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44" w:rsidRDefault="00305344" w:rsidP="00305344">
      <w:pPr>
        <w:pStyle w:val="Heading1"/>
        <w:rPr>
          <w:rFonts w:eastAsia="Calibri"/>
        </w:rPr>
      </w:pPr>
      <w:r w:rsidRPr="00EB76ED">
        <w:rPr>
          <w:rFonts w:eastAsia="Calibri"/>
        </w:rPr>
        <w:t>Contents page</w:t>
      </w:r>
    </w:p>
    <w:p w:rsidR="00305344" w:rsidRDefault="00305344" w:rsidP="00305344"/>
    <w:p w:rsidR="00305344" w:rsidRPr="00EB76ED" w:rsidRDefault="00305344" w:rsidP="00305344">
      <w:pPr>
        <w:autoSpaceDE w:val="0"/>
        <w:autoSpaceDN w:val="0"/>
        <w:adjustRightInd w:val="0"/>
        <w:rPr>
          <w:rFonts w:cstheme="minorHAnsi"/>
          <w:b/>
        </w:rPr>
      </w:pPr>
      <w:bookmarkStart w:id="0" w:name="_GoBack"/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8"/>
        <w:gridCol w:w="918"/>
      </w:tblGrid>
      <w:tr w:rsidR="00305344" w:rsidTr="00E71997">
        <w:tc>
          <w:tcPr>
            <w:tcW w:w="7748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91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  <w:bCs/>
              </w:rPr>
            </w:pPr>
            <w:r w:rsidRPr="00A51BE5">
              <w:rPr>
                <w:rFonts w:cstheme="minorBidi"/>
                <w:b/>
                <w:bCs/>
              </w:rPr>
              <w:t>Page</w:t>
            </w:r>
          </w:p>
        </w:tc>
      </w:tr>
      <w:tr w:rsidR="00305344" w:rsidTr="00E71997"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Declaration …………………………………………...………………...........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1</w:t>
            </w:r>
          </w:p>
        </w:tc>
      </w:tr>
      <w:tr w:rsidR="00305344" w:rsidTr="00E71997"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Acknowledgements …………………………………………………….........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2</w:t>
            </w:r>
          </w:p>
        </w:tc>
      </w:tr>
      <w:tr w:rsidR="00305344" w:rsidTr="00E71997">
        <w:trPr>
          <w:trHeight w:val="504"/>
        </w:trPr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Abstract ………………………………………………………………….........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4</w:t>
            </w:r>
          </w:p>
        </w:tc>
      </w:tr>
      <w:tr w:rsidR="00305344" w:rsidTr="00E71997"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Contents Page ………………………………………………………………..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6</w:t>
            </w:r>
          </w:p>
        </w:tc>
      </w:tr>
      <w:tr w:rsidR="00305344" w:rsidTr="00E71997">
        <w:trPr>
          <w:trHeight w:val="314"/>
        </w:trPr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List of Tables …………………………………………………………………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10</w:t>
            </w:r>
          </w:p>
        </w:tc>
      </w:tr>
      <w:tr w:rsidR="00305344" w:rsidTr="00E71997">
        <w:trPr>
          <w:trHeight w:val="476"/>
        </w:trPr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List of Figures ………………………………………………………………...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11</w:t>
            </w:r>
          </w:p>
        </w:tc>
      </w:tr>
      <w:tr w:rsidR="00305344" w:rsidTr="00E71997">
        <w:trPr>
          <w:trHeight w:val="260"/>
        </w:trPr>
        <w:tc>
          <w:tcPr>
            <w:tcW w:w="774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b/>
                <w:bCs/>
                <w:sz w:val="26"/>
                <w:szCs w:val="26"/>
              </w:rPr>
            </w:pPr>
            <w:r w:rsidRPr="00A51BE5">
              <w:rPr>
                <w:rFonts w:cstheme="minorBidi"/>
                <w:b/>
                <w:bCs/>
                <w:sz w:val="26"/>
                <w:szCs w:val="26"/>
              </w:rPr>
              <w:t>Chapter 1. Setting the Scene ………………………………………</w:t>
            </w:r>
          </w:p>
        </w:tc>
        <w:tc>
          <w:tcPr>
            <w:tcW w:w="91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  <w:b/>
                <w:bCs/>
                <w:sz w:val="26"/>
                <w:szCs w:val="26"/>
              </w:rPr>
            </w:pPr>
            <w:r w:rsidRPr="00A51BE5">
              <w:rPr>
                <w:rFonts w:cstheme="minorBidi"/>
                <w:b/>
                <w:bCs/>
                <w:sz w:val="26"/>
                <w:szCs w:val="26"/>
              </w:rPr>
              <w:t>12</w:t>
            </w:r>
          </w:p>
        </w:tc>
      </w:tr>
      <w:tr w:rsidR="00305344" w:rsidTr="00E71997">
        <w:trPr>
          <w:trHeight w:val="504"/>
        </w:trPr>
        <w:tc>
          <w:tcPr>
            <w:tcW w:w="774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b/>
                <w:bCs/>
                <w:sz w:val="26"/>
                <w:szCs w:val="26"/>
              </w:rPr>
            </w:pPr>
            <w:r w:rsidRPr="00A51BE5">
              <w:rPr>
                <w:rFonts w:cstheme="minorBidi"/>
                <w:b/>
                <w:bCs/>
                <w:sz w:val="26"/>
                <w:szCs w:val="26"/>
              </w:rPr>
              <w:t>Chapter 2. The Research Terrain ………………………………….</w:t>
            </w:r>
          </w:p>
        </w:tc>
        <w:tc>
          <w:tcPr>
            <w:tcW w:w="91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  <w:b/>
                <w:bCs/>
                <w:sz w:val="26"/>
                <w:szCs w:val="26"/>
              </w:rPr>
            </w:pPr>
            <w:r w:rsidRPr="00A51BE5">
              <w:rPr>
                <w:rFonts w:cstheme="minorBidi"/>
                <w:b/>
                <w:bCs/>
                <w:sz w:val="26"/>
                <w:szCs w:val="26"/>
              </w:rPr>
              <w:t>18</w:t>
            </w:r>
          </w:p>
        </w:tc>
      </w:tr>
      <w:tr w:rsidR="00305344" w:rsidTr="00E71997">
        <w:trPr>
          <w:trHeight w:val="260"/>
        </w:trPr>
        <w:tc>
          <w:tcPr>
            <w:tcW w:w="774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b/>
                <w:bCs/>
              </w:rPr>
            </w:pPr>
            <w:r w:rsidRPr="00A51BE5">
              <w:rPr>
                <w:rFonts w:cstheme="minorBidi"/>
                <w:b/>
                <w:bCs/>
              </w:rPr>
              <w:t xml:space="preserve">2.0 Introduction </w:t>
            </w:r>
            <w:r w:rsidRPr="00A51BE5">
              <w:rPr>
                <w:rFonts w:cstheme="minorBidi"/>
              </w:rPr>
              <w:t>……………………………………………………………..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18</w:t>
            </w:r>
          </w:p>
        </w:tc>
      </w:tr>
      <w:tr w:rsidR="00305344" w:rsidTr="00E71997">
        <w:trPr>
          <w:trHeight w:val="260"/>
        </w:trPr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2.1 Disability and Independent Living </w:t>
            </w:r>
            <w:r w:rsidRPr="00A51BE5">
              <w:rPr>
                <w:rFonts w:cstheme="minorBidi"/>
              </w:rPr>
              <w:t>…………………………………..</w:t>
            </w: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20</w:t>
            </w:r>
          </w:p>
        </w:tc>
      </w:tr>
      <w:tr w:rsidR="00305344" w:rsidTr="00E71997">
        <w:trPr>
          <w:trHeight w:val="260"/>
        </w:trPr>
        <w:tc>
          <w:tcPr>
            <w:tcW w:w="774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2.1.1 Definitions of Disability ………………………………………..</w:t>
            </w: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8367F0">
              <w:rPr>
                <w:rFonts w:cstheme="minorBidi"/>
              </w:rPr>
              <w:t>2.1.2 Independent Living and Social Policy ……………………….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8367F0">
              <w:rPr>
                <w:rFonts w:cstheme="minorBidi"/>
              </w:rPr>
              <w:t>2.1.</w:t>
            </w:r>
            <w:r>
              <w:rPr>
                <w:rFonts w:cstheme="minorBidi"/>
              </w:rPr>
              <w:t>3</w:t>
            </w:r>
            <w:r w:rsidRPr="008367F0">
              <w:rPr>
                <w:rFonts w:cstheme="minorBidi"/>
              </w:rPr>
              <w:t xml:space="preserve"> </w:t>
            </w:r>
            <w:r>
              <w:rPr>
                <w:rFonts w:cstheme="minorBidi"/>
              </w:rPr>
              <w:t xml:space="preserve">The Operationalisation of </w:t>
            </w:r>
            <w:r w:rsidRPr="008367F0">
              <w:rPr>
                <w:rFonts w:cstheme="minorBidi"/>
              </w:rPr>
              <w:t xml:space="preserve">Independent </w:t>
            </w:r>
            <w:proofErr w:type="gramStart"/>
            <w:r w:rsidRPr="008367F0">
              <w:rPr>
                <w:rFonts w:cstheme="minorBidi"/>
              </w:rPr>
              <w:t>Living</w:t>
            </w:r>
            <w:r>
              <w:rPr>
                <w:rFonts w:cstheme="minorBidi"/>
              </w:rPr>
              <w:t xml:space="preserve"> ..</w:t>
            </w:r>
            <w:proofErr w:type="gramEnd"/>
            <w:r w:rsidRPr="008367F0">
              <w:rPr>
                <w:rFonts w:cstheme="minorBidi"/>
              </w:rPr>
              <w:t>…………….</w:t>
            </w: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2.1.4</w:t>
            </w:r>
            <w:r w:rsidRPr="00A51BE5">
              <w:rPr>
                <w:rFonts w:cstheme="minorBidi"/>
              </w:rPr>
              <w:t xml:space="preserve"> Review of Disability Theory 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14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2.1.5</w:t>
            </w:r>
            <w:r w:rsidRPr="00B0213A">
              <w:rPr>
                <w:rFonts w:cstheme="minorBidi"/>
              </w:rPr>
              <w:t xml:space="preserve">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2.2 What is Citizenship? </w:t>
            </w:r>
            <w:r w:rsidRPr="00B0213A">
              <w:rPr>
                <w:rFonts w:cstheme="minorBidi"/>
              </w:rPr>
              <w:t>…………………………………………………..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2.2.1 The Historical Emergence of Citizenship …………………...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rPr>
                <w:rFonts w:cstheme="minorBidi"/>
              </w:rPr>
            </w:pPr>
            <w:r w:rsidRPr="00B0213A">
              <w:rPr>
                <w:rFonts w:cstheme="minorBidi"/>
              </w:rPr>
              <w:t>2.2.2 Rights-Based Perspectives and Disabled People’s   Citizenship ……………………………………………………………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10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2.2.3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2.3 Governance and Independent Living </w:t>
            </w:r>
            <w:r w:rsidRPr="00B0213A">
              <w:rPr>
                <w:rFonts w:cstheme="minorBidi"/>
              </w:rPr>
              <w:t>……....………………………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2.3.1 Macro Level Governance ………........……………………….</w:t>
            </w: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CC17FE">
              <w:rPr>
                <w:rFonts w:cstheme="minorBidi"/>
              </w:rPr>
              <w:t xml:space="preserve">2.3.2 Welfare Regime Approaches to Independent </w:t>
            </w:r>
            <w:proofErr w:type="gramStart"/>
            <w:r w:rsidRPr="00CC17FE">
              <w:rPr>
                <w:rFonts w:cstheme="minorBidi"/>
              </w:rPr>
              <w:t>Living ...........</w:t>
            </w:r>
            <w:proofErr w:type="gramEnd"/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80" w:line="276" w:lineRule="auto"/>
              <w:ind w:left="720"/>
              <w:jc w:val="both"/>
              <w:rPr>
                <w:rFonts w:cstheme="minorBidi"/>
                <w:lang w:val="it-IT"/>
              </w:rPr>
            </w:pPr>
            <w:r>
              <w:rPr>
                <w:rFonts w:cstheme="minorBidi"/>
                <w:lang w:val="it-IT"/>
              </w:rPr>
              <w:t>2.3.3 Meso Level Governance</w:t>
            </w:r>
            <w:r w:rsidRPr="00B0213A">
              <w:rPr>
                <w:rFonts w:cstheme="minorBidi"/>
                <w:lang w:val="it-IT"/>
              </w:rPr>
              <w:t xml:space="preserve"> ……………………………………...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 xml:space="preserve">2.3.4 Micro Level Governance ……………………………………… </w:t>
            </w: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2.3.5</w:t>
            </w:r>
            <w:r w:rsidRPr="00A51BE5">
              <w:rPr>
                <w:rFonts w:cstheme="minorBidi"/>
              </w:rPr>
              <w:t xml:space="preserve"> Personal Assistance in Scotland and Norway 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2.3.6</w:t>
            </w:r>
            <w:r w:rsidRPr="00B0213A">
              <w:rPr>
                <w:rFonts w:cstheme="minorBidi"/>
              </w:rPr>
              <w:t xml:space="preserve"> Accessible Housing in Scotland and Norway 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2.3.7</w:t>
            </w:r>
            <w:r w:rsidRPr="00B0213A">
              <w:rPr>
                <w:rFonts w:cstheme="minorBidi"/>
              </w:rPr>
              <w:t xml:space="preserve">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2.4 Conclusion </w:t>
            </w:r>
            <w:r w:rsidRPr="00B0213A">
              <w:rPr>
                <w:rFonts w:cstheme="minorBidi"/>
              </w:rPr>
              <w:t>………………………………………………………………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lastRenderedPageBreak/>
              <w:t xml:space="preserve">Chapter 3. The Journey </w:t>
            </w:r>
            <w:r w:rsidRPr="0050261F">
              <w:rPr>
                <w:rFonts w:cstheme="minorBidi"/>
                <w:b/>
                <w:sz w:val="26"/>
                <w:szCs w:val="26"/>
              </w:rPr>
              <w:t>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3.0 Introduction </w:t>
            </w:r>
            <w:r w:rsidRPr="00B0213A">
              <w:rPr>
                <w:rFonts w:cstheme="minorBidi"/>
              </w:rPr>
              <w:t>……………………………………………………………..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3.1 Research Methods </w:t>
            </w:r>
            <w:r w:rsidRPr="00B0213A">
              <w:rPr>
                <w:rFonts w:cstheme="minorBidi"/>
              </w:rPr>
              <w:t>……………………………………………………..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3.2 Epistemology </w:t>
            </w:r>
            <w:r w:rsidRPr="00B0213A">
              <w:rPr>
                <w:rFonts w:cstheme="minorBidi"/>
              </w:rPr>
              <w:t>…………………………………………………………...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3.3 Ontology </w:t>
            </w:r>
            <w:r w:rsidRPr="00B0213A">
              <w:rPr>
                <w:rFonts w:cstheme="minorBidi"/>
              </w:rPr>
              <w:t>…………………………………………………………………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3.4 Sampling Strategy </w:t>
            </w:r>
            <w:r w:rsidRPr="00B0213A">
              <w:rPr>
                <w:rFonts w:cstheme="minorBidi"/>
              </w:rPr>
              <w:t>……………………………………………………..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3.5 Data Analysis </w:t>
            </w:r>
            <w:r w:rsidRPr="00B0213A">
              <w:rPr>
                <w:rFonts w:cstheme="minorBidi"/>
              </w:rPr>
              <w:t>…………………………………………………………...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3.6 Ethical Considerations </w:t>
            </w:r>
            <w:r w:rsidRPr="00B0213A">
              <w:rPr>
                <w:rFonts w:cstheme="minorBidi"/>
              </w:rPr>
              <w:t>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3.7 Conclusion </w:t>
            </w:r>
            <w:r w:rsidRPr="00B0213A">
              <w:rPr>
                <w:rFonts w:cstheme="minorBidi"/>
              </w:rPr>
              <w:t>………………………………………………………………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t xml:space="preserve">Chapter 4. Peer Support </w:t>
            </w:r>
            <w:r w:rsidRPr="0050261F">
              <w:rPr>
                <w:rFonts w:cstheme="minorBidi"/>
                <w:b/>
                <w:sz w:val="26"/>
                <w:szCs w:val="26"/>
              </w:rPr>
              <w:t>…………………………………………….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A51BE5">
              <w:rPr>
                <w:rFonts w:cstheme="minorBidi"/>
                <w:b/>
                <w:bCs/>
                <w:sz w:val="26"/>
                <w:szCs w:val="26"/>
              </w:rPr>
              <w:t xml:space="preserve">4.0 Introduction </w:t>
            </w:r>
            <w:r w:rsidRPr="00B0213A">
              <w:rPr>
                <w:rFonts w:cstheme="minorBidi"/>
                <w:sz w:val="26"/>
                <w:szCs w:val="26"/>
              </w:rPr>
              <w:t>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4.1 Micro Narratives of Peer Support </w:t>
            </w:r>
            <w:r w:rsidRPr="00B0213A">
              <w:rPr>
                <w:rFonts w:cstheme="minorBidi"/>
              </w:rPr>
              <w:t>…………………………………...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4.1.1 A Shared Frame of Reference 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4.1.2 A Sense of Community 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4.1.3 The Role of Disability Theory ……………….………………..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4.1.4 The Expression of the Disabled Self …….………………….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4.1.5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4.2 </w:t>
            </w:r>
            <w:proofErr w:type="spellStart"/>
            <w:r w:rsidRPr="00B0213A">
              <w:rPr>
                <w:rFonts w:cstheme="minorBidi"/>
                <w:b/>
                <w:bCs/>
              </w:rPr>
              <w:t>Meso</w:t>
            </w:r>
            <w:proofErr w:type="spellEnd"/>
            <w:r w:rsidRPr="00B0213A">
              <w:rPr>
                <w:rFonts w:cstheme="minorBidi"/>
                <w:b/>
                <w:bCs/>
              </w:rPr>
              <w:t xml:space="preserve"> Narratives of Peer Support </w:t>
            </w:r>
            <w:r w:rsidRPr="00B0213A">
              <w:rPr>
                <w:rFonts w:cstheme="minorBidi"/>
              </w:rPr>
              <w:t>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4.2.1 Peer Support and Collective Action 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4.2.2 Peer Support and Centres for Inclusive Living 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4.2.3 Peer Support and Disability Related Organisations ……….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4.2.4 Empowerment and Personal Assistance Bureaucracy …….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4.2.5 Empowerment and User Led Governance 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>
              <w:rPr>
                <w:rFonts w:cstheme="minorBidi"/>
              </w:rPr>
              <w:t>4.2.6</w:t>
            </w:r>
            <w:r w:rsidRPr="00B0213A">
              <w:rPr>
                <w:rFonts w:cstheme="minorBidi"/>
              </w:rPr>
              <w:t xml:space="preserve">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4.3 Macro Narratives of Peer Support </w:t>
            </w:r>
            <w:r w:rsidRPr="00B0213A">
              <w:rPr>
                <w:rFonts w:cstheme="minorBidi"/>
              </w:rPr>
              <w:t>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4.3.1 Peer Support, Policy and Engagement 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4.3.2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4.4 Significant Findings for Peer Support </w:t>
            </w:r>
            <w:r w:rsidRPr="00B0213A">
              <w:rPr>
                <w:rFonts w:cstheme="minorBidi"/>
              </w:rPr>
              <w:t>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4.5 Conclusion </w:t>
            </w:r>
            <w:r w:rsidRPr="00B0213A">
              <w:rPr>
                <w:rFonts w:cstheme="minorBidi"/>
              </w:rPr>
              <w:t>………………………………………………………………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t xml:space="preserve">Chapter 5. Accessible Housing </w:t>
            </w:r>
            <w:r w:rsidRPr="0050261F">
              <w:rPr>
                <w:rFonts w:cstheme="minorBidi"/>
                <w:b/>
                <w:sz w:val="26"/>
                <w:szCs w:val="26"/>
              </w:rPr>
              <w:t>……………………………………</w:t>
            </w:r>
          </w:p>
          <w:p w:rsidR="00305344" w:rsidRPr="0050261F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bCs/>
              </w:rPr>
            </w:pPr>
            <w:r>
              <w:rPr>
                <w:rFonts w:cstheme="minorBidi"/>
                <w:b/>
                <w:bCs/>
              </w:rPr>
              <w:t xml:space="preserve">5.0 Introduction </w:t>
            </w:r>
            <w:r>
              <w:rPr>
                <w:rFonts w:cstheme="minorBidi"/>
                <w:bCs/>
              </w:rPr>
              <w:t>…………………………………………………………......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5.1 Macro Narratives of Accessible Housing </w:t>
            </w:r>
            <w:r w:rsidRPr="00B0213A">
              <w:rPr>
                <w:rFonts w:cstheme="minorBidi"/>
              </w:rPr>
              <w:t>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5.1.1 Disabled People’s Rights to Accessible Housing 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5.1.2 The Coordination of Housing Policy 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5.1.3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5.2 </w:t>
            </w:r>
            <w:proofErr w:type="spellStart"/>
            <w:r w:rsidRPr="00B0213A">
              <w:rPr>
                <w:rFonts w:cstheme="minorBidi"/>
                <w:b/>
                <w:bCs/>
              </w:rPr>
              <w:t>Meso</w:t>
            </w:r>
            <w:proofErr w:type="spellEnd"/>
            <w:r w:rsidRPr="00B0213A">
              <w:rPr>
                <w:rFonts w:cstheme="minorBidi"/>
                <w:b/>
                <w:bCs/>
              </w:rPr>
              <w:t xml:space="preserve"> Narratives of Accessible Housing </w:t>
            </w:r>
            <w:r w:rsidRPr="00B0213A">
              <w:rPr>
                <w:rFonts w:cstheme="minorBidi"/>
              </w:rPr>
              <w:t>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lastRenderedPageBreak/>
              <w:t>5.2.1 Support to Identify Housing and Financial Solutions 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5.2.2 Organisational Capacity to Deliver Services 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5.2.3 The Coordination of Housing Services ……….……………..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5.2.4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5.3 Micro Narratives of Accessible Housing </w:t>
            </w:r>
            <w:r w:rsidRPr="00B0213A">
              <w:rPr>
                <w:rFonts w:cstheme="minorBidi"/>
              </w:rPr>
              <w:t>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5.3.1 Housing and Autonomy 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5.3.2 Disabled People and Housing Options ………..……………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 xml:space="preserve">5.3.3 Accessible Housing Experiences and Independent </w:t>
            </w:r>
            <w:proofErr w:type="gramStart"/>
            <w:r w:rsidRPr="00B0213A">
              <w:rPr>
                <w:rFonts w:cstheme="minorBidi"/>
              </w:rPr>
              <w:t>Living .</w:t>
            </w:r>
            <w:proofErr w:type="gramEnd"/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5.3.4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5.4 Significant Findings for Accessible Housing </w:t>
            </w:r>
            <w:r w:rsidRPr="00B0213A">
              <w:rPr>
                <w:rFonts w:cstheme="minorBidi"/>
              </w:rPr>
              <w:t>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5.5 Conclusion </w:t>
            </w:r>
            <w:r w:rsidRPr="00B0213A">
              <w:rPr>
                <w:rFonts w:cstheme="minorBidi"/>
              </w:rPr>
              <w:t>………………………………………………………………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t xml:space="preserve">Chapter 6. Personal Assistance </w:t>
            </w:r>
            <w:r w:rsidRPr="00BC4DBC">
              <w:rPr>
                <w:rFonts w:cstheme="minorBidi"/>
                <w:b/>
                <w:sz w:val="26"/>
                <w:szCs w:val="26"/>
              </w:rPr>
              <w:t>…………………………………...</w:t>
            </w:r>
          </w:p>
          <w:p w:rsidR="00305344" w:rsidRPr="00D96EBD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bCs/>
              </w:rPr>
            </w:pPr>
            <w:r>
              <w:rPr>
                <w:rFonts w:cstheme="minorBidi"/>
                <w:b/>
                <w:bCs/>
              </w:rPr>
              <w:t xml:space="preserve">6.0 Introduction </w:t>
            </w:r>
            <w:r>
              <w:rPr>
                <w:rFonts w:cstheme="minorBidi"/>
                <w:bCs/>
              </w:rPr>
              <w:t>…………………………………………………………......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6.1 Macro Narratives of Personal Assistance </w:t>
            </w:r>
            <w:r w:rsidRPr="00B0213A">
              <w:rPr>
                <w:rFonts w:cstheme="minorBidi"/>
              </w:rPr>
              <w:t>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6.1.1 Disabled People’s Rights to Personal Assistance 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6.1.2 Eligibility and Funding ………………………………………...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6.1.3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6.2 </w:t>
            </w:r>
            <w:proofErr w:type="spellStart"/>
            <w:r w:rsidRPr="00B0213A">
              <w:rPr>
                <w:rFonts w:cstheme="minorBidi"/>
                <w:b/>
                <w:bCs/>
              </w:rPr>
              <w:t>Meso</w:t>
            </w:r>
            <w:proofErr w:type="spellEnd"/>
            <w:r w:rsidRPr="00B0213A">
              <w:rPr>
                <w:rFonts w:cstheme="minorBidi"/>
                <w:b/>
                <w:bCs/>
              </w:rPr>
              <w:t xml:space="preserve"> Narratives of Personal Assistance </w:t>
            </w:r>
            <w:r w:rsidRPr="00B0213A">
              <w:rPr>
                <w:rFonts w:cstheme="minorBidi"/>
              </w:rPr>
              <w:t>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6.2.1 User Training and Personal Assistant Training 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6.2.2 User Led Personal Assistance Services 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6.2.3 Summary …………………………………………………….…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b/>
                <w:bCs/>
              </w:rPr>
            </w:pPr>
            <w:r w:rsidRPr="00B0213A">
              <w:rPr>
                <w:rFonts w:cstheme="minorBidi"/>
                <w:b/>
                <w:bCs/>
              </w:rPr>
              <w:t xml:space="preserve">6.3 Micro Narratives of Personal Assistance 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6.3.1 Personal Assistant Recruitment 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6.3.2 Personal Assistant Attributes 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6.3.3 Disabled Employees and Personal Assistance 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6.3.4 Summary ………………………………………………………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6.4 Significant Findings of Personal Assistance </w:t>
            </w:r>
            <w:r w:rsidRPr="00B0213A">
              <w:rPr>
                <w:rFonts w:cstheme="minorBidi"/>
              </w:rPr>
              <w:t>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6.5 Conclusion </w:t>
            </w:r>
            <w:r w:rsidRPr="00B0213A">
              <w:rPr>
                <w:rFonts w:cstheme="minorBidi"/>
              </w:rPr>
              <w:t>………………………………………………………………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t xml:space="preserve">Chapter 7. Future Facilitation for Independent Living </w:t>
            </w:r>
            <w:r w:rsidRPr="00BC4DBC">
              <w:rPr>
                <w:rFonts w:cstheme="minorBidi"/>
                <w:b/>
                <w:sz w:val="26"/>
                <w:szCs w:val="26"/>
              </w:rPr>
              <w:t>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7.0 Introduction </w:t>
            </w:r>
            <w:r w:rsidRPr="00B0213A">
              <w:rPr>
                <w:rFonts w:cstheme="minorBidi"/>
              </w:rPr>
              <w:t>……………………………………………………………..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7.1 Theoretical Insights </w:t>
            </w:r>
            <w:r w:rsidRPr="00B0213A">
              <w:rPr>
                <w:rFonts w:cstheme="minorBidi"/>
              </w:rPr>
              <w:t>……………………………………………………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7.2 </w:t>
            </w:r>
            <w:proofErr w:type="spellStart"/>
            <w:r w:rsidRPr="00B0213A">
              <w:rPr>
                <w:rFonts w:cstheme="minorBidi"/>
                <w:b/>
                <w:bCs/>
              </w:rPr>
              <w:t>Meso</w:t>
            </w:r>
            <w:proofErr w:type="spellEnd"/>
            <w:r w:rsidRPr="00B0213A">
              <w:rPr>
                <w:rFonts w:cstheme="minorBidi"/>
                <w:b/>
                <w:bCs/>
              </w:rPr>
              <w:t xml:space="preserve"> Facilitators and Connections to Independent Living </w:t>
            </w:r>
            <w:r w:rsidRPr="00B0213A">
              <w:rPr>
                <w:rFonts w:cstheme="minorBidi"/>
              </w:rPr>
              <w:t>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7.2.1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7.3 </w:t>
            </w:r>
            <w:proofErr w:type="spellStart"/>
            <w:r w:rsidRPr="00B0213A">
              <w:rPr>
                <w:rFonts w:cstheme="minorBidi"/>
                <w:b/>
                <w:bCs/>
              </w:rPr>
              <w:t>Meso</w:t>
            </w:r>
            <w:proofErr w:type="spellEnd"/>
            <w:r w:rsidRPr="00B0213A">
              <w:rPr>
                <w:rFonts w:cstheme="minorBidi"/>
                <w:b/>
                <w:bCs/>
              </w:rPr>
              <w:t xml:space="preserve"> Connections and Macro Relations </w:t>
            </w:r>
            <w:r w:rsidRPr="00B0213A">
              <w:rPr>
                <w:rFonts w:cstheme="minorBidi"/>
              </w:rPr>
              <w:t>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7.3.1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7.4 </w:t>
            </w:r>
            <w:proofErr w:type="spellStart"/>
            <w:r w:rsidRPr="00B0213A">
              <w:rPr>
                <w:rFonts w:cstheme="minorBidi"/>
                <w:b/>
                <w:bCs/>
              </w:rPr>
              <w:t>Meso</w:t>
            </w:r>
            <w:proofErr w:type="spellEnd"/>
            <w:r w:rsidRPr="00B0213A">
              <w:rPr>
                <w:rFonts w:cstheme="minorBidi"/>
                <w:b/>
                <w:bCs/>
              </w:rPr>
              <w:t xml:space="preserve"> Connections and the Disabled Self </w:t>
            </w:r>
            <w:r w:rsidRPr="00B0213A">
              <w:rPr>
                <w:rFonts w:cstheme="minorBidi"/>
              </w:rPr>
              <w:t>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lastRenderedPageBreak/>
              <w:t>7.4.1 Summary ……………………………………………………….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7.5 Conclusion </w:t>
            </w:r>
            <w:r w:rsidRPr="00B0213A">
              <w:rPr>
                <w:rFonts w:cstheme="minorBidi"/>
              </w:rPr>
              <w:t>………………………………………………………………</w:t>
            </w:r>
          </w:p>
          <w:p w:rsidR="00305344" w:rsidRPr="00CC17F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  <w:sz w:val="26"/>
                <w:szCs w:val="26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t xml:space="preserve">Chapter 8. Conclusions </w:t>
            </w:r>
            <w:r w:rsidRPr="00BC4DBC">
              <w:rPr>
                <w:rFonts w:cstheme="minorBidi"/>
                <w:b/>
                <w:sz w:val="26"/>
                <w:szCs w:val="26"/>
              </w:rPr>
              <w:t>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  <w:b/>
                <w:bCs/>
              </w:rPr>
              <w:t xml:space="preserve">8.0 Introduction </w:t>
            </w:r>
            <w:r w:rsidRPr="00B0213A">
              <w:rPr>
                <w:rFonts w:cstheme="minorBidi"/>
              </w:rPr>
              <w:t>……………………………………………………………..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8.1 The Implications for Disability Studies </w:t>
            </w:r>
            <w:r w:rsidRPr="00B0213A">
              <w:rPr>
                <w:rFonts w:cstheme="minorBidi"/>
              </w:rPr>
              <w:t>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8.2 The Implications for Centres for Inclusive Living </w:t>
            </w:r>
            <w:r w:rsidRPr="00B0213A">
              <w:rPr>
                <w:rFonts w:cstheme="minorBidi"/>
              </w:rPr>
              <w:t>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</w:rPr>
              <w:t xml:space="preserve">8.3 Future Research and Practice </w:t>
            </w:r>
            <w:r w:rsidRPr="00B0213A">
              <w:rPr>
                <w:rFonts w:cstheme="minorBidi"/>
              </w:rPr>
              <w:t>……………………………………….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  <w:b/>
                <w:bCs/>
                <w:sz w:val="26"/>
                <w:szCs w:val="26"/>
              </w:rPr>
              <w:t>References</w:t>
            </w:r>
            <w:r w:rsidRPr="00B0213A">
              <w:rPr>
                <w:rFonts w:cstheme="minorBidi"/>
              </w:rPr>
              <w:t xml:space="preserve"> …………………………………………………………………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I Research Information Sheet …………………………………..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II Email to Ascertain Case Study Consent 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III Cover Email: Key Experts ……………………………………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IV Electronic Survey Cover Email ………………………………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V Consent, Anonymity, Recording and Data Use 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VI Electronic Survey Reminder Email ………………………….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VII Confirmation of Transcript Email …………………………...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VIII Interview Schedule: Key Experts …………………………..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IX Interview Schedule: Organisation Case Studies 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X Service User/co-owners Interview Schedule ……………….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XI Advert for Newsletter/ Circulatory Email ……………………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XII Online Survey ……………………………….………………..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B0213A">
              <w:rPr>
                <w:rFonts w:cstheme="minorBidi"/>
              </w:rPr>
              <w:t>Appendix XIII Lifetime Home’s Design Criteria …………………………</w:t>
            </w:r>
          </w:p>
          <w:p w:rsidR="00305344" w:rsidRPr="00632F67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Pr="00A61EF7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Pr="0087075E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HAnsi"/>
              </w:rPr>
            </w:pP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</w:p>
          <w:p w:rsidR="00305344" w:rsidRPr="003A6C13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HAnsi"/>
              </w:rPr>
            </w:pPr>
          </w:p>
          <w:p w:rsidR="00305344" w:rsidRPr="0009687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Pr="0009687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HAnsi"/>
              </w:rPr>
            </w:pPr>
          </w:p>
          <w:p w:rsidR="00305344" w:rsidRPr="00522570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HAnsi"/>
              </w:rPr>
            </w:pPr>
          </w:p>
          <w:p w:rsidR="00305344" w:rsidRPr="00BC4DBC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ind w:left="720"/>
              <w:jc w:val="both"/>
              <w:rPr>
                <w:rFonts w:cstheme="minorBidi"/>
              </w:rPr>
            </w:pPr>
          </w:p>
        </w:tc>
        <w:tc>
          <w:tcPr>
            <w:tcW w:w="91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20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27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28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42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43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44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20" w:line="276" w:lineRule="auto"/>
              <w:jc w:val="center"/>
              <w:rPr>
                <w:rFonts w:cstheme="minorBidi"/>
              </w:rPr>
            </w:pP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58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59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90</w:t>
            </w:r>
          </w:p>
          <w:p w:rsidR="00305344" w:rsidRDefault="00305344" w:rsidP="003053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94</w:t>
            </w:r>
          </w:p>
          <w:p w:rsidR="00305344" w:rsidRPr="00B0213A" w:rsidRDefault="00305344" w:rsidP="00305344">
            <w:pPr>
              <w:autoSpaceDE w:val="0"/>
              <w:autoSpaceDN w:val="0"/>
              <w:adjustRightInd w:val="0"/>
              <w:spacing w:after="4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96</w:t>
            </w:r>
          </w:p>
          <w:p w:rsidR="00305344" w:rsidRPr="0050261F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</w:rPr>
            </w:pPr>
            <w:r w:rsidRPr="0050261F">
              <w:rPr>
                <w:rFonts w:cstheme="minorBidi"/>
                <w:b/>
              </w:rPr>
              <w:lastRenderedPageBreak/>
              <w:t>100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120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122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126</w:t>
            </w:r>
          </w:p>
          <w:p w:rsidR="00305344" w:rsidRPr="0050261F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</w:rPr>
            </w:pPr>
            <w:r w:rsidRPr="0050261F">
              <w:rPr>
                <w:rFonts w:cstheme="minorBidi"/>
                <w:b/>
              </w:rPr>
              <w:t>130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141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167</w:t>
            </w:r>
          </w:p>
          <w:p w:rsidR="00305344" w:rsidRPr="0050261F" w:rsidRDefault="00305344" w:rsidP="00E71997">
            <w:pPr>
              <w:autoSpaceDE w:val="0"/>
              <w:autoSpaceDN w:val="0"/>
              <w:adjustRightInd w:val="0"/>
              <w:spacing w:before="120" w:after="60" w:line="276" w:lineRule="auto"/>
              <w:jc w:val="center"/>
              <w:rPr>
                <w:rFonts w:cstheme="minorBidi"/>
                <w:b/>
              </w:rPr>
            </w:pPr>
            <w:r w:rsidRPr="0050261F">
              <w:rPr>
                <w:rFonts w:cstheme="minorBidi"/>
                <w:b/>
              </w:rPr>
              <w:t>170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</w:t>
            </w:r>
            <w:r w:rsidRPr="00B0213A">
              <w:rPr>
                <w:rFonts w:cstheme="minorBidi"/>
              </w:rPr>
              <w:t>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177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177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181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183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187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187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188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190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193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195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195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198</w:t>
            </w:r>
          </w:p>
          <w:p w:rsidR="00305344" w:rsidRPr="00BC4DBC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</w:rPr>
            </w:pPr>
            <w:r w:rsidRPr="00BC4DBC">
              <w:rPr>
                <w:rFonts w:cstheme="minorBidi"/>
                <w:b/>
              </w:rPr>
              <w:t>201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206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211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211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212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220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224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225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226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228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231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232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233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235</w:t>
            </w:r>
          </w:p>
          <w:p w:rsidR="00305344" w:rsidRPr="00BC4DBC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</w:rPr>
            </w:pPr>
            <w:r w:rsidRPr="00BC4DBC">
              <w:rPr>
                <w:rFonts w:cstheme="minorBidi"/>
                <w:b/>
              </w:rPr>
              <w:t>238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238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239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242</w:t>
            </w:r>
          </w:p>
          <w:p w:rsidR="00305344" w:rsidRPr="00305344" w:rsidRDefault="00305344" w:rsidP="00305344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246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246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255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255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259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260</w:t>
            </w:r>
          </w:p>
          <w:p w:rsidR="00305344" w:rsidRPr="00BC4DBC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</w:rPr>
            </w:pPr>
            <w:r w:rsidRPr="00BC4DBC">
              <w:rPr>
                <w:rFonts w:cstheme="minorBidi"/>
                <w:b/>
              </w:rPr>
              <w:t>262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262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262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265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271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274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305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307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310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313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315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317</w:t>
            </w: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318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321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323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325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327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before="80" w:after="4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331</w:t>
            </w:r>
          </w:p>
        </w:tc>
      </w:tr>
    </w:tbl>
    <w:p w:rsidR="00305344" w:rsidRPr="00B0213A" w:rsidRDefault="00305344" w:rsidP="00305344">
      <w:pPr>
        <w:pStyle w:val="Dissertationtext"/>
        <w:jc w:val="center"/>
        <w:rPr>
          <w:b/>
          <w:bCs/>
          <w:lang w:eastAsia="en-GB"/>
        </w:rPr>
      </w:pPr>
      <w:r w:rsidRPr="00A51BE5">
        <w:rPr>
          <w:b/>
          <w:bCs/>
          <w:lang w:eastAsia="en-GB"/>
        </w:rPr>
        <w:lastRenderedPageBreak/>
        <w:t>List of Tables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944"/>
      </w:tblGrid>
      <w:tr w:rsidR="00305344" w:rsidRPr="0065093A" w:rsidTr="00E71997">
        <w:tc>
          <w:tcPr>
            <w:tcW w:w="7938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  <w:bCs/>
              </w:rPr>
            </w:pPr>
            <w:r w:rsidRPr="00A51BE5">
              <w:rPr>
                <w:rFonts w:cstheme="minorBidi"/>
                <w:b/>
                <w:bCs/>
              </w:rPr>
              <w:t>Page</w:t>
            </w:r>
          </w:p>
        </w:tc>
      </w:tr>
      <w:tr w:rsidR="00305344" w:rsidTr="00E71997"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2.1 Three-phase Materialistic Model ………………………………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22</w:t>
            </w:r>
          </w:p>
        </w:tc>
      </w:tr>
      <w:tr w:rsidR="00305344" w:rsidTr="00E71997"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2.2 7 Needs of Independent Living Mapped against the 12 Pillars of Independent Living …………………………..…………………</w:t>
            </w:r>
            <w:r>
              <w:rPr>
                <w:rFonts w:cstheme="minorBidi"/>
              </w:rPr>
              <w:t>..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29</w:t>
            </w:r>
          </w:p>
        </w:tc>
      </w:tr>
      <w:tr w:rsidR="00305344" w:rsidTr="00E71997"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2.3 Policies for Personal Assistance and Accessible Housing in Scotland ………………………………………………………….………......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30</w:t>
            </w:r>
          </w:p>
        </w:tc>
      </w:tr>
      <w:tr w:rsidR="00305344" w:rsidTr="00E71997"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2.4 Policies for Personal Assistance and Accessible Housing in Norway ………..…………………………………………………………</w:t>
            </w:r>
            <w:r>
              <w:rPr>
                <w:rFonts w:cstheme="minorBidi"/>
              </w:rPr>
              <w:t>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31</w:t>
            </w:r>
          </w:p>
        </w:tc>
      </w:tr>
      <w:tr w:rsidR="00305344" w:rsidTr="00E71997">
        <w:trPr>
          <w:trHeight w:val="314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2.5 Welfare Typologies Key Characteristics …………...…………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62</w:t>
            </w:r>
          </w:p>
        </w:tc>
      </w:tr>
      <w:tr w:rsidR="00305344" w:rsidTr="00E71997">
        <w:trPr>
          <w:trHeight w:val="314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2.6 Cooperative Types in the Disability Field and Key Characteristics ……………………………………………………………</w:t>
            </w:r>
            <w:r>
              <w:rPr>
                <w:rFonts w:cstheme="minorBidi"/>
              </w:rPr>
              <w:t>…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</w:rPr>
            </w:pP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73</w:t>
            </w:r>
          </w:p>
        </w:tc>
      </w:tr>
      <w:tr w:rsidR="00305344" w:rsidTr="00E71997">
        <w:trPr>
          <w:trHeight w:val="476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cstheme="minorBidi"/>
              </w:rPr>
            </w:pPr>
            <w:r w:rsidRPr="00A51BE5">
              <w:rPr>
                <w:rFonts w:cstheme="minorBidi"/>
              </w:rPr>
              <w:t>Table 2.7 Characteristics of the Two Assistant Profiles …………………..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89</w:t>
            </w:r>
          </w:p>
        </w:tc>
      </w:tr>
      <w:tr w:rsidR="00305344" w:rsidRPr="00C152C5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3.1 Dimensions of Theorizing in Social Research 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103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3.2 Fundamental Differences between Quantitative and Qualitative Research Strategies …………………………………………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105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3.3 Strategies for the Selection of Samples and Cases …………</w:t>
            </w:r>
          </w:p>
        </w:tc>
        <w:tc>
          <w:tcPr>
            <w:tcW w:w="944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118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3.4 Pseudonyms for Research Participants ………………………</w:t>
            </w:r>
          </w:p>
        </w:tc>
        <w:tc>
          <w:tcPr>
            <w:tcW w:w="944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126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4.1 Summary of GCIL Services and Projects (Snapshot 2012) …</w:t>
            </w:r>
          </w:p>
        </w:tc>
        <w:tc>
          <w:tcPr>
            <w:tcW w:w="944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146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4.2 Impediments to Disabled People’s Access to Independent Living in Scotland and Norway …………………………………………</w:t>
            </w:r>
            <w:r>
              <w:rPr>
                <w:rFonts w:cstheme="minorBidi"/>
              </w:rPr>
              <w:t>…..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163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4.3 Scotland and Norway: Facilitators for Independent Living 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164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  <w:lang w:val="it-IT"/>
              </w:rPr>
            </w:pPr>
            <w:r w:rsidRPr="00B0213A">
              <w:rPr>
                <w:rFonts w:cstheme="minorBidi"/>
                <w:lang w:val="it-IT"/>
              </w:rPr>
              <w:t>Table 7.1 Societal Multi-tier Facilitators …………………………………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lang w:val="it-IT"/>
              </w:rPr>
            </w:pP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241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A51BE5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Table 7.2 Enhancers for Lived Experiences of Disablement in Scotland and Norway …………………………………………………………………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</w:rPr>
            </w:pPr>
          </w:p>
          <w:p w:rsidR="00305344" w:rsidRPr="00A51BE5" w:rsidRDefault="00305344" w:rsidP="00E719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Bidi"/>
              </w:rPr>
            </w:pPr>
            <w:r w:rsidRPr="00A51BE5">
              <w:rPr>
                <w:rFonts w:cstheme="minorBidi"/>
              </w:rPr>
              <w:t>250</w:t>
            </w:r>
          </w:p>
          <w:p w:rsidR="00305344" w:rsidRDefault="00305344" w:rsidP="00E71997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</w:p>
        </w:tc>
      </w:tr>
    </w:tbl>
    <w:p w:rsidR="00305344" w:rsidRDefault="00305344" w:rsidP="00305344">
      <w:pPr>
        <w:pStyle w:val="Dissertationtext"/>
        <w:rPr>
          <w:b/>
          <w:lang w:eastAsia="en-GB"/>
        </w:rPr>
      </w:pPr>
    </w:p>
    <w:p w:rsidR="00305344" w:rsidRDefault="00305344" w:rsidP="00305344">
      <w:pPr>
        <w:pStyle w:val="Dissertationtext"/>
        <w:rPr>
          <w:b/>
          <w:lang w:eastAsia="en-GB"/>
        </w:rPr>
      </w:pPr>
    </w:p>
    <w:p w:rsidR="00305344" w:rsidRDefault="00305344" w:rsidP="00305344">
      <w:pPr>
        <w:pStyle w:val="Dissertationtext"/>
        <w:rPr>
          <w:b/>
          <w:lang w:eastAsia="en-GB"/>
        </w:rPr>
      </w:pPr>
    </w:p>
    <w:p w:rsidR="00305344" w:rsidRDefault="00305344" w:rsidP="00305344">
      <w:pPr>
        <w:pStyle w:val="Dissertationtext"/>
        <w:rPr>
          <w:b/>
          <w:lang w:eastAsia="en-GB"/>
        </w:rPr>
      </w:pPr>
    </w:p>
    <w:p w:rsidR="00305344" w:rsidRPr="00B0213A" w:rsidRDefault="00305344" w:rsidP="00305344">
      <w:pPr>
        <w:pStyle w:val="Dissertationtext"/>
        <w:jc w:val="center"/>
        <w:rPr>
          <w:b/>
          <w:bCs/>
          <w:lang w:eastAsia="en-GB"/>
        </w:rPr>
      </w:pPr>
      <w:r w:rsidRPr="00A51BE5">
        <w:rPr>
          <w:b/>
          <w:bCs/>
          <w:lang w:eastAsia="en-GB"/>
        </w:rPr>
        <w:lastRenderedPageBreak/>
        <w:t>List of Figures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944"/>
      </w:tblGrid>
      <w:tr w:rsidR="00305344" w:rsidRPr="0065093A" w:rsidTr="00E71997">
        <w:tc>
          <w:tcPr>
            <w:tcW w:w="7938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  <w:b/>
                <w:bCs/>
              </w:rPr>
            </w:pPr>
            <w:r w:rsidRPr="00A51BE5">
              <w:rPr>
                <w:rFonts w:cstheme="minorBidi"/>
                <w:b/>
                <w:bCs/>
              </w:rPr>
              <w:t>Page</w:t>
            </w:r>
          </w:p>
        </w:tc>
      </w:tr>
      <w:tr w:rsidR="00305344" w:rsidTr="00E71997"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Figure 1.1 Glossary ……………………………</w:t>
            </w:r>
            <w:r w:rsidRPr="00B0213A">
              <w:rPr>
                <w:rFonts w:cstheme="minorBidi"/>
              </w:rPr>
              <w:t>……………...……………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14</w:t>
            </w:r>
          </w:p>
        </w:tc>
      </w:tr>
      <w:tr w:rsidR="00305344" w:rsidTr="00E71997"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2.1 </w:t>
            </w:r>
            <w:proofErr w:type="spellStart"/>
            <w:r w:rsidRPr="00A51BE5">
              <w:rPr>
                <w:rFonts w:cstheme="minorBidi"/>
              </w:rPr>
              <w:t>Arnstein’s</w:t>
            </w:r>
            <w:proofErr w:type="spellEnd"/>
            <w:r w:rsidRPr="00A51BE5">
              <w:rPr>
                <w:rFonts w:cstheme="minorBidi"/>
              </w:rPr>
              <w:t xml:space="preserve"> Ladder and the Degree of Citizen Participation</w:t>
            </w:r>
            <w:r>
              <w:rPr>
                <w:rFonts w:cstheme="minorBidi"/>
              </w:rPr>
              <w:t xml:space="preserve">… 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76</w:t>
            </w:r>
          </w:p>
        </w:tc>
      </w:tr>
      <w:tr w:rsidR="00305344" w:rsidTr="00E71997"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Figure 2.2 Seven Steps to Self-directed Support …………</w:t>
            </w:r>
            <w:r w:rsidRPr="00B0213A">
              <w:rPr>
                <w:rFonts w:cstheme="minorBidi"/>
              </w:rPr>
              <w:t>………….....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85</w:t>
            </w:r>
          </w:p>
        </w:tc>
      </w:tr>
      <w:tr w:rsidR="00305344" w:rsidTr="00E71997"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3.1 </w:t>
            </w:r>
            <w:proofErr w:type="spellStart"/>
            <w:r w:rsidRPr="00A51BE5">
              <w:rPr>
                <w:rFonts w:cstheme="minorBidi"/>
              </w:rPr>
              <w:t>Layder’s</w:t>
            </w:r>
            <w:proofErr w:type="spellEnd"/>
            <w:r w:rsidRPr="00A51BE5">
              <w:rPr>
                <w:rFonts w:cstheme="minorBidi"/>
              </w:rPr>
              <w:t xml:space="preserve"> Research Process </w:t>
            </w:r>
            <w:r w:rsidRPr="00B0213A">
              <w:rPr>
                <w:rFonts w:cstheme="minorBidi"/>
              </w:rPr>
              <w:t>….……………………………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110</w:t>
            </w:r>
          </w:p>
        </w:tc>
      </w:tr>
      <w:tr w:rsidR="00305344" w:rsidTr="00E71997">
        <w:trPr>
          <w:trHeight w:val="314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4.1 Scotland: Service Types and Number of Providing Organisations </w:t>
            </w:r>
            <w:r w:rsidRPr="00B0213A">
              <w:rPr>
                <w:rFonts w:cstheme="minorBidi"/>
              </w:rPr>
              <w:t>………………………………………………..……………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</w:rPr>
            </w:pP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150</w:t>
            </w:r>
          </w:p>
        </w:tc>
      </w:tr>
      <w:tr w:rsidR="00305344" w:rsidTr="00E71997">
        <w:trPr>
          <w:trHeight w:val="476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4.2 </w:t>
            </w:r>
            <w:r w:rsidRPr="00B0213A">
              <w:rPr>
                <w:rFonts w:cstheme="minorBidi"/>
              </w:rPr>
              <w:t>Involvement with GCIL …………………………………………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150</w:t>
            </w:r>
          </w:p>
        </w:tc>
      </w:tr>
      <w:tr w:rsidR="00305344" w:rsidRPr="00C152C5" w:rsidTr="00E71997">
        <w:trPr>
          <w:trHeight w:val="260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>Figure 4.3 Norway: Service Types and Number of Providing Organisations ………………………………………………………………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HAnsi"/>
              </w:rPr>
            </w:pP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152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4.4 Involvement with </w:t>
            </w:r>
            <w:proofErr w:type="spellStart"/>
            <w:r w:rsidRPr="00A51BE5">
              <w:rPr>
                <w:rFonts w:cstheme="minorBidi"/>
              </w:rPr>
              <w:t>Uloba</w:t>
            </w:r>
            <w:proofErr w:type="spellEnd"/>
            <w:r w:rsidRPr="00A51BE5">
              <w:rPr>
                <w:rFonts w:cstheme="minorBidi"/>
              </w:rPr>
              <w:t xml:space="preserve"> ………………………………………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153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4.5 Peer Support Star </w:t>
            </w:r>
            <w:r w:rsidRPr="00B0213A">
              <w:rPr>
                <w:rFonts w:cstheme="minorBidi"/>
              </w:rPr>
              <w:t>………………………………………………</w:t>
            </w:r>
          </w:p>
        </w:tc>
        <w:tc>
          <w:tcPr>
            <w:tcW w:w="944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167</w:t>
            </w:r>
          </w:p>
        </w:tc>
      </w:tr>
      <w:tr w:rsidR="00305344" w:rsidTr="00E71997">
        <w:trPr>
          <w:trHeight w:val="260"/>
        </w:trPr>
        <w:tc>
          <w:tcPr>
            <w:tcW w:w="7938" w:type="dxa"/>
          </w:tcPr>
          <w:p w:rsidR="00305344" w:rsidRPr="00B0213A" w:rsidRDefault="00305344" w:rsidP="00E71997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Bidi"/>
              </w:rPr>
            </w:pPr>
            <w:r w:rsidRPr="00A51BE5">
              <w:rPr>
                <w:rFonts w:cstheme="minorBidi"/>
              </w:rPr>
              <w:t xml:space="preserve">Figure 7.1 Interconnections between Citizenship and Independent Living </w:t>
            </w:r>
            <w:r>
              <w:rPr>
                <w:rFonts w:cstheme="minorBidi"/>
              </w:rPr>
              <w:t>………………………………………………………………………….</w:t>
            </w:r>
          </w:p>
        </w:tc>
        <w:tc>
          <w:tcPr>
            <w:tcW w:w="944" w:type="dxa"/>
          </w:tcPr>
          <w:p w:rsidR="00305344" w:rsidRDefault="00305344" w:rsidP="00E71997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</w:p>
          <w:p w:rsidR="00305344" w:rsidRPr="00B0213A" w:rsidRDefault="00305344" w:rsidP="00E71997">
            <w:pPr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 w:rsidRPr="00B0213A">
              <w:rPr>
                <w:rFonts w:cstheme="minorBidi"/>
              </w:rPr>
              <w:t>249</w:t>
            </w:r>
          </w:p>
        </w:tc>
      </w:tr>
    </w:tbl>
    <w:p w:rsidR="00511089" w:rsidRDefault="00CE518A"/>
    <w:sectPr w:rsidR="00511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44"/>
    <w:rsid w:val="0003490A"/>
    <w:rsid w:val="00305344"/>
    <w:rsid w:val="0043764B"/>
    <w:rsid w:val="00C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C9351-EF9E-418A-80E8-B601BD03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344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344"/>
    <w:pPr>
      <w:keepNext/>
      <w:pageBreakBefore/>
      <w:widowControl w:val="0"/>
      <w:spacing w:before="240" w:after="36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344"/>
    <w:rPr>
      <w:rFonts w:ascii="Arial" w:eastAsia="Times New Roman" w:hAnsi="Arial" w:cs="Arial"/>
      <w:b/>
      <w:bCs/>
      <w:sz w:val="32"/>
      <w:szCs w:val="32"/>
    </w:rPr>
  </w:style>
  <w:style w:type="paragraph" w:customStyle="1" w:styleId="Dissertationtext">
    <w:name w:val="Dissertation text"/>
    <w:basedOn w:val="Normal"/>
    <w:qFormat/>
    <w:rsid w:val="00305344"/>
    <w:pPr>
      <w:spacing w:before="240" w:after="240" w:line="480" w:lineRule="auto"/>
      <w:jc w:val="both"/>
    </w:pPr>
  </w:style>
  <w:style w:type="table" w:styleId="TableGrid">
    <w:name w:val="Table Grid"/>
    <w:basedOn w:val="TableNormal"/>
    <w:uiPriority w:val="59"/>
    <w:rsid w:val="00305344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Theakstone</dc:creator>
  <cp:keywords/>
  <dc:description/>
  <cp:lastModifiedBy>Dianne Theakstone</cp:lastModifiedBy>
  <cp:revision>2</cp:revision>
  <dcterms:created xsi:type="dcterms:W3CDTF">2018-07-19T15:51:00Z</dcterms:created>
  <dcterms:modified xsi:type="dcterms:W3CDTF">2018-07-19T15:51:00Z</dcterms:modified>
</cp:coreProperties>
</file>