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30099093" w:displacedByCustomXml="next"/>
    <w:sdt>
      <w:sdtPr>
        <w:rPr>
          <w:rFonts w:asciiTheme="majorBidi" w:hAnsiTheme="majorBidi" w:cstheme="majorBidi"/>
          <w:color w:val="000000" w:themeColor="text1"/>
        </w:rPr>
        <w:id w:val="995687846"/>
        <w:docPartObj>
          <w:docPartGallery w:val="Cover Pages"/>
          <w:docPartUnique/>
        </w:docPartObj>
      </w:sdtPr>
      <w:sdtEndPr/>
      <w:sdtContent>
        <w:p w14:paraId="3471423D" w14:textId="77777777" w:rsidR="00934991" w:rsidRPr="00A32B6C" w:rsidRDefault="008318DD">
          <w:pPr>
            <w:rPr>
              <w:rFonts w:asciiTheme="majorBidi" w:hAnsiTheme="majorBidi" w:cstheme="majorBidi"/>
              <w:color w:val="000000" w:themeColor="text1"/>
            </w:rPr>
          </w:pPr>
          <w:r>
            <w:rPr>
              <w:rFonts w:asciiTheme="majorBidi" w:eastAsiaTheme="majorEastAsia" w:hAnsiTheme="majorBidi" w:cstheme="majorBidi"/>
              <w:b/>
              <w:bCs/>
              <w:noProof/>
              <w:color w:val="000000" w:themeColor="text1"/>
              <w:sz w:val="28"/>
              <w:szCs w:val="28"/>
              <w:lang w:eastAsia="en-GB"/>
            </w:rPr>
            <mc:AlternateContent>
              <mc:Choice Requires="wps">
                <w:drawing>
                  <wp:anchor distT="0" distB="0" distL="114300" distR="114300" simplePos="0" relativeHeight="251735040" behindDoc="0" locked="0" layoutInCell="0" allowOverlap="1" wp14:anchorId="474E0605" wp14:editId="1749B72D">
                    <wp:simplePos x="0" y="0"/>
                    <wp:positionH relativeFrom="margin">
                      <wp:posOffset>9525</wp:posOffset>
                    </wp:positionH>
                    <wp:positionV relativeFrom="margin">
                      <wp:posOffset>7061835</wp:posOffset>
                    </wp:positionV>
                    <wp:extent cx="5728970" cy="1590675"/>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8970" cy="1590675"/>
                            </a:xfrm>
                            <a:prstGeom prst="rect">
                              <a:avLst/>
                            </a:prstGeom>
                            <a:noFill/>
                            <a:ln>
                              <a:noFill/>
                            </a:ln>
                            <a:extLst>
                              <a:ext uri="{909E8E84-426E-40DD-AFC4-6F175D3DCCD1}">
                                <a14:hiddenFill xmlns:a14="http://schemas.microsoft.com/office/drawing/2010/main">
                                  <a:solidFill>
                                    <a:schemeClr val="bg1">
                                      <a:lumMod val="100000"/>
                                      <a:lumOff val="0"/>
                                      <a:alpha val="7000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14:paraId="5F9347AC" w14:textId="77777777" w:rsidR="006724F2" w:rsidRPr="00D800E3" w:rsidRDefault="00840E46">
                                <w:pPr>
                                  <w:pStyle w:val="NoSpacing"/>
                                  <w:spacing w:line="276" w:lineRule="auto"/>
                                  <w:suppressOverlap/>
                                  <w:jc w:val="center"/>
                                  <w:rPr>
                                    <w:rFonts w:asciiTheme="majorBidi" w:hAnsiTheme="majorBidi" w:cstheme="majorBidi"/>
                                    <w:b/>
                                    <w:caps/>
                                    <w:color w:val="4F81BD" w:themeColor="accent1"/>
                                    <w:sz w:val="24"/>
                                    <w:szCs w:val="24"/>
                                  </w:rPr>
                                </w:pPr>
                                <w:sdt>
                                  <w:sdtPr>
                                    <w:rPr>
                                      <w:rFonts w:asciiTheme="majorBidi" w:hAnsiTheme="majorBidi" w:cstheme="majorBidi"/>
                                      <w:b/>
                                      <w:caps/>
                                      <w:color w:val="4F81BD" w:themeColor="accent1"/>
                                      <w:sz w:val="24"/>
                                      <w:szCs w:val="24"/>
                                    </w:rPr>
                                    <w:alias w:val="Company"/>
                                    <w:id w:val="-1137258613"/>
                                    <w:dataBinding w:prefixMappings="xmlns:ns0='http://schemas.openxmlformats.org/officeDocument/2006/extended-properties'" w:xpath="/ns0:Properties[1]/ns0:Company[1]" w:storeItemID="{6668398D-A668-4E3E-A5EB-62B293D839F1}"/>
                                    <w:text/>
                                  </w:sdtPr>
                                  <w:sdtEndPr/>
                                  <w:sdtContent>
                                    <w:r w:rsidR="006724F2" w:rsidRPr="00D800E3">
                                      <w:rPr>
                                        <w:rFonts w:asciiTheme="majorBidi" w:hAnsiTheme="majorBidi" w:cstheme="majorBidi"/>
                                        <w:b/>
                                        <w:caps/>
                                        <w:color w:val="4F81BD" w:themeColor="accent1"/>
                                        <w:sz w:val="24"/>
                                        <w:szCs w:val="24"/>
                                        <w:lang w:val="en-GB"/>
                                      </w:rPr>
                                      <w:t>University of Stirling</w:t>
                                    </w:r>
                                  </w:sdtContent>
                                </w:sdt>
                              </w:p>
                              <w:p w14:paraId="3031852D" w14:textId="77777777" w:rsidR="006724F2" w:rsidRPr="00D800E3" w:rsidRDefault="006724F2">
                                <w:pPr>
                                  <w:pStyle w:val="NoSpacing"/>
                                  <w:spacing w:line="276" w:lineRule="auto"/>
                                  <w:suppressOverlap/>
                                  <w:jc w:val="center"/>
                                  <w:rPr>
                                    <w:rFonts w:asciiTheme="majorBidi" w:hAnsiTheme="majorBidi" w:cstheme="majorBidi"/>
                                    <w:b/>
                                    <w:caps/>
                                    <w:color w:val="4F81BD" w:themeColor="accent1"/>
                                  </w:rPr>
                                </w:pPr>
                              </w:p>
                              <w:p w14:paraId="76CED434" w14:textId="77777777" w:rsidR="006724F2" w:rsidRPr="00D800E3" w:rsidRDefault="00840E46">
                                <w:pPr>
                                  <w:pStyle w:val="NoSpacing"/>
                                  <w:spacing w:line="276" w:lineRule="auto"/>
                                  <w:suppressOverlap/>
                                  <w:jc w:val="center"/>
                                  <w:rPr>
                                    <w:rFonts w:asciiTheme="majorBidi" w:hAnsiTheme="majorBidi" w:cstheme="majorBidi"/>
                                  </w:rPr>
                                </w:pPr>
                                <w:sdt>
                                  <w:sdtPr>
                                    <w:rPr>
                                      <w:rFonts w:asciiTheme="majorBidi" w:hAnsiTheme="majorBidi" w:cstheme="majorBidi"/>
                                    </w:rPr>
                                    <w:alias w:val="Year"/>
                                    <w:tag w:val="Year"/>
                                    <w:id w:val="2109304670"/>
                                    <w:showingPlcHdr/>
                                    <w:dataBinding w:prefixMappings="xmlns:ns0='http://schemas.microsoft.com/office/2006/coverPageProps'" w:xpath="/ns0:CoverPageProperties[1]/ns0:PublishDate[1]" w:storeItemID="{55AF091B-3C7A-41E3-B477-F2FDAA23CFDA}"/>
                                    <w:date w:fullDate="2016-01-27T00:00:00Z">
                                      <w:dateFormat w:val="MMMM d, yyyy"/>
                                      <w:lid w:val="en-US"/>
                                      <w:storeMappedDataAs w:val="dateTime"/>
                                      <w:calendar w:val="gregorian"/>
                                    </w:date>
                                  </w:sdtPr>
                                  <w:sdtEndPr/>
                                  <w:sdtContent>
                                    <w:r w:rsidR="006724F2" w:rsidRPr="00D800E3">
                                      <w:rPr>
                                        <w:rFonts w:asciiTheme="majorBidi" w:hAnsiTheme="majorBidi" w:cstheme="majorBidi"/>
                                      </w:rPr>
                                      <w:t xml:space="preserve">     </w:t>
                                    </w:r>
                                  </w:sdtContent>
                                </w:sdt>
                              </w:p>
                              <w:p w14:paraId="77AFCC51" w14:textId="77777777" w:rsidR="006724F2" w:rsidRPr="00D800E3" w:rsidRDefault="006724F2">
                                <w:pPr>
                                  <w:pStyle w:val="NoSpacing"/>
                                  <w:spacing w:line="276" w:lineRule="auto"/>
                                  <w:jc w:val="center"/>
                                  <w:rPr>
                                    <w:rFonts w:asciiTheme="majorBidi" w:hAnsiTheme="majorBidi" w:cstheme="majorBidi"/>
                                  </w:rPr>
                                </w:pPr>
                                <w:r w:rsidRPr="00D800E3">
                                  <w:rPr>
                                    <w:rFonts w:asciiTheme="majorBidi" w:hAnsiTheme="majorBidi" w:cstheme="majorBidi"/>
                                  </w:rPr>
                                  <w:t xml:space="preserve">Authored by: </w:t>
                                </w:r>
                                <w:r w:rsidRPr="00D800E3">
                                  <w:rPr>
                                    <w:rFonts w:asciiTheme="majorBidi" w:hAnsiTheme="majorBidi" w:cstheme="majorBidi"/>
                                    <w:sz w:val="28"/>
                                    <w:szCs w:val="28"/>
                                    <w:lang w:val="en-GB"/>
                                  </w:rPr>
                                  <w:t>Ololade Giwa</w:t>
                                </w:r>
                              </w:p>
                            </w:txbxContent>
                          </wps:txbx>
                          <wps:bodyPr rot="0" vert="horz" wrap="square" lIns="91440" tIns="228600" rIns="91440" bIns="228600" anchor="b" anchorCtr="0" upright="1">
                            <a:noAutofit/>
                          </wps:bodyPr>
                        </wps:wsp>
                      </a:graphicData>
                    </a:graphic>
                    <wp14:sizeRelH relativeFrom="margin">
                      <wp14:pctWidth>100000</wp14:pctWidth>
                    </wp14:sizeRelH>
                    <wp14:sizeRelV relativeFrom="margin">
                      <wp14:pctHeight>0</wp14:pctHeight>
                    </wp14:sizeRelV>
                  </wp:anchor>
                </w:drawing>
              </mc:Choice>
              <mc:Fallback>
                <w:pict>
                  <v:rect id="Rectangle 20" o:spid="_x0000_s1026" style="position:absolute;margin-left:.75pt;margin-top:556.05pt;width:451.1pt;height:125.25pt;z-index:251735040;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" o:allowincell="f" filled="f" fillcolor="white [3212]" stroked="f" strokecolor="black [3213]" strokeweight=".25pt">
                    <v:fill opacity="46003f"/>
                    <v:textbox inset=",18pt,,18pt">
                      <w:txbxContent>
                        <w:p w14:paraId="5F9347AC" w14:textId="77777777" w:rsidR="006724F2" w:rsidRPr="00D800E3" w:rsidRDefault="006724F2">
                          <w:pPr>
                            <w:pStyle w:val="NoSpacing"/>
                            <w:spacing w:line="276" w:lineRule="auto"/>
                            <w:suppressOverlap/>
                            <w:jc w:val="center"/>
                            <w:rPr>
                              <w:rFonts w:asciiTheme="majorBidi" w:hAnsiTheme="majorBidi" w:cstheme="majorBidi"/>
                              <w:b/>
                              <w:caps/>
                              <w:color w:val="4F81BD" w:themeColor="accent1"/>
                              <w:sz w:val="24"/>
                              <w:szCs w:val="24"/>
                            </w:rPr>
                          </w:pPr>
                          <w:sdt>
                            <w:sdtPr>
                              <w:rPr>
                                <w:rFonts w:asciiTheme="majorBidi" w:hAnsiTheme="majorBidi" w:cstheme="majorBidi"/>
                                <w:b/>
                                <w:caps/>
                                <w:color w:val="4F81BD" w:themeColor="accent1"/>
                                <w:sz w:val="24"/>
                                <w:szCs w:val="24"/>
                              </w:rPr>
                              <w:alias w:val="Company"/>
                              <w:id w:val="-1137258613"/>
                              <w:dataBinding w:prefixMappings="xmlns:ns0='http://schemas.openxmlformats.org/officeDocument/2006/extended-properties'" w:xpath="/ns0:Properties[1]/ns0:Company[1]" w:storeItemID="{6668398D-A668-4E3E-A5EB-62B293D839F1}"/>
                              <w:text/>
                            </w:sdtPr>
                            <w:sdtContent>
                              <w:r w:rsidRPr="00D800E3">
                                <w:rPr>
                                  <w:rFonts w:asciiTheme="majorBidi" w:hAnsiTheme="majorBidi" w:cstheme="majorBidi"/>
                                  <w:b/>
                                  <w:caps/>
                                  <w:color w:val="4F81BD" w:themeColor="accent1"/>
                                  <w:sz w:val="24"/>
                                  <w:szCs w:val="24"/>
                                  <w:lang w:val="en-GB"/>
                                </w:rPr>
                                <w:t>University of Stirling</w:t>
                              </w:r>
                            </w:sdtContent>
                          </w:sdt>
                        </w:p>
                        <w:p w14:paraId="3031852D" w14:textId="77777777" w:rsidR="006724F2" w:rsidRPr="00D800E3" w:rsidRDefault="006724F2">
                          <w:pPr>
                            <w:pStyle w:val="NoSpacing"/>
                            <w:spacing w:line="276" w:lineRule="auto"/>
                            <w:suppressOverlap/>
                            <w:jc w:val="center"/>
                            <w:rPr>
                              <w:rFonts w:asciiTheme="majorBidi" w:hAnsiTheme="majorBidi" w:cstheme="majorBidi"/>
                              <w:b/>
                              <w:caps/>
                              <w:color w:val="4F81BD" w:themeColor="accent1"/>
                            </w:rPr>
                          </w:pPr>
                        </w:p>
                        <w:p w14:paraId="76CED434" w14:textId="77777777" w:rsidR="006724F2" w:rsidRPr="00D800E3" w:rsidRDefault="006724F2">
                          <w:pPr>
                            <w:pStyle w:val="NoSpacing"/>
                            <w:spacing w:line="276" w:lineRule="auto"/>
                            <w:suppressOverlap/>
                            <w:jc w:val="center"/>
                            <w:rPr>
                              <w:rFonts w:asciiTheme="majorBidi" w:hAnsiTheme="majorBidi" w:cstheme="majorBidi"/>
                            </w:rPr>
                          </w:pPr>
                          <w:sdt>
                            <w:sdtPr>
                              <w:rPr>
                                <w:rFonts w:asciiTheme="majorBidi" w:hAnsiTheme="majorBidi" w:cstheme="majorBidi"/>
                              </w:rPr>
                              <w:alias w:val="Year"/>
                              <w:tag w:val="Year"/>
                              <w:id w:val="2109304670"/>
                              <w:showingPlcHdr/>
                              <w:dataBinding w:prefixMappings="xmlns:ns0='http://schemas.microsoft.com/office/2006/coverPageProps'" w:xpath="/ns0:CoverPageProperties[1]/ns0:PublishDate[1]" w:storeItemID="{55AF091B-3C7A-41E3-B477-F2FDAA23CFDA}"/>
                              <w:date w:fullDate="2016-01-27T00:00:00Z">
                                <w:dateFormat w:val="MMMM d, yyyy"/>
                                <w:lid w:val="en-US"/>
                                <w:storeMappedDataAs w:val="dateTime"/>
                                <w:calendar w:val="gregorian"/>
                              </w:date>
                            </w:sdtPr>
                            <w:sdtContent>
                              <w:r w:rsidRPr="00D800E3">
                                <w:rPr>
                                  <w:rFonts w:asciiTheme="majorBidi" w:hAnsiTheme="majorBidi" w:cstheme="majorBidi"/>
                                </w:rPr>
                                <w:t xml:space="preserve">     </w:t>
                              </w:r>
                            </w:sdtContent>
                          </w:sdt>
                        </w:p>
                        <w:p w14:paraId="77AFCC51" w14:textId="77777777" w:rsidR="006724F2" w:rsidRPr="00D800E3" w:rsidRDefault="006724F2">
                          <w:pPr>
                            <w:pStyle w:val="NoSpacing"/>
                            <w:spacing w:line="276" w:lineRule="auto"/>
                            <w:jc w:val="center"/>
                            <w:rPr>
                              <w:rFonts w:asciiTheme="majorBidi" w:hAnsiTheme="majorBidi" w:cstheme="majorBidi"/>
                            </w:rPr>
                          </w:pPr>
                          <w:r w:rsidRPr="00D800E3">
                            <w:rPr>
                              <w:rFonts w:asciiTheme="majorBidi" w:hAnsiTheme="majorBidi" w:cstheme="majorBidi"/>
                            </w:rPr>
                            <w:t xml:space="preserve">Authored by: </w:t>
                          </w:r>
                          <w:r w:rsidRPr="00D800E3">
                            <w:rPr>
                              <w:rFonts w:asciiTheme="majorBidi" w:hAnsiTheme="majorBidi" w:cstheme="majorBidi"/>
                              <w:sz w:val="28"/>
                              <w:szCs w:val="28"/>
                              <w:lang w:val="en-GB"/>
                            </w:rPr>
                            <w:t>Ololade Giwa</w:t>
                          </w:r>
                        </w:p>
                      </w:txbxContent>
                    </v:textbox>
                    <w10:wrap anchorx="margin" anchory="margin"/>
                  </v:rect>
                </w:pict>
              </mc:Fallback>
            </mc:AlternateContent>
          </w:r>
          <w:r>
            <w:rPr>
              <w:rFonts w:asciiTheme="majorBidi" w:eastAsiaTheme="majorEastAsia" w:hAnsiTheme="majorBidi" w:cstheme="majorBidi"/>
              <w:b/>
              <w:bCs/>
              <w:noProof/>
              <w:color w:val="000000" w:themeColor="text1"/>
              <w:sz w:val="28"/>
              <w:szCs w:val="28"/>
              <w:lang w:eastAsia="en-GB"/>
            </w:rPr>
            <mc:AlternateContent>
              <mc:Choice Requires="wps">
                <w:drawing>
                  <wp:anchor distT="0" distB="0" distL="114300" distR="114300" simplePos="0" relativeHeight="251727872" behindDoc="0" locked="0" layoutInCell="0" allowOverlap="1" wp14:anchorId="0204E629" wp14:editId="10FE57D6">
                    <wp:simplePos x="0" y="0"/>
                    <wp:positionH relativeFrom="margin">
                      <wp:align>center</wp:align>
                    </wp:positionH>
                    <mc:AlternateContent>
                      <mc:Choice Requires="wp14">
                        <wp:positionV relativeFrom="margin">
                          <wp14:pctPosVOffset>25000</wp14:pctPosVOffset>
                        </wp:positionV>
                      </mc:Choice>
                      <mc:Fallback>
                        <wp:positionV relativeFrom="page">
                          <wp:posOffset>3129915</wp:posOffset>
                        </wp:positionV>
                      </mc:Fallback>
                    </mc:AlternateContent>
                    <wp:extent cx="6955790" cy="2724150"/>
                    <wp:effectExtent l="0" t="0" r="1651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5790" cy="272415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43"/>
                                </w:tblGrid>
                                <w:tr w:rsidR="006724F2" w14:paraId="39B72338" w14:textId="77777777">
                                  <w:trPr>
                                    <w:trHeight w:val="144"/>
                                    <w:jc w:val="center"/>
                                  </w:trPr>
                                  <w:tc>
                                    <w:tcPr>
                                      <w:tcW w:w="11520" w:type="dxa"/>
                                      <w:shd w:val="clear" w:color="auto" w:fill="B8CCE4" w:themeFill="accent1" w:themeFillTint="66"/>
                                      <w:tcMar>
                                        <w:top w:w="0" w:type="dxa"/>
                                        <w:bottom w:w="0" w:type="dxa"/>
                                      </w:tcMar>
                                      <w:vAlign w:val="center"/>
                                    </w:tcPr>
                                    <w:p w14:paraId="25835095" w14:textId="77777777" w:rsidR="006724F2" w:rsidRDefault="006724F2">
                                      <w:pPr>
                                        <w:pStyle w:val="NoSpacing"/>
                                        <w:rPr>
                                          <w:sz w:val="8"/>
                                          <w:szCs w:val="8"/>
                                        </w:rPr>
                                      </w:pPr>
                                    </w:p>
                                  </w:tc>
                                </w:tr>
                                <w:tr w:rsidR="006724F2" w14:paraId="3B4AA1A0" w14:textId="77777777">
                                  <w:trPr>
                                    <w:trHeight w:val="1440"/>
                                    <w:jc w:val="center"/>
                                  </w:trPr>
                                  <w:tc>
                                    <w:tcPr>
                                      <w:tcW w:w="11520" w:type="dxa"/>
                                      <w:shd w:val="clear" w:color="auto" w:fill="4F81BD" w:themeFill="accent1"/>
                                      <w:vAlign w:val="center"/>
                                    </w:tcPr>
                                    <w:p w14:paraId="41CEF2EF" w14:textId="77777777" w:rsidR="006724F2" w:rsidRPr="00D800E3" w:rsidRDefault="00840E46" w:rsidP="00BF54B0">
                                      <w:pPr>
                                        <w:pStyle w:val="NoSpacing"/>
                                        <w:suppressOverlap/>
                                        <w:jc w:val="center"/>
                                        <w:rPr>
                                          <w:rFonts w:asciiTheme="majorBidi" w:hAnsiTheme="majorBidi" w:cstheme="majorBidi"/>
                                          <w:color w:val="FFFFFF" w:themeColor="background1"/>
                                          <w:sz w:val="72"/>
                                          <w:szCs w:val="72"/>
                                        </w:rPr>
                                      </w:pPr>
                                      <w:sdt>
                                        <w:sdtPr>
                                          <w:rPr>
                                            <w:rFonts w:asciiTheme="majorBidi" w:hAnsiTheme="majorBidi" w:cstheme="majorBidi"/>
                                            <w:color w:val="FFFFFF" w:themeColor="background1"/>
                                            <w:sz w:val="40"/>
                                            <w:szCs w:val="40"/>
                                          </w:rPr>
                                          <w:alias w:val="Title"/>
                                          <w:id w:val="792254511"/>
                                          <w:dataBinding w:prefixMappings="xmlns:ns0='http://schemas.openxmlformats.org/package/2006/metadata/core-properties' xmlns:ns1='http://purl.org/dc/elements/1.1/'" w:xpath="/ns0:coreProperties[1]/ns1:title[1]" w:storeItemID="{6C3C8BC8-F283-45AE-878A-BAB7291924A1}"/>
                                          <w:text/>
                                        </w:sdtPr>
                                        <w:sdtEndPr/>
                                        <w:sdtContent>
                                          <w:r w:rsidR="006724F2" w:rsidRPr="00D800E3">
                                            <w:rPr>
                                              <w:rFonts w:asciiTheme="majorBidi" w:hAnsiTheme="majorBidi" w:cstheme="majorBidi"/>
                                              <w:color w:val="FFFFFF" w:themeColor="background1"/>
                                              <w:sz w:val="40"/>
                                              <w:szCs w:val="40"/>
                                            </w:rPr>
                                            <w:t>AN INTERPRETATIVE PHENOMENOLOGICAL STUDY:</w:t>
                                          </w:r>
                                        </w:sdtContent>
                                      </w:sdt>
                                    </w:p>
                                  </w:tc>
                                </w:tr>
                                <w:tr w:rsidR="006724F2" w14:paraId="35905770" w14:textId="77777777">
                                  <w:trPr>
                                    <w:trHeight w:val="144"/>
                                    <w:jc w:val="center"/>
                                  </w:trPr>
                                  <w:tc>
                                    <w:tcPr>
                                      <w:tcW w:w="11520" w:type="dxa"/>
                                      <w:shd w:val="clear" w:color="auto" w:fill="4BACC6" w:themeFill="accent5"/>
                                      <w:tcMar>
                                        <w:top w:w="0" w:type="dxa"/>
                                        <w:bottom w:w="0" w:type="dxa"/>
                                      </w:tcMar>
                                      <w:vAlign w:val="center"/>
                                    </w:tcPr>
                                    <w:p w14:paraId="3927590F" w14:textId="77777777" w:rsidR="006724F2" w:rsidRPr="00D800E3" w:rsidRDefault="006724F2">
                                      <w:pPr>
                                        <w:pStyle w:val="NoSpacing"/>
                                        <w:rPr>
                                          <w:rFonts w:asciiTheme="majorBidi" w:hAnsiTheme="majorBidi" w:cstheme="majorBidi"/>
                                          <w:sz w:val="8"/>
                                          <w:szCs w:val="8"/>
                                        </w:rPr>
                                      </w:pPr>
                                    </w:p>
                                  </w:tc>
                                </w:tr>
                                <w:tr w:rsidR="006724F2" w14:paraId="6227E9CC" w14:textId="77777777">
                                  <w:trPr>
                                    <w:trHeight w:val="720"/>
                                    <w:jc w:val="center"/>
                                  </w:trPr>
                                  <w:tc>
                                    <w:tcPr>
                                      <w:tcW w:w="11520" w:type="dxa"/>
                                      <w:vAlign w:val="bottom"/>
                                    </w:tcPr>
                                    <w:p w14:paraId="7D7725FF" w14:textId="77777777" w:rsidR="006724F2" w:rsidRPr="00D800E3" w:rsidRDefault="00840E46" w:rsidP="00182F4A">
                                      <w:pPr>
                                        <w:pStyle w:val="NoSpacing"/>
                                        <w:suppressOverlap/>
                                        <w:jc w:val="center"/>
                                        <w:rPr>
                                          <w:rFonts w:asciiTheme="majorBidi" w:hAnsiTheme="majorBidi" w:cstheme="majorBidi"/>
                                        </w:rPr>
                                      </w:pPr>
                                      <w:sdt>
                                        <w:sdtPr>
                                          <w:rPr>
                                            <w:rFonts w:asciiTheme="majorBidi" w:hAnsiTheme="majorBidi" w:cstheme="majorBidi"/>
                                            <w:sz w:val="36"/>
                                            <w:szCs w:val="36"/>
                                          </w:rPr>
                                          <w:alias w:val="Subtitle"/>
                                          <w:id w:val="-346475895"/>
                                          <w:dataBinding w:prefixMappings="xmlns:ns0='http://schemas.openxmlformats.org/package/2006/metadata/core-properties' xmlns:ns1='http://purl.org/dc/elements/1.1/'" w:xpath="/ns0:coreProperties[1]/ns1:subject[1]" w:storeItemID="{6C3C8BC8-F283-45AE-878A-BAB7291924A1}"/>
                                          <w:text/>
                                        </w:sdtPr>
                                        <w:sdtEndPr/>
                                        <w:sdtContent>
                                          <w:r w:rsidR="006724F2">
                                            <w:rPr>
                                              <w:rFonts w:ascii="Times New Roman" w:hAnsi="Times New Roman" w:cstheme="majorBidi"/>
                                              <w:sz w:val="36"/>
                                              <w:szCs w:val="36"/>
                                            </w:rPr>
                                            <w:t>The Impact of Infertility Diagnosis and Subsequent Treatment on Couples’ Relational Dynamics in South West Nigeria.</w:t>
                                          </w:r>
                                        </w:sdtContent>
                                      </w:sdt>
                                      <w:r w:rsidR="006724F2" w:rsidRPr="00D800E3">
                                        <w:rPr>
                                          <w:rFonts w:asciiTheme="majorBidi" w:hAnsiTheme="majorBidi" w:cstheme="majorBidi"/>
                                        </w:rPr>
                                        <w:t xml:space="preserve"> </w:t>
                                      </w:r>
                                    </w:p>
                                    <w:p w14:paraId="5EF99E52" w14:textId="77777777" w:rsidR="006724F2" w:rsidRPr="00D800E3" w:rsidRDefault="006724F2" w:rsidP="00DC4EAC">
                                      <w:pPr>
                                        <w:pStyle w:val="NoSpacing"/>
                                        <w:suppressOverlap/>
                                        <w:jc w:val="center"/>
                                        <w:rPr>
                                          <w:rFonts w:asciiTheme="majorBidi" w:hAnsiTheme="majorBidi" w:cstheme="majorBidi"/>
                                          <w:sz w:val="36"/>
                                          <w:szCs w:val="36"/>
                                        </w:rPr>
                                      </w:pPr>
                                    </w:p>
                                    <w:p w14:paraId="293BA534" w14:textId="77777777" w:rsidR="006724F2" w:rsidRPr="00D800E3" w:rsidRDefault="006724F2" w:rsidP="00DC4EAC">
                                      <w:pPr>
                                        <w:pStyle w:val="NoSpacing"/>
                                        <w:suppressOverlap/>
                                        <w:jc w:val="center"/>
                                        <w:rPr>
                                          <w:rFonts w:asciiTheme="majorBidi" w:hAnsiTheme="majorBidi" w:cstheme="majorBidi"/>
                                          <w:sz w:val="36"/>
                                          <w:szCs w:val="36"/>
                                        </w:rPr>
                                      </w:pPr>
                                      <w:r w:rsidRPr="00D800E3">
                                        <w:rPr>
                                          <w:rFonts w:asciiTheme="majorBidi" w:hAnsiTheme="majorBidi" w:cstheme="majorBidi"/>
                                          <w:sz w:val="36"/>
                                          <w:szCs w:val="36"/>
                                        </w:rPr>
                                        <w:t>Authored by: Ololade MONSURAT Giwa</w:t>
                                      </w:r>
                                    </w:p>
                                    <w:p w14:paraId="6142FE70" w14:textId="2452DBF5" w:rsidR="006724F2" w:rsidRPr="00D800E3" w:rsidRDefault="005D1159" w:rsidP="005D1159">
                                      <w:pPr>
                                        <w:pStyle w:val="NoSpacing"/>
                                        <w:suppressOverlap/>
                                        <w:jc w:val="center"/>
                                        <w:rPr>
                                          <w:rFonts w:asciiTheme="majorBidi" w:hAnsiTheme="majorBidi" w:cstheme="majorBidi"/>
                                          <w:sz w:val="36"/>
                                          <w:szCs w:val="36"/>
                                        </w:rPr>
                                      </w:pPr>
                                      <w:r>
                                        <w:rPr>
                                          <w:rFonts w:asciiTheme="majorBidi" w:hAnsiTheme="majorBidi" w:cstheme="majorBidi"/>
                                          <w:sz w:val="24"/>
                                          <w:szCs w:val="24"/>
                                        </w:rPr>
                                        <w:t>30</w:t>
                                      </w:r>
                                      <w:r w:rsidRPr="005D1159">
                                        <w:rPr>
                                          <w:rFonts w:asciiTheme="majorBidi" w:hAnsiTheme="majorBidi" w:cstheme="majorBidi"/>
                                          <w:sz w:val="24"/>
                                          <w:szCs w:val="24"/>
                                          <w:vertAlign w:val="superscript"/>
                                        </w:rPr>
                                        <w:t>th</w:t>
                                      </w:r>
                                      <w:r>
                                        <w:rPr>
                                          <w:rFonts w:asciiTheme="majorBidi" w:hAnsiTheme="majorBidi" w:cstheme="majorBidi"/>
                                          <w:sz w:val="24"/>
                                          <w:szCs w:val="24"/>
                                        </w:rPr>
                                        <w:t xml:space="preserve"> of October 2019</w:t>
                                      </w:r>
                                    </w:p>
                                  </w:tc>
                                </w:tr>
                              </w:tbl>
                              <w:p w14:paraId="30413284" w14:textId="77777777" w:rsidR="006724F2" w:rsidRDefault="006724F2" w:rsidP="00DC4EAC">
                                <w:pPr>
                                  <w:pStyle w:val="Title"/>
                                </w:pPr>
                              </w:p>
                            </w:txbxContent>
                          </wps:txbx>
                          <wps:bodyPr rot="0" vert="horz" wrap="square" lIns="0" tIns="0" rIns="0" bIns="0" anchor="t" anchorCtr="0" upright="1">
                            <a:noAutofit/>
                          </wps:bodyPr>
                        </wps:wsp>
                      </a:graphicData>
                    </a:graphic>
                    <wp14:sizeRelH relativeFrom="page">
                      <wp14:pctWidth>92000</wp14:pctWidth>
                    </wp14:sizeRelH>
                    <wp14:sizeRelV relativeFrom="margin">
                      <wp14:pctHeight>0</wp14:pctHeight>
                    </wp14:sizeRelV>
                  </wp:anchor>
                </w:drawing>
              </mc:Choice>
              <mc:Fallback>
                <w:pict>
                  <v:rect id="Rectangle 40" o:spid="_x0000_s1027" style="position:absolute;margin-left:0;margin-top:0;width:547.7pt;height:214.5pt;z-index:251727872;visibility:visible;mso-wrap-style:square;mso-width-percent:920;mso-height-percent:0;mso-top-percent:250;mso-wrap-distance-left:9pt;mso-wrap-distance-top:0;mso-wrap-distance-right:9pt;mso-wrap-distance-bottom:0;mso-position-horizontal:center;mso-position-horizontal-relative:margin;mso-position-vertical-relative:margin;mso-width-percent:920;mso-height-percent:0;mso-top-percent:25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" o:allowincell="f" filled="f" fillcolor="white [3212]" stroked="f" strokecolor="black [3213]" strokeweight=".25pt">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43"/>
                          </w:tblGrid>
                          <w:tr w:rsidR="006724F2" w14:paraId="39B72338" w14:textId="77777777">
                            <w:trPr>
                              <w:trHeight w:val="144"/>
                              <w:jc w:val="center"/>
                            </w:trPr>
                            <w:tc>
                              <w:tcPr>
                                <w:tcW w:w="11520" w:type="dxa"/>
                                <w:shd w:val="clear" w:color="auto" w:fill="B8CCE4" w:themeFill="accent1" w:themeFillTint="66"/>
                                <w:tcMar>
                                  <w:top w:w="0" w:type="dxa"/>
                                  <w:bottom w:w="0" w:type="dxa"/>
                                </w:tcMar>
                                <w:vAlign w:val="center"/>
                              </w:tcPr>
                              <w:p w14:paraId="25835095" w14:textId="77777777" w:rsidR="006724F2" w:rsidRDefault="006724F2">
                                <w:pPr>
                                  <w:pStyle w:val="NoSpacing"/>
                                  <w:rPr>
                                    <w:sz w:val="8"/>
                                    <w:szCs w:val="8"/>
                                  </w:rPr>
                                </w:pPr>
                              </w:p>
                            </w:tc>
                          </w:tr>
                          <w:tr w:rsidR="006724F2" w14:paraId="3B4AA1A0" w14:textId="77777777">
                            <w:trPr>
                              <w:trHeight w:val="1440"/>
                              <w:jc w:val="center"/>
                            </w:trPr>
                            <w:tc>
                              <w:tcPr>
                                <w:tcW w:w="11520" w:type="dxa"/>
                                <w:shd w:val="clear" w:color="auto" w:fill="4F81BD" w:themeFill="accent1"/>
                                <w:vAlign w:val="center"/>
                              </w:tcPr>
                              <w:p w14:paraId="41CEF2EF" w14:textId="77777777" w:rsidR="006724F2" w:rsidRPr="00D800E3" w:rsidRDefault="00840E46" w:rsidP="00BF54B0">
                                <w:pPr>
                                  <w:pStyle w:val="NoSpacing"/>
                                  <w:suppressOverlap/>
                                  <w:jc w:val="center"/>
                                  <w:rPr>
                                    <w:rFonts w:asciiTheme="majorBidi" w:hAnsiTheme="majorBidi" w:cstheme="majorBidi"/>
                                    <w:color w:val="FFFFFF" w:themeColor="background1"/>
                                    <w:sz w:val="72"/>
                                    <w:szCs w:val="72"/>
                                  </w:rPr>
                                </w:pPr>
                                <w:sdt>
                                  <w:sdtPr>
                                    <w:rPr>
                                      <w:rFonts w:asciiTheme="majorBidi" w:hAnsiTheme="majorBidi" w:cstheme="majorBidi"/>
                                      <w:color w:val="FFFFFF" w:themeColor="background1"/>
                                      <w:sz w:val="40"/>
                                      <w:szCs w:val="40"/>
                                    </w:rPr>
                                    <w:alias w:val="Title"/>
                                    <w:id w:val="792254511"/>
                                    <w:dataBinding w:prefixMappings="xmlns:ns0='http://schemas.openxmlformats.org/package/2006/metadata/core-properties' xmlns:ns1='http://purl.org/dc/elements/1.1/'" w:xpath="/ns0:coreProperties[1]/ns1:title[1]" w:storeItemID="{6C3C8BC8-F283-45AE-878A-BAB7291924A1}"/>
                                    <w:text/>
                                  </w:sdtPr>
                                  <w:sdtEndPr/>
                                  <w:sdtContent>
                                    <w:r w:rsidR="006724F2" w:rsidRPr="00D800E3">
                                      <w:rPr>
                                        <w:rFonts w:asciiTheme="majorBidi" w:hAnsiTheme="majorBidi" w:cstheme="majorBidi"/>
                                        <w:color w:val="FFFFFF" w:themeColor="background1"/>
                                        <w:sz w:val="40"/>
                                        <w:szCs w:val="40"/>
                                      </w:rPr>
                                      <w:t>AN INTERPRETATIVE PHENOMENOLOGICAL STUDY:</w:t>
                                    </w:r>
                                  </w:sdtContent>
                                </w:sdt>
                              </w:p>
                            </w:tc>
                          </w:tr>
                          <w:tr w:rsidR="006724F2" w14:paraId="35905770" w14:textId="77777777">
                            <w:trPr>
                              <w:trHeight w:val="144"/>
                              <w:jc w:val="center"/>
                            </w:trPr>
                            <w:tc>
                              <w:tcPr>
                                <w:tcW w:w="11520" w:type="dxa"/>
                                <w:shd w:val="clear" w:color="auto" w:fill="4BACC6" w:themeFill="accent5"/>
                                <w:tcMar>
                                  <w:top w:w="0" w:type="dxa"/>
                                  <w:bottom w:w="0" w:type="dxa"/>
                                </w:tcMar>
                                <w:vAlign w:val="center"/>
                              </w:tcPr>
                              <w:p w14:paraId="3927590F" w14:textId="77777777" w:rsidR="006724F2" w:rsidRPr="00D800E3" w:rsidRDefault="006724F2">
                                <w:pPr>
                                  <w:pStyle w:val="NoSpacing"/>
                                  <w:rPr>
                                    <w:rFonts w:asciiTheme="majorBidi" w:hAnsiTheme="majorBidi" w:cstheme="majorBidi"/>
                                    <w:sz w:val="8"/>
                                    <w:szCs w:val="8"/>
                                  </w:rPr>
                                </w:pPr>
                              </w:p>
                            </w:tc>
                          </w:tr>
                          <w:tr w:rsidR="006724F2" w14:paraId="6227E9CC" w14:textId="77777777">
                            <w:trPr>
                              <w:trHeight w:val="720"/>
                              <w:jc w:val="center"/>
                            </w:trPr>
                            <w:tc>
                              <w:tcPr>
                                <w:tcW w:w="11520" w:type="dxa"/>
                                <w:vAlign w:val="bottom"/>
                              </w:tcPr>
                              <w:p w14:paraId="7D7725FF" w14:textId="77777777" w:rsidR="006724F2" w:rsidRPr="00D800E3" w:rsidRDefault="00840E46" w:rsidP="00182F4A">
                                <w:pPr>
                                  <w:pStyle w:val="NoSpacing"/>
                                  <w:suppressOverlap/>
                                  <w:jc w:val="center"/>
                                  <w:rPr>
                                    <w:rFonts w:asciiTheme="majorBidi" w:hAnsiTheme="majorBidi" w:cstheme="majorBidi"/>
                                  </w:rPr>
                                </w:pPr>
                                <w:sdt>
                                  <w:sdtPr>
                                    <w:rPr>
                                      <w:rFonts w:asciiTheme="majorBidi" w:hAnsiTheme="majorBidi" w:cstheme="majorBidi"/>
                                      <w:sz w:val="36"/>
                                      <w:szCs w:val="36"/>
                                    </w:rPr>
                                    <w:alias w:val="Subtitle"/>
                                    <w:id w:val="-346475895"/>
                                    <w:dataBinding w:prefixMappings="xmlns:ns0='http://schemas.openxmlformats.org/package/2006/metadata/core-properties' xmlns:ns1='http://purl.org/dc/elements/1.1/'" w:xpath="/ns0:coreProperties[1]/ns1:subject[1]" w:storeItemID="{6C3C8BC8-F283-45AE-878A-BAB7291924A1}"/>
                                    <w:text/>
                                  </w:sdtPr>
                                  <w:sdtEndPr/>
                                  <w:sdtContent>
                                    <w:r w:rsidR="006724F2">
                                      <w:rPr>
                                        <w:rFonts w:ascii="Times New Roman" w:hAnsi="Times New Roman" w:cstheme="majorBidi"/>
                                        <w:sz w:val="36"/>
                                        <w:szCs w:val="36"/>
                                      </w:rPr>
                                      <w:t>The Impact of Infertility Diagnosis and Subsequent Treatment on Couples’ Relational Dynamics in South West Nigeria.</w:t>
                                    </w:r>
                                  </w:sdtContent>
                                </w:sdt>
                                <w:r w:rsidR="006724F2" w:rsidRPr="00D800E3">
                                  <w:rPr>
                                    <w:rFonts w:asciiTheme="majorBidi" w:hAnsiTheme="majorBidi" w:cstheme="majorBidi"/>
                                  </w:rPr>
                                  <w:t xml:space="preserve"> </w:t>
                                </w:r>
                              </w:p>
                              <w:p w14:paraId="5EF99E52" w14:textId="77777777" w:rsidR="006724F2" w:rsidRPr="00D800E3" w:rsidRDefault="006724F2" w:rsidP="00DC4EAC">
                                <w:pPr>
                                  <w:pStyle w:val="NoSpacing"/>
                                  <w:suppressOverlap/>
                                  <w:jc w:val="center"/>
                                  <w:rPr>
                                    <w:rFonts w:asciiTheme="majorBidi" w:hAnsiTheme="majorBidi" w:cstheme="majorBidi"/>
                                    <w:sz w:val="36"/>
                                    <w:szCs w:val="36"/>
                                  </w:rPr>
                                </w:pPr>
                              </w:p>
                              <w:p w14:paraId="293BA534" w14:textId="77777777" w:rsidR="006724F2" w:rsidRPr="00D800E3" w:rsidRDefault="006724F2" w:rsidP="00DC4EAC">
                                <w:pPr>
                                  <w:pStyle w:val="NoSpacing"/>
                                  <w:suppressOverlap/>
                                  <w:jc w:val="center"/>
                                  <w:rPr>
                                    <w:rFonts w:asciiTheme="majorBidi" w:hAnsiTheme="majorBidi" w:cstheme="majorBidi"/>
                                    <w:sz w:val="36"/>
                                    <w:szCs w:val="36"/>
                                  </w:rPr>
                                </w:pPr>
                                <w:r w:rsidRPr="00D800E3">
                                  <w:rPr>
                                    <w:rFonts w:asciiTheme="majorBidi" w:hAnsiTheme="majorBidi" w:cstheme="majorBidi"/>
                                    <w:sz w:val="36"/>
                                    <w:szCs w:val="36"/>
                                  </w:rPr>
                                  <w:t>Authored by: Ololade MONSURAT Giwa</w:t>
                                </w:r>
                              </w:p>
                              <w:p w14:paraId="6142FE70" w14:textId="2452DBF5" w:rsidR="006724F2" w:rsidRPr="00D800E3" w:rsidRDefault="005D1159" w:rsidP="005D1159">
                                <w:pPr>
                                  <w:pStyle w:val="NoSpacing"/>
                                  <w:suppressOverlap/>
                                  <w:jc w:val="center"/>
                                  <w:rPr>
                                    <w:rFonts w:asciiTheme="majorBidi" w:hAnsiTheme="majorBidi" w:cstheme="majorBidi"/>
                                    <w:sz w:val="36"/>
                                    <w:szCs w:val="36"/>
                                  </w:rPr>
                                </w:pPr>
                                <w:r>
                                  <w:rPr>
                                    <w:rFonts w:asciiTheme="majorBidi" w:hAnsiTheme="majorBidi" w:cstheme="majorBidi"/>
                                    <w:sz w:val="24"/>
                                    <w:szCs w:val="24"/>
                                  </w:rPr>
                                  <w:t>30</w:t>
                                </w:r>
                                <w:r w:rsidRPr="005D1159">
                                  <w:rPr>
                                    <w:rFonts w:asciiTheme="majorBidi" w:hAnsiTheme="majorBidi" w:cstheme="majorBidi"/>
                                    <w:sz w:val="24"/>
                                    <w:szCs w:val="24"/>
                                    <w:vertAlign w:val="superscript"/>
                                  </w:rPr>
                                  <w:t>th</w:t>
                                </w:r>
                                <w:r>
                                  <w:rPr>
                                    <w:rFonts w:asciiTheme="majorBidi" w:hAnsiTheme="majorBidi" w:cstheme="majorBidi"/>
                                    <w:sz w:val="24"/>
                                    <w:szCs w:val="24"/>
                                  </w:rPr>
                                  <w:t xml:space="preserve"> of October 2019</w:t>
                                </w:r>
                              </w:p>
                            </w:tc>
                          </w:tr>
                        </w:tbl>
                        <w:p w14:paraId="30413284" w14:textId="77777777" w:rsidR="006724F2" w:rsidRDefault="006724F2" w:rsidP="00DC4EAC">
                          <w:pPr>
                            <w:pStyle w:val="Title"/>
                          </w:pPr>
                        </w:p>
                      </w:txbxContent>
                    </v:textbox>
                    <w10:wrap anchorx="margin" anchory="margin"/>
                  </v:rect>
                </w:pict>
              </mc:Fallback>
            </mc:AlternateContent>
          </w:r>
          <w:r>
            <w:rPr>
              <w:rFonts w:asciiTheme="majorBidi" w:eastAsiaTheme="majorEastAsia" w:hAnsiTheme="majorBidi" w:cstheme="majorBidi"/>
              <w:b/>
              <w:bCs/>
              <w:noProof/>
              <w:color w:val="000000" w:themeColor="text1"/>
              <w:sz w:val="28"/>
              <w:szCs w:val="28"/>
              <w:lang w:eastAsia="en-GB"/>
            </w:rPr>
            <mc:AlternateContent>
              <mc:Choice Requires="wps">
                <w:drawing>
                  <wp:anchor distT="0" distB="0" distL="114300" distR="114300" simplePos="0" relativeHeight="251720704" behindDoc="1" locked="0" layoutInCell="0" allowOverlap="1" wp14:anchorId="087C7547" wp14:editId="29ABE8AE">
                    <wp:simplePos x="0" y="0"/>
                    <wp:positionH relativeFrom="margin">
                      <wp:align>center</wp:align>
                    </wp:positionH>
                    <wp:positionV relativeFrom="margin">
                      <wp:align>center</wp:align>
                    </wp:positionV>
                    <wp:extent cx="6937375" cy="10031095"/>
                    <wp:effectExtent l="0" t="0" r="16510" b="26670"/>
                    <wp:wrapNone/>
                    <wp:docPr id="42" name="Rounded 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7375" cy="10031095"/>
                            </a:xfrm>
                            <a:prstGeom prst="roundRect">
                              <a:avLst>
                                <a:gd name="adj" fmla="val 3463"/>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xmlns:w15="http://schemas.microsoft.com/office/word/2012/wordml">
                <w:pict>
                  <v:roundrect w14:anchorId="5BF3E861" id="Rounded Rectangle 42" o:spid="_x0000_s1026" style="position:absolute;margin-left:0;margin-top:0;width:546.25pt;height:789.85pt;z-index:-251595776;visibility:visible;mso-wrap-style:square;mso-width-percent:920;mso-height-percent:940;mso-wrap-distance-left:9pt;mso-wrap-distance-top:0;mso-wrap-distance-right:9pt;mso-wrap-distance-bottom:0;mso-position-horizontal:center;mso-position-horizontal-relative:margin;mso-position-vertical:center;mso-position-vertical-relative:margin;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" o:allowincell="f" filled="f" fillcolor="black" strokecolor="black [3213]">
                    <w10:wrap anchorx="margin" anchory="margin"/>
                  </v:roundrect>
                </w:pict>
              </mc:Fallback>
            </mc:AlternateContent>
          </w:r>
          <w:r w:rsidR="007044D7" w:rsidRPr="00A32B6C">
            <w:rPr>
              <w:rFonts w:asciiTheme="majorBidi" w:hAnsiTheme="majorBidi" w:cstheme="majorBidi"/>
              <w:color w:val="000000" w:themeColor="text1"/>
            </w:rPr>
            <w:br w:type="page"/>
          </w:r>
          <w:bookmarkStart w:id="1" w:name="_GoBack"/>
          <w:bookmarkEnd w:id="1"/>
        </w:p>
        <w:p w14:paraId="6AA22242" w14:textId="72E63490" w:rsidR="00075EF0" w:rsidRPr="00075EF0" w:rsidRDefault="00075EF0" w:rsidP="00075EF0">
          <w:pPr>
            <w:spacing w:line="360" w:lineRule="auto"/>
            <w:jc w:val="both"/>
            <w:rPr>
              <w:rFonts w:asciiTheme="majorBidi" w:eastAsiaTheme="majorEastAsia" w:hAnsiTheme="majorBidi" w:cstheme="majorBidi"/>
              <w:b/>
              <w:bCs/>
              <w:sz w:val="28"/>
              <w:szCs w:val="28"/>
            </w:rPr>
          </w:pPr>
          <w:r w:rsidRPr="00075EF0">
            <w:rPr>
              <w:rFonts w:asciiTheme="majorBidi" w:eastAsiaTheme="majorEastAsia" w:hAnsiTheme="majorBidi" w:cstheme="majorBidi"/>
              <w:b/>
              <w:bCs/>
              <w:sz w:val="28"/>
              <w:szCs w:val="28"/>
            </w:rPr>
            <w:lastRenderedPageBreak/>
            <w:t xml:space="preserve">                </w:t>
          </w:r>
          <w:r w:rsidR="0010032A">
            <w:rPr>
              <w:rFonts w:asciiTheme="majorBidi" w:eastAsiaTheme="majorEastAsia" w:hAnsiTheme="majorBidi" w:cstheme="majorBidi"/>
              <w:b/>
              <w:bCs/>
              <w:sz w:val="28"/>
              <w:szCs w:val="28"/>
            </w:rPr>
            <w:t xml:space="preserve">                         </w:t>
          </w:r>
          <w:r w:rsidRPr="00075EF0">
            <w:rPr>
              <w:rFonts w:asciiTheme="majorBidi" w:eastAsiaTheme="majorEastAsia" w:hAnsiTheme="majorBidi" w:cstheme="majorBidi"/>
              <w:b/>
              <w:bCs/>
              <w:sz w:val="28"/>
              <w:szCs w:val="28"/>
            </w:rPr>
            <w:t>Acknowledgements</w:t>
          </w:r>
        </w:p>
        <w:p w14:paraId="69092DEB" w14:textId="77777777" w:rsidR="00075EF0" w:rsidRPr="00075EF0" w:rsidRDefault="00075EF0" w:rsidP="00075EF0">
          <w:pPr>
            <w:spacing w:line="360" w:lineRule="auto"/>
            <w:jc w:val="both"/>
            <w:rPr>
              <w:rFonts w:asciiTheme="majorBidi" w:eastAsiaTheme="majorEastAsia" w:hAnsiTheme="majorBidi" w:cstheme="majorBidi"/>
              <w:bCs/>
              <w:sz w:val="24"/>
              <w:szCs w:val="24"/>
            </w:rPr>
          </w:pPr>
          <w:r w:rsidRPr="00075EF0">
            <w:rPr>
              <w:rFonts w:asciiTheme="majorBidi" w:eastAsiaTheme="majorEastAsia" w:hAnsiTheme="majorBidi" w:cstheme="majorBidi"/>
              <w:bCs/>
              <w:sz w:val="24"/>
              <w:szCs w:val="24"/>
            </w:rPr>
            <w:t>Undertaking this PhD has been a truly life-changing experience for me; having two adorable children during the program and still completing strong is only possible thanks to Almighty God, my perseverance, and the inspiration and support of a number of wonderful individuals — my thanks and appreciation to all of them for being part of this journey and making this thesis possible.</w:t>
          </w:r>
        </w:p>
        <w:p w14:paraId="20337873" w14:textId="77777777" w:rsidR="00075EF0" w:rsidRPr="00075EF0" w:rsidRDefault="00075EF0" w:rsidP="00075EF0">
          <w:pPr>
            <w:spacing w:line="360" w:lineRule="auto"/>
            <w:jc w:val="both"/>
            <w:rPr>
              <w:rFonts w:asciiTheme="majorBidi" w:eastAsiaTheme="majorEastAsia" w:hAnsiTheme="majorBidi" w:cstheme="majorBidi"/>
              <w:bCs/>
              <w:sz w:val="24"/>
              <w:szCs w:val="24"/>
            </w:rPr>
          </w:pPr>
          <w:r w:rsidRPr="00075EF0">
            <w:rPr>
              <w:rFonts w:asciiTheme="majorBidi" w:eastAsiaTheme="majorEastAsia" w:hAnsiTheme="majorBidi" w:cstheme="majorBidi"/>
              <w:bCs/>
              <w:sz w:val="24"/>
              <w:szCs w:val="24"/>
            </w:rPr>
            <w:t xml:space="preserve"> I owe my deepest gratitude to my supervisors Professor Carol Bugge and Dr. Nicola Cu</w:t>
          </w:r>
          <w:r w:rsidRPr="00075EF0">
            <w:rPr>
              <w:rFonts w:asciiTheme="majorBidi" w:eastAsiaTheme="majorEastAsia" w:hAnsiTheme="majorBidi" w:cstheme="majorBidi"/>
              <w:bCs/>
              <w:sz w:val="24"/>
              <w:szCs w:val="24"/>
            </w:rPr>
            <w:t>n</w:t>
          </w:r>
          <w:r w:rsidRPr="00075EF0">
            <w:rPr>
              <w:rFonts w:asciiTheme="majorBidi" w:eastAsiaTheme="majorEastAsia" w:hAnsiTheme="majorBidi" w:cstheme="majorBidi"/>
              <w:bCs/>
              <w:sz w:val="24"/>
              <w:szCs w:val="24"/>
            </w:rPr>
            <w:t>ningham. Without their enthusiasm, encouragement, support and continuous optimism this thesis would hardly have been completed.</w:t>
          </w:r>
        </w:p>
        <w:p w14:paraId="71A092B7" w14:textId="68E86977" w:rsidR="00075EF0" w:rsidRPr="00075EF0" w:rsidRDefault="00075EF0" w:rsidP="00075EF0">
          <w:pPr>
            <w:spacing w:line="360" w:lineRule="auto"/>
            <w:jc w:val="both"/>
            <w:rPr>
              <w:rFonts w:asciiTheme="majorBidi" w:eastAsiaTheme="majorEastAsia" w:hAnsiTheme="majorBidi" w:cstheme="majorBidi"/>
              <w:bCs/>
              <w:sz w:val="24"/>
              <w:szCs w:val="24"/>
            </w:rPr>
          </w:pPr>
          <w:r w:rsidRPr="00075EF0">
            <w:rPr>
              <w:rFonts w:asciiTheme="majorBidi" w:eastAsiaTheme="majorEastAsia" w:hAnsiTheme="majorBidi" w:cstheme="majorBidi"/>
              <w:bCs/>
              <w:sz w:val="24"/>
              <w:szCs w:val="24"/>
            </w:rPr>
            <w:t xml:space="preserve">I would like to acknowledge my family for their enduring support during my doctoral work and my dissertation. My husband, Mr Taofeek Oladapo Giwa, </w:t>
          </w:r>
          <w:r w:rsidR="00F344DD">
            <w:rPr>
              <w:rFonts w:asciiTheme="majorBidi" w:eastAsiaTheme="majorEastAsia" w:hAnsiTheme="majorBidi" w:cstheme="majorBidi"/>
              <w:bCs/>
              <w:sz w:val="24"/>
              <w:szCs w:val="24"/>
            </w:rPr>
            <w:t xml:space="preserve">who </w:t>
          </w:r>
          <w:r w:rsidRPr="00075EF0">
            <w:rPr>
              <w:rFonts w:asciiTheme="majorBidi" w:eastAsiaTheme="majorEastAsia" w:hAnsiTheme="majorBidi" w:cstheme="majorBidi"/>
              <w:bCs/>
              <w:sz w:val="24"/>
              <w:szCs w:val="24"/>
            </w:rPr>
            <w:t>never stopped encoura</w:t>
          </w:r>
          <w:r w:rsidRPr="00075EF0">
            <w:rPr>
              <w:rFonts w:asciiTheme="majorBidi" w:eastAsiaTheme="majorEastAsia" w:hAnsiTheme="majorBidi" w:cstheme="majorBidi"/>
              <w:bCs/>
              <w:sz w:val="24"/>
              <w:szCs w:val="24"/>
            </w:rPr>
            <w:t>g</w:t>
          </w:r>
          <w:r w:rsidRPr="00075EF0">
            <w:rPr>
              <w:rFonts w:asciiTheme="majorBidi" w:eastAsiaTheme="majorEastAsia" w:hAnsiTheme="majorBidi" w:cstheme="majorBidi"/>
              <w:bCs/>
              <w:sz w:val="24"/>
              <w:szCs w:val="24"/>
            </w:rPr>
            <w:t xml:space="preserve">ing me to put in the effort; he simply took care of the home front, attended to the kids without question. My mother, Mrs Moriam Ibraheem and my in-laws, Professor Olayiwola Suleiman Giwa and Mrs Iyabode Giwa, </w:t>
          </w:r>
          <w:r w:rsidR="00F344DD">
            <w:rPr>
              <w:rFonts w:asciiTheme="majorBidi" w:eastAsiaTheme="majorEastAsia" w:hAnsiTheme="majorBidi" w:cstheme="majorBidi"/>
              <w:bCs/>
              <w:sz w:val="24"/>
              <w:szCs w:val="24"/>
            </w:rPr>
            <w:t xml:space="preserve">who always provided words </w:t>
          </w:r>
          <w:r w:rsidRPr="00075EF0">
            <w:rPr>
              <w:rFonts w:asciiTheme="majorBidi" w:eastAsiaTheme="majorEastAsia" w:hAnsiTheme="majorBidi" w:cstheme="majorBidi"/>
              <w:bCs/>
              <w:sz w:val="24"/>
              <w:szCs w:val="24"/>
            </w:rPr>
            <w:t>to say that they were proud of me for doing this work, no matter how worried they were about me, and especially to my mother in-law who became my mentor, my time keeper, my therapist, she always had a solution to all my problems. I am forever grateful to God for giving me the best support</w:t>
          </w:r>
          <w:r w:rsidR="00F344DD">
            <w:rPr>
              <w:rFonts w:asciiTheme="majorBidi" w:eastAsiaTheme="majorEastAsia" w:hAnsiTheme="majorBidi" w:cstheme="majorBidi"/>
              <w:bCs/>
              <w:sz w:val="24"/>
              <w:szCs w:val="24"/>
            </w:rPr>
            <w:t xml:space="preserve"> system anybody could ask for. </w:t>
          </w:r>
          <w:r w:rsidRPr="00075EF0">
            <w:rPr>
              <w:rFonts w:asciiTheme="majorBidi" w:eastAsiaTheme="majorEastAsia" w:hAnsiTheme="majorBidi" w:cstheme="majorBidi"/>
              <w:bCs/>
              <w:sz w:val="24"/>
              <w:szCs w:val="24"/>
            </w:rPr>
            <w:t>My siblings (Olayinka, Afeez and Hamed), my sister in-laws (Dr Abiola Giwa and Dr Habibat Bankole-Giwa), gave quiet encouragement and positive belief in my success that kept me going regardless of the challenge that I faced.</w:t>
          </w:r>
        </w:p>
        <w:p w14:paraId="7806DE5F" w14:textId="44480A5C" w:rsidR="00D800E3" w:rsidRPr="00075EF0" w:rsidRDefault="00075EF0" w:rsidP="00075EF0">
          <w:pPr>
            <w:spacing w:line="360" w:lineRule="auto"/>
            <w:jc w:val="both"/>
            <w:rPr>
              <w:rFonts w:asciiTheme="majorBidi" w:eastAsiaTheme="majorEastAsia" w:hAnsiTheme="majorBidi" w:cstheme="majorBidi"/>
              <w:bCs/>
              <w:sz w:val="24"/>
              <w:szCs w:val="24"/>
            </w:rPr>
          </w:pPr>
          <w:r w:rsidRPr="00075EF0">
            <w:rPr>
              <w:rFonts w:asciiTheme="majorBidi" w:eastAsiaTheme="majorEastAsia" w:hAnsiTheme="majorBidi" w:cstheme="majorBidi"/>
              <w:bCs/>
              <w:sz w:val="24"/>
              <w:szCs w:val="24"/>
            </w:rPr>
            <w:t xml:space="preserve">To my friends and colleagues in Nursing, I’ll never forget your willingness to help me, to </w:t>
          </w:r>
          <w:r w:rsidR="00F344DD" w:rsidRPr="00075EF0">
            <w:rPr>
              <w:rFonts w:asciiTheme="majorBidi" w:eastAsiaTheme="majorEastAsia" w:hAnsiTheme="majorBidi" w:cstheme="majorBidi"/>
              <w:bCs/>
              <w:sz w:val="24"/>
              <w:szCs w:val="24"/>
            </w:rPr>
            <w:t>r</w:t>
          </w:r>
          <w:r w:rsidR="00F344DD" w:rsidRPr="00075EF0">
            <w:rPr>
              <w:rFonts w:asciiTheme="majorBidi" w:eastAsiaTheme="majorEastAsia" w:hAnsiTheme="majorBidi" w:cstheme="majorBidi"/>
              <w:bCs/>
              <w:sz w:val="24"/>
              <w:szCs w:val="24"/>
            </w:rPr>
            <w:t>e</w:t>
          </w:r>
          <w:r w:rsidR="00F344DD" w:rsidRPr="00075EF0">
            <w:rPr>
              <w:rFonts w:asciiTheme="majorBidi" w:eastAsiaTheme="majorEastAsia" w:hAnsiTheme="majorBidi" w:cstheme="majorBidi"/>
              <w:bCs/>
              <w:sz w:val="24"/>
              <w:szCs w:val="24"/>
            </w:rPr>
            <w:t>assure</w:t>
          </w:r>
          <w:r w:rsidRPr="00075EF0">
            <w:rPr>
              <w:rFonts w:asciiTheme="majorBidi" w:eastAsiaTheme="majorEastAsia" w:hAnsiTheme="majorBidi" w:cstheme="majorBidi"/>
              <w:bCs/>
              <w:sz w:val="24"/>
              <w:szCs w:val="24"/>
            </w:rPr>
            <w:t xml:space="preserve"> me, to question me, to believe in my ability to achieve my dreams; and I’ll always r</w:t>
          </w:r>
          <w:r w:rsidRPr="00075EF0">
            <w:rPr>
              <w:rFonts w:asciiTheme="majorBidi" w:eastAsiaTheme="majorEastAsia" w:hAnsiTheme="majorBidi" w:cstheme="majorBidi"/>
              <w:bCs/>
              <w:sz w:val="24"/>
              <w:szCs w:val="24"/>
            </w:rPr>
            <w:t>e</w:t>
          </w:r>
          <w:r w:rsidRPr="00075EF0">
            <w:rPr>
              <w:rFonts w:asciiTheme="majorBidi" w:eastAsiaTheme="majorEastAsia" w:hAnsiTheme="majorBidi" w:cstheme="majorBidi"/>
              <w:bCs/>
              <w:sz w:val="24"/>
              <w:szCs w:val="24"/>
            </w:rPr>
            <w:t>member how the mere act of speaking to you during my low moods made me the person I am today. I’ve been blessed to call you my friends: Oluwadamilare, B</w:t>
          </w:r>
          <w:r w:rsidR="0037580A">
            <w:rPr>
              <w:rFonts w:asciiTheme="majorBidi" w:eastAsiaTheme="majorEastAsia" w:hAnsiTheme="majorBidi" w:cstheme="majorBidi"/>
              <w:bCs/>
              <w:sz w:val="24"/>
              <w:szCs w:val="24"/>
            </w:rPr>
            <w:t>imbo</w:t>
          </w:r>
          <w:r w:rsidR="00F344DD">
            <w:rPr>
              <w:rFonts w:asciiTheme="majorBidi" w:eastAsiaTheme="majorEastAsia" w:hAnsiTheme="majorBidi" w:cstheme="majorBidi"/>
              <w:bCs/>
              <w:sz w:val="24"/>
              <w:szCs w:val="24"/>
            </w:rPr>
            <w:t>, Adeola and Segun.</w:t>
          </w:r>
          <w:r w:rsidRPr="00075EF0">
            <w:rPr>
              <w:rFonts w:asciiTheme="majorBidi" w:eastAsiaTheme="majorEastAsia" w:hAnsiTheme="majorBidi" w:cstheme="majorBidi"/>
              <w:bCs/>
              <w:sz w:val="24"/>
              <w:szCs w:val="24"/>
            </w:rPr>
            <w:t xml:space="preserve"> A very special thanks to my kids nanny, Maureen who took care of my kids while I studied, I am forever grateful.</w:t>
          </w:r>
        </w:p>
        <w:p w14:paraId="3278A319" w14:textId="77777777" w:rsidR="00075EF0" w:rsidRDefault="00075EF0" w:rsidP="000B2B46">
          <w:pPr>
            <w:pStyle w:val="Heading1"/>
          </w:pPr>
          <w:bookmarkStart w:id="2" w:name="_Toc61568159"/>
          <w:bookmarkStart w:id="3" w:name="_Toc61568635"/>
        </w:p>
        <w:p w14:paraId="27C03903" w14:textId="77777777" w:rsidR="0010032A" w:rsidRDefault="00075EF0">
          <w:pPr>
            <w:sectPr w:rsidR="0010032A" w:rsidSect="002B2C5A">
              <w:footerReference w:type="default" r:id="rId10"/>
              <w:pgSz w:w="11906" w:h="16838"/>
              <w:pgMar w:top="1440" w:right="1440" w:bottom="1440" w:left="1440" w:header="708" w:footer="708" w:gutter="0"/>
              <w:cols w:space="708"/>
              <w:docGrid w:linePitch="360"/>
            </w:sectPr>
          </w:pPr>
          <w:r>
            <w:br w:type="page"/>
          </w:r>
        </w:p>
        <w:p w14:paraId="28E7D611" w14:textId="77777777" w:rsidR="00075EF0" w:rsidRDefault="00075EF0" w:rsidP="000B2B46">
          <w:pPr>
            <w:pStyle w:val="Heading1"/>
          </w:pPr>
        </w:p>
        <w:p w14:paraId="296FA365" w14:textId="77777777" w:rsidR="00075EF0" w:rsidRDefault="00075EF0">
          <w:pPr>
            <w:rPr>
              <w:rFonts w:asciiTheme="majorHAnsi" w:eastAsiaTheme="majorEastAsia" w:hAnsiTheme="majorHAnsi" w:cstheme="majorBidi"/>
              <w:b/>
              <w:bCs/>
              <w:color w:val="365F91" w:themeColor="accent1" w:themeShade="BF"/>
              <w:sz w:val="28"/>
              <w:szCs w:val="28"/>
            </w:rPr>
          </w:pPr>
          <w:r>
            <w:br w:type="page"/>
          </w:r>
        </w:p>
        <w:p w14:paraId="3A8DD5E7" w14:textId="047B603E" w:rsidR="00596FA9" w:rsidRPr="000B2B46" w:rsidRDefault="00934991" w:rsidP="000B2B46">
          <w:pPr>
            <w:pStyle w:val="Heading1"/>
          </w:pPr>
          <w:r w:rsidRPr="000B2B46">
            <w:lastRenderedPageBreak/>
            <w:t>ABSTRACT</w:t>
          </w:r>
          <w:bookmarkEnd w:id="2"/>
          <w:bookmarkEnd w:id="3"/>
        </w:p>
        <w:p w14:paraId="6E53CE44" w14:textId="77777777" w:rsidR="00EF62DE" w:rsidRDefault="00EF62DE" w:rsidP="006A39B4">
          <w:pPr>
            <w:spacing w:line="360" w:lineRule="auto"/>
            <w:jc w:val="both"/>
            <w:rPr>
              <w:rFonts w:asciiTheme="majorBidi" w:hAnsiTheme="majorBidi" w:cstheme="majorBidi"/>
              <w:sz w:val="24"/>
              <w:szCs w:val="24"/>
            </w:rPr>
          </w:pPr>
        </w:p>
        <w:p w14:paraId="201CEE42" w14:textId="77777777" w:rsidR="00464367" w:rsidRPr="00A32B6C" w:rsidRDefault="00CA4BE0" w:rsidP="00EF62DE">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Infertility r</w:t>
          </w:r>
          <w:r w:rsidR="00464367" w:rsidRPr="00A32B6C">
            <w:rPr>
              <w:rFonts w:asciiTheme="majorBidi" w:hAnsiTheme="majorBidi" w:cstheme="majorBidi"/>
              <w:sz w:val="24"/>
              <w:szCs w:val="24"/>
            </w:rPr>
            <w:t xml:space="preserve">esearch in Nigeria focused on the experience of women dealing with infertility with little attention placed on how couples experience infertility as a dyadic experience. </w:t>
          </w:r>
          <w:r w:rsidR="00B5731B" w:rsidRPr="00A32B6C">
            <w:rPr>
              <w:rFonts w:asciiTheme="majorBidi" w:hAnsiTheme="majorBidi" w:cstheme="majorBidi"/>
              <w:sz w:val="24"/>
              <w:szCs w:val="24"/>
            </w:rPr>
            <w:t xml:space="preserve">This research </w:t>
          </w:r>
          <w:r w:rsidR="00464367" w:rsidRPr="00A32B6C">
            <w:rPr>
              <w:rFonts w:asciiTheme="majorBidi" w:hAnsiTheme="majorBidi" w:cstheme="majorBidi"/>
              <w:sz w:val="24"/>
              <w:szCs w:val="24"/>
            </w:rPr>
            <w:t>aim</w:t>
          </w:r>
          <w:r w:rsidRPr="00A32B6C">
            <w:rPr>
              <w:rFonts w:asciiTheme="majorBidi" w:hAnsiTheme="majorBidi" w:cstheme="majorBidi"/>
              <w:sz w:val="24"/>
              <w:szCs w:val="24"/>
            </w:rPr>
            <w:t>s</w:t>
          </w:r>
          <w:r w:rsidR="00464367" w:rsidRPr="00A32B6C">
            <w:rPr>
              <w:rFonts w:asciiTheme="majorBidi" w:hAnsiTheme="majorBidi" w:cstheme="majorBidi"/>
              <w:sz w:val="24"/>
              <w:szCs w:val="24"/>
            </w:rPr>
            <w:t xml:space="preserve"> </w:t>
          </w:r>
          <w:r w:rsidR="00B5731B" w:rsidRPr="00A32B6C">
            <w:rPr>
              <w:rFonts w:asciiTheme="majorBidi" w:hAnsiTheme="majorBidi" w:cstheme="majorBidi"/>
              <w:sz w:val="24"/>
              <w:szCs w:val="24"/>
            </w:rPr>
            <w:t>to explore the impact of infertility diagnosis and subsequent treatment on co</w:t>
          </w:r>
          <w:r w:rsidR="00B5731B" w:rsidRPr="00A32B6C">
            <w:rPr>
              <w:rFonts w:asciiTheme="majorBidi" w:hAnsiTheme="majorBidi" w:cstheme="majorBidi"/>
              <w:sz w:val="24"/>
              <w:szCs w:val="24"/>
            </w:rPr>
            <w:t>u</w:t>
          </w:r>
          <w:r w:rsidR="00B5731B" w:rsidRPr="00A32B6C">
            <w:rPr>
              <w:rFonts w:asciiTheme="majorBidi" w:hAnsiTheme="majorBidi" w:cstheme="majorBidi"/>
              <w:sz w:val="24"/>
              <w:szCs w:val="24"/>
            </w:rPr>
            <w:t>ples</w:t>
          </w:r>
          <w:r w:rsidR="00EF62DE">
            <w:rPr>
              <w:rFonts w:asciiTheme="majorBidi" w:hAnsiTheme="majorBidi" w:cstheme="majorBidi"/>
              <w:sz w:val="24"/>
              <w:szCs w:val="24"/>
            </w:rPr>
            <w:t>’</w:t>
          </w:r>
          <w:r w:rsidR="00B5731B" w:rsidRPr="00A32B6C">
            <w:rPr>
              <w:rFonts w:asciiTheme="majorBidi" w:hAnsiTheme="majorBidi" w:cstheme="majorBidi"/>
              <w:sz w:val="24"/>
              <w:szCs w:val="24"/>
            </w:rPr>
            <w:t xml:space="preserve"> relational dynamics in </w:t>
          </w:r>
          <w:r w:rsidR="00EF62DE">
            <w:rPr>
              <w:rFonts w:asciiTheme="majorBidi" w:hAnsiTheme="majorBidi" w:cstheme="majorBidi"/>
              <w:sz w:val="24"/>
              <w:szCs w:val="24"/>
            </w:rPr>
            <w:t>S</w:t>
          </w:r>
          <w:r w:rsidR="00EF62DE" w:rsidRPr="00A32B6C">
            <w:rPr>
              <w:rFonts w:asciiTheme="majorBidi" w:hAnsiTheme="majorBidi" w:cstheme="majorBidi"/>
              <w:sz w:val="24"/>
              <w:szCs w:val="24"/>
            </w:rPr>
            <w:t xml:space="preserve">outh </w:t>
          </w:r>
          <w:r w:rsidR="00EF62DE">
            <w:rPr>
              <w:rFonts w:asciiTheme="majorBidi" w:hAnsiTheme="majorBidi" w:cstheme="majorBidi"/>
              <w:sz w:val="24"/>
              <w:szCs w:val="24"/>
            </w:rPr>
            <w:t>W</w:t>
          </w:r>
          <w:r w:rsidR="00EF62DE" w:rsidRPr="00A32B6C">
            <w:rPr>
              <w:rFonts w:asciiTheme="majorBidi" w:hAnsiTheme="majorBidi" w:cstheme="majorBidi"/>
              <w:sz w:val="24"/>
              <w:szCs w:val="24"/>
            </w:rPr>
            <w:t xml:space="preserve">est </w:t>
          </w:r>
          <w:r w:rsidR="00B5731B" w:rsidRPr="00A32B6C">
            <w:rPr>
              <w:rFonts w:asciiTheme="majorBidi" w:hAnsiTheme="majorBidi" w:cstheme="majorBidi"/>
              <w:sz w:val="24"/>
              <w:szCs w:val="24"/>
            </w:rPr>
            <w:t>Nigeria.</w:t>
          </w:r>
          <w:r w:rsidR="00464367" w:rsidRPr="00A32B6C">
            <w:rPr>
              <w:rFonts w:asciiTheme="majorBidi" w:hAnsiTheme="majorBidi" w:cstheme="majorBidi"/>
            </w:rPr>
            <w:t xml:space="preserve"> </w:t>
          </w:r>
          <w:r w:rsidR="006A39B4" w:rsidRPr="00A32B6C">
            <w:rPr>
              <w:rFonts w:asciiTheme="majorBidi" w:hAnsiTheme="majorBidi" w:cstheme="majorBidi"/>
              <w:sz w:val="24"/>
              <w:szCs w:val="24"/>
            </w:rPr>
            <w:t>This is considered significant because al</w:t>
          </w:r>
          <w:r w:rsidR="006A39B4" w:rsidRPr="00A32B6C">
            <w:rPr>
              <w:rFonts w:asciiTheme="majorBidi" w:hAnsiTheme="majorBidi" w:cstheme="majorBidi"/>
              <w:sz w:val="24"/>
              <w:szCs w:val="24"/>
            </w:rPr>
            <w:t>t</w:t>
          </w:r>
          <w:r w:rsidR="006A39B4" w:rsidRPr="00A32B6C">
            <w:rPr>
              <w:rFonts w:asciiTheme="majorBidi" w:hAnsiTheme="majorBidi" w:cstheme="majorBidi"/>
              <w:sz w:val="24"/>
              <w:szCs w:val="24"/>
            </w:rPr>
            <w:t xml:space="preserve">hough infertility may only be diagnosed </w:t>
          </w:r>
          <w:r w:rsidRPr="00A32B6C">
            <w:rPr>
              <w:rFonts w:asciiTheme="majorBidi" w:hAnsiTheme="majorBidi" w:cstheme="majorBidi"/>
              <w:sz w:val="24"/>
              <w:szCs w:val="24"/>
            </w:rPr>
            <w:t xml:space="preserve">in </w:t>
          </w:r>
          <w:r w:rsidR="006A39B4" w:rsidRPr="00A32B6C">
            <w:rPr>
              <w:rFonts w:asciiTheme="majorBidi" w:hAnsiTheme="majorBidi" w:cstheme="majorBidi"/>
              <w:sz w:val="24"/>
              <w:szCs w:val="24"/>
            </w:rPr>
            <w:t>one partner, both partner</w:t>
          </w:r>
          <w:r w:rsidRPr="00A32B6C">
            <w:rPr>
              <w:rFonts w:asciiTheme="majorBidi" w:hAnsiTheme="majorBidi" w:cstheme="majorBidi"/>
              <w:sz w:val="24"/>
              <w:szCs w:val="24"/>
            </w:rPr>
            <w:t>s</w:t>
          </w:r>
          <w:r w:rsidR="006A39B4" w:rsidRPr="00A32B6C">
            <w:rPr>
              <w:rFonts w:asciiTheme="majorBidi" w:hAnsiTheme="majorBidi" w:cstheme="majorBidi"/>
              <w:sz w:val="24"/>
              <w:szCs w:val="24"/>
            </w:rPr>
            <w:t xml:space="preserve"> experience the cha</w:t>
          </w:r>
          <w:r w:rsidR="006A39B4" w:rsidRPr="00A32B6C">
            <w:rPr>
              <w:rFonts w:asciiTheme="majorBidi" w:hAnsiTheme="majorBidi" w:cstheme="majorBidi"/>
              <w:sz w:val="24"/>
              <w:szCs w:val="24"/>
            </w:rPr>
            <w:t>l</w:t>
          </w:r>
          <w:r w:rsidR="006A39B4" w:rsidRPr="00A32B6C">
            <w:rPr>
              <w:rFonts w:asciiTheme="majorBidi" w:hAnsiTheme="majorBidi" w:cstheme="majorBidi"/>
              <w:sz w:val="24"/>
              <w:szCs w:val="24"/>
            </w:rPr>
            <w:t>lenges of infertility. How each individual make</w:t>
          </w:r>
          <w:r w:rsidRPr="00A32B6C">
            <w:rPr>
              <w:rFonts w:asciiTheme="majorBidi" w:hAnsiTheme="majorBidi" w:cstheme="majorBidi"/>
              <w:sz w:val="24"/>
              <w:szCs w:val="24"/>
            </w:rPr>
            <w:t>s</w:t>
          </w:r>
          <w:r w:rsidR="006A39B4" w:rsidRPr="00A32B6C">
            <w:rPr>
              <w:rFonts w:asciiTheme="majorBidi" w:hAnsiTheme="majorBidi" w:cstheme="majorBidi"/>
              <w:sz w:val="24"/>
              <w:szCs w:val="24"/>
            </w:rPr>
            <w:t xml:space="preserve"> sense of their experience is in turn going to </w:t>
          </w:r>
          <w:r w:rsidR="00EF62DE">
            <w:rPr>
              <w:rFonts w:asciiTheme="majorBidi" w:hAnsiTheme="majorBidi" w:cstheme="majorBidi"/>
              <w:sz w:val="24"/>
              <w:szCs w:val="24"/>
            </w:rPr>
            <w:t xml:space="preserve">have an </w:t>
          </w:r>
          <w:r w:rsidR="006A39B4" w:rsidRPr="00A32B6C">
            <w:rPr>
              <w:rFonts w:asciiTheme="majorBidi" w:hAnsiTheme="majorBidi" w:cstheme="majorBidi"/>
              <w:sz w:val="24"/>
              <w:szCs w:val="24"/>
            </w:rPr>
            <w:t>impact on their partner.</w:t>
          </w:r>
          <w:r w:rsidR="006A39B4" w:rsidRPr="00A32B6C">
            <w:rPr>
              <w:rFonts w:asciiTheme="majorBidi" w:hAnsiTheme="majorBidi" w:cstheme="majorBidi"/>
            </w:rPr>
            <w:t xml:space="preserve"> </w:t>
          </w:r>
        </w:p>
        <w:p w14:paraId="10ED0EA8" w14:textId="77777777" w:rsidR="008D4524" w:rsidRPr="00A32B6C" w:rsidRDefault="00CA4BE0" w:rsidP="00EF62DE">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 xml:space="preserve">This is an </w:t>
          </w:r>
          <w:r w:rsidR="00EF62DE">
            <w:rPr>
              <w:rFonts w:asciiTheme="majorBidi" w:hAnsiTheme="majorBidi" w:cstheme="majorBidi"/>
              <w:sz w:val="24"/>
              <w:szCs w:val="24"/>
            </w:rPr>
            <w:t>interpretative</w:t>
          </w:r>
          <w:r w:rsidR="00EF62DE" w:rsidRPr="00A32B6C">
            <w:rPr>
              <w:rFonts w:asciiTheme="majorBidi" w:hAnsiTheme="majorBidi" w:cstheme="majorBidi"/>
              <w:sz w:val="24"/>
              <w:szCs w:val="24"/>
            </w:rPr>
            <w:t xml:space="preserve"> </w:t>
          </w:r>
          <w:r w:rsidR="00EF62DE">
            <w:rPr>
              <w:rFonts w:asciiTheme="majorBidi" w:hAnsiTheme="majorBidi" w:cstheme="majorBidi"/>
              <w:sz w:val="24"/>
              <w:szCs w:val="24"/>
            </w:rPr>
            <w:t>p</w:t>
          </w:r>
          <w:r w:rsidR="00EF62DE" w:rsidRPr="00A32B6C">
            <w:rPr>
              <w:rFonts w:asciiTheme="majorBidi" w:hAnsiTheme="majorBidi" w:cstheme="majorBidi"/>
              <w:sz w:val="24"/>
              <w:szCs w:val="24"/>
            </w:rPr>
            <w:t xml:space="preserve">henomenological </w:t>
          </w:r>
          <w:r w:rsidR="00EF62DE">
            <w:rPr>
              <w:rFonts w:asciiTheme="majorBidi" w:hAnsiTheme="majorBidi" w:cstheme="majorBidi"/>
              <w:sz w:val="24"/>
              <w:szCs w:val="24"/>
            </w:rPr>
            <w:t>analysis</w:t>
          </w:r>
          <w:r w:rsidR="00EF62DE" w:rsidRPr="00A32B6C">
            <w:rPr>
              <w:rFonts w:asciiTheme="majorBidi" w:hAnsiTheme="majorBidi" w:cstheme="majorBidi"/>
              <w:sz w:val="24"/>
              <w:szCs w:val="24"/>
            </w:rPr>
            <w:t xml:space="preserve"> </w:t>
          </w:r>
          <w:r w:rsidRPr="00A32B6C">
            <w:rPr>
              <w:rFonts w:asciiTheme="majorBidi" w:hAnsiTheme="majorBidi" w:cstheme="majorBidi"/>
              <w:sz w:val="24"/>
              <w:szCs w:val="24"/>
            </w:rPr>
            <w:t>(IPA</w:t>
          </w:r>
          <w:r w:rsidR="00A61C8D" w:rsidRPr="00A32B6C">
            <w:rPr>
              <w:rFonts w:asciiTheme="majorBidi" w:hAnsiTheme="majorBidi" w:cstheme="majorBidi"/>
              <w:sz w:val="24"/>
              <w:szCs w:val="24"/>
            </w:rPr>
            <w:t xml:space="preserve">) </w:t>
          </w:r>
          <w:r w:rsidR="00EF62DE">
            <w:rPr>
              <w:rFonts w:asciiTheme="majorBidi" w:hAnsiTheme="majorBidi" w:cstheme="majorBidi"/>
              <w:sz w:val="24"/>
              <w:szCs w:val="24"/>
            </w:rPr>
            <w:t xml:space="preserve">study </w:t>
          </w:r>
          <w:r w:rsidR="00A61C8D" w:rsidRPr="00A32B6C">
            <w:rPr>
              <w:rFonts w:asciiTheme="majorBidi" w:hAnsiTheme="majorBidi" w:cstheme="majorBidi"/>
              <w:sz w:val="24"/>
              <w:szCs w:val="24"/>
            </w:rPr>
            <w:t>which provides a foundation for developing a more empathic and contextualised understanding of couples</w:t>
          </w:r>
          <w:r w:rsidR="00EF62DE">
            <w:rPr>
              <w:rFonts w:asciiTheme="majorBidi" w:hAnsiTheme="majorBidi" w:cstheme="majorBidi"/>
              <w:sz w:val="24"/>
              <w:szCs w:val="24"/>
            </w:rPr>
            <w:t>’</w:t>
          </w:r>
          <w:r w:rsidR="00A61C8D" w:rsidRPr="00A32B6C">
            <w:rPr>
              <w:rFonts w:asciiTheme="majorBidi" w:hAnsiTheme="majorBidi" w:cstheme="majorBidi"/>
              <w:sz w:val="24"/>
              <w:szCs w:val="24"/>
            </w:rPr>
            <w:t xml:space="preserve"> infertility as it impacts their relational dynamics</w:t>
          </w:r>
          <w:r w:rsidR="00F53FAF" w:rsidRPr="00A32B6C">
            <w:rPr>
              <w:rFonts w:asciiTheme="majorBidi" w:hAnsiTheme="majorBidi" w:cstheme="majorBidi"/>
              <w:sz w:val="24"/>
              <w:szCs w:val="24"/>
            </w:rPr>
            <w:t xml:space="preserve"> (Smith et al. 2009)</w:t>
          </w:r>
          <w:r w:rsidR="00A61C8D" w:rsidRPr="00A32B6C">
            <w:rPr>
              <w:rFonts w:asciiTheme="majorBidi" w:hAnsiTheme="majorBidi" w:cstheme="majorBidi"/>
              <w:sz w:val="24"/>
              <w:szCs w:val="24"/>
            </w:rPr>
            <w:t xml:space="preserve">. </w:t>
          </w:r>
          <w:r w:rsidR="00EF62DE">
            <w:rPr>
              <w:rFonts w:asciiTheme="majorBidi" w:hAnsiTheme="majorBidi" w:cstheme="majorBidi"/>
              <w:sz w:val="24"/>
              <w:szCs w:val="24"/>
            </w:rPr>
            <w:t>Ten</w:t>
          </w:r>
          <w:r w:rsidR="00EF62DE" w:rsidRPr="00A32B6C">
            <w:rPr>
              <w:rFonts w:asciiTheme="majorBidi" w:hAnsiTheme="majorBidi" w:cstheme="majorBidi"/>
              <w:sz w:val="24"/>
              <w:szCs w:val="24"/>
            </w:rPr>
            <w:t xml:space="preserve"> </w:t>
          </w:r>
          <w:r w:rsidR="00A61C8D" w:rsidRPr="00A32B6C">
            <w:rPr>
              <w:rFonts w:asciiTheme="majorBidi" w:hAnsiTheme="majorBidi" w:cstheme="majorBidi"/>
              <w:sz w:val="24"/>
              <w:szCs w:val="24"/>
            </w:rPr>
            <w:t>couples were interviewed as a d</w:t>
          </w:r>
          <w:r w:rsidR="00A61C8D" w:rsidRPr="00A32B6C">
            <w:rPr>
              <w:rFonts w:asciiTheme="majorBidi" w:hAnsiTheme="majorBidi" w:cstheme="majorBidi"/>
              <w:sz w:val="24"/>
              <w:szCs w:val="24"/>
            </w:rPr>
            <w:t>y</w:t>
          </w:r>
          <w:r w:rsidR="00A61C8D" w:rsidRPr="00A32B6C">
            <w:rPr>
              <w:rFonts w:asciiTheme="majorBidi" w:hAnsiTheme="majorBidi" w:cstheme="majorBidi"/>
              <w:sz w:val="24"/>
              <w:szCs w:val="24"/>
            </w:rPr>
            <w:t xml:space="preserve">adic semi structured interview. </w:t>
          </w:r>
          <w:r w:rsidR="00FE3BCB" w:rsidRPr="00A32B6C">
            <w:rPr>
              <w:rFonts w:asciiTheme="majorBidi" w:hAnsiTheme="majorBidi" w:cstheme="majorBidi"/>
              <w:sz w:val="24"/>
              <w:szCs w:val="24"/>
            </w:rPr>
            <w:t>Two superordinate themes emerged: “How couples co-construct their experience of infertility when their expectations were not met</w:t>
          </w:r>
          <w:r w:rsidR="00EF62DE">
            <w:rPr>
              <w:rFonts w:asciiTheme="majorBidi" w:hAnsiTheme="majorBidi" w:cstheme="majorBidi"/>
              <w:sz w:val="24"/>
              <w:szCs w:val="24"/>
            </w:rPr>
            <w:t>,</w:t>
          </w:r>
          <w:r w:rsidR="00FE3BCB" w:rsidRPr="00A32B6C">
            <w:rPr>
              <w:rFonts w:asciiTheme="majorBidi" w:hAnsiTheme="majorBidi" w:cstheme="majorBidi"/>
              <w:sz w:val="24"/>
              <w:szCs w:val="24"/>
            </w:rPr>
            <w:t xml:space="preserve">” </w:t>
          </w:r>
          <w:r w:rsidR="008D4524" w:rsidRPr="00A32B6C">
            <w:rPr>
              <w:rFonts w:asciiTheme="majorBidi" w:hAnsiTheme="majorBidi" w:cstheme="majorBidi"/>
              <w:sz w:val="24"/>
              <w:szCs w:val="24"/>
            </w:rPr>
            <w:t>and “</w:t>
          </w:r>
          <w:r w:rsidR="00FE3BCB" w:rsidRPr="00A32B6C">
            <w:rPr>
              <w:rFonts w:asciiTheme="majorBidi" w:hAnsiTheme="majorBidi" w:cstheme="majorBidi"/>
              <w:sz w:val="24"/>
              <w:szCs w:val="24"/>
            </w:rPr>
            <w:t xml:space="preserve">How </w:t>
          </w:r>
          <w:r w:rsidR="008D4524" w:rsidRPr="00A32B6C">
            <w:rPr>
              <w:rFonts w:asciiTheme="majorBidi" w:hAnsiTheme="majorBidi" w:cstheme="majorBidi"/>
              <w:sz w:val="24"/>
              <w:szCs w:val="24"/>
            </w:rPr>
            <w:t xml:space="preserve">couples </w:t>
          </w:r>
          <w:r w:rsidR="00FE3BCB" w:rsidRPr="00A32B6C">
            <w:rPr>
              <w:rFonts w:asciiTheme="majorBidi" w:hAnsiTheme="majorBidi" w:cstheme="majorBidi"/>
              <w:sz w:val="24"/>
              <w:szCs w:val="24"/>
            </w:rPr>
            <w:t xml:space="preserve">manage and protect </w:t>
          </w:r>
          <w:r w:rsidR="008D4524" w:rsidRPr="00A32B6C">
            <w:rPr>
              <w:rFonts w:asciiTheme="majorBidi" w:hAnsiTheme="majorBidi" w:cstheme="majorBidi"/>
              <w:sz w:val="24"/>
              <w:szCs w:val="24"/>
            </w:rPr>
            <w:t>their relationship while dealing with a diagnosis of infertility</w:t>
          </w:r>
          <w:r w:rsidR="00EF62DE">
            <w:rPr>
              <w:rFonts w:asciiTheme="majorBidi" w:hAnsiTheme="majorBidi" w:cstheme="majorBidi"/>
              <w:sz w:val="24"/>
              <w:szCs w:val="24"/>
            </w:rPr>
            <w:t>.</w:t>
          </w:r>
          <w:r w:rsidR="008D4524" w:rsidRPr="00A32B6C">
            <w:rPr>
              <w:rFonts w:asciiTheme="majorBidi" w:hAnsiTheme="majorBidi" w:cstheme="majorBidi"/>
              <w:sz w:val="24"/>
              <w:szCs w:val="24"/>
            </w:rPr>
            <w:t xml:space="preserve">” </w:t>
          </w:r>
        </w:p>
        <w:p w14:paraId="7157EABE" w14:textId="77777777" w:rsidR="008D4524" w:rsidRPr="00A32B6C" w:rsidRDefault="008D4524" w:rsidP="00EF62DE">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The first superordinate theme made sense of how elements such as family, culture, societal norms, fertility treatment challenges and affect dynamics (the feeling of anger and resen</w:t>
          </w:r>
          <w:r w:rsidRPr="00A32B6C">
            <w:rPr>
              <w:rFonts w:asciiTheme="majorBidi" w:hAnsiTheme="majorBidi" w:cstheme="majorBidi"/>
              <w:sz w:val="24"/>
              <w:szCs w:val="24"/>
            </w:rPr>
            <w:t>t</w:t>
          </w:r>
          <w:r w:rsidR="005403E5" w:rsidRPr="00A32B6C">
            <w:rPr>
              <w:rFonts w:asciiTheme="majorBidi" w:hAnsiTheme="majorBidi" w:cstheme="majorBidi"/>
              <w:sz w:val="24"/>
              <w:szCs w:val="24"/>
            </w:rPr>
            <w:t>ment) impact</w:t>
          </w:r>
          <w:r w:rsidRPr="00A32B6C">
            <w:rPr>
              <w:rFonts w:asciiTheme="majorBidi" w:hAnsiTheme="majorBidi" w:cstheme="majorBidi"/>
              <w:sz w:val="24"/>
              <w:szCs w:val="24"/>
            </w:rPr>
            <w:t xml:space="preserve"> the couples</w:t>
          </w:r>
          <w:r w:rsidR="00EF62DE">
            <w:rPr>
              <w:rFonts w:asciiTheme="majorBidi" w:hAnsiTheme="majorBidi" w:cstheme="majorBidi"/>
              <w:sz w:val="24"/>
              <w:szCs w:val="24"/>
            </w:rPr>
            <w:t>’</w:t>
          </w:r>
          <w:r w:rsidRPr="00A32B6C">
            <w:rPr>
              <w:rFonts w:asciiTheme="majorBidi" w:hAnsiTheme="majorBidi" w:cstheme="majorBidi"/>
              <w:sz w:val="24"/>
              <w:szCs w:val="24"/>
            </w:rPr>
            <w:t xml:space="preserve"> relational dynamics. </w:t>
          </w:r>
          <w:r w:rsidR="00EF62DE">
            <w:rPr>
              <w:rFonts w:asciiTheme="majorBidi" w:hAnsiTheme="majorBidi" w:cstheme="majorBidi"/>
              <w:sz w:val="24"/>
              <w:szCs w:val="24"/>
            </w:rPr>
            <w:t>T</w:t>
          </w:r>
          <w:r w:rsidR="00EF62DE" w:rsidRPr="00A32B6C">
            <w:rPr>
              <w:rFonts w:asciiTheme="majorBidi" w:hAnsiTheme="majorBidi" w:cstheme="majorBidi"/>
              <w:sz w:val="24"/>
              <w:szCs w:val="24"/>
            </w:rPr>
            <w:t xml:space="preserve">he </w:t>
          </w:r>
          <w:r w:rsidRPr="00A32B6C">
            <w:rPr>
              <w:rFonts w:asciiTheme="majorBidi" w:hAnsiTheme="majorBidi" w:cstheme="majorBidi"/>
              <w:sz w:val="24"/>
              <w:szCs w:val="24"/>
            </w:rPr>
            <w:t xml:space="preserve">second superordinate theme interprets </w:t>
          </w:r>
          <w:r w:rsidR="004333FE" w:rsidRPr="00A32B6C">
            <w:rPr>
              <w:rFonts w:asciiTheme="majorBidi" w:hAnsiTheme="majorBidi" w:cstheme="majorBidi"/>
              <w:sz w:val="24"/>
              <w:szCs w:val="24"/>
            </w:rPr>
            <w:t xml:space="preserve">how the couples with infertility manage their experience of infertility using religion, emotion masking, </w:t>
          </w:r>
          <w:proofErr w:type="gramStart"/>
          <w:r w:rsidR="004333FE" w:rsidRPr="00A32B6C">
            <w:rPr>
              <w:rFonts w:asciiTheme="majorBidi" w:hAnsiTheme="majorBidi" w:cstheme="majorBidi"/>
              <w:sz w:val="24"/>
              <w:szCs w:val="24"/>
            </w:rPr>
            <w:t>avoidance</w:t>
          </w:r>
          <w:proofErr w:type="gramEnd"/>
          <w:r w:rsidR="004333FE" w:rsidRPr="00A32B6C">
            <w:rPr>
              <w:rFonts w:asciiTheme="majorBidi" w:hAnsiTheme="majorBidi" w:cstheme="majorBidi"/>
              <w:sz w:val="24"/>
              <w:szCs w:val="24"/>
            </w:rPr>
            <w:t xml:space="preserve"> and substitution mechanism. Find</w:t>
          </w:r>
          <w:r w:rsidR="00CE2A73" w:rsidRPr="00A32B6C">
            <w:rPr>
              <w:rFonts w:asciiTheme="majorBidi" w:hAnsiTheme="majorBidi" w:cstheme="majorBidi"/>
              <w:sz w:val="24"/>
              <w:szCs w:val="24"/>
            </w:rPr>
            <w:t>i</w:t>
          </w:r>
          <w:r w:rsidR="004333FE" w:rsidRPr="00A32B6C">
            <w:rPr>
              <w:rFonts w:asciiTheme="majorBidi" w:hAnsiTheme="majorBidi" w:cstheme="majorBidi"/>
              <w:sz w:val="24"/>
              <w:szCs w:val="24"/>
            </w:rPr>
            <w:t>ngs further re</w:t>
          </w:r>
          <w:r w:rsidR="00786676" w:rsidRPr="00A32B6C">
            <w:rPr>
              <w:rFonts w:asciiTheme="majorBidi" w:hAnsiTheme="majorBidi" w:cstheme="majorBidi"/>
              <w:sz w:val="24"/>
              <w:szCs w:val="24"/>
            </w:rPr>
            <w:t>veal</w:t>
          </w:r>
          <w:r w:rsidR="004333FE" w:rsidRPr="00A32B6C">
            <w:rPr>
              <w:rFonts w:asciiTheme="majorBidi" w:hAnsiTheme="majorBidi" w:cstheme="majorBidi"/>
              <w:sz w:val="24"/>
              <w:szCs w:val="24"/>
            </w:rPr>
            <w:t xml:space="preserve"> how the couples communicate and interact during the experience of infertility and the meaning the couples ascribe to infertility as a couple. </w:t>
          </w:r>
          <w:r w:rsidR="00786676" w:rsidRPr="00A32B6C">
            <w:rPr>
              <w:rFonts w:asciiTheme="majorBidi" w:hAnsiTheme="majorBidi" w:cstheme="majorBidi"/>
              <w:sz w:val="24"/>
              <w:szCs w:val="24"/>
            </w:rPr>
            <w:t xml:space="preserve">The new knowledge created by this study </w:t>
          </w:r>
          <w:r w:rsidR="00EF62DE" w:rsidRPr="00A32B6C">
            <w:rPr>
              <w:rFonts w:asciiTheme="majorBidi" w:hAnsiTheme="majorBidi" w:cstheme="majorBidi"/>
              <w:sz w:val="24"/>
              <w:szCs w:val="24"/>
            </w:rPr>
            <w:t>reinforce</w:t>
          </w:r>
          <w:r w:rsidR="00EF62DE">
            <w:rPr>
              <w:rFonts w:asciiTheme="majorBidi" w:hAnsiTheme="majorBidi" w:cstheme="majorBidi"/>
              <w:sz w:val="24"/>
              <w:szCs w:val="24"/>
            </w:rPr>
            <w:t>s</w:t>
          </w:r>
          <w:r w:rsidR="00EF62DE" w:rsidRPr="00A32B6C">
            <w:rPr>
              <w:rFonts w:asciiTheme="majorBidi" w:hAnsiTheme="majorBidi" w:cstheme="majorBidi"/>
              <w:sz w:val="24"/>
              <w:szCs w:val="24"/>
            </w:rPr>
            <w:t xml:space="preserve"> </w:t>
          </w:r>
          <w:r w:rsidRPr="00A32B6C">
            <w:rPr>
              <w:rFonts w:asciiTheme="majorBidi" w:hAnsiTheme="majorBidi" w:cstheme="majorBidi"/>
              <w:sz w:val="24"/>
              <w:szCs w:val="24"/>
            </w:rPr>
            <w:t>the need to study the experience of infertility as a dyadic experience, as how individual partner</w:t>
          </w:r>
          <w:r w:rsidR="00EF62DE">
            <w:rPr>
              <w:rFonts w:asciiTheme="majorBidi" w:hAnsiTheme="majorBidi" w:cstheme="majorBidi"/>
              <w:sz w:val="24"/>
              <w:szCs w:val="24"/>
            </w:rPr>
            <w:t>s</w:t>
          </w:r>
          <w:r w:rsidRPr="00A32B6C">
            <w:rPr>
              <w:rFonts w:asciiTheme="majorBidi" w:hAnsiTheme="majorBidi" w:cstheme="majorBidi"/>
              <w:sz w:val="24"/>
              <w:szCs w:val="24"/>
            </w:rPr>
            <w:t xml:space="preserve"> exp</w:t>
          </w:r>
          <w:r w:rsidRPr="00A32B6C">
            <w:rPr>
              <w:rFonts w:asciiTheme="majorBidi" w:hAnsiTheme="majorBidi" w:cstheme="majorBidi"/>
              <w:sz w:val="24"/>
              <w:szCs w:val="24"/>
            </w:rPr>
            <w:t>e</w:t>
          </w:r>
          <w:r w:rsidRPr="00A32B6C">
            <w:rPr>
              <w:rFonts w:asciiTheme="majorBidi" w:hAnsiTheme="majorBidi" w:cstheme="majorBidi"/>
              <w:sz w:val="24"/>
              <w:szCs w:val="24"/>
            </w:rPr>
            <w:t>rience infertility invariably impacts the other. Thus</w:t>
          </w:r>
          <w:r w:rsidR="00EF62DE">
            <w:rPr>
              <w:rFonts w:asciiTheme="majorBidi" w:hAnsiTheme="majorBidi" w:cstheme="majorBidi"/>
              <w:sz w:val="24"/>
              <w:szCs w:val="24"/>
            </w:rPr>
            <w:t>,</w:t>
          </w:r>
          <w:r w:rsidRPr="00A32B6C">
            <w:rPr>
              <w:rFonts w:asciiTheme="majorBidi" w:hAnsiTheme="majorBidi" w:cstheme="majorBidi"/>
              <w:sz w:val="24"/>
              <w:szCs w:val="24"/>
            </w:rPr>
            <w:t xml:space="preserve"> the findings from this study have filled a gap in the body of knowledge in Nigeria on the impact of infertility diagnosis and subsequent treatment on c</w:t>
          </w:r>
          <w:r w:rsidR="005403E5" w:rsidRPr="00A32B6C">
            <w:rPr>
              <w:rFonts w:asciiTheme="majorBidi" w:hAnsiTheme="majorBidi" w:cstheme="majorBidi"/>
              <w:sz w:val="24"/>
              <w:szCs w:val="24"/>
            </w:rPr>
            <w:t>ouples</w:t>
          </w:r>
          <w:r w:rsidR="00EF62DE">
            <w:rPr>
              <w:rFonts w:asciiTheme="majorBidi" w:hAnsiTheme="majorBidi" w:cstheme="majorBidi"/>
              <w:sz w:val="24"/>
              <w:szCs w:val="24"/>
            </w:rPr>
            <w:t>’</w:t>
          </w:r>
          <w:r w:rsidR="005403E5" w:rsidRPr="00A32B6C">
            <w:rPr>
              <w:rFonts w:asciiTheme="majorBidi" w:hAnsiTheme="majorBidi" w:cstheme="majorBidi"/>
              <w:sz w:val="24"/>
              <w:szCs w:val="24"/>
            </w:rPr>
            <w:t xml:space="preserve"> relational dynamics in </w:t>
          </w:r>
          <w:r w:rsidR="00EF62DE">
            <w:rPr>
              <w:rFonts w:asciiTheme="majorBidi" w:hAnsiTheme="majorBidi" w:cstheme="majorBidi"/>
              <w:sz w:val="24"/>
              <w:szCs w:val="24"/>
            </w:rPr>
            <w:t>S</w:t>
          </w:r>
          <w:r w:rsidR="00EF62DE" w:rsidRPr="00A32B6C">
            <w:rPr>
              <w:rFonts w:asciiTheme="majorBidi" w:hAnsiTheme="majorBidi" w:cstheme="majorBidi"/>
              <w:sz w:val="24"/>
              <w:szCs w:val="24"/>
            </w:rPr>
            <w:t xml:space="preserve">outh </w:t>
          </w:r>
          <w:r w:rsidR="00EF62DE">
            <w:rPr>
              <w:rFonts w:asciiTheme="majorBidi" w:hAnsiTheme="majorBidi" w:cstheme="majorBidi"/>
              <w:sz w:val="24"/>
              <w:szCs w:val="24"/>
            </w:rPr>
            <w:t>W</w:t>
          </w:r>
          <w:r w:rsidR="00EF62DE" w:rsidRPr="00A32B6C">
            <w:rPr>
              <w:rFonts w:asciiTheme="majorBidi" w:hAnsiTheme="majorBidi" w:cstheme="majorBidi"/>
              <w:sz w:val="24"/>
              <w:szCs w:val="24"/>
            </w:rPr>
            <w:t xml:space="preserve">est </w:t>
          </w:r>
          <w:r w:rsidRPr="00A32B6C">
            <w:rPr>
              <w:rFonts w:asciiTheme="majorBidi" w:hAnsiTheme="majorBidi" w:cstheme="majorBidi"/>
              <w:sz w:val="24"/>
              <w:szCs w:val="24"/>
            </w:rPr>
            <w:t xml:space="preserve">Nigeria. </w:t>
          </w:r>
        </w:p>
        <w:p w14:paraId="54D55F34" w14:textId="77777777" w:rsidR="006A39B4" w:rsidRPr="00A32B6C" w:rsidRDefault="00786676" w:rsidP="006A39B4">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 xml:space="preserve">This </w:t>
          </w:r>
          <w:r w:rsidR="00CE2A73" w:rsidRPr="00A32B6C">
            <w:rPr>
              <w:rFonts w:asciiTheme="majorBidi" w:hAnsiTheme="majorBidi" w:cstheme="majorBidi"/>
              <w:sz w:val="24"/>
              <w:szCs w:val="24"/>
            </w:rPr>
            <w:t>study recommends the provision of policy targeted at increasing the awareness of infe</w:t>
          </w:r>
          <w:r w:rsidR="00CE2A73" w:rsidRPr="00A32B6C">
            <w:rPr>
              <w:rFonts w:asciiTheme="majorBidi" w:hAnsiTheme="majorBidi" w:cstheme="majorBidi"/>
              <w:sz w:val="24"/>
              <w:szCs w:val="24"/>
            </w:rPr>
            <w:t>r</w:t>
          </w:r>
          <w:r w:rsidR="00CE2A73" w:rsidRPr="00A32B6C">
            <w:rPr>
              <w:rFonts w:asciiTheme="majorBidi" w:hAnsiTheme="majorBidi" w:cstheme="majorBidi"/>
              <w:sz w:val="24"/>
              <w:szCs w:val="24"/>
            </w:rPr>
            <w:t>tility</w:t>
          </w:r>
          <w:r w:rsidRPr="00A32B6C">
            <w:rPr>
              <w:rFonts w:asciiTheme="majorBidi" w:hAnsiTheme="majorBidi" w:cstheme="majorBidi"/>
              <w:sz w:val="24"/>
              <w:szCs w:val="24"/>
            </w:rPr>
            <w:t xml:space="preserve"> in Nigeria</w:t>
          </w:r>
          <w:r w:rsidR="00CE2A73" w:rsidRPr="00A32B6C">
            <w:rPr>
              <w:rFonts w:asciiTheme="majorBidi" w:hAnsiTheme="majorBidi" w:cstheme="majorBidi"/>
              <w:sz w:val="24"/>
              <w:szCs w:val="24"/>
            </w:rPr>
            <w:t xml:space="preserve"> as well as providing </w:t>
          </w:r>
          <w:r w:rsidR="00EF62DE">
            <w:rPr>
              <w:rFonts w:asciiTheme="majorBidi" w:hAnsiTheme="majorBidi" w:cstheme="majorBidi"/>
              <w:sz w:val="24"/>
              <w:szCs w:val="24"/>
            </w:rPr>
            <w:t xml:space="preserve">an </w:t>
          </w:r>
          <w:r w:rsidR="00CE2A73" w:rsidRPr="00A32B6C">
            <w:rPr>
              <w:rFonts w:asciiTheme="majorBidi" w:hAnsiTheme="majorBidi" w:cstheme="majorBidi"/>
              <w:sz w:val="24"/>
              <w:szCs w:val="24"/>
            </w:rPr>
            <w:t xml:space="preserve">appropriate and adequate health care plan. </w:t>
          </w:r>
          <w:r w:rsidR="00EE45D2" w:rsidRPr="00A32B6C">
            <w:rPr>
              <w:rFonts w:asciiTheme="majorBidi" w:hAnsiTheme="majorBidi" w:cstheme="majorBidi"/>
              <w:sz w:val="24"/>
              <w:szCs w:val="24"/>
            </w:rPr>
            <w:t>Further research is needed to explore the impact of religion as a coping mechanism for couples dia</w:t>
          </w:r>
          <w:r w:rsidR="00EE45D2" w:rsidRPr="00A32B6C">
            <w:rPr>
              <w:rFonts w:asciiTheme="majorBidi" w:hAnsiTheme="majorBidi" w:cstheme="majorBidi"/>
              <w:sz w:val="24"/>
              <w:szCs w:val="24"/>
            </w:rPr>
            <w:t>g</w:t>
          </w:r>
          <w:r w:rsidR="00EE45D2" w:rsidRPr="00A32B6C">
            <w:rPr>
              <w:rFonts w:asciiTheme="majorBidi" w:hAnsiTheme="majorBidi" w:cstheme="majorBidi"/>
              <w:sz w:val="24"/>
              <w:szCs w:val="24"/>
            </w:rPr>
            <w:t xml:space="preserve">nosed with infertility in Nigeria. </w:t>
          </w:r>
        </w:p>
        <w:p w14:paraId="18B22230" w14:textId="77777777" w:rsidR="004333FE" w:rsidRPr="00A32B6C" w:rsidRDefault="005403E5" w:rsidP="00EF62DE">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lastRenderedPageBreak/>
            <w:t>Keywords: Infertility, c</w:t>
          </w:r>
          <w:r w:rsidR="004333FE" w:rsidRPr="00A32B6C">
            <w:rPr>
              <w:rFonts w:asciiTheme="majorBidi" w:hAnsiTheme="majorBidi" w:cstheme="majorBidi"/>
              <w:sz w:val="24"/>
              <w:szCs w:val="24"/>
            </w:rPr>
            <w:t xml:space="preserve">ouples, </w:t>
          </w:r>
          <w:r w:rsidR="00EF62DE">
            <w:rPr>
              <w:rFonts w:asciiTheme="majorBidi" w:hAnsiTheme="majorBidi" w:cstheme="majorBidi"/>
              <w:sz w:val="24"/>
              <w:szCs w:val="24"/>
            </w:rPr>
            <w:t>i</w:t>
          </w:r>
          <w:r w:rsidR="00EF62DE" w:rsidRPr="00A32B6C">
            <w:rPr>
              <w:rFonts w:asciiTheme="majorBidi" w:hAnsiTheme="majorBidi" w:cstheme="majorBidi"/>
              <w:sz w:val="24"/>
              <w:szCs w:val="24"/>
            </w:rPr>
            <w:t>nterpret</w:t>
          </w:r>
          <w:r w:rsidR="00EF62DE">
            <w:rPr>
              <w:rFonts w:asciiTheme="majorBidi" w:hAnsiTheme="majorBidi" w:cstheme="majorBidi"/>
              <w:sz w:val="24"/>
              <w:szCs w:val="24"/>
            </w:rPr>
            <w:t>at</w:t>
          </w:r>
          <w:r w:rsidR="00EF62DE" w:rsidRPr="00A32B6C">
            <w:rPr>
              <w:rFonts w:asciiTheme="majorBidi" w:hAnsiTheme="majorBidi" w:cstheme="majorBidi"/>
              <w:sz w:val="24"/>
              <w:szCs w:val="24"/>
            </w:rPr>
            <w:t xml:space="preserve">ive </w:t>
          </w:r>
          <w:r w:rsidRPr="00A32B6C">
            <w:rPr>
              <w:rFonts w:asciiTheme="majorBidi" w:hAnsiTheme="majorBidi" w:cstheme="majorBidi"/>
              <w:sz w:val="24"/>
              <w:szCs w:val="24"/>
            </w:rPr>
            <w:t>phenomenological analysis (IPA), relational d</w:t>
          </w:r>
          <w:r w:rsidRPr="00A32B6C">
            <w:rPr>
              <w:rFonts w:asciiTheme="majorBidi" w:hAnsiTheme="majorBidi" w:cstheme="majorBidi"/>
              <w:sz w:val="24"/>
              <w:szCs w:val="24"/>
            </w:rPr>
            <w:t>y</w:t>
          </w:r>
          <w:r w:rsidRPr="00A32B6C">
            <w:rPr>
              <w:rFonts w:asciiTheme="majorBidi" w:hAnsiTheme="majorBidi" w:cstheme="majorBidi"/>
              <w:sz w:val="24"/>
              <w:szCs w:val="24"/>
            </w:rPr>
            <w:t>namics, developed and developing countries.</w:t>
          </w:r>
        </w:p>
        <w:p w14:paraId="04D64C2E" w14:textId="77777777" w:rsidR="00464367" w:rsidRPr="00A32B6C" w:rsidRDefault="00464367" w:rsidP="00464367">
          <w:pPr>
            <w:spacing w:line="360" w:lineRule="auto"/>
            <w:rPr>
              <w:rFonts w:asciiTheme="majorBidi" w:hAnsiTheme="majorBidi" w:cstheme="majorBidi"/>
              <w:sz w:val="24"/>
              <w:szCs w:val="24"/>
            </w:rPr>
          </w:pPr>
        </w:p>
        <w:p w14:paraId="2C3531CA" w14:textId="77777777" w:rsidR="00B5731B" w:rsidRPr="00A32B6C" w:rsidRDefault="00B5731B" w:rsidP="00B5731B">
          <w:pPr>
            <w:rPr>
              <w:rFonts w:asciiTheme="majorBidi" w:hAnsiTheme="majorBidi" w:cstheme="majorBidi"/>
            </w:rPr>
          </w:pPr>
        </w:p>
        <w:p w14:paraId="0FC3EB40" w14:textId="77777777" w:rsidR="00934991" w:rsidRPr="00A32B6C" w:rsidRDefault="00934991" w:rsidP="00934991">
          <w:pPr>
            <w:rPr>
              <w:rFonts w:asciiTheme="majorBidi" w:hAnsiTheme="majorBidi" w:cstheme="majorBidi"/>
            </w:rPr>
          </w:pPr>
        </w:p>
        <w:p w14:paraId="6A24BA0F" w14:textId="77777777" w:rsidR="00934991" w:rsidRPr="00A32B6C" w:rsidRDefault="00934991">
          <w:pPr>
            <w:rPr>
              <w:rFonts w:asciiTheme="majorBidi" w:hAnsiTheme="majorBidi" w:cstheme="majorBidi"/>
              <w:color w:val="000000" w:themeColor="text1"/>
            </w:rPr>
          </w:pPr>
          <w:r w:rsidRPr="00A32B6C">
            <w:rPr>
              <w:rFonts w:asciiTheme="majorBidi" w:hAnsiTheme="majorBidi" w:cstheme="majorBidi"/>
              <w:color w:val="000000" w:themeColor="text1"/>
            </w:rPr>
            <w:br w:type="page"/>
          </w:r>
        </w:p>
        <w:p w14:paraId="1E02BA0D" w14:textId="77777777" w:rsidR="007044D7" w:rsidRPr="00A32B6C" w:rsidRDefault="00840E46">
          <w:pPr>
            <w:rPr>
              <w:rFonts w:asciiTheme="majorBidi" w:eastAsiaTheme="majorEastAsia" w:hAnsiTheme="majorBidi" w:cstheme="majorBidi"/>
              <w:b/>
              <w:bCs/>
              <w:color w:val="000000" w:themeColor="text1"/>
              <w:sz w:val="28"/>
              <w:szCs w:val="28"/>
            </w:rPr>
          </w:pPr>
        </w:p>
      </w:sdtContent>
    </w:sdt>
    <w:sdt>
      <w:sdtPr>
        <w:rPr>
          <w:rFonts w:asciiTheme="minorHAnsi" w:eastAsiaTheme="minorHAnsi" w:hAnsiTheme="minorHAnsi" w:cstheme="minorBidi"/>
          <w:b w:val="0"/>
          <w:bCs w:val="0"/>
          <w:color w:val="auto"/>
          <w:sz w:val="22"/>
          <w:szCs w:val="22"/>
          <w:lang w:val="en-GB" w:eastAsia="en-US"/>
        </w:rPr>
        <w:id w:val="1194812760"/>
        <w:docPartObj>
          <w:docPartGallery w:val="Table of Contents"/>
          <w:docPartUnique/>
        </w:docPartObj>
      </w:sdtPr>
      <w:sdtEndPr>
        <w:rPr>
          <w:noProof/>
        </w:rPr>
      </w:sdtEndPr>
      <w:sdtContent>
        <w:p w14:paraId="69A84E13" w14:textId="77777777" w:rsidR="00A4553E" w:rsidRDefault="00A4553E">
          <w:pPr>
            <w:pStyle w:val="TOCHeading"/>
          </w:pPr>
          <w:r>
            <w:t>Table of Contents</w:t>
          </w:r>
        </w:p>
        <w:p w14:paraId="2E1814C9" w14:textId="77777777" w:rsidR="003E6634" w:rsidRDefault="00A4553E" w:rsidP="000D20DD">
          <w:pPr>
            <w:pStyle w:val="TOC1"/>
            <w:rPr>
              <w:rFonts w:eastAsiaTheme="minorEastAsia"/>
              <w:lang w:eastAsia="en-GB"/>
            </w:rPr>
          </w:pPr>
          <w:r>
            <w:fldChar w:fldCharType="begin"/>
          </w:r>
          <w:r>
            <w:instrText xml:space="preserve"> TOC \o "1-3" \h \z \u </w:instrText>
          </w:r>
          <w:r>
            <w:fldChar w:fldCharType="separate"/>
          </w:r>
          <w:hyperlink w:anchor="_Toc61568635" w:history="1">
            <w:r w:rsidR="003E6634" w:rsidRPr="00B26E26">
              <w:rPr>
                <w:rStyle w:val="Hyperlink"/>
              </w:rPr>
              <w:t>ABSTRACT</w:t>
            </w:r>
            <w:r w:rsidR="003E6634">
              <w:rPr>
                <w:webHidden/>
              </w:rPr>
              <w:tab/>
            </w:r>
            <w:r w:rsidR="003E6634">
              <w:rPr>
                <w:webHidden/>
              </w:rPr>
              <w:fldChar w:fldCharType="begin"/>
            </w:r>
            <w:r w:rsidR="003E6634">
              <w:rPr>
                <w:webHidden/>
              </w:rPr>
              <w:instrText xml:space="preserve"> PAGEREF _Toc61568635 \h </w:instrText>
            </w:r>
            <w:r w:rsidR="003E6634">
              <w:rPr>
                <w:webHidden/>
              </w:rPr>
            </w:r>
            <w:r w:rsidR="003E6634">
              <w:rPr>
                <w:webHidden/>
              </w:rPr>
              <w:fldChar w:fldCharType="separate"/>
            </w:r>
            <w:r w:rsidR="003E6634">
              <w:rPr>
                <w:webHidden/>
              </w:rPr>
              <w:t>3</w:t>
            </w:r>
            <w:r w:rsidR="003E6634">
              <w:rPr>
                <w:webHidden/>
              </w:rPr>
              <w:fldChar w:fldCharType="end"/>
            </w:r>
          </w:hyperlink>
        </w:p>
        <w:p w14:paraId="6CE22AE0" w14:textId="77777777" w:rsidR="003E6634" w:rsidRDefault="00840E46" w:rsidP="000D20DD">
          <w:pPr>
            <w:pStyle w:val="TOC1"/>
            <w:rPr>
              <w:rFonts w:eastAsiaTheme="minorEastAsia"/>
              <w:lang w:eastAsia="en-GB"/>
            </w:rPr>
          </w:pPr>
          <w:hyperlink w:anchor="_Toc61568636" w:history="1">
            <w:r w:rsidR="003E6634" w:rsidRPr="00B26E26">
              <w:rPr>
                <w:rStyle w:val="Hyperlink"/>
                <w:rFonts w:asciiTheme="majorBidi" w:hAnsiTheme="majorBidi"/>
              </w:rPr>
              <w:t>CHAPTER 1:  INTRODUCTION</w:t>
            </w:r>
            <w:r w:rsidR="003E6634">
              <w:rPr>
                <w:webHidden/>
              </w:rPr>
              <w:tab/>
            </w:r>
            <w:r w:rsidR="003E6634">
              <w:rPr>
                <w:webHidden/>
              </w:rPr>
              <w:fldChar w:fldCharType="begin"/>
            </w:r>
            <w:r w:rsidR="003E6634">
              <w:rPr>
                <w:webHidden/>
              </w:rPr>
              <w:instrText xml:space="preserve"> PAGEREF _Toc61568636 \h </w:instrText>
            </w:r>
            <w:r w:rsidR="003E6634">
              <w:rPr>
                <w:webHidden/>
              </w:rPr>
            </w:r>
            <w:r w:rsidR="003E6634">
              <w:rPr>
                <w:webHidden/>
              </w:rPr>
              <w:fldChar w:fldCharType="separate"/>
            </w:r>
            <w:r w:rsidR="003E6634">
              <w:rPr>
                <w:webHidden/>
              </w:rPr>
              <w:t>9</w:t>
            </w:r>
            <w:r w:rsidR="003E6634">
              <w:rPr>
                <w:webHidden/>
              </w:rPr>
              <w:fldChar w:fldCharType="end"/>
            </w:r>
          </w:hyperlink>
        </w:p>
        <w:p w14:paraId="3B93B4A2" w14:textId="77777777" w:rsidR="003E6634" w:rsidRDefault="00840E46" w:rsidP="000D20DD">
          <w:pPr>
            <w:pStyle w:val="TOC1"/>
            <w:rPr>
              <w:rFonts w:eastAsiaTheme="minorEastAsia"/>
              <w:lang w:eastAsia="en-GB"/>
            </w:rPr>
          </w:pPr>
          <w:hyperlink w:anchor="_Toc61568637" w:history="1">
            <w:r w:rsidR="003E6634" w:rsidRPr="00B26E26">
              <w:rPr>
                <w:rStyle w:val="Hyperlink"/>
              </w:rPr>
              <w:t>1.2 Background of the study</w:t>
            </w:r>
            <w:r w:rsidR="003E6634">
              <w:rPr>
                <w:webHidden/>
              </w:rPr>
              <w:tab/>
            </w:r>
            <w:r w:rsidR="003E6634">
              <w:rPr>
                <w:webHidden/>
              </w:rPr>
              <w:fldChar w:fldCharType="begin"/>
            </w:r>
            <w:r w:rsidR="003E6634">
              <w:rPr>
                <w:webHidden/>
              </w:rPr>
              <w:instrText xml:space="preserve"> PAGEREF _Toc61568637 \h </w:instrText>
            </w:r>
            <w:r w:rsidR="003E6634">
              <w:rPr>
                <w:webHidden/>
              </w:rPr>
            </w:r>
            <w:r w:rsidR="003E6634">
              <w:rPr>
                <w:webHidden/>
              </w:rPr>
              <w:fldChar w:fldCharType="separate"/>
            </w:r>
            <w:r w:rsidR="003E6634">
              <w:rPr>
                <w:webHidden/>
              </w:rPr>
              <w:t>10</w:t>
            </w:r>
            <w:r w:rsidR="003E6634">
              <w:rPr>
                <w:webHidden/>
              </w:rPr>
              <w:fldChar w:fldCharType="end"/>
            </w:r>
          </w:hyperlink>
        </w:p>
        <w:p w14:paraId="2C857C00" w14:textId="7A3FD1F4" w:rsidR="003E6634" w:rsidRPr="000D20DD" w:rsidRDefault="00840E46" w:rsidP="000D20DD">
          <w:pPr>
            <w:pStyle w:val="TOC1"/>
            <w:rPr>
              <w:rFonts w:eastAsiaTheme="minorEastAsia"/>
              <w:lang w:eastAsia="en-GB"/>
            </w:rPr>
          </w:pPr>
          <w:hyperlink w:anchor="_Toc61568638" w:history="1">
            <w:r w:rsidR="000D20DD">
              <w:rPr>
                <w:rStyle w:val="Hyperlink"/>
              </w:rPr>
              <w:t>1.3 U</w:t>
            </w:r>
            <w:r w:rsidR="000D20DD" w:rsidRPr="000D20DD">
              <w:rPr>
                <w:rStyle w:val="Hyperlink"/>
              </w:rPr>
              <w:t>nderstanding nigeria as a context for an ipa study</w:t>
            </w:r>
            <w:r w:rsidR="003E6634" w:rsidRPr="000D20DD">
              <w:rPr>
                <w:webHidden/>
              </w:rPr>
              <w:tab/>
            </w:r>
            <w:r w:rsidR="003E6634" w:rsidRPr="000D20DD">
              <w:rPr>
                <w:webHidden/>
              </w:rPr>
              <w:fldChar w:fldCharType="begin"/>
            </w:r>
            <w:r w:rsidR="003E6634" w:rsidRPr="000D20DD">
              <w:rPr>
                <w:webHidden/>
              </w:rPr>
              <w:instrText xml:space="preserve"> PAGEREF _Toc61568638 \h </w:instrText>
            </w:r>
            <w:r w:rsidR="003E6634" w:rsidRPr="000D20DD">
              <w:rPr>
                <w:webHidden/>
              </w:rPr>
            </w:r>
            <w:r w:rsidR="003E6634" w:rsidRPr="000D20DD">
              <w:rPr>
                <w:webHidden/>
              </w:rPr>
              <w:fldChar w:fldCharType="separate"/>
            </w:r>
            <w:r w:rsidR="003E6634" w:rsidRPr="000D20DD">
              <w:rPr>
                <w:webHidden/>
              </w:rPr>
              <w:t>11</w:t>
            </w:r>
            <w:r w:rsidR="003E6634" w:rsidRPr="000D20DD">
              <w:rPr>
                <w:webHidden/>
              </w:rPr>
              <w:fldChar w:fldCharType="end"/>
            </w:r>
          </w:hyperlink>
        </w:p>
        <w:p w14:paraId="17F2DAFA" w14:textId="77777777" w:rsidR="003E6634" w:rsidRDefault="00840E46" w:rsidP="000D20DD">
          <w:pPr>
            <w:pStyle w:val="TOC1"/>
            <w:rPr>
              <w:rFonts w:eastAsiaTheme="minorEastAsia"/>
              <w:lang w:eastAsia="en-GB"/>
            </w:rPr>
          </w:pPr>
          <w:hyperlink w:anchor="_Toc61568639" w:history="1">
            <w:r w:rsidR="003E6634" w:rsidRPr="00B26E26">
              <w:rPr>
                <w:rStyle w:val="Hyperlink"/>
              </w:rPr>
              <w:t>1.4  Meaning of Relational Dynamics to the study of couples infertility</w:t>
            </w:r>
            <w:r w:rsidR="003E6634">
              <w:rPr>
                <w:webHidden/>
              </w:rPr>
              <w:tab/>
            </w:r>
            <w:r w:rsidR="003E6634">
              <w:rPr>
                <w:webHidden/>
              </w:rPr>
              <w:fldChar w:fldCharType="begin"/>
            </w:r>
            <w:r w:rsidR="003E6634">
              <w:rPr>
                <w:webHidden/>
              </w:rPr>
              <w:instrText xml:space="preserve"> PAGEREF _Toc61568639 \h </w:instrText>
            </w:r>
            <w:r w:rsidR="003E6634">
              <w:rPr>
                <w:webHidden/>
              </w:rPr>
            </w:r>
            <w:r w:rsidR="003E6634">
              <w:rPr>
                <w:webHidden/>
              </w:rPr>
              <w:fldChar w:fldCharType="separate"/>
            </w:r>
            <w:r w:rsidR="003E6634">
              <w:rPr>
                <w:webHidden/>
              </w:rPr>
              <w:t>13</w:t>
            </w:r>
            <w:r w:rsidR="003E6634">
              <w:rPr>
                <w:webHidden/>
              </w:rPr>
              <w:fldChar w:fldCharType="end"/>
            </w:r>
          </w:hyperlink>
        </w:p>
        <w:p w14:paraId="5AC76D87" w14:textId="77777777" w:rsidR="003E6634" w:rsidRDefault="00840E46" w:rsidP="000D20DD">
          <w:pPr>
            <w:pStyle w:val="TOC1"/>
            <w:rPr>
              <w:rFonts w:eastAsiaTheme="minorEastAsia"/>
              <w:lang w:eastAsia="en-GB"/>
            </w:rPr>
          </w:pPr>
          <w:hyperlink w:anchor="_Toc61568640" w:history="1">
            <w:r w:rsidR="003E6634" w:rsidRPr="00B26E26">
              <w:rPr>
                <w:rStyle w:val="Hyperlink"/>
              </w:rPr>
              <w:t>1.4.1 Power</w:t>
            </w:r>
            <w:r w:rsidR="003E6634">
              <w:rPr>
                <w:webHidden/>
              </w:rPr>
              <w:tab/>
            </w:r>
            <w:r w:rsidR="003E6634">
              <w:rPr>
                <w:webHidden/>
              </w:rPr>
              <w:fldChar w:fldCharType="begin"/>
            </w:r>
            <w:r w:rsidR="003E6634">
              <w:rPr>
                <w:webHidden/>
              </w:rPr>
              <w:instrText xml:space="preserve"> PAGEREF _Toc61568640 \h </w:instrText>
            </w:r>
            <w:r w:rsidR="003E6634">
              <w:rPr>
                <w:webHidden/>
              </w:rPr>
            </w:r>
            <w:r w:rsidR="003E6634">
              <w:rPr>
                <w:webHidden/>
              </w:rPr>
              <w:fldChar w:fldCharType="separate"/>
            </w:r>
            <w:r w:rsidR="003E6634">
              <w:rPr>
                <w:webHidden/>
              </w:rPr>
              <w:t>13</w:t>
            </w:r>
            <w:r w:rsidR="003E6634">
              <w:rPr>
                <w:webHidden/>
              </w:rPr>
              <w:fldChar w:fldCharType="end"/>
            </w:r>
          </w:hyperlink>
        </w:p>
        <w:p w14:paraId="2FC1C38A" w14:textId="77777777" w:rsidR="003E6634" w:rsidRDefault="00840E46" w:rsidP="000D20DD">
          <w:pPr>
            <w:pStyle w:val="TOC1"/>
            <w:rPr>
              <w:rFonts w:eastAsiaTheme="minorEastAsia"/>
              <w:lang w:eastAsia="en-GB"/>
            </w:rPr>
          </w:pPr>
          <w:hyperlink w:anchor="_Toc61568641" w:history="1">
            <w:r w:rsidR="003E6634" w:rsidRPr="00B26E26">
              <w:rPr>
                <w:rStyle w:val="Hyperlink"/>
              </w:rPr>
              <w:t>1.4.2 Affect</w:t>
            </w:r>
            <w:r w:rsidR="003E6634">
              <w:rPr>
                <w:webHidden/>
              </w:rPr>
              <w:tab/>
            </w:r>
            <w:r w:rsidR="003E6634">
              <w:rPr>
                <w:webHidden/>
              </w:rPr>
              <w:fldChar w:fldCharType="begin"/>
            </w:r>
            <w:r w:rsidR="003E6634">
              <w:rPr>
                <w:webHidden/>
              </w:rPr>
              <w:instrText xml:space="preserve"> PAGEREF _Toc61568641 \h </w:instrText>
            </w:r>
            <w:r w:rsidR="003E6634">
              <w:rPr>
                <w:webHidden/>
              </w:rPr>
            </w:r>
            <w:r w:rsidR="003E6634">
              <w:rPr>
                <w:webHidden/>
              </w:rPr>
              <w:fldChar w:fldCharType="separate"/>
            </w:r>
            <w:r w:rsidR="003E6634">
              <w:rPr>
                <w:webHidden/>
              </w:rPr>
              <w:t>14</w:t>
            </w:r>
            <w:r w:rsidR="003E6634">
              <w:rPr>
                <w:webHidden/>
              </w:rPr>
              <w:fldChar w:fldCharType="end"/>
            </w:r>
          </w:hyperlink>
        </w:p>
        <w:p w14:paraId="37774366" w14:textId="77777777" w:rsidR="003E6634" w:rsidRDefault="00840E46" w:rsidP="000D20DD">
          <w:pPr>
            <w:pStyle w:val="TOC1"/>
            <w:rPr>
              <w:rFonts w:eastAsiaTheme="minorEastAsia"/>
              <w:lang w:eastAsia="en-GB"/>
            </w:rPr>
          </w:pPr>
          <w:hyperlink w:anchor="_Toc61568642" w:history="1">
            <w:r w:rsidR="003E6634" w:rsidRPr="00B26E26">
              <w:rPr>
                <w:rStyle w:val="Hyperlink"/>
              </w:rPr>
              <w:t>1.4.3 Respect</w:t>
            </w:r>
            <w:r w:rsidR="003E6634">
              <w:rPr>
                <w:webHidden/>
              </w:rPr>
              <w:tab/>
            </w:r>
            <w:r w:rsidR="003E6634">
              <w:rPr>
                <w:webHidden/>
              </w:rPr>
              <w:fldChar w:fldCharType="begin"/>
            </w:r>
            <w:r w:rsidR="003E6634">
              <w:rPr>
                <w:webHidden/>
              </w:rPr>
              <w:instrText xml:space="preserve"> PAGEREF _Toc61568642 \h </w:instrText>
            </w:r>
            <w:r w:rsidR="003E6634">
              <w:rPr>
                <w:webHidden/>
              </w:rPr>
            </w:r>
            <w:r w:rsidR="003E6634">
              <w:rPr>
                <w:webHidden/>
              </w:rPr>
              <w:fldChar w:fldCharType="separate"/>
            </w:r>
            <w:r w:rsidR="003E6634">
              <w:rPr>
                <w:webHidden/>
              </w:rPr>
              <w:t>14</w:t>
            </w:r>
            <w:r w:rsidR="003E6634">
              <w:rPr>
                <w:webHidden/>
              </w:rPr>
              <w:fldChar w:fldCharType="end"/>
            </w:r>
          </w:hyperlink>
        </w:p>
        <w:p w14:paraId="756177B8" w14:textId="77777777" w:rsidR="003E6634" w:rsidRDefault="00840E46" w:rsidP="000D20DD">
          <w:pPr>
            <w:pStyle w:val="TOC1"/>
            <w:rPr>
              <w:rFonts w:eastAsiaTheme="minorEastAsia"/>
              <w:lang w:eastAsia="en-GB"/>
            </w:rPr>
          </w:pPr>
          <w:hyperlink w:anchor="_Toc61568643" w:history="1">
            <w:r w:rsidR="003E6634" w:rsidRPr="00B26E26">
              <w:rPr>
                <w:rStyle w:val="Hyperlink"/>
              </w:rPr>
              <w:t>1.5 Structure of the Thesis</w:t>
            </w:r>
            <w:r w:rsidR="003E6634">
              <w:rPr>
                <w:webHidden/>
              </w:rPr>
              <w:tab/>
            </w:r>
            <w:r w:rsidR="003E6634">
              <w:rPr>
                <w:webHidden/>
              </w:rPr>
              <w:fldChar w:fldCharType="begin"/>
            </w:r>
            <w:r w:rsidR="003E6634">
              <w:rPr>
                <w:webHidden/>
              </w:rPr>
              <w:instrText xml:space="preserve"> PAGEREF _Toc61568643 \h </w:instrText>
            </w:r>
            <w:r w:rsidR="003E6634">
              <w:rPr>
                <w:webHidden/>
              </w:rPr>
            </w:r>
            <w:r w:rsidR="003E6634">
              <w:rPr>
                <w:webHidden/>
              </w:rPr>
              <w:fldChar w:fldCharType="separate"/>
            </w:r>
            <w:r w:rsidR="003E6634">
              <w:rPr>
                <w:webHidden/>
              </w:rPr>
              <w:t>15</w:t>
            </w:r>
            <w:r w:rsidR="003E6634">
              <w:rPr>
                <w:webHidden/>
              </w:rPr>
              <w:fldChar w:fldCharType="end"/>
            </w:r>
          </w:hyperlink>
        </w:p>
        <w:p w14:paraId="373ABB9D" w14:textId="77777777" w:rsidR="003E6634" w:rsidRDefault="00840E46" w:rsidP="000D20DD">
          <w:pPr>
            <w:pStyle w:val="TOC1"/>
            <w:rPr>
              <w:rFonts w:eastAsiaTheme="minorEastAsia"/>
              <w:lang w:eastAsia="en-GB"/>
            </w:rPr>
          </w:pPr>
          <w:hyperlink w:anchor="_Toc61568644" w:history="1">
            <w:r w:rsidR="003E6634" w:rsidRPr="00B26E26">
              <w:rPr>
                <w:rStyle w:val="Hyperlink"/>
              </w:rPr>
              <w:t>1.6 Definition of key words</w:t>
            </w:r>
            <w:r w:rsidR="003E6634">
              <w:rPr>
                <w:webHidden/>
              </w:rPr>
              <w:tab/>
            </w:r>
            <w:r w:rsidR="003E6634">
              <w:rPr>
                <w:webHidden/>
              </w:rPr>
              <w:fldChar w:fldCharType="begin"/>
            </w:r>
            <w:r w:rsidR="003E6634">
              <w:rPr>
                <w:webHidden/>
              </w:rPr>
              <w:instrText xml:space="preserve"> PAGEREF _Toc61568644 \h </w:instrText>
            </w:r>
            <w:r w:rsidR="003E6634">
              <w:rPr>
                <w:webHidden/>
              </w:rPr>
            </w:r>
            <w:r w:rsidR="003E6634">
              <w:rPr>
                <w:webHidden/>
              </w:rPr>
              <w:fldChar w:fldCharType="separate"/>
            </w:r>
            <w:r w:rsidR="003E6634">
              <w:rPr>
                <w:webHidden/>
              </w:rPr>
              <w:t>16</w:t>
            </w:r>
            <w:r w:rsidR="003E6634">
              <w:rPr>
                <w:webHidden/>
              </w:rPr>
              <w:fldChar w:fldCharType="end"/>
            </w:r>
          </w:hyperlink>
        </w:p>
        <w:p w14:paraId="633C53EB" w14:textId="77777777" w:rsidR="003E6634" w:rsidRDefault="00840E46" w:rsidP="000D20DD">
          <w:pPr>
            <w:pStyle w:val="TOC1"/>
            <w:rPr>
              <w:rFonts w:eastAsiaTheme="minorEastAsia"/>
              <w:lang w:eastAsia="en-GB"/>
            </w:rPr>
          </w:pPr>
          <w:hyperlink w:anchor="_Toc61568645" w:history="1">
            <w:r w:rsidR="003E6634" w:rsidRPr="00B26E26">
              <w:rPr>
                <w:rStyle w:val="Hyperlink"/>
              </w:rPr>
              <w:t>CHAPTER 2: LITERATURE REVIEW</w:t>
            </w:r>
            <w:r w:rsidR="003E6634">
              <w:rPr>
                <w:webHidden/>
              </w:rPr>
              <w:tab/>
            </w:r>
            <w:r w:rsidR="003E6634">
              <w:rPr>
                <w:webHidden/>
              </w:rPr>
              <w:fldChar w:fldCharType="begin"/>
            </w:r>
            <w:r w:rsidR="003E6634">
              <w:rPr>
                <w:webHidden/>
              </w:rPr>
              <w:instrText xml:space="preserve"> PAGEREF _Toc61568645 \h </w:instrText>
            </w:r>
            <w:r w:rsidR="003E6634">
              <w:rPr>
                <w:webHidden/>
              </w:rPr>
            </w:r>
            <w:r w:rsidR="003E6634">
              <w:rPr>
                <w:webHidden/>
              </w:rPr>
              <w:fldChar w:fldCharType="separate"/>
            </w:r>
            <w:r w:rsidR="003E6634">
              <w:rPr>
                <w:webHidden/>
              </w:rPr>
              <w:t>17</w:t>
            </w:r>
            <w:r w:rsidR="003E6634">
              <w:rPr>
                <w:webHidden/>
              </w:rPr>
              <w:fldChar w:fldCharType="end"/>
            </w:r>
          </w:hyperlink>
        </w:p>
        <w:p w14:paraId="1C6C4F11" w14:textId="77777777" w:rsidR="003E6634" w:rsidRDefault="00840E46" w:rsidP="000D20DD">
          <w:pPr>
            <w:pStyle w:val="TOC1"/>
            <w:rPr>
              <w:rFonts w:eastAsiaTheme="minorEastAsia"/>
              <w:lang w:eastAsia="en-GB"/>
            </w:rPr>
          </w:pPr>
          <w:hyperlink w:anchor="_Toc61568646" w:history="1">
            <w:r w:rsidR="003E6634" w:rsidRPr="00B26E26">
              <w:rPr>
                <w:rStyle w:val="Hyperlink"/>
              </w:rPr>
              <w:t>2.1 The impact of infertility in developed countries</w:t>
            </w:r>
            <w:r w:rsidR="003E6634">
              <w:rPr>
                <w:webHidden/>
              </w:rPr>
              <w:tab/>
            </w:r>
            <w:r w:rsidR="003E6634">
              <w:rPr>
                <w:webHidden/>
              </w:rPr>
              <w:fldChar w:fldCharType="begin"/>
            </w:r>
            <w:r w:rsidR="003E6634">
              <w:rPr>
                <w:webHidden/>
              </w:rPr>
              <w:instrText xml:space="preserve"> PAGEREF _Toc61568646 \h </w:instrText>
            </w:r>
            <w:r w:rsidR="003E6634">
              <w:rPr>
                <w:webHidden/>
              </w:rPr>
            </w:r>
            <w:r w:rsidR="003E6634">
              <w:rPr>
                <w:webHidden/>
              </w:rPr>
              <w:fldChar w:fldCharType="separate"/>
            </w:r>
            <w:r w:rsidR="003E6634">
              <w:rPr>
                <w:webHidden/>
              </w:rPr>
              <w:t>18</w:t>
            </w:r>
            <w:r w:rsidR="003E6634">
              <w:rPr>
                <w:webHidden/>
              </w:rPr>
              <w:fldChar w:fldCharType="end"/>
            </w:r>
          </w:hyperlink>
        </w:p>
        <w:p w14:paraId="0221F9D9" w14:textId="77777777" w:rsidR="003E6634" w:rsidRDefault="00840E46" w:rsidP="000D20DD">
          <w:pPr>
            <w:pStyle w:val="TOC1"/>
            <w:rPr>
              <w:rFonts w:eastAsiaTheme="minorEastAsia"/>
              <w:lang w:eastAsia="en-GB"/>
            </w:rPr>
          </w:pPr>
          <w:hyperlink w:anchor="_Toc61568647" w:history="1">
            <w:r w:rsidR="003E6634" w:rsidRPr="00B26E26">
              <w:rPr>
                <w:rStyle w:val="Hyperlink"/>
              </w:rPr>
              <w:t>2.1.1 Literture search for studies in developed society</w:t>
            </w:r>
            <w:r w:rsidR="003E6634">
              <w:rPr>
                <w:webHidden/>
              </w:rPr>
              <w:tab/>
            </w:r>
            <w:r w:rsidR="003E6634">
              <w:rPr>
                <w:webHidden/>
              </w:rPr>
              <w:fldChar w:fldCharType="begin"/>
            </w:r>
            <w:r w:rsidR="003E6634">
              <w:rPr>
                <w:webHidden/>
              </w:rPr>
              <w:instrText xml:space="preserve"> PAGEREF _Toc61568647 \h </w:instrText>
            </w:r>
            <w:r w:rsidR="003E6634">
              <w:rPr>
                <w:webHidden/>
              </w:rPr>
            </w:r>
            <w:r w:rsidR="003E6634">
              <w:rPr>
                <w:webHidden/>
              </w:rPr>
              <w:fldChar w:fldCharType="separate"/>
            </w:r>
            <w:r w:rsidR="003E6634">
              <w:rPr>
                <w:webHidden/>
              </w:rPr>
              <w:t>18</w:t>
            </w:r>
            <w:r w:rsidR="003E6634">
              <w:rPr>
                <w:webHidden/>
              </w:rPr>
              <w:fldChar w:fldCharType="end"/>
            </w:r>
          </w:hyperlink>
        </w:p>
        <w:p w14:paraId="6C7AB5EC" w14:textId="77777777" w:rsidR="003E6634" w:rsidRDefault="00840E46" w:rsidP="000D20DD">
          <w:pPr>
            <w:pStyle w:val="TOC1"/>
            <w:rPr>
              <w:rFonts w:eastAsiaTheme="minorEastAsia"/>
              <w:lang w:eastAsia="en-GB"/>
            </w:rPr>
          </w:pPr>
          <w:hyperlink w:anchor="_Toc61568648" w:history="1">
            <w:r w:rsidR="003E6634" w:rsidRPr="00B26E26">
              <w:rPr>
                <w:rStyle w:val="Hyperlink"/>
              </w:rPr>
              <w:t>2.1.2 Literature search strategy</w:t>
            </w:r>
            <w:r w:rsidR="003E6634">
              <w:rPr>
                <w:webHidden/>
              </w:rPr>
              <w:tab/>
            </w:r>
            <w:r w:rsidR="003E6634">
              <w:rPr>
                <w:webHidden/>
              </w:rPr>
              <w:fldChar w:fldCharType="begin"/>
            </w:r>
            <w:r w:rsidR="003E6634">
              <w:rPr>
                <w:webHidden/>
              </w:rPr>
              <w:instrText xml:space="preserve"> PAGEREF _Toc61568648 \h </w:instrText>
            </w:r>
            <w:r w:rsidR="003E6634">
              <w:rPr>
                <w:webHidden/>
              </w:rPr>
            </w:r>
            <w:r w:rsidR="003E6634">
              <w:rPr>
                <w:webHidden/>
              </w:rPr>
              <w:fldChar w:fldCharType="separate"/>
            </w:r>
            <w:r w:rsidR="003E6634">
              <w:rPr>
                <w:webHidden/>
              </w:rPr>
              <w:t>19</w:t>
            </w:r>
            <w:r w:rsidR="003E6634">
              <w:rPr>
                <w:webHidden/>
              </w:rPr>
              <w:fldChar w:fldCharType="end"/>
            </w:r>
          </w:hyperlink>
        </w:p>
        <w:p w14:paraId="3AA21280" w14:textId="77777777" w:rsidR="003E6634" w:rsidRDefault="00840E46" w:rsidP="000D20DD">
          <w:pPr>
            <w:pStyle w:val="TOC1"/>
            <w:rPr>
              <w:rFonts w:eastAsiaTheme="minorEastAsia"/>
              <w:lang w:eastAsia="en-GB"/>
            </w:rPr>
          </w:pPr>
          <w:hyperlink w:anchor="_Toc61568649" w:history="1">
            <w:r w:rsidR="003E6634" w:rsidRPr="00B26E26">
              <w:rPr>
                <w:rStyle w:val="Hyperlink"/>
              </w:rPr>
              <w:t>2.1.3 Screening Strategy for studies within developed society.</w:t>
            </w:r>
            <w:r w:rsidR="003E6634">
              <w:rPr>
                <w:webHidden/>
              </w:rPr>
              <w:tab/>
            </w:r>
            <w:r w:rsidR="003E6634">
              <w:rPr>
                <w:webHidden/>
              </w:rPr>
              <w:fldChar w:fldCharType="begin"/>
            </w:r>
            <w:r w:rsidR="003E6634">
              <w:rPr>
                <w:webHidden/>
              </w:rPr>
              <w:instrText xml:space="preserve"> PAGEREF _Toc61568649 \h </w:instrText>
            </w:r>
            <w:r w:rsidR="003E6634">
              <w:rPr>
                <w:webHidden/>
              </w:rPr>
            </w:r>
            <w:r w:rsidR="003E6634">
              <w:rPr>
                <w:webHidden/>
              </w:rPr>
              <w:fldChar w:fldCharType="separate"/>
            </w:r>
            <w:r w:rsidR="003E6634">
              <w:rPr>
                <w:webHidden/>
              </w:rPr>
              <w:t>19</w:t>
            </w:r>
            <w:r w:rsidR="003E6634">
              <w:rPr>
                <w:webHidden/>
              </w:rPr>
              <w:fldChar w:fldCharType="end"/>
            </w:r>
          </w:hyperlink>
        </w:p>
        <w:p w14:paraId="76AC9B54" w14:textId="77777777" w:rsidR="003E6634" w:rsidRDefault="00840E46" w:rsidP="000D20DD">
          <w:pPr>
            <w:pStyle w:val="TOC1"/>
            <w:rPr>
              <w:rFonts w:eastAsiaTheme="minorEastAsia"/>
              <w:lang w:eastAsia="en-GB"/>
            </w:rPr>
          </w:pPr>
          <w:hyperlink w:anchor="_Toc61568650" w:history="1">
            <w:r w:rsidR="003E6634" w:rsidRPr="00B26E26">
              <w:rPr>
                <w:rStyle w:val="Hyperlink"/>
              </w:rPr>
              <w:t>2.1.4 Assessing the quality of the studies</w:t>
            </w:r>
            <w:r w:rsidR="003E6634">
              <w:rPr>
                <w:webHidden/>
              </w:rPr>
              <w:tab/>
            </w:r>
            <w:r w:rsidR="003E6634">
              <w:rPr>
                <w:webHidden/>
              </w:rPr>
              <w:fldChar w:fldCharType="begin"/>
            </w:r>
            <w:r w:rsidR="003E6634">
              <w:rPr>
                <w:webHidden/>
              </w:rPr>
              <w:instrText xml:space="preserve"> PAGEREF _Toc61568650 \h </w:instrText>
            </w:r>
            <w:r w:rsidR="003E6634">
              <w:rPr>
                <w:webHidden/>
              </w:rPr>
            </w:r>
            <w:r w:rsidR="003E6634">
              <w:rPr>
                <w:webHidden/>
              </w:rPr>
              <w:fldChar w:fldCharType="separate"/>
            </w:r>
            <w:r w:rsidR="003E6634">
              <w:rPr>
                <w:webHidden/>
              </w:rPr>
              <w:t>21</w:t>
            </w:r>
            <w:r w:rsidR="003E6634">
              <w:rPr>
                <w:webHidden/>
              </w:rPr>
              <w:fldChar w:fldCharType="end"/>
            </w:r>
          </w:hyperlink>
        </w:p>
        <w:p w14:paraId="56CFD5C2" w14:textId="77777777" w:rsidR="003E6634" w:rsidRDefault="00840E46" w:rsidP="000D20DD">
          <w:pPr>
            <w:pStyle w:val="TOC1"/>
            <w:rPr>
              <w:rFonts w:eastAsiaTheme="minorEastAsia"/>
              <w:lang w:eastAsia="en-GB"/>
            </w:rPr>
          </w:pPr>
          <w:hyperlink w:anchor="_Toc61568651" w:history="1">
            <w:r w:rsidR="003E6634" w:rsidRPr="00B26E26">
              <w:rPr>
                <w:rStyle w:val="Hyperlink"/>
              </w:rPr>
              <w:t>2.1.5 Characteristics of the selected studies</w:t>
            </w:r>
            <w:r w:rsidR="003E6634">
              <w:rPr>
                <w:webHidden/>
              </w:rPr>
              <w:tab/>
            </w:r>
            <w:r w:rsidR="003E6634">
              <w:rPr>
                <w:webHidden/>
              </w:rPr>
              <w:fldChar w:fldCharType="begin"/>
            </w:r>
            <w:r w:rsidR="003E6634">
              <w:rPr>
                <w:webHidden/>
              </w:rPr>
              <w:instrText xml:space="preserve"> PAGEREF _Toc61568651 \h </w:instrText>
            </w:r>
            <w:r w:rsidR="003E6634">
              <w:rPr>
                <w:webHidden/>
              </w:rPr>
            </w:r>
            <w:r w:rsidR="003E6634">
              <w:rPr>
                <w:webHidden/>
              </w:rPr>
              <w:fldChar w:fldCharType="separate"/>
            </w:r>
            <w:r w:rsidR="003E6634">
              <w:rPr>
                <w:webHidden/>
              </w:rPr>
              <w:t>22</w:t>
            </w:r>
            <w:r w:rsidR="003E6634">
              <w:rPr>
                <w:webHidden/>
              </w:rPr>
              <w:fldChar w:fldCharType="end"/>
            </w:r>
          </w:hyperlink>
        </w:p>
        <w:p w14:paraId="7E485135" w14:textId="77777777" w:rsidR="003E6634" w:rsidRDefault="00840E46" w:rsidP="000D20DD">
          <w:pPr>
            <w:pStyle w:val="TOC1"/>
            <w:rPr>
              <w:rFonts w:eastAsiaTheme="minorEastAsia"/>
              <w:lang w:eastAsia="en-GB"/>
            </w:rPr>
          </w:pPr>
          <w:hyperlink w:anchor="_Toc61568652" w:history="1">
            <w:r w:rsidR="003E6634" w:rsidRPr="00B26E26">
              <w:rPr>
                <w:rStyle w:val="Hyperlink"/>
              </w:rPr>
              <w:t>2.1.6  The Pschological impact of infertility on couples in developed countries.</w:t>
            </w:r>
            <w:r w:rsidR="003E6634">
              <w:rPr>
                <w:webHidden/>
              </w:rPr>
              <w:tab/>
            </w:r>
            <w:r w:rsidR="003E6634">
              <w:rPr>
                <w:webHidden/>
              </w:rPr>
              <w:fldChar w:fldCharType="begin"/>
            </w:r>
            <w:r w:rsidR="003E6634">
              <w:rPr>
                <w:webHidden/>
              </w:rPr>
              <w:instrText xml:space="preserve"> PAGEREF _Toc61568652 \h </w:instrText>
            </w:r>
            <w:r w:rsidR="003E6634">
              <w:rPr>
                <w:webHidden/>
              </w:rPr>
            </w:r>
            <w:r w:rsidR="003E6634">
              <w:rPr>
                <w:webHidden/>
              </w:rPr>
              <w:fldChar w:fldCharType="separate"/>
            </w:r>
            <w:r w:rsidR="003E6634">
              <w:rPr>
                <w:webHidden/>
              </w:rPr>
              <w:t>22</w:t>
            </w:r>
            <w:r w:rsidR="003E6634">
              <w:rPr>
                <w:webHidden/>
              </w:rPr>
              <w:fldChar w:fldCharType="end"/>
            </w:r>
          </w:hyperlink>
        </w:p>
        <w:p w14:paraId="37606760" w14:textId="77777777" w:rsidR="003E6634" w:rsidRDefault="00840E46" w:rsidP="000D20DD">
          <w:pPr>
            <w:pStyle w:val="TOC1"/>
            <w:rPr>
              <w:rFonts w:eastAsiaTheme="minorEastAsia"/>
              <w:lang w:eastAsia="en-GB"/>
            </w:rPr>
          </w:pPr>
          <w:hyperlink w:anchor="_Toc61568653" w:history="1">
            <w:r w:rsidR="003E6634" w:rsidRPr="00B26E26">
              <w:rPr>
                <w:rStyle w:val="Hyperlink"/>
              </w:rPr>
              <w:t>2.1.7  The impact of infertility on the marital relationship of couples</w:t>
            </w:r>
            <w:r w:rsidR="003E6634">
              <w:rPr>
                <w:webHidden/>
              </w:rPr>
              <w:tab/>
            </w:r>
            <w:r w:rsidR="003E6634">
              <w:rPr>
                <w:webHidden/>
              </w:rPr>
              <w:fldChar w:fldCharType="begin"/>
            </w:r>
            <w:r w:rsidR="003E6634">
              <w:rPr>
                <w:webHidden/>
              </w:rPr>
              <w:instrText xml:space="preserve"> PAGEREF _Toc61568653 \h </w:instrText>
            </w:r>
            <w:r w:rsidR="003E6634">
              <w:rPr>
                <w:webHidden/>
              </w:rPr>
            </w:r>
            <w:r w:rsidR="003E6634">
              <w:rPr>
                <w:webHidden/>
              </w:rPr>
              <w:fldChar w:fldCharType="separate"/>
            </w:r>
            <w:r w:rsidR="003E6634">
              <w:rPr>
                <w:webHidden/>
              </w:rPr>
              <w:t>26</w:t>
            </w:r>
            <w:r w:rsidR="003E6634">
              <w:rPr>
                <w:webHidden/>
              </w:rPr>
              <w:fldChar w:fldCharType="end"/>
            </w:r>
          </w:hyperlink>
        </w:p>
        <w:p w14:paraId="086A90F1" w14:textId="77777777" w:rsidR="003E6634" w:rsidRDefault="00840E46" w:rsidP="000D20DD">
          <w:pPr>
            <w:pStyle w:val="TOC1"/>
            <w:rPr>
              <w:rFonts w:eastAsiaTheme="minorEastAsia"/>
              <w:lang w:eastAsia="en-GB"/>
            </w:rPr>
          </w:pPr>
          <w:hyperlink w:anchor="_Toc61568654" w:history="1">
            <w:r w:rsidR="003E6634" w:rsidRPr="00B26E26">
              <w:rPr>
                <w:rStyle w:val="Hyperlink"/>
              </w:rPr>
              <w:t>2.1.8  How couples cope with a diagnosis of infertility</w:t>
            </w:r>
            <w:r w:rsidR="003E6634">
              <w:rPr>
                <w:webHidden/>
              </w:rPr>
              <w:tab/>
            </w:r>
            <w:r w:rsidR="003E6634">
              <w:rPr>
                <w:webHidden/>
              </w:rPr>
              <w:fldChar w:fldCharType="begin"/>
            </w:r>
            <w:r w:rsidR="003E6634">
              <w:rPr>
                <w:webHidden/>
              </w:rPr>
              <w:instrText xml:space="preserve"> PAGEREF _Toc61568654 \h </w:instrText>
            </w:r>
            <w:r w:rsidR="003E6634">
              <w:rPr>
                <w:webHidden/>
              </w:rPr>
            </w:r>
            <w:r w:rsidR="003E6634">
              <w:rPr>
                <w:webHidden/>
              </w:rPr>
              <w:fldChar w:fldCharType="separate"/>
            </w:r>
            <w:r w:rsidR="003E6634">
              <w:rPr>
                <w:webHidden/>
              </w:rPr>
              <w:t>33</w:t>
            </w:r>
            <w:r w:rsidR="003E6634">
              <w:rPr>
                <w:webHidden/>
              </w:rPr>
              <w:fldChar w:fldCharType="end"/>
            </w:r>
          </w:hyperlink>
        </w:p>
        <w:p w14:paraId="7B471077" w14:textId="77777777" w:rsidR="003E6634" w:rsidRDefault="00840E46" w:rsidP="000D20DD">
          <w:pPr>
            <w:pStyle w:val="TOC1"/>
            <w:rPr>
              <w:rFonts w:eastAsiaTheme="minorEastAsia"/>
              <w:lang w:eastAsia="en-GB"/>
            </w:rPr>
          </w:pPr>
          <w:hyperlink w:anchor="_Toc61568655" w:history="1">
            <w:r w:rsidR="003E6634" w:rsidRPr="00B26E26">
              <w:rPr>
                <w:rStyle w:val="Hyperlink"/>
                <w:lang w:eastAsia="en-GB"/>
              </w:rPr>
              <w:t>2.2 The Impact of Infertility in Nigeria</w:t>
            </w:r>
            <w:r w:rsidR="003E6634">
              <w:rPr>
                <w:webHidden/>
              </w:rPr>
              <w:tab/>
            </w:r>
            <w:r w:rsidR="003E6634">
              <w:rPr>
                <w:webHidden/>
              </w:rPr>
              <w:fldChar w:fldCharType="begin"/>
            </w:r>
            <w:r w:rsidR="003E6634">
              <w:rPr>
                <w:webHidden/>
              </w:rPr>
              <w:instrText xml:space="preserve"> PAGEREF _Toc61568655 \h </w:instrText>
            </w:r>
            <w:r w:rsidR="003E6634">
              <w:rPr>
                <w:webHidden/>
              </w:rPr>
            </w:r>
            <w:r w:rsidR="003E6634">
              <w:rPr>
                <w:webHidden/>
              </w:rPr>
              <w:fldChar w:fldCharType="separate"/>
            </w:r>
            <w:r w:rsidR="003E6634">
              <w:rPr>
                <w:webHidden/>
              </w:rPr>
              <w:t>36</w:t>
            </w:r>
            <w:r w:rsidR="003E6634">
              <w:rPr>
                <w:webHidden/>
              </w:rPr>
              <w:fldChar w:fldCharType="end"/>
            </w:r>
          </w:hyperlink>
        </w:p>
        <w:p w14:paraId="704F97CB" w14:textId="77777777" w:rsidR="003E6634" w:rsidRDefault="00840E46" w:rsidP="000D20DD">
          <w:pPr>
            <w:pStyle w:val="TOC1"/>
            <w:rPr>
              <w:rFonts w:eastAsiaTheme="minorEastAsia"/>
              <w:lang w:eastAsia="en-GB"/>
            </w:rPr>
          </w:pPr>
          <w:hyperlink w:anchor="_Toc61568656" w:history="1">
            <w:r w:rsidR="003E6634" w:rsidRPr="00B26E26">
              <w:rPr>
                <w:rStyle w:val="Hyperlink"/>
              </w:rPr>
              <w:t>2.2.1 Literature search terms for studies within Nigeria</w:t>
            </w:r>
            <w:r w:rsidR="003E6634">
              <w:rPr>
                <w:webHidden/>
              </w:rPr>
              <w:tab/>
            </w:r>
            <w:r w:rsidR="003E6634">
              <w:rPr>
                <w:webHidden/>
              </w:rPr>
              <w:fldChar w:fldCharType="begin"/>
            </w:r>
            <w:r w:rsidR="003E6634">
              <w:rPr>
                <w:webHidden/>
              </w:rPr>
              <w:instrText xml:space="preserve"> PAGEREF _Toc61568656 \h </w:instrText>
            </w:r>
            <w:r w:rsidR="003E6634">
              <w:rPr>
                <w:webHidden/>
              </w:rPr>
            </w:r>
            <w:r w:rsidR="003E6634">
              <w:rPr>
                <w:webHidden/>
              </w:rPr>
              <w:fldChar w:fldCharType="separate"/>
            </w:r>
            <w:r w:rsidR="003E6634">
              <w:rPr>
                <w:webHidden/>
              </w:rPr>
              <w:t>36</w:t>
            </w:r>
            <w:r w:rsidR="003E6634">
              <w:rPr>
                <w:webHidden/>
              </w:rPr>
              <w:fldChar w:fldCharType="end"/>
            </w:r>
          </w:hyperlink>
        </w:p>
        <w:p w14:paraId="387F3C9C" w14:textId="77777777" w:rsidR="003E6634" w:rsidRDefault="00840E46" w:rsidP="000D20DD">
          <w:pPr>
            <w:pStyle w:val="TOC1"/>
            <w:rPr>
              <w:rFonts w:eastAsiaTheme="minorEastAsia"/>
              <w:lang w:eastAsia="en-GB"/>
            </w:rPr>
          </w:pPr>
          <w:hyperlink w:anchor="_Toc61568657" w:history="1">
            <w:r w:rsidR="003E6634" w:rsidRPr="00B26E26">
              <w:rPr>
                <w:rStyle w:val="Hyperlink"/>
              </w:rPr>
              <w:t>2.2.2 Literature search strategy</w:t>
            </w:r>
            <w:r w:rsidR="003E6634">
              <w:rPr>
                <w:webHidden/>
              </w:rPr>
              <w:tab/>
            </w:r>
            <w:r w:rsidR="003E6634">
              <w:rPr>
                <w:webHidden/>
              </w:rPr>
              <w:fldChar w:fldCharType="begin"/>
            </w:r>
            <w:r w:rsidR="003E6634">
              <w:rPr>
                <w:webHidden/>
              </w:rPr>
              <w:instrText xml:space="preserve"> PAGEREF _Toc61568657 \h </w:instrText>
            </w:r>
            <w:r w:rsidR="003E6634">
              <w:rPr>
                <w:webHidden/>
              </w:rPr>
            </w:r>
            <w:r w:rsidR="003E6634">
              <w:rPr>
                <w:webHidden/>
              </w:rPr>
              <w:fldChar w:fldCharType="separate"/>
            </w:r>
            <w:r w:rsidR="003E6634">
              <w:rPr>
                <w:webHidden/>
              </w:rPr>
              <w:t>36</w:t>
            </w:r>
            <w:r w:rsidR="003E6634">
              <w:rPr>
                <w:webHidden/>
              </w:rPr>
              <w:fldChar w:fldCharType="end"/>
            </w:r>
          </w:hyperlink>
        </w:p>
        <w:p w14:paraId="0444FBE0" w14:textId="77777777" w:rsidR="003E6634" w:rsidRDefault="00840E46" w:rsidP="000D20DD">
          <w:pPr>
            <w:pStyle w:val="TOC1"/>
            <w:rPr>
              <w:rFonts w:eastAsiaTheme="minorEastAsia"/>
              <w:lang w:eastAsia="en-GB"/>
            </w:rPr>
          </w:pPr>
          <w:hyperlink w:anchor="_Toc61568658" w:history="1">
            <w:r w:rsidR="003E6634" w:rsidRPr="00B26E26">
              <w:rPr>
                <w:rStyle w:val="Hyperlink"/>
              </w:rPr>
              <w:t>2.2.3 Screening strategy for studies within Nigeria</w:t>
            </w:r>
            <w:r w:rsidR="003E6634">
              <w:rPr>
                <w:webHidden/>
              </w:rPr>
              <w:tab/>
            </w:r>
            <w:r w:rsidR="003E6634">
              <w:rPr>
                <w:webHidden/>
              </w:rPr>
              <w:fldChar w:fldCharType="begin"/>
            </w:r>
            <w:r w:rsidR="003E6634">
              <w:rPr>
                <w:webHidden/>
              </w:rPr>
              <w:instrText xml:space="preserve"> PAGEREF _Toc61568658 \h </w:instrText>
            </w:r>
            <w:r w:rsidR="003E6634">
              <w:rPr>
                <w:webHidden/>
              </w:rPr>
            </w:r>
            <w:r w:rsidR="003E6634">
              <w:rPr>
                <w:webHidden/>
              </w:rPr>
              <w:fldChar w:fldCharType="separate"/>
            </w:r>
            <w:r w:rsidR="003E6634">
              <w:rPr>
                <w:webHidden/>
              </w:rPr>
              <w:t>37</w:t>
            </w:r>
            <w:r w:rsidR="003E6634">
              <w:rPr>
                <w:webHidden/>
              </w:rPr>
              <w:fldChar w:fldCharType="end"/>
            </w:r>
          </w:hyperlink>
        </w:p>
        <w:p w14:paraId="657F73A0" w14:textId="77777777" w:rsidR="003E6634" w:rsidRDefault="00840E46" w:rsidP="000D20DD">
          <w:pPr>
            <w:pStyle w:val="TOC1"/>
            <w:rPr>
              <w:rFonts w:eastAsiaTheme="minorEastAsia"/>
              <w:lang w:eastAsia="en-GB"/>
            </w:rPr>
          </w:pPr>
          <w:hyperlink w:anchor="_Toc61568659" w:history="1">
            <w:r w:rsidR="003E6634" w:rsidRPr="00B26E26">
              <w:rPr>
                <w:rStyle w:val="Hyperlink"/>
              </w:rPr>
              <w:t>2.2.4 Characteristics of selected studies from Nigeria</w:t>
            </w:r>
            <w:r w:rsidR="003E6634">
              <w:rPr>
                <w:webHidden/>
              </w:rPr>
              <w:tab/>
            </w:r>
            <w:r w:rsidR="003E6634">
              <w:rPr>
                <w:webHidden/>
              </w:rPr>
              <w:fldChar w:fldCharType="begin"/>
            </w:r>
            <w:r w:rsidR="003E6634">
              <w:rPr>
                <w:webHidden/>
              </w:rPr>
              <w:instrText xml:space="preserve"> PAGEREF _Toc61568659 \h </w:instrText>
            </w:r>
            <w:r w:rsidR="003E6634">
              <w:rPr>
                <w:webHidden/>
              </w:rPr>
            </w:r>
            <w:r w:rsidR="003E6634">
              <w:rPr>
                <w:webHidden/>
              </w:rPr>
              <w:fldChar w:fldCharType="separate"/>
            </w:r>
            <w:r w:rsidR="003E6634">
              <w:rPr>
                <w:webHidden/>
              </w:rPr>
              <w:t>38</w:t>
            </w:r>
            <w:r w:rsidR="003E6634">
              <w:rPr>
                <w:webHidden/>
              </w:rPr>
              <w:fldChar w:fldCharType="end"/>
            </w:r>
          </w:hyperlink>
        </w:p>
        <w:p w14:paraId="6583A441" w14:textId="77777777" w:rsidR="003E6634" w:rsidRDefault="00840E46" w:rsidP="000D20DD">
          <w:pPr>
            <w:pStyle w:val="TOC1"/>
            <w:rPr>
              <w:rFonts w:eastAsiaTheme="minorEastAsia"/>
              <w:lang w:eastAsia="en-GB"/>
            </w:rPr>
          </w:pPr>
          <w:hyperlink w:anchor="_Toc61568660" w:history="1">
            <w:r w:rsidR="003E6634" w:rsidRPr="00B26E26">
              <w:rPr>
                <w:rStyle w:val="Hyperlink"/>
              </w:rPr>
              <w:t>2.2.5 The impact of Infertility on couples in Nigeria</w:t>
            </w:r>
            <w:r w:rsidR="003E6634">
              <w:rPr>
                <w:webHidden/>
              </w:rPr>
              <w:tab/>
            </w:r>
            <w:r w:rsidR="003E6634">
              <w:rPr>
                <w:webHidden/>
              </w:rPr>
              <w:fldChar w:fldCharType="begin"/>
            </w:r>
            <w:r w:rsidR="003E6634">
              <w:rPr>
                <w:webHidden/>
              </w:rPr>
              <w:instrText xml:space="preserve"> PAGEREF _Toc61568660 \h </w:instrText>
            </w:r>
            <w:r w:rsidR="003E6634">
              <w:rPr>
                <w:webHidden/>
              </w:rPr>
            </w:r>
            <w:r w:rsidR="003E6634">
              <w:rPr>
                <w:webHidden/>
              </w:rPr>
              <w:fldChar w:fldCharType="separate"/>
            </w:r>
            <w:r w:rsidR="003E6634">
              <w:rPr>
                <w:webHidden/>
              </w:rPr>
              <w:t>39</w:t>
            </w:r>
            <w:r w:rsidR="003E6634">
              <w:rPr>
                <w:webHidden/>
              </w:rPr>
              <w:fldChar w:fldCharType="end"/>
            </w:r>
          </w:hyperlink>
        </w:p>
        <w:p w14:paraId="0641375F" w14:textId="77777777" w:rsidR="003E6634" w:rsidRDefault="00840E46" w:rsidP="000D20DD">
          <w:pPr>
            <w:pStyle w:val="TOC1"/>
            <w:rPr>
              <w:rFonts w:eastAsiaTheme="minorEastAsia"/>
              <w:lang w:eastAsia="en-GB"/>
            </w:rPr>
          </w:pPr>
          <w:hyperlink w:anchor="_Toc61568661" w:history="1">
            <w:r w:rsidR="003E6634" w:rsidRPr="00B26E26">
              <w:rPr>
                <w:rStyle w:val="Hyperlink"/>
                <w:rFonts w:asciiTheme="majorBidi" w:hAnsiTheme="majorBidi" w:cstheme="majorBidi"/>
                <w:b/>
                <w:bCs/>
                <w:lang w:eastAsia="en-GB"/>
              </w:rPr>
              <w:t>S/N</w:t>
            </w:r>
            <w:r w:rsidR="003E6634">
              <w:rPr>
                <w:webHidden/>
              </w:rPr>
              <w:tab/>
            </w:r>
            <w:r w:rsidR="003E6634">
              <w:rPr>
                <w:webHidden/>
              </w:rPr>
              <w:fldChar w:fldCharType="begin"/>
            </w:r>
            <w:r w:rsidR="003E6634">
              <w:rPr>
                <w:webHidden/>
              </w:rPr>
              <w:instrText xml:space="preserve"> PAGEREF _Toc61568661 \h </w:instrText>
            </w:r>
            <w:r w:rsidR="003E6634">
              <w:rPr>
                <w:webHidden/>
              </w:rPr>
            </w:r>
            <w:r w:rsidR="003E6634">
              <w:rPr>
                <w:webHidden/>
              </w:rPr>
              <w:fldChar w:fldCharType="separate"/>
            </w:r>
            <w:r w:rsidR="003E6634">
              <w:rPr>
                <w:webHidden/>
              </w:rPr>
              <w:t>40</w:t>
            </w:r>
            <w:r w:rsidR="003E6634">
              <w:rPr>
                <w:webHidden/>
              </w:rPr>
              <w:fldChar w:fldCharType="end"/>
            </w:r>
          </w:hyperlink>
        </w:p>
        <w:p w14:paraId="0EF5DE41" w14:textId="77777777" w:rsidR="003E6634" w:rsidRDefault="00840E46" w:rsidP="000D20DD">
          <w:pPr>
            <w:pStyle w:val="TOC1"/>
            <w:rPr>
              <w:rFonts w:eastAsiaTheme="minorEastAsia"/>
              <w:lang w:eastAsia="en-GB"/>
            </w:rPr>
          </w:pPr>
          <w:hyperlink w:anchor="_Toc61568662" w:history="1">
            <w:r w:rsidR="003E6634" w:rsidRPr="00B26E26">
              <w:rPr>
                <w:rStyle w:val="Hyperlink"/>
              </w:rPr>
              <w:t>2.2.6 The impact of infertility on Nigerian women</w:t>
            </w:r>
            <w:r w:rsidR="003E6634">
              <w:rPr>
                <w:webHidden/>
              </w:rPr>
              <w:tab/>
            </w:r>
            <w:r w:rsidR="003E6634">
              <w:rPr>
                <w:webHidden/>
              </w:rPr>
              <w:fldChar w:fldCharType="begin"/>
            </w:r>
            <w:r w:rsidR="003E6634">
              <w:rPr>
                <w:webHidden/>
              </w:rPr>
              <w:instrText xml:space="preserve"> PAGEREF _Toc61568662 \h </w:instrText>
            </w:r>
            <w:r w:rsidR="003E6634">
              <w:rPr>
                <w:webHidden/>
              </w:rPr>
            </w:r>
            <w:r w:rsidR="003E6634">
              <w:rPr>
                <w:webHidden/>
              </w:rPr>
              <w:fldChar w:fldCharType="separate"/>
            </w:r>
            <w:r w:rsidR="003E6634">
              <w:rPr>
                <w:webHidden/>
              </w:rPr>
              <w:t>42</w:t>
            </w:r>
            <w:r w:rsidR="003E6634">
              <w:rPr>
                <w:webHidden/>
              </w:rPr>
              <w:fldChar w:fldCharType="end"/>
            </w:r>
          </w:hyperlink>
        </w:p>
        <w:p w14:paraId="095C1392" w14:textId="77777777" w:rsidR="003E6634" w:rsidRDefault="00840E46" w:rsidP="000D20DD">
          <w:pPr>
            <w:pStyle w:val="TOC1"/>
            <w:rPr>
              <w:rFonts w:eastAsiaTheme="minorEastAsia"/>
              <w:lang w:eastAsia="en-GB"/>
            </w:rPr>
          </w:pPr>
          <w:hyperlink w:anchor="_Toc61568663" w:history="1">
            <w:r w:rsidR="003E6634" w:rsidRPr="00B26E26">
              <w:rPr>
                <w:rStyle w:val="Hyperlink"/>
              </w:rPr>
              <w:t>2.2.7 Impact of infertility on Nigerian men</w:t>
            </w:r>
            <w:r w:rsidR="003E6634">
              <w:rPr>
                <w:webHidden/>
              </w:rPr>
              <w:tab/>
            </w:r>
            <w:r w:rsidR="003E6634">
              <w:rPr>
                <w:webHidden/>
              </w:rPr>
              <w:fldChar w:fldCharType="begin"/>
            </w:r>
            <w:r w:rsidR="003E6634">
              <w:rPr>
                <w:webHidden/>
              </w:rPr>
              <w:instrText xml:space="preserve"> PAGEREF _Toc61568663 \h </w:instrText>
            </w:r>
            <w:r w:rsidR="003E6634">
              <w:rPr>
                <w:webHidden/>
              </w:rPr>
            </w:r>
            <w:r w:rsidR="003E6634">
              <w:rPr>
                <w:webHidden/>
              </w:rPr>
              <w:fldChar w:fldCharType="separate"/>
            </w:r>
            <w:r w:rsidR="003E6634">
              <w:rPr>
                <w:webHidden/>
              </w:rPr>
              <w:t>55</w:t>
            </w:r>
            <w:r w:rsidR="003E6634">
              <w:rPr>
                <w:webHidden/>
              </w:rPr>
              <w:fldChar w:fldCharType="end"/>
            </w:r>
          </w:hyperlink>
        </w:p>
        <w:p w14:paraId="2C67851B" w14:textId="77777777" w:rsidR="003E6634" w:rsidRDefault="00840E46" w:rsidP="000D20DD">
          <w:pPr>
            <w:pStyle w:val="TOC1"/>
            <w:rPr>
              <w:rFonts w:eastAsiaTheme="minorEastAsia"/>
              <w:lang w:eastAsia="en-GB"/>
            </w:rPr>
          </w:pPr>
          <w:hyperlink w:anchor="_Toc61568664" w:history="1">
            <w:r w:rsidR="003E6634" w:rsidRPr="00B26E26">
              <w:rPr>
                <w:rStyle w:val="Hyperlink"/>
              </w:rPr>
              <w:t>2.2.8 The difference between studies from developing and developed countries on the experience of infertility</w:t>
            </w:r>
            <w:r w:rsidR="003E6634">
              <w:rPr>
                <w:webHidden/>
              </w:rPr>
              <w:tab/>
            </w:r>
            <w:r w:rsidR="003E6634">
              <w:rPr>
                <w:webHidden/>
              </w:rPr>
              <w:fldChar w:fldCharType="begin"/>
            </w:r>
            <w:r w:rsidR="003E6634">
              <w:rPr>
                <w:webHidden/>
              </w:rPr>
              <w:instrText xml:space="preserve"> PAGEREF _Toc61568664 \h </w:instrText>
            </w:r>
            <w:r w:rsidR="003E6634">
              <w:rPr>
                <w:webHidden/>
              </w:rPr>
            </w:r>
            <w:r w:rsidR="003E6634">
              <w:rPr>
                <w:webHidden/>
              </w:rPr>
              <w:fldChar w:fldCharType="separate"/>
            </w:r>
            <w:r w:rsidR="003E6634">
              <w:rPr>
                <w:webHidden/>
              </w:rPr>
              <w:t>60</w:t>
            </w:r>
            <w:r w:rsidR="003E6634">
              <w:rPr>
                <w:webHidden/>
              </w:rPr>
              <w:fldChar w:fldCharType="end"/>
            </w:r>
          </w:hyperlink>
        </w:p>
        <w:p w14:paraId="1A6A3813" w14:textId="77777777" w:rsidR="003E6634" w:rsidRDefault="00840E46" w:rsidP="000D20DD">
          <w:pPr>
            <w:pStyle w:val="TOC1"/>
            <w:rPr>
              <w:rFonts w:eastAsiaTheme="minorEastAsia"/>
              <w:lang w:eastAsia="en-GB"/>
            </w:rPr>
          </w:pPr>
          <w:hyperlink w:anchor="_Toc61568665" w:history="1">
            <w:r w:rsidR="003E6634" w:rsidRPr="00B26E26">
              <w:rPr>
                <w:rStyle w:val="Hyperlink"/>
              </w:rPr>
              <w:t>CHAPTER 3: METHODOLOGY</w:t>
            </w:r>
            <w:r w:rsidR="003E6634">
              <w:rPr>
                <w:webHidden/>
              </w:rPr>
              <w:tab/>
            </w:r>
            <w:r w:rsidR="003E6634">
              <w:rPr>
                <w:webHidden/>
              </w:rPr>
              <w:fldChar w:fldCharType="begin"/>
            </w:r>
            <w:r w:rsidR="003E6634">
              <w:rPr>
                <w:webHidden/>
              </w:rPr>
              <w:instrText xml:space="preserve"> PAGEREF _Toc61568665 \h </w:instrText>
            </w:r>
            <w:r w:rsidR="003E6634">
              <w:rPr>
                <w:webHidden/>
              </w:rPr>
            </w:r>
            <w:r w:rsidR="003E6634">
              <w:rPr>
                <w:webHidden/>
              </w:rPr>
              <w:fldChar w:fldCharType="separate"/>
            </w:r>
            <w:r w:rsidR="003E6634">
              <w:rPr>
                <w:webHidden/>
              </w:rPr>
              <w:t>63</w:t>
            </w:r>
            <w:r w:rsidR="003E6634">
              <w:rPr>
                <w:webHidden/>
              </w:rPr>
              <w:fldChar w:fldCharType="end"/>
            </w:r>
          </w:hyperlink>
        </w:p>
        <w:p w14:paraId="77F5ED84" w14:textId="77777777" w:rsidR="003E6634" w:rsidRDefault="00840E46" w:rsidP="000D20DD">
          <w:pPr>
            <w:pStyle w:val="TOC1"/>
            <w:rPr>
              <w:rFonts w:eastAsiaTheme="minorEastAsia"/>
              <w:lang w:eastAsia="en-GB"/>
            </w:rPr>
          </w:pPr>
          <w:hyperlink w:anchor="_Toc61568666" w:history="1">
            <w:r w:rsidR="003E6634" w:rsidRPr="00B26E26">
              <w:rPr>
                <w:rStyle w:val="Hyperlink"/>
              </w:rPr>
              <w:t>3.1 Introduction</w:t>
            </w:r>
            <w:r w:rsidR="003E6634">
              <w:rPr>
                <w:webHidden/>
              </w:rPr>
              <w:tab/>
            </w:r>
            <w:r w:rsidR="003E6634">
              <w:rPr>
                <w:webHidden/>
              </w:rPr>
              <w:fldChar w:fldCharType="begin"/>
            </w:r>
            <w:r w:rsidR="003E6634">
              <w:rPr>
                <w:webHidden/>
              </w:rPr>
              <w:instrText xml:space="preserve"> PAGEREF _Toc61568666 \h </w:instrText>
            </w:r>
            <w:r w:rsidR="003E6634">
              <w:rPr>
                <w:webHidden/>
              </w:rPr>
            </w:r>
            <w:r w:rsidR="003E6634">
              <w:rPr>
                <w:webHidden/>
              </w:rPr>
              <w:fldChar w:fldCharType="separate"/>
            </w:r>
            <w:r w:rsidR="003E6634">
              <w:rPr>
                <w:webHidden/>
              </w:rPr>
              <w:t>63</w:t>
            </w:r>
            <w:r w:rsidR="003E6634">
              <w:rPr>
                <w:webHidden/>
              </w:rPr>
              <w:fldChar w:fldCharType="end"/>
            </w:r>
          </w:hyperlink>
        </w:p>
        <w:p w14:paraId="30A5DF22" w14:textId="77777777" w:rsidR="003E6634" w:rsidRDefault="00840E46" w:rsidP="000D20DD">
          <w:pPr>
            <w:pStyle w:val="TOC1"/>
            <w:rPr>
              <w:rFonts w:eastAsiaTheme="minorEastAsia"/>
              <w:lang w:eastAsia="en-GB"/>
            </w:rPr>
          </w:pPr>
          <w:hyperlink w:anchor="_Toc61568667" w:history="1">
            <w:r w:rsidR="003E6634" w:rsidRPr="00B26E26">
              <w:rPr>
                <w:rStyle w:val="Hyperlink"/>
              </w:rPr>
              <w:t>3.2 Qualitative study</w:t>
            </w:r>
            <w:r w:rsidR="003E6634">
              <w:rPr>
                <w:webHidden/>
              </w:rPr>
              <w:tab/>
            </w:r>
            <w:r w:rsidR="003E6634">
              <w:rPr>
                <w:webHidden/>
              </w:rPr>
              <w:fldChar w:fldCharType="begin"/>
            </w:r>
            <w:r w:rsidR="003E6634">
              <w:rPr>
                <w:webHidden/>
              </w:rPr>
              <w:instrText xml:space="preserve"> PAGEREF _Toc61568667 \h </w:instrText>
            </w:r>
            <w:r w:rsidR="003E6634">
              <w:rPr>
                <w:webHidden/>
              </w:rPr>
            </w:r>
            <w:r w:rsidR="003E6634">
              <w:rPr>
                <w:webHidden/>
              </w:rPr>
              <w:fldChar w:fldCharType="separate"/>
            </w:r>
            <w:r w:rsidR="003E6634">
              <w:rPr>
                <w:webHidden/>
              </w:rPr>
              <w:t>63</w:t>
            </w:r>
            <w:r w:rsidR="003E6634">
              <w:rPr>
                <w:webHidden/>
              </w:rPr>
              <w:fldChar w:fldCharType="end"/>
            </w:r>
          </w:hyperlink>
        </w:p>
        <w:p w14:paraId="666DF0B1" w14:textId="77777777" w:rsidR="003E6634" w:rsidRDefault="00840E46" w:rsidP="000D20DD">
          <w:pPr>
            <w:pStyle w:val="TOC1"/>
            <w:rPr>
              <w:rFonts w:eastAsiaTheme="minorEastAsia"/>
              <w:lang w:eastAsia="en-GB"/>
            </w:rPr>
          </w:pPr>
          <w:hyperlink w:anchor="_Toc61568668" w:history="1">
            <w:r w:rsidR="003E6634" w:rsidRPr="00B26E26">
              <w:rPr>
                <w:rStyle w:val="Hyperlink"/>
              </w:rPr>
              <w:t>3.2.1 Qualitative research: An epistemological view</w:t>
            </w:r>
            <w:r w:rsidR="003E6634">
              <w:rPr>
                <w:webHidden/>
              </w:rPr>
              <w:tab/>
            </w:r>
            <w:r w:rsidR="003E6634">
              <w:rPr>
                <w:webHidden/>
              </w:rPr>
              <w:fldChar w:fldCharType="begin"/>
            </w:r>
            <w:r w:rsidR="003E6634">
              <w:rPr>
                <w:webHidden/>
              </w:rPr>
              <w:instrText xml:space="preserve"> PAGEREF _Toc61568668 \h </w:instrText>
            </w:r>
            <w:r w:rsidR="003E6634">
              <w:rPr>
                <w:webHidden/>
              </w:rPr>
            </w:r>
            <w:r w:rsidR="003E6634">
              <w:rPr>
                <w:webHidden/>
              </w:rPr>
              <w:fldChar w:fldCharType="separate"/>
            </w:r>
            <w:r w:rsidR="003E6634">
              <w:rPr>
                <w:webHidden/>
              </w:rPr>
              <w:t>64</w:t>
            </w:r>
            <w:r w:rsidR="003E6634">
              <w:rPr>
                <w:webHidden/>
              </w:rPr>
              <w:fldChar w:fldCharType="end"/>
            </w:r>
          </w:hyperlink>
        </w:p>
        <w:p w14:paraId="22B7B23C" w14:textId="77777777" w:rsidR="003E6634" w:rsidRDefault="00840E46" w:rsidP="000D20DD">
          <w:pPr>
            <w:pStyle w:val="TOC1"/>
            <w:rPr>
              <w:rFonts w:eastAsiaTheme="minorEastAsia"/>
              <w:lang w:eastAsia="en-GB"/>
            </w:rPr>
          </w:pPr>
          <w:hyperlink w:anchor="_Toc61568669" w:history="1">
            <w:r w:rsidR="003E6634" w:rsidRPr="00B26E26">
              <w:rPr>
                <w:rStyle w:val="Hyperlink"/>
              </w:rPr>
              <w:t>3.2.2 Qualitative research: An Ontological view</w:t>
            </w:r>
            <w:r w:rsidR="003E6634">
              <w:rPr>
                <w:webHidden/>
              </w:rPr>
              <w:tab/>
            </w:r>
            <w:r w:rsidR="003E6634">
              <w:rPr>
                <w:webHidden/>
              </w:rPr>
              <w:fldChar w:fldCharType="begin"/>
            </w:r>
            <w:r w:rsidR="003E6634">
              <w:rPr>
                <w:webHidden/>
              </w:rPr>
              <w:instrText xml:space="preserve"> PAGEREF _Toc61568669 \h </w:instrText>
            </w:r>
            <w:r w:rsidR="003E6634">
              <w:rPr>
                <w:webHidden/>
              </w:rPr>
            </w:r>
            <w:r w:rsidR="003E6634">
              <w:rPr>
                <w:webHidden/>
              </w:rPr>
              <w:fldChar w:fldCharType="separate"/>
            </w:r>
            <w:r w:rsidR="003E6634">
              <w:rPr>
                <w:webHidden/>
              </w:rPr>
              <w:t>65</w:t>
            </w:r>
            <w:r w:rsidR="003E6634">
              <w:rPr>
                <w:webHidden/>
              </w:rPr>
              <w:fldChar w:fldCharType="end"/>
            </w:r>
          </w:hyperlink>
        </w:p>
        <w:p w14:paraId="7C3D6BE7" w14:textId="77777777" w:rsidR="003E6634" w:rsidRDefault="00840E46" w:rsidP="000D20DD">
          <w:pPr>
            <w:pStyle w:val="TOC1"/>
            <w:rPr>
              <w:rFonts w:eastAsiaTheme="minorEastAsia"/>
              <w:lang w:eastAsia="en-GB"/>
            </w:rPr>
          </w:pPr>
          <w:hyperlink w:anchor="_Toc61568670" w:history="1">
            <w:r w:rsidR="003E6634" w:rsidRPr="00B26E26">
              <w:rPr>
                <w:rStyle w:val="Hyperlink"/>
              </w:rPr>
              <w:t>3.2.3 My epistemological position.</w:t>
            </w:r>
            <w:r w:rsidR="003E6634">
              <w:rPr>
                <w:webHidden/>
              </w:rPr>
              <w:tab/>
            </w:r>
            <w:r w:rsidR="003E6634">
              <w:rPr>
                <w:webHidden/>
              </w:rPr>
              <w:fldChar w:fldCharType="begin"/>
            </w:r>
            <w:r w:rsidR="003E6634">
              <w:rPr>
                <w:webHidden/>
              </w:rPr>
              <w:instrText xml:space="preserve"> PAGEREF _Toc61568670 \h </w:instrText>
            </w:r>
            <w:r w:rsidR="003E6634">
              <w:rPr>
                <w:webHidden/>
              </w:rPr>
            </w:r>
            <w:r w:rsidR="003E6634">
              <w:rPr>
                <w:webHidden/>
              </w:rPr>
              <w:fldChar w:fldCharType="separate"/>
            </w:r>
            <w:r w:rsidR="003E6634">
              <w:rPr>
                <w:webHidden/>
              </w:rPr>
              <w:t>66</w:t>
            </w:r>
            <w:r w:rsidR="003E6634">
              <w:rPr>
                <w:webHidden/>
              </w:rPr>
              <w:fldChar w:fldCharType="end"/>
            </w:r>
          </w:hyperlink>
        </w:p>
        <w:p w14:paraId="5B618164" w14:textId="77777777" w:rsidR="003E6634" w:rsidRDefault="00840E46" w:rsidP="000D20DD">
          <w:pPr>
            <w:pStyle w:val="TOC1"/>
            <w:rPr>
              <w:rFonts w:eastAsiaTheme="minorEastAsia"/>
              <w:lang w:eastAsia="en-GB"/>
            </w:rPr>
          </w:pPr>
          <w:hyperlink w:anchor="_Toc61568671" w:history="1">
            <w:r w:rsidR="003E6634" w:rsidRPr="00B26E26">
              <w:rPr>
                <w:rStyle w:val="Hyperlink"/>
              </w:rPr>
              <w:t>3.3.1 Phenomenological enquiry</w:t>
            </w:r>
            <w:r w:rsidR="003E6634">
              <w:rPr>
                <w:webHidden/>
              </w:rPr>
              <w:tab/>
            </w:r>
            <w:r w:rsidR="003E6634">
              <w:rPr>
                <w:webHidden/>
              </w:rPr>
              <w:fldChar w:fldCharType="begin"/>
            </w:r>
            <w:r w:rsidR="003E6634">
              <w:rPr>
                <w:webHidden/>
              </w:rPr>
              <w:instrText xml:space="preserve"> PAGEREF _Toc61568671 \h </w:instrText>
            </w:r>
            <w:r w:rsidR="003E6634">
              <w:rPr>
                <w:webHidden/>
              </w:rPr>
            </w:r>
            <w:r w:rsidR="003E6634">
              <w:rPr>
                <w:webHidden/>
              </w:rPr>
              <w:fldChar w:fldCharType="separate"/>
            </w:r>
            <w:r w:rsidR="003E6634">
              <w:rPr>
                <w:webHidden/>
              </w:rPr>
              <w:t>68</w:t>
            </w:r>
            <w:r w:rsidR="003E6634">
              <w:rPr>
                <w:webHidden/>
              </w:rPr>
              <w:fldChar w:fldCharType="end"/>
            </w:r>
          </w:hyperlink>
        </w:p>
        <w:p w14:paraId="46ADB890" w14:textId="77777777" w:rsidR="003E6634" w:rsidRDefault="00840E46" w:rsidP="000D20DD">
          <w:pPr>
            <w:pStyle w:val="TOC1"/>
            <w:rPr>
              <w:rFonts w:eastAsiaTheme="minorEastAsia"/>
              <w:lang w:eastAsia="en-GB"/>
            </w:rPr>
          </w:pPr>
          <w:hyperlink w:anchor="_Toc61568672" w:history="1">
            <w:r w:rsidR="003E6634" w:rsidRPr="00B26E26">
              <w:rPr>
                <w:rStyle w:val="Hyperlink"/>
              </w:rPr>
              <w:t>3.4 Rationale for IPA in this study</w:t>
            </w:r>
            <w:r w:rsidR="003E6634">
              <w:rPr>
                <w:webHidden/>
              </w:rPr>
              <w:tab/>
            </w:r>
            <w:r w:rsidR="003E6634">
              <w:rPr>
                <w:webHidden/>
              </w:rPr>
              <w:fldChar w:fldCharType="begin"/>
            </w:r>
            <w:r w:rsidR="003E6634">
              <w:rPr>
                <w:webHidden/>
              </w:rPr>
              <w:instrText xml:space="preserve"> PAGEREF _Toc61568672 \h </w:instrText>
            </w:r>
            <w:r w:rsidR="003E6634">
              <w:rPr>
                <w:webHidden/>
              </w:rPr>
            </w:r>
            <w:r w:rsidR="003E6634">
              <w:rPr>
                <w:webHidden/>
              </w:rPr>
              <w:fldChar w:fldCharType="separate"/>
            </w:r>
            <w:r w:rsidR="003E6634">
              <w:rPr>
                <w:webHidden/>
              </w:rPr>
              <w:t>71</w:t>
            </w:r>
            <w:r w:rsidR="003E6634">
              <w:rPr>
                <w:webHidden/>
              </w:rPr>
              <w:fldChar w:fldCharType="end"/>
            </w:r>
          </w:hyperlink>
        </w:p>
        <w:p w14:paraId="118E40FC" w14:textId="77777777" w:rsidR="003E6634" w:rsidRDefault="00840E46" w:rsidP="000D20DD">
          <w:pPr>
            <w:pStyle w:val="TOC1"/>
            <w:rPr>
              <w:rFonts w:eastAsiaTheme="minorEastAsia"/>
              <w:lang w:eastAsia="en-GB"/>
            </w:rPr>
          </w:pPr>
          <w:hyperlink w:anchor="_Toc61568673" w:history="1">
            <w:r w:rsidR="003E6634" w:rsidRPr="00B26E26">
              <w:rPr>
                <w:rStyle w:val="Hyperlink"/>
              </w:rPr>
              <w:t>3.5 Rationale for interviewing couples as a unit</w:t>
            </w:r>
            <w:r w:rsidR="003E6634">
              <w:rPr>
                <w:webHidden/>
              </w:rPr>
              <w:tab/>
            </w:r>
            <w:r w:rsidR="003E6634">
              <w:rPr>
                <w:webHidden/>
              </w:rPr>
              <w:fldChar w:fldCharType="begin"/>
            </w:r>
            <w:r w:rsidR="003E6634">
              <w:rPr>
                <w:webHidden/>
              </w:rPr>
              <w:instrText xml:space="preserve"> PAGEREF _Toc61568673 \h </w:instrText>
            </w:r>
            <w:r w:rsidR="003E6634">
              <w:rPr>
                <w:webHidden/>
              </w:rPr>
            </w:r>
            <w:r w:rsidR="003E6634">
              <w:rPr>
                <w:webHidden/>
              </w:rPr>
              <w:fldChar w:fldCharType="separate"/>
            </w:r>
            <w:r w:rsidR="003E6634">
              <w:rPr>
                <w:webHidden/>
              </w:rPr>
              <w:t>71</w:t>
            </w:r>
            <w:r w:rsidR="003E6634">
              <w:rPr>
                <w:webHidden/>
              </w:rPr>
              <w:fldChar w:fldCharType="end"/>
            </w:r>
          </w:hyperlink>
        </w:p>
        <w:p w14:paraId="195FC0C4" w14:textId="77777777" w:rsidR="003E6634" w:rsidRDefault="00840E46" w:rsidP="000D20DD">
          <w:pPr>
            <w:pStyle w:val="TOC1"/>
            <w:rPr>
              <w:rFonts w:eastAsiaTheme="minorEastAsia"/>
              <w:lang w:eastAsia="en-GB"/>
            </w:rPr>
          </w:pPr>
          <w:hyperlink w:anchor="_Toc61568674" w:history="1">
            <w:r w:rsidR="003E6634" w:rsidRPr="00B26E26">
              <w:rPr>
                <w:rStyle w:val="Hyperlink"/>
              </w:rPr>
              <w:t>3.6. Strength and Limitation of IPA and dyadic research.</w:t>
            </w:r>
            <w:r w:rsidR="003E6634">
              <w:rPr>
                <w:webHidden/>
              </w:rPr>
              <w:tab/>
            </w:r>
            <w:r w:rsidR="003E6634">
              <w:rPr>
                <w:webHidden/>
              </w:rPr>
              <w:fldChar w:fldCharType="begin"/>
            </w:r>
            <w:r w:rsidR="003E6634">
              <w:rPr>
                <w:webHidden/>
              </w:rPr>
              <w:instrText xml:space="preserve"> PAGEREF _Toc61568674 \h </w:instrText>
            </w:r>
            <w:r w:rsidR="003E6634">
              <w:rPr>
                <w:webHidden/>
              </w:rPr>
            </w:r>
            <w:r w:rsidR="003E6634">
              <w:rPr>
                <w:webHidden/>
              </w:rPr>
              <w:fldChar w:fldCharType="separate"/>
            </w:r>
            <w:r w:rsidR="003E6634">
              <w:rPr>
                <w:webHidden/>
              </w:rPr>
              <w:t>75</w:t>
            </w:r>
            <w:r w:rsidR="003E6634">
              <w:rPr>
                <w:webHidden/>
              </w:rPr>
              <w:fldChar w:fldCharType="end"/>
            </w:r>
          </w:hyperlink>
        </w:p>
        <w:p w14:paraId="0972E20B" w14:textId="77777777" w:rsidR="003E6634" w:rsidRDefault="00840E46" w:rsidP="000D20DD">
          <w:pPr>
            <w:pStyle w:val="TOC1"/>
            <w:rPr>
              <w:rFonts w:eastAsiaTheme="minorEastAsia"/>
              <w:lang w:eastAsia="en-GB"/>
            </w:rPr>
          </w:pPr>
          <w:hyperlink w:anchor="_Toc61568675" w:history="1">
            <w:r w:rsidR="003E6634" w:rsidRPr="00B26E26">
              <w:rPr>
                <w:rStyle w:val="Hyperlink"/>
              </w:rPr>
              <w:t>3.7 The implications of power dynamics and patriarchy within the couple interviews</w:t>
            </w:r>
            <w:r w:rsidR="003E6634">
              <w:rPr>
                <w:webHidden/>
              </w:rPr>
              <w:tab/>
            </w:r>
            <w:r w:rsidR="003E6634">
              <w:rPr>
                <w:webHidden/>
              </w:rPr>
              <w:fldChar w:fldCharType="begin"/>
            </w:r>
            <w:r w:rsidR="003E6634">
              <w:rPr>
                <w:webHidden/>
              </w:rPr>
              <w:instrText xml:space="preserve"> PAGEREF _Toc61568675 \h </w:instrText>
            </w:r>
            <w:r w:rsidR="003E6634">
              <w:rPr>
                <w:webHidden/>
              </w:rPr>
            </w:r>
            <w:r w:rsidR="003E6634">
              <w:rPr>
                <w:webHidden/>
              </w:rPr>
              <w:fldChar w:fldCharType="separate"/>
            </w:r>
            <w:r w:rsidR="003E6634">
              <w:rPr>
                <w:webHidden/>
              </w:rPr>
              <w:t>76</w:t>
            </w:r>
            <w:r w:rsidR="003E6634">
              <w:rPr>
                <w:webHidden/>
              </w:rPr>
              <w:fldChar w:fldCharType="end"/>
            </w:r>
          </w:hyperlink>
        </w:p>
        <w:p w14:paraId="17567460" w14:textId="77777777" w:rsidR="003E6634" w:rsidRDefault="00840E46" w:rsidP="000D20DD">
          <w:pPr>
            <w:pStyle w:val="TOC1"/>
            <w:rPr>
              <w:rFonts w:eastAsiaTheme="minorEastAsia"/>
              <w:lang w:eastAsia="en-GB"/>
            </w:rPr>
          </w:pPr>
          <w:hyperlink w:anchor="_Toc61568676" w:history="1">
            <w:r w:rsidR="003E6634" w:rsidRPr="00B26E26">
              <w:rPr>
                <w:rStyle w:val="Hyperlink"/>
              </w:rPr>
              <w:t>3.8. Summary</w:t>
            </w:r>
            <w:r w:rsidR="003E6634">
              <w:rPr>
                <w:webHidden/>
              </w:rPr>
              <w:tab/>
            </w:r>
            <w:r w:rsidR="003E6634">
              <w:rPr>
                <w:webHidden/>
              </w:rPr>
              <w:fldChar w:fldCharType="begin"/>
            </w:r>
            <w:r w:rsidR="003E6634">
              <w:rPr>
                <w:webHidden/>
              </w:rPr>
              <w:instrText xml:space="preserve"> PAGEREF _Toc61568676 \h </w:instrText>
            </w:r>
            <w:r w:rsidR="003E6634">
              <w:rPr>
                <w:webHidden/>
              </w:rPr>
            </w:r>
            <w:r w:rsidR="003E6634">
              <w:rPr>
                <w:webHidden/>
              </w:rPr>
              <w:fldChar w:fldCharType="separate"/>
            </w:r>
            <w:r w:rsidR="003E6634">
              <w:rPr>
                <w:webHidden/>
              </w:rPr>
              <w:t>78</w:t>
            </w:r>
            <w:r w:rsidR="003E6634">
              <w:rPr>
                <w:webHidden/>
              </w:rPr>
              <w:fldChar w:fldCharType="end"/>
            </w:r>
          </w:hyperlink>
        </w:p>
        <w:p w14:paraId="6ABB3913" w14:textId="77777777" w:rsidR="003E6634" w:rsidRDefault="00840E46" w:rsidP="000D20DD">
          <w:pPr>
            <w:pStyle w:val="TOC1"/>
            <w:rPr>
              <w:rFonts w:eastAsiaTheme="minorEastAsia"/>
              <w:lang w:eastAsia="en-GB"/>
            </w:rPr>
          </w:pPr>
          <w:hyperlink w:anchor="_Toc61568677" w:history="1">
            <w:r w:rsidR="003E6634" w:rsidRPr="00B26E26">
              <w:rPr>
                <w:rStyle w:val="Hyperlink"/>
              </w:rPr>
              <w:t>CHAPTER 4: STUDY METHODS</w:t>
            </w:r>
            <w:r w:rsidR="003E6634">
              <w:rPr>
                <w:webHidden/>
              </w:rPr>
              <w:tab/>
            </w:r>
            <w:r w:rsidR="003E6634">
              <w:rPr>
                <w:webHidden/>
              </w:rPr>
              <w:fldChar w:fldCharType="begin"/>
            </w:r>
            <w:r w:rsidR="003E6634">
              <w:rPr>
                <w:webHidden/>
              </w:rPr>
              <w:instrText xml:space="preserve"> PAGEREF _Toc61568677 \h </w:instrText>
            </w:r>
            <w:r w:rsidR="003E6634">
              <w:rPr>
                <w:webHidden/>
              </w:rPr>
            </w:r>
            <w:r w:rsidR="003E6634">
              <w:rPr>
                <w:webHidden/>
              </w:rPr>
              <w:fldChar w:fldCharType="separate"/>
            </w:r>
            <w:r w:rsidR="003E6634">
              <w:rPr>
                <w:webHidden/>
              </w:rPr>
              <w:t>79</w:t>
            </w:r>
            <w:r w:rsidR="003E6634">
              <w:rPr>
                <w:webHidden/>
              </w:rPr>
              <w:fldChar w:fldCharType="end"/>
            </w:r>
          </w:hyperlink>
        </w:p>
        <w:p w14:paraId="2B898291" w14:textId="77777777" w:rsidR="003E6634" w:rsidRDefault="00840E46" w:rsidP="000D20DD">
          <w:pPr>
            <w:pStyle w:val="TOC1"/>
            <w:rPr>
              <w:rFonts w:eastAsiaTheme="minorEastAsia"/>
              <w:lang w:eastAsia="en-GB"/>
            </w:rPr>
          </w:pPr>
          <w:hyperlink w:anchor="_Toc61568678" w:history="1">
            <w:r w:rsidR="003E6634" w:rsidRPr="00B26E26">
              <w:rPr>
                <w:rStyle w:val="Hyperlink"/>
              </w:rPr>
              <w:t>4.1 Introduction</w:t>
            </w:r>
            <w:r w:rsidR="003E6634">
              <w:rPr>
                <w:webHidden/>
              </w:rPr>
              <w:tab/>
            </w:r>
            <w:r w:rsidR="003E6634">
              <w:rPr>
                <w:webHidden/>
              </w:rPr>
              <w:fldChar w:fldCharType="begin"/>
            </w:r>
            <w:r w:rsidR="003E6634">
              <w:rPr>
                <w:webHidden/>
              </w:rPr>
              <w:instrText xml:space="preserve"> PAGEREF _Toc61568678 \h </w:instrText>
            </w:r>
            <w:r w:rsidR="003E6634">
              <w:rPr>
                <w:webHidden/>
              </w:rPr>
            </w:r>
            <w:r w:rsidR="003E6634">
              <w:rPr>
                <w:webHidden/>
              </w:rPr>
              <w:fldChar w:fldCharType="separate"/>
            </w:r>
            <w:r w:rsidR="003E6634">
              <w:rPr>
                <w:webHidden/>
              </w:rPr>
              <w:t>79</w:t>
            </w:r>
            <w:r w:rsidR="003E6634">
              <w:rPr>
                <w:webHidden/>
              </w:rPr>
              <w:fldChar w:fldCharType="end"/>
            </w:r>
          </w:hyperlink>
        </w:p>
        <w:p w14:paraId="5562C765" w14:textId="77777777" w:rsidR="003E6634" w:rsidRDefault="00840E46" w:rsidP="000D20DD">
          <w:pPr>
            <w:pStyle w:val="TOC1"/>
            <w:rPr>
              <w:rFonts w:eastAsiaTheme="minorEastAsia"/>
              <w:lang w:eastAsia="en-GB"/>
            </w:rPr>
          </w:pPr>
          <w:hyperlink w:anchor="_Toc61568679" w:history="1">
            <w:r w:rsidR="003E6634" w:rsidRPr="00B26E26">
              <w:rPr>
                <w:rStyle w:val="Hyperlink"/>
              </w:rPr>
              <w:t>4.2 Aim of the study</w:t>
            </w:r>
            <w:r w:rsidR="003E6634">
              <w:rPr>
                <w:webHidden/>
              </w:rPr>
              <w:tab/>
            </w:r>
            <w:r w:rsidR="003E6634">
              <w:rPr>
                <w:webHidden/>
              </w:rPr>
              <w:fldChar w:fldCharType="begin"/>
            </w:r>
            <w:r w:rsidR="003E6634">
              <w:rPr>
                <w:webHidden/>
              </w:rPr>
              <w:instrText xml:space="preserve"> PAGEREF _Toc61568679 \h </w:instrText>
            </w:r>
            <w:r w:rsidR="003E6634">
              <w:rPr>
                <w:webHidden/>
              </w:rPr>
            </w:r>
            <w:r w:rsidR="003E6634">
              <w:rPr>
                <w:webHidden/>
              </w:rPr>
              <w:fldChar w:fldCharType="separate"/>
            </w:r>
            <w:r w:rsidR="003E6634">
              <w:rPr>
                <w:webHidden/>
              </w:rPr>
              <w:t>79</w:t>
            </w:r>
            <w:r w:rsidR="003E6634">
              <w:rPr>
                <w:webHidden/>
              </w:rPr>
              <w:fldChar w:fldCharType="end"/>
            </w:r>
          </w:hyperlink>
        </w:p>
        <w:p w14:paraId="49885BE9" w14:textId="77777777" w:rsidR="003E6634" w:rsidRDefault="00840E46" w:rsidP="000D20DD">
          <w:pPr>
            <w:pStyle w:val="TOC1"/>
            <w:rPr>
              <w:rFonts w:eastAsiaTheme="minorEastAsia"/>
              <w:lang w:eastAsia="en-GB"/>
            </w:rPr>
          </w:pPr>
          <w:hyperlink w:anchor="_Toc61568680" w:history="1">
            <w:r w:rsidR="003E6634" w:rsidRPr="00B26E26">
              <w:rPr>
                <w:rStyle w:val="Hyperlink"/>
              </w:rPr>
              <w:t>4.3 Study design</w:t>
            </w:r>
            <w:r w:rsidR="003E6634">
              <w:rPr>
                <w:webHidden/>
              </w:rPr>
              <w:tab/>
            </w:r>
            <w:r w:rsidR="003E6634">
              <w:rPr>
                <w:webHidden/>
              </w:rPr>
              <w:fldChar w:fldCharType="begin"/>
            </w:r>
            <w:r w:rsidR="003E6634">
              <w:rPr>
                <w:webHidden/>
              </w:rPr>
              <w:instrText xml:space="preserve"> PAGEREF _Toc61568680 \h </w:instrText>
            </w:r>
            <w:r w:rsidR="003E6634">
              <w:rPr>
                <w:webHidden/>
              </w:rPr>
            </w:r>
            <w:r w:rsidR="003E6634">
              <w:rPr>
                <w:webHidden/>
              </w:rPr>
              <w:fldChar w:fldCharType="separate"/>
            </w:r>
            <w:r w:rsidR="003E6634">
              <w:rPr>
                <w:webHidden/>
              </w:rPr>
              <w:t>79</w:t>
            </w:r>
            <w:r w:rsidR="003E6634">
              <w:rPr>
                <w:webHidden/>
              </w:rPr>
              <w:fldChar w:fldCharType="end"/>
            </w:r>
          </w:hyperlink>
        </w:p>
        <w:p w14:paraId="0F3ADAE8" w14:textId="77777777" w:rsidR="003E6634" w:rsidRDefault="00840E46" w:rsidP="000D20DD">
          <w:pPr>
            <w:pStyle w:val="TOC1"/>
            <w:rPr>
              <w:rFonts w:eastAsiaTheme="minorEastAsia"/>
              <w:lang w:eastAsia="en-GB"/>
            </w:rPr>
          </w:pPr>
          <w:hyperlink w:anchor="_Toc61568681" w:history="1">
            <w:r w:rsidR="003E6634" w:rsidRPr="00B26E26">
              <w:rPr>
                <w:rStyle w:val="Hyperlink"/>
              </w:rPr>
              <w:t>4.4 Population and Sample</w:t>
            </w:r>
            <w:r w:rsidR="003E6634">
              <w:rPr>
                <w:webHidden/>
              </w:rPr>
              <w:tab/>
            </w:r>
            <w:r w:rsidR="003E6634">
              <w:rPr>
                <w:webHidden/>
              </w:rPr>
              <w:fldChar w:fldCharType="begin"/>
            </w:r>
            <w:r w:rsidR="003E6634">
              <w:rPr>
                <w:webHidden/>
              </w:rPr>
              <w:instrText xml:space="preserve"> PAGEREF _Toc61568681 \h </w:instrText>
            </w:r>
            <w:r w:rsidR="003E6634">
              <w:rPr>
                <w:webHidden/>
              </w:rPr>
            </w:r>
            <w:r w:rsidR="003E6634">
              <w:rPr>
                <w:webHidden/>
              </w:rPr>
              <w:fldChar w:fldCharType="separate"/>
            </w:r>
            <w:r w:rsidR="003E6634">
              <w:rPr>
                <w:webHidden/>
              </w:rPr>
              <w:t>79</w:t>
            </w:r>
            <w:r w:rsidR="003E6634">
              <w:rPr>
                <w:webHidden/>
              </w:rPr>
              <w:fldChar w:fldCharType="end"/>
            </w:r>
          </w:hyperlink>
        </w:p>
        <w:p w14:paraId="5FECA0EA" w14:textId="77777777" w:rsidR="003E6634" w:rsidRDefault="00840E46" w:rsidP="000D20DD">
          <w:pPr>
            <w:pStyle w:val="TOC1"/>
            <w:rPr>
              <w:rFonts w:eastAsiaTheme="minorEastAsia"/>
              <w:lang w:eastAsia="en-GB"/>
            </w:rPr>
          </w:pPr>
          <w:hyperlink w:anchor="_Toc61568682" w:history="1">
            <w:r w:rsidR="003E6634" w:rsidRPr="00B26E26">
              <w:rPr>
                <w:rStyle w:val="Hyperlink"/>
              </w:rPr>
              <w:t>4.4.1 Inclusion and Exclusion Criteria</w:t>
            </w:r>
            <w:r w:rsidR="003E6634">
              <w:rPr>
                <w:webHidden/>
              </w:rPr>
              <w:tab/>
            </w:r>
            <w:r w:rsidR="003E6634">
              <w:rPr>
                <w:webHidden/>
              </w:rPr>
              <w:fldChar w:fldCharType="begin"/>
            </w:r>
            <w:r w:rsidR="003E6634">
              <w:rPr>
                <w:webHidden/>
              </w:rPr>
              <w:instrText xml:space="preserve"> PAGEREF _Toc61568682 \h </w:instrText>
            </w:r>
            <w:r w:rsidR="003E6634">
              <w:rPr>
                <w:webHidden/>
              </w:rPr>
            </w:r>
            <w:r w:rsidR="003E6634">
              <w:rPr>
                <w:webHidden/>
              </w:rPr>
              <w:fldChar w:fldCharType="separate"/>
            </w:r>
            <w:r w:rsidR="003E6634">
              <w:rPr>
                <w:webHidden/>
              </w:rPr>
              <w:t>80</w:t>
            </w:r>
            <w:r w:rsidR="003E6634">
              <w:rPr>
                <w:webHidden/>
              </w:rPr>
              <w:fldChar w:fldCharType="end"/>
            </w:r>
          </w:hyperlink>
        </w:p>
        <w:p w14:paraId="13E61869" w14:textId="436D2488" w:rsidR="003E6634" w:rsidRDefault="00840E46" w:rsidP="000D20DD">
          <w:pPr>
            <w:pStyle w:val="TOC1"/>
            <w:rPr>
              <w:rFonts w:eastAsiaTheme="minorEastAsia"/>
              <w:lang w:eastAsia="en-GB"/>
            </w:rPr>
          </w:pPr>
          <w:hyperlink w:anchor="_Toc61568683" w:history="1">
            <w:r w:rsidR="000D20DD">
              <w:rPr>
                <w:rStyle w:val="Hyperlink"/>
              </w:rPr>
              <w:t>4.5 R</w:t>
            </w:r>
            <w:r w:rsidR="000D20DD" w:rsidRPr="00B26E26">
              <w:rPr>
                <w:rStyle w:val="Hyperlink"/>
              </w:rPr>
              <w:t>ecruitment</w:t>
            </w:r>
            <w:r w:rsidR="003E6634">
              <w:rPr>
                <w:webHidden/>
              </w:rPr>
              <w:tab/>
            </w:r>
            <w:r w:rsidR="003E6634">
              <w:rPr>
                <w:webHidden/>
              </w:rPr>
              <w:fldChar w:fldCharType="begin"/>
            </w:r>
            <w:r w:rsidR="003E6634">
              <w:rPr>
                <w:webHidden/>
              </w:rPr>
              <w:instrText xml:space="preserve"> PAGEREF _Toc61568683 \h </w:instrText>
            </w:r>
            <w:r w:rsidR="003E6634">
              <w:rPr>
                <w:webHidden/>
              </w:rPr>
            </w:r>
            <w:r w:rsidR="003E6634">
              <w:rPr>
                <w:webHidden/>
              </w:rPr>
              <w:fldChar w:fldCharType="separate"/>
            </w:r>
            <w:r w:rsidR="003E6634">
              <w:rPr>
                <w:webHidden/>
              </w:rPr>
              <w:t>80</w:t>
            </w:r>
            <w:r w:rsidR="003E6634">
              <w:rPr>
                <w:webHidden/>
              </w:rPr>
              <w:fldChar w:fldCharType="end"/>
            </w:r>
          </w:hyperlink>
        </w:p>
        <w:p w14:paraId="7D434118" w14:textId="7ABE5DD6" w:rsidR="003E6634" w:rsidRDefault="00840E46" w:rsidP="000D20DD">
          <w:pPr>
            <w:pStyle w:val="TOC1"/>
            <w:rPr>
              <w:rFonts w:eastAsiaTheme="minorEastAsia"/>
              <w:lang w:eastAsia="en-GB"/>
            </w:rPr>
          </w:pPr>
          <w:hyperlink w:anchor="_Toc61568684" w:history="1">
            <w:r w:rsidR="003E6634" w:rsidRPr="00B26E26">
              <w:rPr>
                <w:rStyle w:val="Hyperlink"/>
              </w:rPr>
              <w:t xml:space="preserve">4.6 </w:t>
            </w:r>
            <w:r w:rsidR="000D20DD">
              <w:rPr>
                <w:rStyle w:val="Hyperlink"/>
              </w:rPr>
              <w:t>D</w:t>
            </w:r>
            <w:r w:rsidR="000D20DD" w:rsidRPr="00B26E26">
              <w:rPr>
                <w:rStyle w:val="Hyperlink"/>
              </w:rPr>
              <w:t>ata collection</w:t>
            </w:r>
            <w:r w:rsidR="003E6634">
              <w:rPr>
                <w:webHidden/>
              </w:rPr>
              <w:tab/>
            </w:r>
            <w:r w:rsidR="003E6634">
              <w:rPr>
                <w:webHidden/>
              </w:rPr>
              <w:fldChar w:fldCharType="begin"/>
            </w:r>
            <w:r w:rsidR="003E6634">
              <w:rPr>
                <w:webHidden/>
              </w:rPr>
              <w:instrText xml:space="preserve"> PAGEREF _Toc61568684 \h </w:instrText>
            </w:r>
            <w:r w:rsidR="003E6634">
              <w:rPr>
                <w:webHidden/>
              </w:rPr>
            </w:r>
            <w:r w:rsidR="003E6634">
              <w:rPr>
                <w:webHidden/>
              </w:rPr>
              <w:fldChar w:fldCharType="separate"/>
            </w:r>
            <w:r w:rsidR="003E6634">
              <w:rPr>
                <w:webHidden/>
              </w:rPr>
              <w:t>82</w:t>
            </w:r>
            <w:r w:rsidR="003E6634">
              <w:rPr>
                <w:webHidden/>
              </w:rPr>
              <w:fldChar w:fldCharType="end"/>
            </w:r>
          </w:hyperlink>
        </w:p>
        <w:p w14:paraId="18252477" w14:textId="77777777" w:rsidR="003E6634" w:rsidRDefault="00840E46" w:rsidP="000D20DD">
          <w:pPr>
            <w:pStyle w:val="TOC1"/>
            <w:rPr>
              <w:rFonts w:eastAsiaTheme="minorEastAsia"/>
              <w:lang w:eastAsia="en-GB"/>
            </w:rPr>
          </w:pPr>
          <w:hyperlink w:anchor="_Toc61568685" w:history="1">
            <w:r w:rsidR="003E6634" w:rsidRPr="00B26E26">
              <w:rPr>
                <w:rStyle w:val="Hyperlink"/>
              </w:rPr>
              <w:t>4.6.1 In-depth interview: Semi structured or Un-structured interviews?</w:t>
            </w:r>
            <w:r w:rsidR="003E6634">
              <w:rPr>
                <w:webHidden/>
              </w:rPr>
              <w:tab/>
            </w:r>
            <w:r w:rsidR="003E6634">
              <w:rPr>
                <w:webHidden/>
              </w:rPr>
              <w:fldChar w:fldCharType="begin"/>
            </w:r>
            <w:r w:rsidR="003E6634">
              <w:rPr>
                <w:webHidden/>
              </w:rPr>
              <w:instrText xml:space="preserve"> PAGEREF _Toc61568685 \h </w:instrText>
            </w:r>
            <w:r w:rsidR="003E6634">
              <w:rPr>
                <w:webHidden/>
              </w:rPr>
            </w:r>
            <w:r w:rsidR="003E6634">
              <w:rPr>
                <w:webHidden/>
              </w:rPr>
              <w:fldChar w:fldCharType="separate"/>
            </w:r>
            <w:r w:rsidR="003E6634">
              <w:rPr>
                <w:webHidden/>
              </w:rPr>
              <w:t>82</w:t>
            </w:r>
            <w:r w:rsidR="003E6634">
              <w:rPr>
                <w:webHidden/>
              </w:rPr>
              <w:fldChar w:fldCharType="end"/>
            </w:r>
          </w:hyperlink>
        </w:p>
        <w:p w14:paraId="63F4AEB0" w14:textId="77777777" w:rsidR="003E6634" w:rsidRDefault="00840E46" w:rsidP="000D20DD">
          <w:pPr>
            <w:pStyle w:val="TOC1"/>
            <w:rPr>
              <w:rFonts w:eastAsiaTheme="minorEastAsia"/>
              <w:lang w:eastAsia="en-GB"/>
            </w:rPr>
          </w:pPr>
          <w:hyperlink w:anchor="_Toc61568686" w:history="1">
            <w:r w:rsidR="003E6634" w:rsidRPr="00B26E26">
              <w:rPr>
                <w:rStyle w:val="Hyperlink"/>
              </w:rPr>
              <w:t>4.6.2 Interview Schedule</w:t>
            </w:r>
            <w:r w:rsidR="003E6634">
              <w:rPr>
                <w:webHidden/>
              </w:rPr>
              <w:tab/>
            </w:r>
            <w:r w:rsidR="003E6634">
              <w:rPr>
                <w:webHidden/>
              </w:rPr>
              <w:fldChar w:fldCharType="begin"/>
            </w:r>
            <w:r w:rsidR="003E6634">
              <w:rPr>
                <w:webHidden/>
              </w:rPr>
              <w:instrText xml:space="preserve"> PAGEREF _Toc61568686 \h </w:instrText>
            </w:r>
            <w:r w:rsidR="003E6634">
              <w:rPr>
                <w:webHidden/>
              </w:rPr>
            </w:r>
            <w:r w:rsidR="003E6634">
              <w:rPr>
                <w:webHidden/>
              </w:rPr>
              <w:fldChar w:fldCharType="separate"/>
            </w:r>
            <w:r w:rsidR="003E6634">
              <w:rPr>
                <w:webHidden/>
              </w:rPr>
              <w:t>83</w:t>
            </w:r>
            <w:r w:rsidR="003E6634">
              <w:rPr>
                <w:webHidden/>
              </w:rPr>
              <w:fldChar w:fldCharType="end"/>
            </w:r>
          </w:hyperlink>
        </w:p>
        <w:p w14:paraId="3CDE7E63" w14:textId="77777777" w:rsidR="003E6634" w:rsidRDefault="00840E46" w:rsidP="000D20DD">
          <w:pPr>
            <w:pStyle w:val="TOC1"/>
            <w:rPr>
              <w:rFonts w:eastAsiaTheme="minorEastAsia"/>
              <w:lang w:eastAsia="en-GB"/>
            </w:rPr>
          </w:pPr>
          <w:hyperlink w:anchor="_Toc61568687" w:history="1">
            <w:r w:rsidR="003E6634" w:rsidRPr="00B26E26">
              <w:rPr>
                <w:rStyle w:val="Hyperlink"/>
              </w:rPr>
              <w:t>4.6.3 The interview process</w:t>
            </w:r>
            <w:r w:rsidR="003E6634">
              <w:rPr>
                <w:webHidden/>
              </w:rPr>
              <w:tab/>
            </w:r>
            <w:r w:rsidR="003E6634">
              <w:rPr>
                <w:webHidden/>
              </w:rPr>
              <w:fldChar w:fldCharType="begin"/>
            </w:r>
            <w:r w:rsidR="003E6634">
              <w:rPr>
                <w:webHidden/>
              </w:rPr>
              <w:instrText xml:space="preserve"> PAGEREF _Toc61568687 \h </w:instrText>
            </w:r>
            <w:r w:rsidR="003E6634">
              <w:rPr>
                <w:webHidden/>
              </w:rPr>
            </w:r>
            <w:r w:rsidR="003E6634">
              <w:rPr>
                <w:webHidden/>
              </w:rPr>
              <w:fldChar w:fldCharType="separate"/>
            </w:r>
            <w:r w:rsidR="003E6634">
              <w:rPr>
                <w:webHidden/>
              </w:rPr>
              <w:t>83</w:t>
            </w:r>
            <w:r w:rsidR="003E6634">
              <w:rPr>
                <w:webHidden/>
              </w:rPr>
              <w:fldChar w:fldCharType="end"/>
            </w:r>
          </w:hyperlink>
        </w:p>
        <w:p w14:paraId="3EA37DBF" w14:textId="0ECA3717" w:rsidR="003E6634" w:rsidRDefault="00840E46" w:rsidP="000D20DD">
          <w:pPr>
            <w:pStyle w:val="TOC1"/>
            <w:rPr>
              <w:rFonts w:eastAsiaTheme="minorEastAsia"/>
              <w:lang w:eastAsia="en-GB"/>
            </w:rPr>
          </w:pPr>
          <w:hyperlink w:anchor="_Toc61568688" w:history="1">
            <w:r w:rsidR="000D20DD">
              <w:rPr>
                <w:rStyle w:val="Hyperlink"/>
              </w:rPr>
              <w:t>4.6.4 P</w:t>
            </w:r>
            <w:r w:rsidR="000D20DD" w:rsidRPr="00B26E26">
              <w:rPr>
                <w:rStyle w:val="Hyperlink"/>
              </w:rPr>
              <w:t>otential risks and safeguard</w:t>
            </w:r>
            <w:r w:rsidR="003E6634">
              <w:rPr>
                <w:webHidden/>
              </w:rPr>
              <w:tab/>
            </w:r>
            <w:r w:rsidR="003E6634">
              <w:rPr>
                <w:webHidden/>
              </w:rPr>
              <w:fldChar w:fldCharType="begin"/>
            </w:r>
            <w:r w:rsidR="003E6634">
              <w:rPr>
                <w:webHidden/>
              </w:rPr>
              <w:instrText xml:space="preserve"> PAGEREF _Toc61568688 \h </w:instrText>
            </w:r>
            <w:r w:rsidR="003E6634">
              <w:rPr>
                <w:webHidden/>
              </w:rPr>
            </w:r>
            <w:r w:rsidR="003E6634">
              <w:rPr>
                <w:webHidden/>
              </w:rPr>
              <w:fldChar w:fldCharType="separate"/>
            </w:r>
            <w:r w:rsidR="003E6634">
              <w:rPr>
                <w:webHidden/>
              </w:rPr>
              <w:t>85</w:t>
            </w:r>
            <w:r w:rsidR="003E6634">
              <w:rPr>
                <w:webHidden/>
              </w:rPr>
              <w:fldChar w:fldCharType="end"/>
            </w:r>
          </w:hyperlink>
        </w:p>
        <w:p w14:paraId="211BE3CD" w14:textId="77777777" w:rsidR="003E6634" w:rsidRDefault="00840E46" w:rsidP="000D20DD">
          <w:pPr>
            <w:pStyle w:val="TOC1"/>
            <w:rPr>
              <w:rFonts w:eastAsiaTheme="minorEastAsia"/>
              <w:lang w:eastAsia="en-GB"/>
            </w:rPr>
          </w:pPr>
          <w:hyperlink w:anchor="_Toc61568689" w:history="1">
            <w:r w:rsidR="003E6634" w:rsidRPr="00B26E26">
              <w:rPr>
                <w:rStyle w:val="Hyperlink"/>
              </w:rPr>
              <w:t>4.7 Analytic process in an IPA study</w:t>
            </w:r>
            <w:r w:rsidR="003E6634">
              <w:rPr>
                <w:webHidden/>
              </w:rPr>
              <w:tab/>
            </w:r>
            <w:r w:rsidR="003E6634">
              <w:rPr>
                <w:webHidden/>
              </w:rPr>
              <w:fldChar w:fldCharType="begin"/>
            </w:r>
            <w:r w:rsidR="003E6634">
              <w:rPr>
                <w:webHidden/>
              </w:rPr>
              <w:instrText xml:space="preserve"> PAGEREF _Toc61568689 \h </w:instrText>
            </w:r>
            <w:r w:rsidR="003E6634">
              <w:rPr>
                <w:webHidden/>
              </w:rPr>
            </w:r>
            <w:r w:rsidR="003E6634">
              <w:rPr>
                <w:webHidden/>
              </w:rPr>
              <w:fldChar w:fldCharType="separate"/>
            </w:r>
            <w:r w:rsidR="003E6634">
              <w:rPr>
                <w:webHidden/>
              </w:rPr>
              <w:t>86</w:t>
            </w:r>
            <w:r w:rsidR="003E6634">
              <w:rPr>
                <w:webHidden/>
              </w:rPr>
              <w:fldChar w:fldCharType="end"/>
            </w:r>
          </w:hyperlink>
        </w:p>
        <w:p w14:paraId="45FEFA07" w14:textId="77777777" w:rsidR="003E6634" w:rsidRDefault="00840E46" w:rsidP="000D20DD">
          <w:pPr>
            <w:pStyle w:val="TOC1"/>
            <w:rPr>
              <w:rFonts w:eastAsiaTheme="minorEastAsia"/>
              <w:lang w:eastAsia="en-GB"/>
            </w:rPr>
          </w:pPr>
          <w:hyperlink w:anchor="_Toc61568690" w:history="1">
            <w:r w:rsidR="003E6634" w:rsidRPr="00B26E26">
              <w:rPr>
                <w:rStyle w:val="Hyperlink"/>
              </w:rPr>
              <w:t>4.7.1 Looking for themes in the first couple</w:t>
            </w:r>
            <w:r w:rsidR="003E6634">
              <w:rPr>
                <w:webHidden/>
              </w:rPr>
              <w:tab/>
            </w:r>
            <w:r w:rsidR="003E6634">
              <w:rPr>
                <w:webHidden/>
              </w:rPr>
              <w:fldChar w:fldCharType="begin"/>
            </w:r>
            <w:r w:rsidR="003E6634">
              <w:rPr>
                <w:webHidden/>
              </w:rPr>
              <w:instrText xml:space="preserve"> PAGEREF _Toc61568690 \h </w:instrText>
            </w:r>
            <w:r w:rsidR="003E6634">
              <w:rPr>
                <w:webHidden/>
              </w:rPr>
            </w:r>
            <w:r w:rsidR="003E6634">
              <w:rPr>
                <w:webHidden/>
              </w:rPr>
              <w:fldChar w:fldCharType="separate"/>
            </w:r>
            <w:r w:rsidR="003E6634">
              <w:rPr>
                <w:webHidden/>
              </w:rPr>
              <w:t>87</w:t>
            </w:r>
            <w:r w:rsidR="003E6634">
              <w:rPr>
                <w:webHidden/>
              </w:rPr>
              <w:fldChar w:fldCharType="end"/>
            </w:r>
          </w:hyperlink>
        </w:p>
        <w:p w14:paraId="61CAAE1D" w14:textId="77777777" w:rsidR="003E6634" w:rsidRDefault="00840E46" w:rsidP="000D20DD">
          <w:pPr>
            <w:pStyle w:val="TOC1"/>
            <w:rPr>
              <w:rFonts w:eastAsiaTheme="minorEastAsia"/>
              <w:lang w:eastAsia="en-GB"/>
            </w:rPr>
          </w:pPr>
          <w:hyperlink w:anchor="_Toc61568691" w:history="1">
            <w:r w:rsidR="003E6634" w:rsidRPr="00B26E26">
              <w:rPr>
                <w:rStyle w:val="Hyperlink"/>
              </w:rPr>
              <w:t>4 .7.2 Engaging with the insider- outsider concept of an IPA study</w:t>
            </w:r>
            <w:r w:rsidR="003E6634">
              <w:rPr>
                <w:webHidden/>
              </w:rPr>
              <w:tab/>
            </w:r>
            <w:r w:rsidR="003E6634">
              <w:rPr>
                <w:webHidden/>
              </w:rPr>
              <w:fldChar w:fldCharType="begin"/>
            </w:r>
            <w:r w:rsidR="003E6634">
              <w:rPr>
                <w:webHidden/>
              </w:rPr>
              <w:instrText xml:space="preserve"> PAGEREF _Toc61568691 \h </w:instrText>
            </w:r>
            <w:r w:rsidR="003E6634">
              <w:rPr>
                <w:webHidden/>
              </w:rPr>
            </w:r>
            <w:r w:rsidR="003E6634">
              <w:rPr>
                <w:webHidden/>
              </w:rPr>
              <w:fldChar w:fldCharType="separate"/>
            </w:r>
            <w:r w:rsidR="003E6634">
              <w:rPr>
                <w:webHidden/>
              </w:rPr>
              <w:t>91</w:t>
            </w:r>
            <w:r w:rsidR="003E6634">
              <w:rPr>
                <w:webHidden/>
              </w:rPr>
              <w:fldChar w:fldCharType="end"/>
            </w:r>
          </w:hyperlink>
        </w:p>
        <w:p w14:paraId="37868AFE" w14:textId="77777777" w:rsidR="003E6634" w:rsidRDefault="00840E46" w:rsidP="000D20DD">
          <w:pPr>
            <w:pStyle w:val="TOC1"/>
            <w:rPr>
              <w:rFonts w:eastAsiaTheme="minorEastAsia"/>
              <w:lang w:eastAsia="en-GB"/>
            </w:rPr>
          </w:pPr>
          <w:hyperlink w:anchor="_Toc61568692" w:history="1">
            <w:r w:rsidR="003E6634" w:rsidRPr="00B26E26">
              <w:rPr>
                <w:rStyle w:val="Hyperlink"/>
              </w:rPr>
              <w:t>4.7.3 The development of a structure, frame or gestalt which illustrates the relationship between themes</w:t>
            </w:r>
            <w:r w:rsidR="003E6634">
              <w:rPr>
                <w:webHidden/>
              </w:rPr>
              <w:tab/>
            </w:r>
            <w:r w:rsidR="003E6634">
              <w:rPr>
                <w:webHidden/>
              </w:rPr>
              <w:fldChar w:fldCharType="begin"/>
            </w:r>
            <w:r w:rsidR="003E6634">
              <w:rPr>
                <w:webHidden/>
              </w:rPr>
              <w:instrText xml:space="preserve"> PAGEREF _Toc61568692 \h </w:instrText>
            </w:r>
            <w:r w:rsidR="003E6634">
              <w:rPr>
                <w:webHidden/>
              </w:rPr>
            </w:r>
            <w:r w:rsidR="003E6634">
              <w:rPr>
                <w:webHidden/>
              </w:rPr>
              <w:fldChar w:fldCharType="separate"/>
            </w:r>
            <w:r w:rsidR="003E6634">
              <w:rPr>
                <w:webHidden/>
              </w:rPr>
              <w:t>94</w:t>
            </w:r>
            <w:r w:rsidR="003E6634">
              <w:rPr>
                <w:webHidden/>
              </w:rPr>
              <w:fldChar w:fldCharType="end"/>
            </w:r>
          </w:hyperlink>
        </w:p>
        <w:p w14:paraId="3F8F00CC" w14:textId="77777777" w:rsidR="003E6634" w:rsidRDefault="00840E46" w:rsidP="000D20DD">
          <w:pPr>
            <w:pStyle w:val="TOC1"/>
            <w:rPr>
              <w:rFonts w:eastAsiaTheme="minorEastAsia"/>
              <w:lang w:eastAsia="en-GB"/>
            </w:rPr>
          </w:pPr>
          <w:hyperlink w:anchor="_Toc61568693" w:history="1">
            <w:r w:rsidR="003E6634" w:rsidRPr="00B26E26">
              <w:rPr>
                <w:rStyle w:val="Hyperlink"/>
              </w:rPr>
              <w:t>4.8 Ethical issues and considerations in an IPA study</w:t>
            </w:r>
            <w:r w:rsidR="003E6634">
              <w:rPr>
                <w:webHidden/>
              </w:rPr>
              <w:tab/>
            </w:r>
            <w:r w:rsidR="003E6634">
              <w:rPr>
                <w:webHidden/>
              </w:rPr>
              <w:fldChar w:fldCharType="begin"/>
            </w:r>
            <w:r w:rsidR="003E6634">
              <w:rPr>
                <w:webHidden/>
              </w:rPr>
              <w:instrText xml:space="preserve"> PAGEREF _Toc61568693 \h </w:instrText>
            </w:r>
            <w:r w:rsidR="003E6634">
              <w:rPr>
                <w:webHidden/>
              </w:rPr>
            </w:r>
            <w:r w:rsidR="003E6634">
              <w:rPr>
                <w:webHidden/>
              </w:rPr>
              <w:fldChar w:fldCharType="separate"/>
            </w:r>
            <w:r w:rsidR="003E6634">
              <w:rPr>
                <w:webHidden/>
              </w:rPr>
              <w:t>117</w:t>
            </w:r>
            <w:r w:rsidR="003E6634">
              <w:rPr>
                <w:webHidden/>
              </w:rPr>
              <w:fldChar w:fldCharType="end"/>
            </w:r>
          </w:hyperlink>
        </w:p>
        <w:p w14:paraId="6C1E79BC" w14:textId="77777777" w:rsidR="003E6634" w:rsidRDefault="00840E46" w:rsidP="000D20DD">
          <w:pPr>
            <w:pStyle w:val="TOC1"/>
            <w:rPr>
              <w:rFonts w:eastAsiaTheme="minorEastAsia"/>
              <w:lang w:eastAsia="en-GB"/>
            </w:rPr>
          </w:pPr>
          <w:hyperlink w:anchor="_Toc61568694" w:history="1">
            <w:r w:rsidR="003E6634" w:rsidRPr="00B26E26">
              <w:rPr>
                <w:rStyle w:val="Hyperlink"/>
              </w:rPr>
              <w:t>4.8.1 Autonomy and Ensuring Informed consent</w:t>
            </w:r>
            <w:r w:rsidR="003E6634">
              <w:rPr>
                <w:webHidden/>
              </w:rPr>
              <w:tab/>
            </w:r>
            <w:r w:rsidR="003E6634">
              <w:rPr>
                <w:webHidden/>
              </w:rPr>
              <w:fldChar w:fldCharType="begin"/>
            </w:r>
            <w:r w:rsidR="003E6634">
              <w:rPr>
                <w:webHidden/>
              </w:rPr>
              <w:instrText xml:space="preserve"> PAGEREF _Toc61568694 \h </w:instrText>
            </w:r>
            <w:r w:rsidR="003E6634">
              <w:rPr>
                <w:webHidden/>
              </w:rPr>
            </w:r>
            <w:r w:rsidR="003E6634">
              <w:rPr>
                <w:webHidden/>
              </w:rPr>
              <w:fldChar w:fldCharType="separate"/>
            </w:r>
            <w:r w:rsidR="003E6634">
              <w:rPr>
                <w:webHidden/>
              </w:rPr>
              <w:t>117</w:t>
            </w:r>
            <w:r w:rsidR="003E6634">
              <w:rPr>
                <w:webHidden/>
              </w:rPr>
              <w:fldChar w:fldCharType="end"/>
            </w:r>
          </w:hyperlink>
        </w:p>
        <w:p w14:paraId="68310327" w14:textId="77777777" w:rsidR="003E6634" w:rsidRDefault="00840E46" w:rsidP="000D20DD">
          <w:pPr>
            <w:pStyle w:val="TOC1"/>
            <w:rPr>
              <w:rFonts w:eastAsiaTheme="minorEastAsia"/>
              <w:lang w:eastAsia="en-GB"/>
            </w:rPr>
          </w:pPr>
          <w:hyperlink w:anchor="_Toc61568695" w:history="1">
            <w:r w:rsidR="003E6634" w:rsidRPr="00B26E26">
              <w:rPr>
                <w:rStyle w:val="Hyperlink"/>
              </w:rPr>
              <w:t>4.8.2 Maintaining Confidentiality and Anonymity of the couples:</w:t>
            </w:r>
            <w:r w:rsidR="003E6634">
              <w:rPr>
                <w:webHidden/>
              </w:rPr>
              <w:tab/>
            </w:r>
            <w:r w:rsidR="003E6634">
              <w:rPr>
                <w:webHidden/>
              </w:rPr>
              <w:fldChar w:fldCharType="begin"/>
            </w:r>
            <w:r w:rsidR="003E6634">
              <w:rPr>
                <w:webHidden/>
              </w:rPr>
              <w:instrText xml:space="preserve"> PAGEREF _Toc61568695 \h </w:instrText>
            </w:r>
            <w:r w:rsidR="003E6634">
              <w:rPr>
                <w:webHidden/>
              </w:rPr>
            </w:r>
            <w:r w:rsidR="003E6634">
              <w:rPr>
                <w:webHidden/>
              </w:rPr>
              <w:fldChar w:fldCharType="separate"/>
            </w:r>
            <w:r w:rsidR="003E6634">
              <w:rPr>
                <w:webHidden/>
              </w:rPr>
              <w:t>117</w:t>
            </w:r>
            <w:r w:rsidR="003E6634">
              <w:rPr>
                <w:webHidden/>
              </w:rPr>
              <w:fldChar w:fldCharType="end"/>
            </w:r>
          </w:hyperlink>
        </w:p>
        <w:p w14:paraId="3B52D1B3" w14:textId="77777777" w:rsidR="003E6634" w:rsidRDefault="00840E46" w:rsidP="000D20DD">
          <w:pPr>
            <w:pStyle w:val="TOC1"/>
            <w:rPr>
              <w:rFonts w:eastAsiaTheme="minorEastAsia"/>
              <w:lang w:eastAsia="en-GB"/>
            </w:rPr>
          </w:pPr>
          <w:hyperlink w:anchor="_Toc61568696" w:history="1">
            <w:r w:rsidR="003E6634" w:rsidRPr="00B26E26">
              <w:rPr>
                <w:rStyle w:val="Hyperlink"/>
              </w:rPr>
              <w:t>4.8.3Reflexivity in IPA research</w:t>
            </w:r>
            <w:r w:rsidR="003E6634">
              <w:rPr>
                <w:webHidden/>
              </w:rPr>
              <w:tab/>
            </w:r>
            <w:r w:rsidR="003E6634">
              <w:rPr>
                <w:webHidden/>
              </w:rPr>
              <w:fldChar w:fldCharType="begin"/>
            </w:r>
            <w:r w:rsidR="003E6634">
              <w:rPr>
                <w:webHidden/>
              </w:rPr>
              <w:instrText xml:space="preserve"> PAGEREF _Toc61568696 \h </w:instrText>
            </w:r>
            <w:r w:rsidR="003E6634">
              <w:rPr>
                <w:webHidden/>
              </w:rPr>
            </w:r>
            <w:r w:rsidR="003E6634">
              <w:rPr>
                <w:webHidden/>
              </w:rPr>
              <w:fldChar w:fldCharType="separate"/>
            </w:r>
            <w:r w:rsidR="003E6634">
              <w:rPr>
                <w:webHidden/>
              </w:rPr>
              <w:t>118</w:t>
            </w:r>
            <w:r w:rsidR="003E6634">
              <w:rPr>
                <w:webHidden/>
              </w:rPr>
              <w:fldChar w:fldCharType="end"/>
            </w:r>
          </w:hyperlink>
        </w:p>
        <w:p w14:paraId="73439465" w14:textId="77777777" w:rsidR="003E6634" w:rsidRDefault="00840E46" w:rsidP="000D20DD">
          <w:pPr>
            <w:pStyle w:val="TOC1"/>
            <w:rPr>
              <w:rFonts w:eastAsiaTheme="minorEastAsia"/>
              <w:lang w:eastAsia="en-GB"/>
            </w:rPr>
          </w:pPr>
          <w:hyperlink w:anchor="_Toc61568697" w:history="1">
            <w:r w:rsidR="003E6634" w:rsidRPr="00B26E26">
              <w:rPr>
                <w:rStyle w:val="Hyperlink"/>
              </w:rPr>
              <w:t>4.8.4 Data Protection</w:t>
            </w:r>
            <w:r w:rsidR="003E6634">
              <w:rPr>
                <w:webHidden/>
              </w:rPr>
              <w:tab/>
            </w:r>
            <w:r w:rsidR="003E6634">
              <w:rPr>
                <w:webHidden/>
              </w:rPr>
              <w:fldChar w:fldCharType="begin"/>
            </w:r>
            <w:r w:rsidR="003E6634">
              <w:rPr>
                <w:webHidden/>
              </w:rPr>
              <w:instrText xml:space="preserve"> PAGEREF _Toc61568697 \h </w:instrText>
            </w:r>
            <w:r w:rsidR="003E6634">
              <w:rPr>
                <w:webHidden/>
              </w:rPr>
            </w:r>
            <w:r w:rsidR="003E6634">
              <w:rPr>
                <w:webHidden/>
              </w:rPr>
              <w:fldChar w:fldCharType="separate"/>
            </w:r>
            <w:r w:rsidR="003E6634">
              <w:rPr>
                <w:webHidden/>
              </w:rPr>
              <w:t>120</w:t>
            </w:r>
            <w:r w:rsidR="003E6634">
              <w:rPr>
                <w:webHidden/>
              </w:rPr>
              <w:fldChar w:fldCharType="end"/>
            </w:r>
          </w:hyperlink>
        </w:p>
        <w:p w14:paraId="02A0D4C4" w14:textId="77777777" w:rsidR="003E6634" w:rsidRDefault="00840E46" w:rsidP="000D20DD">
          <w:pPr>
            <w:pStyle w:val="TOC1"/>
            <w:rPr>
              <w:rFonts w:eastAsiaTheme="minorEastAsia"/>
              <w:lang w:eastAsia="en-GB"/>
            </w:rPr>
          </w:pPr>
          <w:hyperlink w:anchor="_Toc61568698" w:history="1">
            <w:r w:rsidR="003E6634" w:rsidRPr="00B26E26">
              <w:rPr>
                <w:rStyle w:val="Hyperlink"/>
              </w:rPr>
              <w:t>CHAPTER 5: OVERVIEW OF RESULTS</w:t>
            </w:r>
            <w:r w:rsidR="003E6634">
              <w:rPr>
                <w:webHidden/>
              </w:rPr>
              <w:tab/>
            </w:r>
            <w:r w:rsidR="003E6634">
              <w:rPr>
                <w:webHidden/>
              </w:rPr>
              <w:fldChar w:fldCharType="begin"/>
            </w:r>
            <w:r w:rsidR="003E6634">
              <w:rPr>
                <w:webHidden/>
              </w:rPr>
              <w:instrText xml:space="preserve"> PAGEREF _Toc61568698 \h </w:instrText>
            </w:r>
            <w:r w:rsidR="003E6634">
              <w:rPr>
                <w:webHidden/>
              </w:rPr>
            </w:r>
            <w:r w:rsidR="003E6634">
              <w:rPr>
                <w:webHidden/>
              </w:rPr>
              <w:fldChar w:fldCharType="separate"/>
            </w:r>
            <w:r w:rsidR="003E6634">
              <w:rPr>
                <w:webHidden/>
              </w:rPr>
              <w:t>122</w:t>
            </w:r>
            <w:r w:rsidR="003E6634">
              <w:rPr>
                <w:webHidden/>
              </w:rPr>
              <w:fldChar w:fldCharType="end"/>
            </w:r>
          </w:hyperlink>
        </w:p>
        <w:p w14:paraId="6F0F103C" w14:textId="77777777" w:rsidR="003E6634" w:rsidRDefault="00840E46" w:rsidP="000D20DD">
          <w:pPr>
            <w:pStyle w:val="TOC1"/>
            <w:rPr>
              <w:rFonts w:eastAsiaTheme="minorEastAsia"/>
              <w:lang w:eastAsia="en-GB"/>
            </w:rPr>
          </w:pPr>
          <w:hyperlink w:anchor="_Toc61568699" w:history="1">
            <w:r w:rsidR="003E6634" w:rsidRPr="00B26E26">
              <w:rPr>
                <w:rStyle w:val="Hyperlink"/>
              </w:rPr>
              <w:t>5.1 Characteristics of the couples</w:t>
            </w:r>
            <w:r w:rsidR="003E6634">
              <w:rPr>
                <w:webHidden/>
              </w:rPr>
              <w:tab/>
            </w:r>
            <w:r w:rsidR="003E6634">
              <w:rPr>
                <w:webHidden/>
              </w:rPr>
              <w:fldChar w:fldCharType="begin"/>
            </w:r>
            <w:r w:rsidR="003E6634">
              <w:rPr>
                <w:webHidden/>
              </w:rPr>
              <w:instrText xml:space="preserve"> PAGEREF _Toc61568699 \h </w:instrText>
            </w:r>
            <w:r w:rsidR="003E6634">
              <w:rPr>
                <w:webHidden/>
              </w:rPr>
            </w:r>
            <w:r w:rsidR="003E6634">
              <w:rPr>
                <w:webHidden/>
              </w:rPr>
              <w:fldChar w:fldCharType="separate"/>
            </w:r>
            <w:r w:rsidR="003E6634">
              <w:rPr>
                <w:webHidden/>
              </w:rPr>
              <w:t>124</w:t>
            </w:r>
            <w:r w:rsidR="003E6634">
              <w:rPr>
                <w:webHidden/>
              </w:rPr>
              <w:fldChar w:fldCharType="end"/>
            </w:r>
          </w:hyperlink>
        </w:p>
        <w:p w14:paraId="2FEEAE02" w14:textId="77777777" w:rsidR="003E6634" w:rsidRDefault="00840E46" w:rsidP="000D20DD">
          <w:pPr>
            <w:pStyle w:val="TOC1"/>
            <w:rPr>
              <w:rFonts w:eastAsiaTheme="minorEastAsia"/>
              <w:lang w:eastAsia="en-GB"/>
            </w:rPr>
          </w:pPr>
          <w:hyperlink w:anchor="_Toc61568700" w:history="1">
            <w:r w:rsidR="003E6634" w:rsidRPr="00B26E26">
              <w:rPr>
                <w:rStyle w:val="Hyperlink"/>
              </w:rPr>
              <w:t>5.2  Overview of themes</w:t>
            </w:r>
            <w:r w:rsidR="003E6634">
              <w:rPr>
                <w:webHidden/>
              </w:rPr>
              <w:tab/>
            </w:r>
            <w:r w:rsidR="003E6634">
              <w:rPr>
                <w:webHidden/>
              </w:rPr>
              <w:fldChar w:fldCharType="begin"/>
            </w:r>
            <w:r w:rsidR="003E6634">
              <w:rPr>
                <w:webHidden/>
              </w:rPr>
              <w:instrText xml:space="preserve"> PAGEREF _Toc61568700 \h </w:instrText>
            </w:r>
            <w:r w:rsidR="003E6634">
              <w:rPr>
                <w:webHidden/>
              </w:rPr>
            </w:r>
            <w:r w:rsidR="003E6634">
              <w:rPr>
                <w:webHidden/>
              </w:rPr>
              <w:fldChar w:fldCharType="separate"/>
            </w:r>
            <w:r w:rsidR="003E6634">
              <w:rPr>
                <w:webHidden/>
              </w:rPr>
              <w:t>126</w:t>
            </w:r>
            <w:r w:rsidR="003E6634">
              <w:rPr>
                <w:webHidden/>
              </w:rPr>
              <w:fldChar w:fldCharType="end"/>
            </w:r>
          </w:hyperlink>
        </w:p>
        <w:p w14:paraId="729655F8" w14:textId="77777777" w:rsidR="003E6634" w:rsidRDefault="00840E46" w:rsidP="000D20DD">
          <w:pPr>
            <w:pStyle w:val="TOC1"/>
            <w:rPr>
              <w:rFonts w:eastAsiaTheme="minorEastAsia"/>
              <w:lang w:eastAsia="en-GB"/>
            </w:rPr>
          </w:pPr>
          <w:hyperlink w:anchor="_Toc61568701" w:history="1">
            <w:r w:rsidR="003E6634" w:rsidRPr="00B26E26">
              <w:rPr>
                <w:rStyle w:val="Hyperlink"/>
              </w:rPr>
              <w:t>5.3 Superordinate theme 1: How couples co-construct their experience of infertility when their expectations were not met</w:t>
            </w:r>
            <w:r w:rsidR="003E6634">
              <w:rPr>
                <w:webHidden/>
              </w:rPr>
              <w:tab/>
            </w:r>
            <w:r w:rsidR="003E6634">
              <w:rPr>
                <w:webHidden/>
              </w:rPr>
              <w:fldChar w:fldCharType="begin"/>
            </w:r>
            <w:r w:rsidR="003E6634">
              <w:rPr>
                <w:webHidden/>
              </w:rPr>
              <w:instrText xml:space="preserve"> PAGEREF _Toc61568701 \h </w:instrText>
            </w:r>
            <w:r w:rsidR="003E6634">
              <w:rPr>
                <w:webHidden/>
              </w:rPr>
            </w:r>
            <w:r w:rsidR="003E6634">
              <w:rPr>
                <w:webHidden/>
              </w:rPr>
              <w:fldChar w:fldCharType="separate"/>
            </w:r>
            <w:r w:rsidR="003E6634">
              <w:rPr>
                <w:webHidden/>
              </w:rPr>
              <w:t>127</w:t>
            </w:r>
            <w:r w:rsidR="003E6634">
              <w:rPr>
                <w:webHidden/>
              </w:rPr>
              <w:fldChar w:fldCharType="end"/>
            </w:r>
          </w:hyperlink>
        </w:p>
        <w:p w14:paraId="0C6D03BB" w14:textId="77777777" w:rsidR="003E6634" w:rsidRDefault="00840E46" w:rsidP="000D20DD">
          <w:pPr>
            <w:pStyle w:val="TOC1"/>
            <w:rPr>
              <w:rFonts w:eastAsiaTheme="minorEastAsia"/>
              <w:lang w:eastAsia="en-GB"/>
            </w:rPr>
          </w:pPr>
          <w:hyperlink w:anchor="_Toc61568702" w:history="1">
            <w:r w:rsidR="003E6634" w:rsidRPr="00B26E26">
              <w:rPr>
                <w:rStyle w:val="Hyperlink"/>
              </w:rPr>
              <w:t>Theme 1: How elements such as family, culture and societal norms impact the relational dynamics of the couples</w:t>
            </w:r>
            <w:r w:rsidR="003E6634">
              <w:rPr>
                <w:webHidden/>
              </w:rPr>
              <w:tab/>
            </w:r>
            <w:r w:rsidR="003E6634">
              <w:rPr>
                <w:webHidden/>
              </w:rPr>
              <w:fldChar w:fldCharType="begin"/>
            </w:r>
            <w:r w:rsidR="003E6634">
              <w:rPr>
                <w:webHidden/>
              </w:rPr>
              <w:instrText xml:space="preserve"> PAGEREF _Toc61568702 \h </w:instrText>
            </w:r>
            <w:r w:rsidR="003E6634">
              <w:rPr>
                <w:webHidden/>
              </w:rPr>
            </w:r>
            <w:r w:rsidR="003E6634">
              <w:rPr>
                <w:webHidden/>
              </w:rPr>
              <w:fldChar w:fldCharType="separate"/>
            </w:r>
            <w:r w:rsidR="003E6634">
              <w:rPr>
                <w:webHidden/>
              </w:rPr>
              <w:t>127</w:t>
            </w:r>
            <w:r w:rsidR="003E6634">
              <w:rPr>
                <w:webHidden/>
              </w:rPr>
              <w:fldChar w:fldCharType="end"/>
            </w:r>
          </w:hyperlink>
        </w:p>
        <w:p w14:paraId="4D34E17E" w14:textId="77777777" w:rsidR="003E6634" w:rsidRDefault="00840E46" w:rsidP="000D20DD">
          <w:pPr>
            <w:pStyle w:val="TOC1"/>
            <w:rPr>
              <w:rFonts w:eastAsiaTheme="minorEastAsia"/>
              <w:lang w:eastAsia="en-GB"/>
            </w:rPr>
          </w:pPr>
          <w:hyperlink w:anchor="_Toc61568703" w:history="1">
            <w:r w:rsidR="003E6634" w:rsidRPr="00B26E26">
              <w:rPr>
                <w:rStyle w:val="Hyperlink"/>
              </w:rPr>
              <w:t>Theme 2: Fertility treatment challenges and their impact on the couples’ relational dynamics</w:t>
            </w:r>
            <w:r w:rsidR="003E6634">
              <w:rPr>
                <w:webHidden/>
              </w:rPr>
              <w:tab/>
            </w:r>
            <w:r w:rsidR="003E6634">
              <w:rPr>
                <w:webHidden/>
              </w:rPr>
              <w:fldChar w:fldCharType="begin"/>
            </w:r>
            <w:r w:rsidR="003E6634">
              <w:rPr>
                <w:webHidden/>
              </w:rPr>
              <w:instrText xml:space="preserve"> PAGEREF _Toc61568703 \h </w:instrText>
            </w:r>
            <w:r w:rsidR="003E6634">
              <w:rPr>
                <w:webHidden/>
              </w:rPr>
            </w:r>
            <w:r w:rsidR="003E6634">
              <w:rPr>
                <w:webHidden/>
              </w:rPr>
              <w:fldChar w:fldCharType="separate"/>
            </w:r>
            <w:r w:rsidR="003E6634">
              <w:rPr>
                <w:webHidden/>
              </w:rPr>
              <w:t>139</w:t>
            </w:r>
            <w:r w:rsidR="003E6634">
              <w:rPr>
                <w:webHidden/>
              </w:rPr>
              <w:fldChar w:fldCharType="end"/>
            </w:r>
          </w:hyperlink>
        </w:p>
        <w:p w14:paraId="00BB8056" w14:textId="77777777" w:rsidR="003E6634" w:rsidRDefault="00840E46" w:rsidP="000D20DD">
          <w:pPr>
            <w:pStyle w:val="TOC1"/>
            <w:rPr>
              <w:rFonts w:eastAsiaTheme="minorEastAsia"/>
              <w:lang w:eastAsia="en-GB"/>
            </w:rPr>
          </w:pPr>
          <w:hyperlink w:anchor="_Toc61568704" w:history="1">
            <w:r w:rsidR="003E6634" w:rsidRPr="00B26E26">
              <w:rPr>
                <w:rStyle w:val="Hyperlink"/>
              </w:rPr>
              <w:t>Theme 3: Affect dynamics: impact on the relational dynamics of the couples.</w:t>
            </w:r>
            <w:r w:rsidR="003E6634">
              <w:rPr>
                <w:webHidden/>
              </w:rPr>
              <w:tab/>
            </w:r>
            <w:r w:rsidR="003E6634">
              <w:rPr>
                <w:webHidden/>
              </w:rPr>
              <w:fldChar w:fldCharType="begin"/>
            </w:r>
            <w:r w:rsidR="003E6634">
              <w:rPr>
                <w:webHidden/>
              </w:rPr>
              <w:instrText xml:space="preserve"> PAGEREF _Toc61568704 \h </w:instrText>
            </w:r>
            <w:r w:rsidR="003E6634">
              <w:rPr>
                <w:webHidden/>
              </w:rPr>
            </w:r>
            <w:r w:rsidR="003E6634">
              <w:rPr>
                <w:webHidden/>
              </w:rPr>
              <w:fldChar w:fldCharType="separate"/>
            </w:r>
            <w:r w:rsidR="003E6634">
              <w:rPr>
                <w:webHidden/>
              </w:rPr>
              <w:t>148</w:t>
            </w:r>
            <w:r w:rsidR="003E6634">
              <w:rPr>
                <w:webHidden/>
              </w:rPr>
              <w:fldChar w:fldCharType="end"/>
            </w:r>
          </w:hyperlink>
        </w:p>
        <w:p w14:paraId="34370363" w14:textId="77777777" w:rsidR="003E6634" w:rsidRDefault="00840E46" w:rsidP="000D20DD">
          <w:pPr>
            <w:pStyle w:val="TOC1"/>
            <w:rPr>
              <w:rFonts w:eastAsiaTheme="minorEastAsia"/>
              <w:lang w:eastAsia="en-GB"/>
            </w:rPr>
          </w:pPr>
          <w:hyperlink w:anchor="_Toc61568705" w:history="1">
            <w:r w:rsidR="003E6634" w:rsidRPr="00B26E26">
              <w:rPr>
                <w:rStyle w:val="Hyperlink"/>
              </w:rPr>
              <w:t>Theme 4: Infertility of Couples: How the couples communicate during the experience of infertility</w:t>
            </w:r>
            <w:r w:rsidR="003E6634">
              <w:rPr>
                <w:webHidden/>
              </w:rPr>
              <w:tab/>
            </w:r>
            <w:r w:rsidR="003E6634">
              <w:rPr>
                <w:webHidden/>
              </w:rPr>
              <w:fldChar w:fldCharType="begin"/>
            </w:r>
            <w:r w:rsidR="003E6634">
              <w:rPr>
                <w:webHidden/>
              </w:rPr>
              <w:instrText xml:space="preserve"> PAGEREF _Toc61568705 \h </w:instrText>
            </w:r>
            <w:r w:rsidR="003E6634">
              <w:rPr>
                <w:webHidden/>
              </w:rPr>
            </w:r>
            <w:r w:rsidR="003E6634">
              <w:rPr>
                <w:webHidden/>
              </w:rPr>
              <w:fldChar w:fldCharType="separate"/>
            </w:r>
            <w:r w:rsidR="003E6634">
              <w:rPr>
                <w:webHidden/>
              </w:rPr>
              <w:t>156</w:t>
            </w:r>
            <w:r w:rsidR="003E6634">
              <w:rPr>
                <w:webHidden/>
              </w:rPr>
              <w:fldChar w:fldCharType="end"/>
            </w:r>
          </w:hyperlink>
        </w:p>
        <w:p w14:paraId="3D89C3E2" w14:textId="77777777" w:rsidR="003E6634" w:rsidRDefault="00840E46" w:rsidP="000D20DD">
          <w:pPr>
            <w:pStyle w:val="TOC1"/>
            <w:rPr>
              <w:rFonts w:eastAsiaTheme="minorEastAsia"/>
              <w:lang w:eastAsia="en-GB"/>
            </w:rPr>
          </w:pPr>
          <w:hyperlink w:anchor="_Toc61568706" w:history="1">
            <w:r w:rsidR="003E6634" w:rsidRPr="00B26E26">
              <w:rPr>
                <w:rStyle w:val="Hyperlink"/>
              </w:rPr>
              <w:t>5.4 Superordinate theme II: Dealing with a current fertility issue- “How do we manage and protect our relationship?”</w:t>
            </w:r>
            <w:r w:rsidR="003E6634">
              <w:rPr>
                <w:webHidden/>
              </w:rPr>
              <w:tab/>
            </w:r>
            <w:r w:rsidR="003E6634">
              <w:rPr>
                <w:webHidden/>
              </w:rPr>
              <w:fldChar w:fldCharType="begin"/>
            </w:r>
            <w:r w:rsidR="003E6634">
              <w:rPr>
                <w:webHidden/>
              </w:rPr>
              <w:instrText xml:space="preserve"> PAGEREF _Toc61568706 \h </w:instrText>
            </w:r>
            <w:r w:rsidR="003E6634">
              <w:rPr>
                <w:webHidden/>
              </w:rPr>
            </w:r>
            <w:r w:rsidR="003E6634">
              <w:rPr>
                <w:webHidden/>
              </w:rPr>
              <w:fldChar w:fldCharType="separate"/>
            </w:r>
            <w:r w:rsidR="003E6634">
              <w:rPr>
                <w:webHidden/>
              </w:rPr>
              <w:t>163</w:t>
            </w:r>
            <w:r w:rsidR="003E6634">
              <w:rPr>
                <w:webHidden/>
              </w:rPr>
              <w:fldChar w:fldCharType="end"/>
            </w:r>
          </w:hyperlink>
        </w:p>
        <w:p w14:paraId="692C8F0D" w14:textId="77777777" w:rsidR="003E6634" w:rsidRDefault="00840E46" w:rsidP="000D20DD">
          <w:pPr>
            <w:pStyle w:val="TOC1"/>
            <w:rPr>
              <w:rFonts w:eastAsiaTheme="minorEastAsia"/>
              <w:lang w:eastAsia="en-GB"/>
            </w:rPr>
          </w:pPr>
          <w:hyperlink w:anchor="_Toc61568707" w:history="1">
            <w:r w:rsidR="003E6634" w:rsidRPr="00B26E26">
              <w:rPr>
                <w:rStyle w:val="Hyperlink"/>
              </w:rPr>
              <w:t>Theme 5: Religiosity and faith as a coping mechanism</w:t>
            </w:r>
            <w:r w:rsidR="003E6634">
              <w:rPr>
                <w:webHidden/>
              </w:rPr>
              <w:tab/>
            </w:r>
            <w:r w:rsidR="003E6634">
              <w:rPr>
                <w:webHidden/>
              </w:rPr>
              <w:fldChar w:fldCharType="begin"/>
            </w:r>
            <w:r w:rsidR="003E6634">
              <w:rPr>
                <w:webHidden/>
              </w:rPr>
              <w:instrText xml:space="preserve"> PAGEREF _Toc61568707 \h </w:instrText>
            </w:r>
            <w:r w:rsidR="003E6634">
              <w:rPr>
                <w:webHidden/>
              </w:rPr>
            </w:r>
            <w:r w:rsidR="003E6634">
              <w:rPr>
                <w:webHidden/>
              </w:rPr>
              <w:fldChar w:fldCharType="separate"/>
            </w:r>
            <w:r w:rsidR="003E6634">
              <w:rPr>
                <w:webHidden/>
              </w:rPr>
              <w:t>163</w:t>
            </w:r>
            <w:r w:rsidR="003E6634">
              <w:rPr>
                <w:webHidden/>
              </w:rPr>
              <w:fldChar w:fldCharType="end"/>
            </w:r>
          </w:hyperlink>
        </w:p>
        <w:p w14:paraId="6D78D510" w14:textId="77777777" w:rsidR="003E6634" w:rsidRDefault="00840E46" w:rsidP="000D20DD">
          <w:pPr>
            <w:pStyle w:val="TOC1"/>
            <w:rPr>
              <w:rFonts w:eastAsiaTheme="minorEastAsia"/>
              <w:lang w:eastAsia="en-GB"/>
            </w:rPr>
          </w:pPr>
          <w:hyperlink w:anchor="_Toc61568708" w:history="1">
            <w:r w:rsidR="003E6634" w:rsidRPr="00B26E26">
              <w:rPr>
                <w:rStyle w:val="Hyperlink"/>
              </w:rPr>
              <w:t>Theme 6: Strategies used by the couple to deal with the experience of infertility</w:t>
            </w:r>
            <w:r w:rsidR="003E6634">
              <w:rPr>
                <w:webHidden/>
              </w:rPr>
              <w:tab/>
            </w:r>
            <w:r w:rsidR="003E6634">
              <w:rPr>
                <w:webHidden/>
              </w:rPr>
              <w:fldChar w:fldCharType="begin"/>
            </w:r>
            <w:r w:rsidR="003E6634">
              <w:rPr>
                <w:webHidden/>
              </w:rPr>
              <w:instrText xml:space="preserve"> PAGEREF _Toc61568708 \h </w:instrText>
            </w:r>
            <w:r w:rsidR="003E6634">
              <w:rPr>
                <w:webHidden/>
              </w:rPr>
            </w:r>
            <w:r w:rsidR="003E6634">
              <w:rPr>
                <w:webHidden/>
              </w:rPr>
              <w:fldChar w:fldCharType="separate"/>
            </w:r>
            <w:r w:rsidR="003E6634">
              <w:rPr>
                <w:webHidden/>
              </w:rPr>
              <w:t>170</w:t>
            </w:r>
            <w:r w:rsidR="003E6634">
              <w:rPr>
                <w:webHidden/>
              </w:rPr>
              <w:fldChar w:fldCharType="end"/>
            </w:r>
          </w:hyperlink>
        </w:p>
        <w:p w14:paraId="4F92C3DE" w14:textId="77777777" w:rsidR="003E6634" w:rsidRDefault="00840E46" w:rsidP="000D20DD">
          <w:pPr>
            <w:pStyle w:val="TOC1"/>
            <w:rPr>
              <w:rFonts w:eastAsiaTheme="minorEastAsia"/>
              <w:lang w:eastAsia="en-GB"/>
            </w:rPr>
          </w:pPr>
          <w:hyperlink w:anchor="_Toc61568709" w:history="1">
            <w:r w:rsidR="003E6634" w:rsidRPr="00B26E26">
              <w:rPr>
                <w:rStyle w:val="Hyperlink"/>
              </w:rPr>
              <w:t>Theme 7: Means of support that influences the relational dynamics of the couples.</w:t>
            </w:r>
            <w:r w:rsidR="003E6634">
              <w:rPr>
                <w:webHidden/>
              </w:rPr>
              <w:tab/>
            </w:r>
            <w:r w:rsidR="003E6634">
              <w:rPr>
                <w:webHidden/>
              </w:rPr>
              <w:fldChar w:fldCharType="begin"/>
            </w:r>
            <w:r w:rsidR="003E6634">
              <w:rPr>
                <w:webHidden/>
              </w:rPr>
              <w:instrText xml:space="preserve"> PAGEREF _Toc61568709 \h </w:instrText>
            </w:r>
            <w:r w:rsidR="003E6634">
              <w:rPr>
                <w:webHidden/>
              </w:rPr>
            </w:r>
            <w:r w:rsidR="003E6634">
              <w:rPr>
                <w:webHidden/>
              </w:rPr>
              <w:fldChar w:fldCharType="separate"/>
            </w:r>
            <w:r w:rsidR="003E6634">
              <w:rPr>
                <w:webHidden/>
              </w:rPr>
              <w:t>177</w:t>
            </w:r>
            <w:r w:rsidR="003E6634">
              <w:rPr>
                <w:webHidden/>
              </w:rPr>
              <w:fldChar w:fldCharType="end"/>
            </w:r>
          </w:hyperlink>
        </w:p>
        <w:p w14:paraId="4C70FBA2" w14:textId="77777777" w:rsidR="003E6634" w:rsidRDefault="00840E46" w:rsidP="000D20DD">
          <w:pPr>
            <w:pStyle w:val="TOC1"/>
            <w:rPr>
              <w:rFonts w:eastAsiaTheme="minorEastAsia"/>
              <w:lang w:eastAsia="en-GB"/>
            </w:rPr>
          </w:pPr>
          <w:hyperlink w:anchor="_Toc61568710" w:history="1">
            <w:r w:rsidR="003E6634" w:rsidRPr="00B26E26">
              <w:rPr>
                <w:rStyle w:val="Hyperlink"/>
              </w:rPr>
              <w:t>Theme 8: The meaning of infertility to the couples</w:t>
            </w:r>
            <w:r w:rsidR="003E6634">
              <w:rPr>
                <w:webHidden/>
              </w:rPr>
              <w:tab/>
            </w:r>
            <w:r w:rsidR="003E6634">
              <w:rPr>
                <w:webHidden/>
              </w:rPr>
              <w:fldChar w:fldCharType="begin"/>
            </w:r>
            <w:r w:rsidR="003E6634">
              <w:rPr>
                <w:webHidden/>
              </w:rPr>
              <w:instrText xml:space="preserve"> PAGEREF _Toc61568710 \h </w:instrText>
            </w:r>
            <w:r w:rsidR="003E6634">
              <w:rPr>
                <w:webHidden/>
              </w:rPr>
            </w:r>
            <w:r w:rsidR="003E6634">
              <w:rPr>
                <w:webHidden/>
              </w:rPr>
              <w:fldChar w:fldCharType="separate"/>
            </w:r>
            <w:r w:rsidR="003E6634">
              <w:rPr>
                <w:webHidden/>
              </w:rPr>
              <w:t>181</w:t>
            </w:r>
            <w:r w:rsidR="003E6634">
              <w:rPr>
                <w:webHidden/>
              </w:rPr>
              <w:fldChar w:fldCharType="end"/>
            </w:r>
          </w:hyperlink>
        </w:p>
        <w:p w14:paraId="2572437B" w14:textId="77777777" w:rsidR="003E6634" w:rsidRDefault="00840E46" w:rsidP="000D20DD">
          <w:pPr>
            <w:pStyle w:val="TOC1"/>
            <w:rPr>
              <w:rFonts w:eastAsiaTheme="minorEastAsia"/>
              <w:lang w:eastAsia="en-GB"/>
            </w:rPr>
          </w:pPr>
          <w:hyperlink w:anchor="_Toc61568711" w:history="1">
            <w:r w:rsidR="003E6634" w:rsidRPr="00B26E26">
              <w:rPr>
                <w:rStyle w:val="Hyperlink"/>
              </w:rPr>
              <w:t>CHAPTER 6: DISCUSSION OF THE RESULTS</w:t>
            </w:r>
            <w:r w:rsidR="003E6634">
              <w:rPr>
                <w:webHidden/>
              </w:rPr>
              <w:tab/>
            </w:r>
            <w:r w:rsidR="003E6634">
              <w:rPr>
                <w:webHidden/>
              </w:rPr>
              <w:fldChar w:fldCharType="begin"/>
            </w:r>
            <w:r w:rsidR="003E6634">
              <w:rPr>
                <w:webHidden/>
              </w:rPr>
              <w:instrText xml:space="preserve"> PAGEREF _Toc61568711 \h </w:instrText>
            </w:r>
            <w:r w:rsidR="003E6634">
              <w:rPr>
                <w:webHidden/>
              </w:rPr>
            </w:r>
            <w:r w:rsidR="003E6634">
              <w:rPr>
                <w:webHidden/>
              </w:rPr>
              <w:fldChar w:fldCharType="separate"/>
            </w:r>
            <w:r w:rsidR="003E6634">
              <w:rPr>
                <w:webHidden/>
              </w:rPr>
              <w:t>186</w:t>
            </w:r>
            <w:r w:rsidR="003E6634">
              <w:rPr>
                <w:webHidden/>
              </w:rPr>
              <w:fldChar w:fldCharType="end"/>
            </w:r>
          </w:hyperlink>
        </w:p>
        <w:p w14:paraId="2B93800E" w14:textId="77777777" w:rsidR="003E6634" w:rsidRDefault="00840E46" w:rsidP="000D20DD">
          <w:pPr>
            <w:pStyle w:val="TOC1"/>
            <w:rPr>
              <w:rFonts w:eastAsiaTheme="minorEastAsia"/>
              <w:lang w:eastAsia="en-GB"/>
            </w:rPr>
          </w:pPr>
          <w:hyperlink w:anchor="_Toc61568712" w:history="1">
            <w:r w:rsidR="003E6634" w:rsidRPr="00B26E26">
              <w:rPr>
                <w:rStyle w:val="Hyperlink"/>
              </w:rPr>
              <w:t>Superordinate theme 1: How couples co-construct their experience of infertility when their expectations were not met.</w:t>
            </w:r>
            <w:r w:rsidR="003E6634">
              <w:rPr>
                <w:webHidden/>
              </w:rPr>
              <w:tab/>
            </w:r>
            <w:r w:rsidR="003E6634">
              <w:rPr>
                <w:webHidden/>
              </w:rPr>
              <w:fldChar w:fldCharType="begin"/>
            </w:r>
            <w:r w:rsidR="003E6634">
              <w:rPr>
                <w:webHidden/>
              </w:rPr>
              <w:instrText xml:space="preserve"> PAGEREF _Toc61568712 \h </w:instrText>
            </w:r>
            <w:r w:rsidR="003E6634">
              <w:rPr>
                <w:webHidden/>
              </w:rPr>
            </w:r>
            <w:r w:rsidR="003E6634">
              <w:rPr>
                <w:webHidden/>
              </w:rPr>
              <w:fldChar w:fldCharType="separate"/>
            </w:r>
            <w:r w:rsidR="003E6634">
              <w:rPr>
                <w:webHidden/>
              </w:rPr>
              <w:t>186</w:t>
            </w:r>
            <w:r w:rsidR="003E6634">
              <w:rPr>
                <w:webHidden/>
              </w:rPr>
              <w:fldChar w:fldCharType="end"/>
            </w:r>
          </w:hyperlink>
        </w:p>
        <w:p w14:paraId="54A45FAB" w14:textId="77777777" w:rsidR="003E6634" w:rsidRDefault="00840E46" w:rsidP="000D20DD">
          <w:pPr>
            <w:pStyle w:val="TOC1"/>
            <w:rPr>
              <w:rFonts w:eastAsiaTheme="minorEastAsia"/>
              <w:lang w:eastAsia="en-GB"/>
            </w:rPr>
          </w:pPr>
          <w:hyperlink w:anchor="_Toc61568713" w:history="1">
            <w:r w:rsidR="003E6634" w:rsidRPr="00B26E26">
              <w:rPr>
                <w:rStyle w:val="Hyperlink"/>
              </w:rPr>
              <w:t>Superordinate theme 2: Dealing with a current fertility issue - “How do we manage and protect our relationship?”</w:t>
            </w:r>
            <w:r w:rsidR="003E6634">
              <w:rPr>
                <w:webHidden/>
              </w:rPr>
              <w:tab/>
            </w:r>
            <w:r w:rsidR="003E6634">
              <w:rPr>
                <w:webHidden/>
              </w:rPr>
              <w:fldChar w:fldCharType="begin"/>
            </w:r>
            <w:r w:rsidR="003E6634">
              <w:rPr>
                <w:webHidden/>
              </w:rPr>
              <w:instrText xml:space="preserve"> PAGEREF _Toc61568713 \h </w:instrText>
            </w:r>
            <w:r w:rsidR="003E6634">
              <w:rPr>
                <w:webHidden/>
              </w:rPr>
            </w:r>
            <w:r w:rsidR="003E6634">
              <w:rPr>
                <w:webHidden/>
              </w:rPr>
              <w:fldChar w:fldCharType="separate"/>
            </w:r>
            <w:r w:rsidR="003E6634">
              <w:rPr>
                <w:webHidden/>
              </w:rPr>
              <w:t>187</w:t>
            </w:r>
            <w:r w:rsidR="003E6634">
              <w:rPr>
                <w:webHidden/>
              </w:rPr>
              <w:fldChar w:fldCharType="end"/>
            </w:r>
          </w:hyperlink>
        </w:p>
        <w:p w14:paraId="40F70102" w14:textId="77777777" w:rsidR="003E6634" w:rsidRDefault="00840E46" w:rsidP="000D20DD">
          <w:pPr>
            <w:pStyle w:val="TOC1"/>
            <w:rPr>
              <w:rFonts w:eastAsiaTheme="minorEastAsia"/>
              <w:lang w:eastAsia="en-GB"/>
            </w:rPr>
          </w:pPr>
          <w:hyperlink w:anchor="_Toc61568714" w:history="1">
            <w:r w:rsidR="003E6634" w:rsidRPr="00B26E26">
              <w:rPr>
                <w:rStyle w:val="Hyperlink"/>
              </w:rPr>
              <w:t>6.2 Discussion of key findings as compared to other researches</w:t>
            </w:r>
            <w:r w:rsidR="003E6634">
              <w:rPr>
                <w:webHidden/>
              </w:rPr>
              <w:tab/>
            </w:r>
            <w:r w:rsidR="003E6634">
              <w:rPr>
                <w:webHidden/>
              </w:rPr>
              <w:fldChar w:fldCharType="begin"/>
            </w:r>
            <w:r w:rsidR="003E6634">
              <w:rPr>
                <w:webHidden/>
              </w:rPr>
              <w:instrText xml:space="preserve"> PAGEREF _Toc61568714 \h </w:instrText>
            </w:r>
            <w:r w:rsidR="003E6634">
              <w:rPr>
                <w:webHidden/>
              </w:rPr>
            </w:r>
            <w:r w:rsidR="003E6634">
              <w:rPr>
                <w:webHidden/>
              </w:rPr>
              <w:fldChar w:fldCharType="separate"/>
            </w:r>
            <w:r w:rsidR="003E6634">
              <w:rPr>
                <w:webHidden/>
              </w:rPr>
              <w:t>189</w:t>
            </w:r>
            <w:r w:rsidR="003E6634">
              <w:rPr>
                <w:webHidden/>
              </w:rPr>
              <w:fldChar w:fldCharType="end"/>
            </w:r>
          </w:hyperlink>
        </w:p>
        <w:p w14:paraId="5EEE740E" w14:textId="77777777" w:rsidR="003E6634" w:rsidRDefault="00840E46" w:rsidP="000D20DD">
          <w:pPr>
            <w:pStyle w:val="TOC1"/>
            <w:rPr>
              <w:rFonts w:eastAsiaTheme="minorEastAsia"/>
              <w:lang w:eastAsia="en-GB"/>
            </w:rPr>
          </w:pPr>
          <w:hyperlink w:anchor="_Toc61568715" w:history="1">
            <w:r w:rsidR="003E6634" w:rsidRPr="00B26E26">
              <w:rPr>
                <w:rStyle w:val="Hyperlink"/>
              </w:rPr>
              <w:t>6.3 The Meaning of Relational Dynamics in Nigeria (A culturally sensitive environment)</w:t>
            </w:r>
            <w:r w:rsidR="003E6634">
              <w:rPr>
                <w:webHidden/>
              </w:rPr>
              <w:tab/>
            </w:r>
            <w:r w:rsidR="003E6634">
              <w:rPr>
                <w:webHidden/>
              </w:rPr>
              <w:fldChar w:fldCharType="begin"/>
            </w:r>
            <w:r w:rsidR="003E6634">
              <w:rPr>
                <w:webHidden/>
              </w:rPr>
              <w:instrText xml:space="preserve"> PAGEREF _Toc61568715 \h </w:instrText>
            </w:r>
            <w:r w:rsidR="003E6634">
              <w:rPr>
                <w:webHidden/>
              </w:rPr>
            </w:r>
            <w:r w:rsidR="003E6634">
              <w:rPr>
                <w:webHidden/>
              </w:rPr>
              <w:fldChar w:fldCharType="separate"/>
            </w:r>
            <w:r w:rsidR="003E6634">
              <w:rPr>
                <w:webHidden/>
              </w:rPr>
              <w:t>198</w:t>
            </w:r>
            <w:r w:rsidR="003E6634">
              <w:rPr>
                <w:webHidden/>
              </w:rPr>
              <w:fldChar w:fldCharType="end"/>
            </w:r>
          </w:hyperlink>
        </w:p>
        <w:p w14:paraId="7CE71E1D" w14:textId="77777777" w:rsidR="003E6634" w:rsidRDefault="00840E46" w:rsidP="000D20DD">
          <w:pPr>
            <w:pStyle w:val="TOC1"/>
            <w:rPr>
              <w:rFonts w:eastAsiaTheme="minorEastAsia"/>
              <w:lang w:eastAsia="en-GB"/>
            </w:rPr>
          </w:pPr>
          <w:hyperlink w:anchor="_Toc61568716" w:history="1">
            <w:r w:rsidR="003E6634" w:rsidRPr="00B26E26">
              <w:rPr>
                <w:rStyle w:val="Hyperlink"/>
              </w:rPr>
              <w:t>6.4 Reflection on relational dynamics as a term for studying couples infertility.</w:t>
            </w:r>
            <w:r w:rsidR="003E6634">
              <w:rPr>
                <w:webHidden/>
              </w:rPr>
              <w:tab/>
            </w:r>
            <w:r w:rsidR="003E6634">
              <w:rPr>
                <w:webHidden/>
              </w:rPr>
              <w:fldChar w:fldCharType="begin"/>
            </w:r>
            <w:r w:rsidR="003E6634">
              <w:rPr>
                <w:webHidden/>
              </w:rPr>
              <w:instrText xml:space="preserve"> PAGEREF _Toc61568716 \h </w:instrText>
            </w:r>
            <w:r w:rsidR="003E6634">
              <w:rPr>
                <w:webHidden/>
              </w:rPr>
            </w:r>
            <w:r w:rsidR="003E6634">
              <w:rPr>
                <w:webHidden/>
              </w:rPr>
              <w:fldChar w:fldCharType="separate"/>
            </w:r>
            <w:r w:rsidR="003E6634">
              <w:rPr>
                <w:webHidden/>
              </w:rPr>
              <w:t>201</w:t>
            </w:r>
            <w:r w:rsidR="003E6634">
              <w:rPr>
                <w:webHidden/>
              </w:rPr>
              <w:fldChar w:fldCharType="end"/>
            </w:r>
          </w:hyperlink>
        </w:p>
        <w:p w14:paraId="497B475B" w14:textId="77777777" w:rsidR="003E6634" w:rsidRDefault="00840E46" w:rsidP="000D20DD">
          <w:pPr>
            <w:pStyle w:val="TOC1"/>
            <w:rPr>
              <w:rFonts w:eastAsiaTheme="minorEastAsia"/>
              <w:lang w:eastAsia="en-GB"/>
            </w:rPr>
          </w:pPr>
          <w:hyperlink w:anchor="_Toc61568717" w:history="1">
            <w:r w:rsidR="003E6634" w:rsidRPr="00B26E26">
              <w:rPr>
                <w:rStyle w:val="Hyperlink"/>
              </w:rPr>
              <w:t>6. 5 The Strengths and Limitations of the study.</w:t>
            </w:r>
            <w:r w:rsidR="003E6634">
              <w:rPr>
                <w:webHidden/>
              </w:rPr>
              <w:tab/>
            </w:r>
            <w:r w:rsidR="003E6634">
              <w:rPr>
                <w:webHidden/>
              </w:rPr>
              <w:fldChar w:fldCharType="begin"/>
            </w:r>
            <w:r w:rsidR="003E6634">
              <w:rPr>
                <w:webHidden/>
              </w:rPr>
              <w:instrText xml:space="preserve"> PAGEREF _Toc61568717 \h </w:instrText>
            </w:r>
            <w:r w:rsidR="003E6634">
              <w:rPr>
                <w:webHidden/>
              </w:rPr>
            </w:r>
            <w:r w:rsidR="003E6634">
              <w:rPr>
                <w:webHidden/>
              </w:rPr>
              <w:fldChar w:fldCharType="separate"/>
            </w:r>
            <w:r w:rsidR="003E6634">
              <w:rPr>
                <w:webHidden/>
              </w:rPr>
              <w:t>202</w:t>
            </w:r>
            <w:r w:rsidR="003E6634">
              <w:rPr>
                <w:webHidden/>
              </w:rPr>
              <w:fldChar w:fldCharType="end"/>
            </w:r>
          </w:hyperlink>
        </w:p>
        <w:p w14:paraId="196D3B9D" w14:textId="77777777" w:rsidR="003E6634" w:rsidRDefault="00840E46" w:rsidP="000D20DD">
          <w:pPr>
            <w:pStyle w:val="TOC1"/>
            <w:rPr>
              <w:rFonts w:eastAsiaTheme="minorEastAsia"/>
              <w:lang w:eastAsia="en-GB"/>
            </w:rPr>
          </w:pPr>
          <w:hyperlink w:anchor="_Toc61568718" w:history="1">
            <w:r w:rsidR="003E6634" w:rsidRPr="00B26E26">
              <w:rPr>
                <w:rStyle w:val="Hyperlink"/>
              </w:rPr>
              <w:t>6.5.1 The Limitations of the research.</w:t>
            </w:r>
            <w:r w:rsidR="003E6634">
              <w:rPr>
                <w:webHidden/>
              </w:rPr>
              <w:tab/>
            </w:r>
            <w:r w:rsidR="003E6634">
              <w:rPr>
                <w:webHidden/>
              </w:rPr>
              <w:fldChar w:fldCharType="begin"/>
            </w:r>
            <w:r w:rsidR="003E6634">
              <w:rPr>
                <w:webHidden/>
              </w:rPr>
              <w:instrText xml:space="preserve"> PAGEREF _Toc61568718 \h </w:instrText>
            </w:r>
            <w:r w:rsidR="003E6634">
              <w:rPr>
                <w:webHidden/>
              </w:rPr>
            </w:r>
            <w:r w:rsidR="003E6634">
              <w:rPr>
                <w:webHidden/>
              </w:rPr>
              <w:fldChar w:fldCharType="separate"/>
            </w:r>
            <w:r w:rsidR="003E6634">
              <w:rPr>
                <w:webHidden/>
              </w:rPr>
              <w:t>202</w:t>
            </w:r>
            <w:r w:rsidR="003E6634">
              <w:rPr>
                <w:webHidden/>
              </w:rPr>
              <w:fldChar w:fldCharType="end"/>
            </w:r>
          </w:hyperlink>
        </w:p>
        <w:p w14:paraId="0E94A970" w14:textId="77777777" w:rsidR="003E6634" w:rsidRDefault="00840E46" w:rsidP="000D20DD">
          <w:pPr>
            <w:pStyle w:val="TOC1"/>
            <w:rPr>
              <w:rFonts w:eastAsiaTheme="minorEastAsia"/>
              <w:lang w:eastAsia="en-GB"/>
            </w:rPr>
          </w:pPr>
          <w:hyperlink w:anchor="_Toc61568719" w:history="1">
            <w:r w:rsidR="003E6634" w:rsidRPr="00B26E26">
              <w:rPr>
                <w:rStyle w:val="Hyperlink"/>
              </w:rPr>
              <w:t>6.6 The implication for Policy, Practice and Research.</w:t>
            </w:r>
            <w:r w:rsidR="003E6634">
              <w:rPr>
                <w:webHidden/>
              </w:rPr>
              <w:tab/>
            </w:r>
            <w:r w:rsidR="003E6634">
              <w:rPr>
                <w:webHidden/>
              </w:rPr>
              <w:fldChar w:fldCharType="begin"/>
            </w:r>
            <w:r w:rsidR="003E6634">
              <w:rPr>
                <w:webHidden/>
              </w:rPr>
              <w:instrText xml:space="preserve"> PAGEREF _Toc61568719 \h </w:instrText>
            </w:r>
            <w:r w:rsidR="003E6634">
              <w:rPr>
                <w:webHidden/>
              </w:rPr>
            </w:r>
            <w:r w:rsidR="003E6634">
              <w:rPr>
                <w:webHidden/>
              </w:rPr>
              <w:fldChar w:fldCharType="separate"/>
            </w:r>
            <w:r w:rsidR="003E6634">
              <w:rPr>
                <w:webHidden/>
              </w:rPr>
              <w:t>205</w:t>
            </w:r>
            <w:r w:rsidR="003E6634">
              <w:rPr>
                <w:webHidden/>
              </w:rPr>
              <w:fldChar w:fldCharType="end"/>
            </w:r>
          </w:hyperlink>
        </w:p>
        <w:p w14:paraId="7834F863" w14:textId="77777777" w:rsidR="003E6634" w:rsidRDefault="00840E46" w:rsidP="000D20DD">
          <w:pPr>
            <w:pStyle w:val="TOC1"/>
            <w:rPr>
              <w:rFonts w:eastAsiaTheme="minorEastAsia"/>
              <w:lang w:eastAsia="en-GB"/>
            </w:rPr>
          </w:pPr>
          <w:hyperlink w:anchor="_Toc61568720" w:history="1">
            <w:r w:rsidR="003E6634" w:rsidRPr="00B26E26">
              <w:rPr>
                <w:rStyle w:val="Hyperlink"/>
              </w:rPr>
              <w:t>6.7 Conclusion</w:t>
            </w:r>
            <w:r w:rsidR="003E6634">
              <w:rPr>
                <w:webHidden/>
              </w:rPr>
              <w:tab/>
            </w:r>
            <w:r w:rsidR="003E6634">
              <w:rPr>
                <w:webHidden/>
              </w:rPr>
              <w:fldChar w:fldCharType="begin"/>
            </w:r>
            <w:r w:rsidR="003E6634">
              <w:rPr>
                <w:webHidden/>
              </w:rPr>
              <w:instrText xml:space="preserve"> PAGEREF _Toc61568720 \h </w:instrText>
            </w:r>
            <w:r w:rsidR="003E6634">
              <w:rPr>
                <w:webHidden/>
              </w:rPr>
            </w:r>
            <w:r w:rsidR="003E6634">
              <w:rPr>
                <w:webHidden/>
              </w:rPr>
              <w:fldChar w:fldCharType="separate"/>
            </w:r>
            <w:r w:rsidR="003E6634">
              <w:rPr>
                <w:webHidden/>
              </w:rPr>
              <w:t>208</w:t>
            </w:r>
            <w:r w:rsidR="003E6634">
              <w:rPr>
                <w:webHidden/>
              </w:rPr>
              <w:fldChar w:fldCharType="end"/>
            </w:r>
          </w:hyperlink>
        </w:p>
        <w:p w14:paraId="2329F1D7" w14:textId="77777777" w:rsidR="003E6634" w:rsidRDefault="00840E46" w:rsidP="000D20DD">
          <w:pPr>
            <w:pStyle w:val="TOC1"/>
            <w:rPr>
              <w:rFonts w:eastAsiaTheme="minorEastAsia"/>
              <w:lang w:eastAsia="en-GB"/>
            </w:rPr>
          </w:pPr>
          <w:hyperlink w:anchor="_Toc61568721" w:history="1">
            <w:r w:rsidR="003E6634" w:rsidRPr="00B26E26">
              <w:rPr>
                <w:rStyle w:val="Hyperlink"/>
              </w:rPr>
              <w:t>REFERENCES</w:t>
            </w:r>
            <w:r w:rsidR="003E6634">
              <w:rPr>
                <w:webHidden/>
              </w:rPr>
              <w:tab/>
            </w:r>
            <w:r w:rsidR="003E6634">
              <w:rPr>
                <w:webHidden/>
              </w:rPr>
              <w:fldChar w:fldCharType="begin"/>
            </w:r>
            <w:r w:rsidR="003E6634">
              <w:rPr>
                <w:webHidden/>
              </w:rPr>
              <w:instrText xml:space="preserve"> PAGEREF _Toc61568721 \h </w:instrText>
            </w:r>
            <w:r w:rsidR="003E6634">
              <w:rPr>
                <w:webHidden/>
              </w:rPr>
            </w:r>
            <w:r w:rsidR="003E6634">
              <w:rPr>
                <w:webHidden/>
              </w:rPr>
              <w:fldChar w:fldCharType="separate"/>
            </w:r>
            <w:r w:rsidR="003E6634">
              <w:rPr>
                <w:webHidden/>
              </w:rPr>
              <w:t>210</w:t>
            </w:r>
            <w:r w:rsidR="003E6634">
              <w:rPr>
                <w:webHidden/>
              </w:rPr>
              <w:fldChar w:fldCharType="end"/>
            </w:r>
          </w:hyperlink>
        </w:p>
        <w:p w14:paraId="1B2F92F5" w14:textId="77777777" w:rsidR="003E6634" w:rsidRDefault="00840E46" w:rsidP="000D20DD">
          <w:pPr>
            <w:pStyle w:val="TOC1"/>
            <w:rPr>
              <w:rFonts w:eastAsiaTheme="minorEastAsia"/>
              <w:lang w:eastAsia="en-GB"/>
            </w:rPr>
          </w:pPr>
          <w:hyperlink w:anchor="_Toc61568722" w:history="1">
            <w:r w:rsidR="003E6634" w:rsidRPr="00B26E26">
              <w:rPr>
                <w:rStyle w:val="Hyperlink"/>
              </w:rPr>
              <w:t>Appendix 1: Couple interview and IPA Data analysis</w:t>
            </w:r>
            <w:r w:rsidR="003E6634">
              <w:rPr>
                <w:webHidden/>
              </w:rPr>
              <w:tab/>
            </w:r>
            <w:r w:rsidR="003E6634">
              <w:rPr>
                <w:webHidden/>
              </w:rPr>
              <w:fldChar w:fldCharType="begin"/>
            </w:r>
            <w:r w:rsidR="003E6634">
              <w:rPr>
                <w:webHidden/>
              </w:rPr>
              <w:instrText xml:space="preserve"> PAGEREF _Toc61568722 \h </w:instrText>
            </w:r>
            <w:r w:rsidR="003E6634">
              <w:rPr>
                <w:webHidden/>
              </w:rPr>
            </w:r>
            <w:r w:rsidR="003E6634">
              <w:rPr>
                <w:webHidden/>
              </w:rPr>
              <w:fldChar w:fldCharType="separate"/>
            </w:r>
            <w:r w:rsidR="003E6634">
              <w:rPr>
                <w:webHidden/>
              </w:rPr>
              <w:t>226</w:t>
            </w:r>
            <w:r w:rsidR="003E6634">
              <w:rPr>
                <w:webHidden/>
              </w:rPr>
              <w:fldChar w:fldCharType="end"/>
            </w:r>
          </w:hyperlink>
        </w:p>
        <w:p w14:paraId="0B259048" w14:textId="77777777" w:rsidR="003E6634" w:rsidRDefault="00840E46" w:rsidP="000D20DD">
          <w:pPr>
            <w:pStyle w:val="TOC1"/>
            <w:rPr>
              <w:rFonts w:eastAsiaTheme="minorEastAsia"/>
              <w:lang w:eastAsia="en-GB"/>
            </w:rPr>
          </w:pPr>
          <w:hyperlink w:anchor="_Toc61568723" w:history="1">
            <w:r w:rsidR="003E6634" w:rsidRPr="00B26E26">
              <w:rPr>
                <w:rStyle w:val="Hyperlink"/>
              </w:rPr>
              <w:t>2.3 Inclusion and exclusion criteria</w:t>
            </w:r>
            <w:r w:rsidR="003E6634">
              <w:rPr>
                <w:webHidden/>
              </w:rPr>
              <w:tab/>
            </w:r>
            <w:r w:rsidR="003E6634">
              <w:rPr>
                <w:webHidden/>
              </w:rPr>
              <w:fldChar w:fldCharType="begin"/>
            </w:r>
            <w:r w:rsidR="003E6634">
              <w:rPr>
                <w:webHidden/>
              </w:rPr>
              <w:instrText xml:space="preserve"> PAGEREF _Toc61568723 \h </w:instrText>
            </w:r>
            <w:r w:rsidR="003E6634">
              <w:rPr>
                <w:webHidden/>
              </w:rPr>
            </w:r>
            <w:r w:rsidR="003E6634">
              <w:rPr>
                <w:webHidden/>
              </w:rPr>
              <w:fldChar w:fldCharType="separate"/>
            </w:r>
            <w:r w:rsidR="003E6634">
              <w:rPr>
                <w:webHidden/>
              </w:rPr>
              <w:t>228</w:t>
            </w:r>
            <w:r w:rsidR="003E6634">
              <w:rPr>
                <w:webHidden/>
              </w:rPr>
              <w:fldChar w:fldCharType="end"/>
            </w:r>
          </w:hyperlink>
        </w:p>
        <w:p w14:paraId="3B1CD460" w14:textId="77777777" w:rsidR="003E6634" w:rsidRDefault="00840E46" w:rsidP="000D20DD">
          <w:pPr>
            <w:pStyle w:val="TOC1"/>
            <w:rPr>
              <w:rFonts w:eastAsiaTheme="minorEastAsia"/>
              <w:lang w:eastAsia="en-GB"/>
            </w:rPr>
          </w:pPr>
          <w:hyperlink w:anchor="_Toc61568724" w:history="1">
            <w:r w:rsidR="003E6634" w:rsidRPr="00B26E26">
              <w:rPr>
                <w:rStyle w:val="Hyperlink"/>
              </w:rPr>
              <w:t>Appendix 2: Ethics clerance form from research site</w:t>
            </w:r>
            <w:r w:rsidR="003E6634">
              <w:rPr>
                <w:webHidden/>
              </w:rPr>
              <w:tab/>
            </w:r>
            <w:r w:rsidR="003E6634">
              <w:rPr>
                <w:webHidden/>
              </w:rPr>
              <w:fldChar w:fldCharType="begin"/>
            </w:r>
            <w:r w:rsidR="003E6634">
              <w:rPr>
                <w:webHidden/>
              </w:rPr>
              <w:instrText xml:space="preserve"> PAGEREF _Toc61568724 \h </w:instrText>
            </w:r>
            <w:r w:rsidR="003E6634">
              <w:rPr>
                <w:webHidden/>
              </w:rPr>
            </w:r>
            <w:r w:rsidR="003E6634">
              <w:rPr>
                <w:webHidden/>
              </w:rPr>
              <w:fldChar w:fldCharType="separate"/>
            </w:r>
            <w:r w:rsidR="003E6634">
              <w:rPr>
                <w:webHidden/>
              </w:rPr>
              <w:t>239</w:t>
            </w:r>
            <w:r w:rsidR="003E6634">
              <w:rPr>
                <w:webHidden/>
              </w:rPr>
              <w:fldChar w:fldCharType="end"/>
            </w:r>
          </w:hyperlink>
        </w:p>
        <w:p w14:paraId="5C0C45E2" w14:textId="77777777" w:rsidR="003E6634" w:rsidRDefault="00840E46" w:rsidP="000D20DD">
          <w:pPr>
            <w:pStyle w:val="TOC1"/>
            <w:rPr>
              <w:rFonts w:eastAsiaTheme="minorEastAsia"/>
              <w:lang w:eastAsia="en-GB"/>
            </w:rPr>
          </w:pPr>
          <w:hyperlink w:anchor="_Toc61568725" w:history="1">
            <w:r w:rsidR="003E6634" w:rsidRPr="00B26E26">
              <w:rPr>
                <w:rStyle w:val="Hyperlink"/>
              </w:rPr>
              <w:t>Appendix 3: Ethics Approval University of Stirling</w:t>
            </w:r>
            <w:r w:rsidR="003E6634">
              <w:rPr>
                <w:webHidden/>
              </w:rPr>
              <w:tab/>
            </w:r>
            <w:r w:rsidR="003E6634">
              <w:rPr>
                <w:webHidden/>
              </w:rPr>
              <w:fldChar w:fldCharType="begin"/>
            </w:r>
            <w:r w:rsidR="003E6634">
              <w:rPr>
                <w:webHidden/>
              </w:rPr>
              <w:instrText xml:space="preserve"> PAGEREF _Toc61568725 \h </w:instrText>
            </w:r>
            <w:r w:rsidR="003E6634">
              <w:rPr>
                <w:webHidden/>
              </w:rPr>
            </w:r>
            <w:r w:rsidR="003E6634">
              <w:rPr>
                <w:webHidden/>
              </w:rPr>
              <w:fldChar w:fldCharType="separate"/>
            </w:r>
            <w:r w:rsidR="003E6634">
              <w:rPr>
                <w:webHidden/>
              </w:rPr>
              <w:t>240</w:t>
            </w:r>
            <w:r w:rsidR="003E6634">
              <w:rPr>
                <w:webHidden/>
              </w:rPr>
              <w:fldChar w:fldCharType="end"/>
            </w:r>
          </w:hyperlink>
        </w:p>
        <w:p w14:paraId="5DE1D53A" w14:textId="77777777" w:rsidR="003E6634" w:rsidRDefault="00840E46" w:rsidP="000D20DD">
          <w:pPr>
            <w:pStyle w:val="TOC1"/>
            <w:rPr>
              <w:rFonts w:eastAsiaTheme="minorEastAsia"/>
              <w:lang w:eastAsia="en-GB"/>
            </w:rPr>
          </w:pPr>
          <w:hyperlink w:anchor="_Toc61568726" w:history="1">
            <w:r w:rsidR="003E6634" w:rsidRPr="00B26E26">
              <w:rPr>
                <w:rStyle w:val="Hyperlink"/>
              </w:rPr>
              <w:t>Appendix 4: Patient consent form</w:t>
            </w:r>
            <w:r w:rsidR="003E6634">
              <w:rPr>
                <w:webHidden/>
              </w:rPr>
              <w:tab/>
            </w:r>
            <w:r w:rsidR="003E6634">
              <w:rPr>
                <w:webHidden/>
              </w:rPr>
              <w:fldChar w:fldCharType="begin"/>
            </w:r>
            <w:r w:rsidR="003E6634">
              <w:rPr>
                <w:webHidden/>
              </w:rPr>
              <w:instrText xml:space="preserve"> PAGEREF _Toc61568726 \h </w:instrText>
            </w:r>
            <w:r w:rsidR="003E6634">
              <w:rPr>
                <w:webHidden/>
              </w:rPr>
            </w:r>
            <w:r w:rsidR="003E6634">
              <w:rPr>
                <w:webHidden/>
              </w:rPr>
              <w:fldChar w:fldCharType="separate"/>
            </w:r>
            <w:r w:rsidR="003E6634">
              <w:rPr>
                <w:webHidden/>
              </w:rPr>
              <w:t>242</w:t>
            </w:r>
            <w:r w:rsidR="003E6634">
              <w:rPr>
                <w:webHidden/>
              </w:rPr>
              <w:fldChar w:fldCharType="end"/>
            </w:r>
          </w:hyperlink>
        </w:p>
        <w:p w14:paraId="3BBE0204" w14:textId="77777777" w:rsidR="003E6634" w:rsidRDefault="00840E46" w:rsidP="000D20DD">
          <w:pPr>
            <w:pStyle w:val="TOC1"/>
            <w:rPr>
              <w:rFonts w:eastAsiaTheme="minorEastAsia"/>
              <w:lang w:eastAsia="en-GB"/>
            </w:rPr>
          </w:pPr>
          <w:hyperlink w:anchor="_Toc61568727" w:history="1">
            <w:r w:rsidR="003E6634" w:rsidRPr="00B26E26">
              <w:rPr>
                <w:rStyle w:val="Hyperlink"/>
              </w:rPr>
              <w:t>Appendix 5: Possible Questions for Couple Interviews</w:t>
            </w:r>
            <w:r w:rsidR="003E6634">
              <w:rPr>
                <w:webHidden/>
              </w:rPr>
              <w:tab/>
            </w:r>
            <w:r w:rsidR="003E6634">
              <w:rPr>
                <w:webHidden/>
              </w:rPr>
              <w:fldChar w:fldCharType="begin"/>
            </w:r>
            <w:r w:rsidR="003E6634">
              <w:rPr>
                <w:webHidden/>
              </w:rPr>
              <w:instrText xml:space="preserve"> PAGEREF _Toc61568727 \h </w:instrText>
            </w:r>
            <w:r w:rsidR="003E6634">
              <w:rPr>
                <w:webHidden/>
              </w:rPr>
            </w:r>
            <w:r w:rsidR="003E6634">
              <w:rPr>
                <w:webHidden/>
              </w:rPr>
              <w:fldChar w:fldCharType="separate"/>
            </w:r>
            <w:r w:rsidR="003E6634">
              <w:rPr>
                <w:webHidden/>
              </w:rPr>
              <w:t>243</w:t>
            </w:r>
            <w:r w:rsidR="003E6634">
              <w:rPr>
                <w:webHidden/>
              </w:rPr>
              <w:fldChar w:fldCharType="end"/>
            </w:r>
          </w:hyperlink>
        </w:p>
        <w:p w14:paraId="0360152B" w14:textId="77777777" w:rsidR="003E6634" w:rsidRDefault="00840E46" w:rsidP="000D20DD">
          <w:pPr>
            <w:pStyle w:val="TOC1"/>
            <w:rPr>
              <w:rFonts w:eastAsiaTheme="minorEastAsia"/>
              <w:lang w:eastAsia="en-GB"/>
            </w:rPr>
          </w:pPr>
          <w:hyperlink w:anchor="_Toc61568728" w:history="1">
            <w:r w:rsidR="003E6634" w:rsidRPr="00B26E26">
              <w:rPr>
                <w:rStyle w:val="Hyperlink"/>
              </w:rPr>
              <w:t>Appendix 6: Couples Information Sheet</w:t>
            </w:r>
            <w:r w:rsidR="003E6634">
              <w:rPr>
                <w:webHidden/>
              </w:rPr>
              <w:tab/>
            </w:r>
            <w:r w:rsidR="003E6634">
              <w:rPr>
                <w:webHidden/>
              </w:rPr>
              <w:fldChar w:fldCharType="begin"/>
            </w:r>
            <w:r w:rsidR="003E6634">
              <w:rPr>
                <w:webHidden/>
              </w:rPr>
              <w:instrText xml:space="preserve"> PAGEREF _Toc61568728 \h </w:instrText>
            </w:r>
            <w:r w:rsidR="003E6634">
              <w:rPr>
                <w:webHidden/>
              </w:rPr>
            </w:r>
            <w:r w:rsidR="003E6634">
              <w:rPr>
                <w:webHidden/>
              </w:rPr>
              <w:fldChar w:fldCharType="separate"/>
            </w:r>
            <w:r w:rsidR="003E6634">
              <w:rPr>
                <w:webHidden/>
              </w:rPr>
              <w:t>244</w:t>
            </w:r>
            <w:r w:rsidR="003E6634">
              <w:rPr>
                <w:webHidden/>
              </w:rPr>
              <w:fldChar w:fldCharType="end"/>
            </w:r>
          </w:hyperlink>
        </w:p>
        <w:p w14:paraId="1818D190" w14:textId="77777777" w:rsidR="003E6634" w:rsidRDefault="00840E46" w:rsidP="000D20DD">
          <w:pPr>
            <w:pStyle w:val="TOC1"/>
            <w:rPr>
              <w:rFonts w:eastAsiaTheme="minorEastAsia"/>
              <w:lang w:eastAsia="en-GB"/>
            </w:rPr>
          </w:pPr>
          <w:hyperlink w:anchor="_Toc61568729" w:history="1">
            <w:r w:rsidR="003E6634" w:rsidRPr="00B26E26">
              <w:rPr>
                <w:rStyle w:val="Hyperlink"/>
              </w:rPr>
              <w:t>Appendix 7: Contact information sheet</w:t>
            </w:r>
            <w:r w:rsidR="003E6634">
              <w:rPr>
                <w:webHidden/>
              </w:rPr>
              <w:tab/>
            </w:r>
            <w:r w:rsidR="003E6634">
              <w:rPr>
                <w:webHidden/>
              </w:rPr>
              <w:fldChar w:fldCharType="begin"/>
            </w:r>
            <w:r w:rsidR="003E6634">
              <w:rPr>
                <w:webHidden/>
              </w:rPr>
              <w:instrText xml:space="preserve"> PAGEREF _Toc61568729 \h </w:instrText>
            </w:r>
            <w:r w:rsidR="003E6634">
              <w:rPr>
                <w:webHidden/>
              </w:rPr>
            </w:r>
            <w:r w:rsidR="003E6634">
              <w:rPr>
                <w:webHidden/>
              </w:rPr>
              <w:fldChar w:fldCharType="separate"/>
            </w:r>
            <w:r w:rsidR="003E6634">
              <w:rPr>
                <w:webHidden/>
              </w:rPr>
              <w:t>248</w:t>
            </w:r>
            <w:r w:rsidR="003E6634">
              <w:rPr>
                <w:webHidden/>
              </w:rPr>
              <w:fldChar w:fldCharType="end"/>
            </w:r>
          </w:hyperlink>
        </w:p>
        <w:p w14:paraId="5FFA0817" w14:textId="77777777" w:rsidR="00A4553E" w:rsidRDefault="00A4553E">
          <w:r>
            <w:rPr>
              <w:b/>
              <w:bCs/>
              <w:noProof/>
            </w:rPr>
            <w:fldChar w:fldCharType="end"/>
          </w:r>
        </w:p>
      </w:sdtContent>
    </w:sdt>
    <w:p w14:paraId="16155086" w14:textId="77777777" w:rsidR="008D4524" w:rsidRPr="00A32B6C" w:rsidRDefault="008D4524" w:rsidP="008D4524">
      <w:pPr>
        <w:rPr>
          <w:rFonts w:asciiTheme="majorBidi" w:eastAsiaTheme="majorEastAsia" w:hAnsiTheme="majorBidi" w:cstheme="majorBidi"/>
          <w:b/>
          <w:bCs/>
          <w:color w:val="000000" w:themeColor="text1"/>
          <w:sz w:val="28"/>
          <w:szCs w:val="28"/>
        </w:rPr>
      </w:pPr>
    </w:p>
    <w:p w14:paraId="4ABED9F4" w14:textId="77777777" w:rsidR="00D800E3" w:rsidRPr="00A32B6C" w:rsidRDefault="00D800E3">
      <w:pPr>
        <w:rPr>
          <w:rFonts w:asciiTheme="majorBidi" w:eastAsiaTheme="majorEastAsia" w:hAnsiTheme="majorBidi" w:cstheme="majorBidi"/>
          <w:b/>
          <w:bCs/>
          <w:sz w:val="28"/>
          <w:szCs w:val="28"/>
        </w:rPr>
      </w:pPr>
      <w:r w:rsidRPr="00A32B6C">
        <w:rPr>
          <w:rFonts w:asciiTheme="majorBidi" w:hAnsiTheme="majorBidi" w:cstheme="majorBidi"/>
        </w:rPr>
        <w:br w:type="page"/>
      </w:r>
    </w:p>
    <w:p w14:paraId="16BC451A" w14:textId="77777777" w:rsidR="000A0A95" w:rsidRPr="00A32B6C" w:rsidRDefault="00506633" w:rsidP="00D800E3">
      <w:pPr>
        <w:pStyle w:val="Heading1"/>
        <w:spacing w:after="200" w:line="360" w:lineRule="auto"/>
        <w:rPr>
          <w:rFonts w:asciiTheme="majorBidi" w:hAnsiTheme="majorBidi"/>
          <w:color w:val="auto"/>
        </w:rPr>
      </w:pPr>
      <w:bookmarkStart w:id="4" w:name="_Toc61568160"/>
      <w:bookmarkStart w:id="5" w:name="_Toc61568636"/>
      <w:r w:rsidRPr="00A32B6C">
        <w:rPr>
          <w:rFonts w:asciiTheme="majorBidi" w:hAnsiTheme="majorBidi"/>
          <w:color w:val="auto"/>
        </w:rPr>
        <w:lastRenderedPageBreak/>
        <w:t>CHAPTER 1:  INTRODUCTION</w:t>
      </w:r>
      <w:bookmarkEnd w:id="4"/>
      <w:bookmarkEnd w:id="5"/>
    </w:p>
    <w:p w14:paraId="4FB3B9A8" w14:textId="77777777" w:rsidR="00804181" w:rsidRPr="00A32B6C" w:rsidRDefault="00A62CEC" w:rsidP="005B392B">
      <w:pPr>
        <w:spacing w:line="360" w:lineRule="auto"/>
        <w:jc w:val="both"/>
        <w:rPr>
          <w:rFonts w:asciiTheme="majorBidi" w:hAnsiTheme="majorBidi" w:cstheme="majorBidi"/>
          <w:color w:val="000000" w:themeColor="text1"/>
          <w:sz w:val="24"/>
          <w:szCs w:val="24"/>
        </w:rPr>
      </w:pPr>
      <w:r w:rsidRPr="00A32B6C">
        <w:rPr>
          <w:rFonts w:asciiTheme="majorBidi" w:hAnsiTheme="majorBidi" w:cstheme="majorBidi"/>
          <w:color w:val="000000" w:themeColor="text1"/>
          <w:sz w:val="24"/>
          <w:szCs w:val="24"/>
        </w:rPr>
        <w:t xml:space="preserve">The study of infertility </w:t>
      </w:r>
      <w:r w:rsidR="000A0A95" w:rsidRPr="00A32B6C">
        <w:rPr>
          <w:rFonts w:asciiTheme="majorBidi" w:hAnsiTheme="majorBidi" w:cstheme="majorBidi"/>
          <w:bCs/>
          <w:color w:val="000000" w:themeColor="text1"/>
          <w:sz w:val="24"/>
          <w:szCs w:val="24"/>
        </w:rPr>
        <w:t xml:space="preserve">in Nigeria </w:t>
      </w:r>
      <w:r w:rsidRPr="00A32B6C">
        <w:rPr>
          <w:rFonts w:asciiTheme="majorBidi" w:hAnsiTheme="majorBidi" w:cstheme="majorBidi"/>
          <w:color w:val="000000" w:themeColor="text1"/>
          <w:sz w:val="24"/>
          <w:szCs w:val="24"/>
        </w:rPr>
        <w:t>has predominantly focused on the diagnosis and treatment of infertility</w:t>
      </w:r>
      <w:r w:rsidR="00EF62DE">
        <w:rPr>
          <w:rFonts w:asciiTheme="majorBidi" w:hAnsiTheme="majorBidi" w:cstheme="majorBidi"/>
          <w:color w:val="000000" w:themeColor="text1"/>
          <w:sz w:val="24"/>
          <w:szCs w:val="24"/>
        </w:rPr>
        <w:t>;</w:t>
      </w:r>
      <w:r w:rsidR="00EF62DE" w:rsidRPr="00A32B6C">
        <w:rPr>
          <w:rFonts w:asciiTheme="majorBidi" w:hAnsiTheme="majorBidi" w:cstheme="majorBidi"/>
          <w:color w:val="000000" w:themeColor="text1"/>
          <w:sz w:val="24"/>
          <w:szCs w:val="24"/>
        </w:rPr>
        <w:t xml:space="preserve"> </w:t>
      </w:r>
      <w:r w:rsidRPr="00A32B6C">
        <w:rPr>
          <w:rFonts w:asciiTheme="majorBidi" w:hAnsiTheme="majorBidi" w:cstheme="majorBidi"/>
          <w:color w:val="000000" w:themeColor="text1"/>
          <w:sz w:val="24"/>
          <w:szCs w:val="24"/>
        </w:rPr>
        <w:t>less is understood about how couples experience infertility diagnosis and trea</w:t>
      </w:r>
      <w:r w:rsidRPr="00A32B6C">
        <w:rPr>
          <w:rFonts w:asciiTheme="majorBidi" w:hAnsiTheme="majorBidi" w:cstheme="majorBidi"/>
          <w:color w:val="000000" w:themeColor="text1"/>
          <w:sz w:val="24"/>
          <w:szCs w:val="24"/>
        </w:rPr>
        <w:t>t</w:t>
      </w:r>
      <w:r w:rsidRPr="00A32B6C">
        <w:rPr>
          <w:rFonts w:asciiTheme="majorBidi" w:hAnsiTheme="majorBidi" w:cstheme="majorBidi"/>
          <w:color w:val="000000" w:themeColor="text1"/>
          <w:sz w:val="24"/>
          <w:szCs w:val="24"/>
        </w:rPr>
        <w:t>ment outcomes (</w:t>
      </w:r>
      <w:r w:rsidR="00AC4B23" w:rsidRPr="00A32B6C">
        <w:rPr>
          <w:rFonts w:asciiTheme="majorBidi" w:hAnsiTheme="majorBidi" w:cstheme="majorBidi"/>
          <w:color w:val="000000" w:themeColor="text1"/>
          <w:sz w:val="24"/>
          <w:szCs w:val="24"/>
        </w:rPr>
        <w:t>Lawali</w:t>
      </w:r>
      <w:r w:rsidR="005B392B">
        <w:rPr>
          <w:rFonts w:asciiTheme="majorBidi" w:hAnsiTheme="majorBidi" w:cstheme="majorBidi"/>
          <w:color w:val="000000" w:themeColor="text1"/>
          <w:sz w:val="24"/>
          <w:szCs w:val="24"/>
        </w:rPr>
        <w:t>,</w:t>
      </w:r>
      <w:r w:rsidR="00AC4B23" w:rsidRPr="00A32B6C">
        <w:rPr>
          <w:rFonts w:asciiTheme="majorBidi" w:hAnsiTheme="majorBidi" w:cstheme="majorBidi"/>
          <w:color w:val="000000" w:themeColor="text1"/>
          <w:sz w:val="24"/>
          <w:szCs w:val="24"/>
        </w:rPr>
        <w:t xml:space="preserve"> 2015</w:t>
      </w:r>
      <w:r w:rsidR="0034469E" w:rsidRPr="00A32B6C">
        <w:rPr>
          <w:rFonts w:asciiTheme="majorBidi" w:hAnsiTheme="majorBidi" w:cstheme="majorBidi"/>
          <w:color w:val="000000" w:themeColor="text1"/>
          <w:sz w:val="24"/>
          <w:szCs w:val="24"/>
        </w:rPr>
        <w:t>; Nieuwenhui</w:t>
      </w:r>
      <w:r w:rsidR="006666CC" w:rsidRPr="00A32B6C">
        <w:rPr>
          <w:rFonts w:asciiTheme="majorBidi" w:hAnsiTheme="majorBidi" w:cstheme="majorBidi"/>
          <w:color w:val="000000" w:themeColor="text1"/>
          <w:sz w:val="24"/>
          <w:szCs w:val="24"/>
        </w:rPr>
        <w:t>s et al.</w:t>
      </w:r>
      <w:r w:rsidR="005B392B">
        <w:rPr>
          <w:rFonts w:asciiTheme="majorBidi" w:hAnsiTheme="majorBidi" w:cstheme="majorBidi"/>
          <w:color w:val="000000" w:themeColor="text1"/>
          <w:sz w:val="24"/>
          <w:szCs w:val="24"/>
        </w:rPr>
        <w:t>,</w:t>
      </w:r>
      <w:r w:rsidR="006666CC" w:rsidRPr="00A32B6C">
        <w:rPr>
          <w:rFonts w:asciiTheme="majorBidi" w:hAnsiTheme="majorBidi" w:cstheme="majorBidi"/>
          <w:color w:val="000000" w:themeColor="text1"/>
          <w:sz w:val="24"/>
          <w:szCs w:val="24"/>
        </w:rPr>
        <w:t xml:space="preserve"> </w:t>
      </w:r>
      <w:r w:rsidR="008367D4" w:rsidRPr="00A32B6C">
        <w:rPr>
          <w:rFonts w:asciiTheme="majorBidi" w:hAnsiTheme="majorBidi" w:cstheme="majorBidi"/>
          <w:color w:val="000000" w:themeColor="text1"/>
          <w:sz w:val="24"/>
          <w:szCs w:val="24"/>
        </w:rPr>
        <w:t>2009;</w:t>
      </w:r>
      <w:r w:rsidR="00AC4B23" w:rsidRPr="00A32B6C">
        <w:rPr>
          <w:rFonts w:asciiTheme="majorBidi" w:hAnsiTheme="majorBidi" w:cstheme="majorBidi"/>
        </w:rPr>
        <w:t xml:space="preserve"> </w:t>
      </w:r>
      <w:r w:rsidR="00AC4B23" w:rsidRPr="00A32B6C">
        <w:rPr>
          <w:rFonts w:asciiTheme="majorBidi" w:hAnsiTheme="majorBidi" w:cstheme="majorBidi"/>
          <w:color w:val="000000" w:themeColor="text1"/>
          <w:sz w:val="24"/>
          <w:szCs w:val="24"/>
        </w:rPr>
        <w:t>Omoaregba et al.</w:t>
      </w:r>
      <w:r w:rsidR="005B392B">
        <w:rPr>
          <w:rFonts w:asciiTheme="majorBidi" w:hAnsiTheme="majorBidi" w:cstheme="majorBidi"/>
          <w:color w:val="000000" w:themeColor="text1"/>
          <w:sz w:val="24"/>
          <w:szCs w:val="24"/>
        </w:rPr>
        <w:t>,</w:t>
      </w:r>
      <w:r w:rsidR="00AC4B23" w:rsidRPr="00A32B6C">
        <w:rPr>
          <w:rFonts w:asciiTheme="majorBidi" w:hAnsiTheme="majorBidi" w:cstheme="majorBidi"/>
          <w:color w:val="000000" w:themeColor="text1"/>
          <w:sz w:val="24"/>
          <w:szCs w:val="24"/>
        </w:rPr>
        <w:t xml:space="preserve"> 2011</w:t>
      </w:r>
      <w:r w:rsidRPr="00A32B6C">
        <w:rPr>
          <w:rFonts w:asciiTheme="majorBidi" w:hAnsiTheme="majorBidi" w:cstheme="majorBidi"/>
          <w:color w:val="000000" w:themeColor="text1"/>
          <w:sz w:val="24"/>
          <w:szCs w:val="24"/>
        </w:rPr>
        <w:t xml:space="preserve">). </w:t>
      </w:r>
      <w:r w:rsidR="005B392B">
        <w:rPr>
          <w:rFonts w:asciiTheme="majorBidi" w:hAnsiTheme="majorBidi" w:cstheme="majorBidi"/>
          <w:color w:val="000000" w:themeColor="text1"/>
          <w:sz w:val="24"/>
          <w:szCs w:val="24"/>
        </w:rPr>
        <w:t>H</w:t>
      </w:r>
      <w:r w:rsidR="005B392B" w:rsidRPr="00A32B6C">
        <w:rPr>
          <w:rFonts w:asciiTheme="majorBidi" w:hAnsiTheme="majorBidi" w:cstheme="majorBidi"/>
          <w:color w:val="000000" w:themeColor="text1"/>
          <w:sz w:val="24"/>
          <w:szCs w:val="24"/>
        </w:rPr>
        <w:t xml:space="preserve">ealth </w:t>
      </w:r>
      <w:r w:rsidRPr="00A32B6C">
        <w:rPr>
          <w:rFonts w:asciiTheme="majorBidi" w:hAnsiTheme="majorBidi" w:cstheme="majorBidi"/>
          <w:color w:val="000000" w:themeColor="text1"/>
          <w:sz w:val="24"/>
          <w:szCs w:val="24"/>
        </w:rPr>
        <w:t xml:space="preserve">care providers are mostly in a distinctive position to </w:t>
      </w:r>
      <w:r w:rsidR="002557B8" w:rsidRPr="00A32B6C">
        <w:rPr>
          <w:rFonts w:asciiTheme="majorBidi" w:hAnsiTheme="majorBidi" w:cstheme="majorBidi"/>
          <w:color w:val="000000" w:themeColor="text1"/>
          <w:sz w:val="24"/>
          <w:szCs w:val="24"/>
        </w:rPr>
        <w:t xml:space="preserve">support infertile couples </w:t>
      </w:r>
      <w:r w:rsidRPr="00A32B6C">
        <w:rPr>
          <w:rFonts w:asciiTheme="majorBidi" w:hAnsiTheme="majorBidi" w:cstheme="majorBidi"/>
          <w:color w:val="000000" w:themeColor="text1"/>
          <w:sz w:val="24"/>
          <w:szCs w:val="24"/>
        </w:rPr>
        <w:t>with the ps</w:t>
      </w:r>
      <w:r w:rsidRPr="00A32B6C">
        <w:rPr>
          <w:rFonts w:asciiTheme="majorBidi" w:hAnsiTheme="majorBidi" w:cstheme="majorBidi"/>
          <w:color w:val="000000" w:themeColor="text1"/>
          <w:sz w:val="24"/>
          <w:szCs w:val="24"/>
        </w:rPr>
        <w:t>y</w:t>
      </w:r>
      <w:r w:rsidRPr="00A32B6C">
        <w:rPr>
          <w:rFonts w:asciiTheme="majorBidi" w:hAnsiTheme="majorBidi" w:cstheme="majorBidi"/>
          <w:color w:val="000000" w:themeColor="text1"/>
          <w:sz w:val="24"/>
          <w:szCs w:val="24"/>
        </w:rPr>
        <w:t>chosocial aspects</w:t>
      </w:r>
      <w:r w:rsidR="000A0A95" w:rsidRPr="00A32B6C">
        <w:rPr>
          <w:rFonts w:asciiTheme="majorBidi" w:hAnsiTheme="majorBidi" w:cstheme="majorBidi"/>
          <w:bCs/>
          <w:color w:val="000000" w:themeColor="text1"/>
          <w:sz w:val="24"/>
          <w:szCs w:val="24"/>
        </w:rPr>
        <w:t xml:space="preserve"> of infertility experience</w:t>
      </w:r>
      <w:r w:rsidR="000E633B" w:rsidRPr="00A32B6C">
        <w:rPr>
          <w:rFonts w:asciiTheme="majorBidi" w:hAnsiTheme="majorBidi" w:cstheme="majorBidi"/>
          <w:bCs/>
          <w:color w:val="000000" w:themeColor="text1"/>
          <w:sz w:val="24"/>
          <w:szCs w:val="24"/>
        </w:rPr>
        <w:t xml:space="preserve"> (</w:t>
      </w:r>
      <w:r w:rsidR="008367D4" w:rsidRPr="00A32B6C">
        <w:rPr>
          <w:rFonts w:asciiTheme="majorBidi" w:hAnsiTheme="majorBidi" w:cstheme="majorBidi"/>
          <w:bCs/>
          <w:color w:val="000000" w:themeColor="text1"/>
          <w:sz w:val="24"/>
          <w:szCs w:val="24"/>
        </w:rPr>
        <w:t>Arya and Dibb</w:t>
      </w:r>
      <w:r w:rsidR="005B392B">
        <w:rPr>
          <w:rFonts w:asciiTheme="majorBidi" w:hAnsiTheme="majorBidi" w:cstheme="majorBidi"/>
          <w:bCs/>
          <w:color w:val="000000" w:themeColor="text1"/>
          <w:sz w:val="24"/>
          <w:szCs w:val="24"/>
        </w:rPr>
        <w:t>,</w:t>
      </w:r>
      <w:r w:rsidR="008367D4" w:rsidRPr="00A32B6C">
        <w:rPr>
          <w:rFonts w:asciiTheme="majorBidi" w:hAnsiTheme="majorBidi" w:cstheme="majorBidi"/>
          <w:bCs/>
          <w:color w:val="000000" w:themeColor="text1"/>
          <w:sz w:val="24"/>
          <w:szCs w:val="24"/>
        </w:rPr>
        <w:t xml:space="preserve"> </w:t>
      </w:r>
      <w:r w:rsidR="0034469E" w:rsidRPr="00A32B6C">
        <w:rPr>
          <w:rFonts w:asciiTheme="majorBidi" w:hAnsiTheme="majorBidi" w:cstheme="majorBidi"/>
          <w:bCs/>
          <w:color w:val="000000" w:themeColor="text1"/>
          <w:sz w:val="24"/>
          <w:szCs w:val="24"/>
        </w:rPr>
        <w:t>2016</w:t>
      </w:r>
      <w:r w:rsidR="00AC4B23" w:rsidRPr="00A32B6C">
        <w:rPr>
          <w:rFonts w:asciiTheme="majorBidi" w:hAnsiTheme="majorBidi" w:cstheme="majorBidi"/>
          <w:bCs/>
          <w:color w:val="000000" w:themeColor="text1"/>
          <w:sz w:val="24"/>
          <w:szCs w:val="24"/>
        </w:rPr>
        <w:t>; Inhorn and Patrizio</w:t>
      </w:r>
      <w:r w:rsidR="005B392B">
        <w:rPr>
          <w:rFonts w:asciiTheme="majorBidi" w:hAnsiTheme="majorBidi" w:cstheme="majorBidi"/>
          <w:bCs/>
          <w:color w:val="000000" w:themeColor="text1"/>
          <w:sz w:val="24"/>
          <w:szCs w:val="24"/>
        </w:rPr>
        <w:t>,</w:t>
      </w:r>
      <w:r w:rsidR="00AC4B23" w:rsidRPr="00A32B6C">
        <w:rPr>
          <w:rFonts w:asciiTheme="majorBidi" w:hAnsiTheme="majorBidi" w:cstheme="majorBidi"/>
          <w:bCs/>
          <w:color w:val="000000" w:themeColor="text1"/>
          <w:sz w:val="24"/>
          <w:szCs w:val="24"/>
        </w:rPr>
        <w:t xml:space="preserve"> 2015</w:t>
      </w:r>
      <w:r w:rsidR="000E633B" w:rsidRPr="00A32B6C">
        <w:rPr>
          <w:rFonts w:asciiTheme="majorBidi" w:hAnsiTheme="majorBidi" w:cstheme="majorBidi"/>
          <w:bCs/>
          <w:color w:val="000000" w:themeColor="text1"/>
          <w:sz w:val="24"/>
          <w:szCs w:val="24"/>
        </w:rPr>
        <w:t>)</w:t>
      </w:r>
      <w:r w:rsidR="002557B8" w:rsidRPr="00A32B6C">
        <w:rPr>
          <w:rFonts w:asciiTheme="majorBidi" w:hAnsiTheme="majorBidi" w:cstheme="majorBidi"/>
          <w:color w:val="000000" w:themeColor="text1"/>
          <w:sz w:val="24"/>
          <w:szCs w:val="24"/>
        </w:rPr>
        <w:t>.</w:t>
      </w:r>
      <w:r w:rsidRPr="00A32B6C">
        <w:rPr>
          <w:rFonts w:asciiTheme="majorBidi" w:hAnsiTheme="majorBidi" w:cstheme="majorBidi"/>
          <w:color w:val="000000" w:themeColor="text1"/>
          <w:sz w:val="24"/>
          <w:szCs w:val="24"/>
        </w:rPr>
        <w:t xml:space="preserve"> </w:t>
      </w:r>
      <w:r w:rsidR="000831D6" w:rsidRPr="00A32B6C">
        <w:rPr>
          <w:rFonts w:asciiTheme="majorBidi" w:hAnsiTheme="majorBidi" w:cstheme="majorBidi"/>
          <w:color w:val="000000" w:themeColor="text1"/>
          <w:sz w:val="24"/>
          <w:szCs w:val="24"/>
        </w:rPr>
        <w:t>Nevertheless</w:t>
      </w:r>
      <w:r w:rsidR="005B392B">
        <w:rPr>
          <w:rFonts w:asciiTheme="majorBidi" w:hAnsiTheme="majorBidi" w:cstheme="majorBidi"/>
          <w:color w:val="000000" w:themeColor="text1"/>
          <w:sz w:val="24"/>
          <w:szCs w:val="24"/>
        </w:rPr>
        <w:t>,</w:t>
      </w:r>
      <w:r w:rsidRPr="00A32B6C">
        <w:rPr>
          <w:rFonts w:asciiTheme="majorBidi" w:hAnsiTheme="majorBidi" w:cstheme="majorBidi"/>
          <w:color w:val="000000" w:themeColor="text1"/>
          <w:sz w:val="24"/>
          <w:szCs w:val="24"/>
        </w:rPr>
        <w:t xml:space="preserve"> </w:t>
      </w:r>
      <w:r w:rsidR="00112FD9" w:rsidRPr="00A32B6C">
        <w:rPr>
          <w:rFonts w:asciiTheme="majorBidi" w:hAnsiTheme="majorBidi" w:cstheme="majorBidi"/>
          <w:bCs/>
          <w:color w:val="000000" w:themeColor="text1"/>
          <w:sz w:val="24"/>
          <w:szCs w:val="24"/>
        </w:rPr>
        <w:t>couples</w:t>
      </w:r>
      <w:r w:rsidR="005B392B">
        <w:rPr>
          <w:rFonts w:asciiTheme="majorBidi" w:hAnsiTheme="majorBidi" w:cstheme="majorBidi"/>
          <w:bCs/>
          <w:color w:val="000000" w:themeColor="text1"/>
          <w:sz w:val="24"/>
          <w:szCs w:val="24"/>
        </w:rPr>
        <w:t>’</w:t>
      </w:r>
      <w:r w:rsidR="00112FD9" w:rsidRPr="00A32B6C">
        <w:rPr>
          <w:rFonts w:asciiTheme="majorBidi" w:hAnsiTheme="majorBidi" w:cstheme="majorBidi"/>
          <w:bCs/>
          <w:color w:val="000000" w:themeColor="text1"/>
          <w:sz w:val="24"/>
          <w:szCs w:val="24"/>
        </w:rPr>
        <w:t xml:space="preserve"> perspective</w:t>
      </w:r>
      <w:r w:rsidR="000831D6" w:rsidRPr="00A32B6C">
        <w:rPr>
          <w:rFonts w:asciiTheme="majorBidi" w:hAnsiTheme="majorBidi" w:cstheme="majorBidi"/>
          <w:bCs/>
          <w:color w:val="000000" w:themeColor="text1"/>
          <w:sz w:val="24"/>
          <w:szCs w:val="24"/>
        </w:rPr>
        <w:t>s have received</w:t>
      </w:r>
      <w:r w:rsidR="000A0A95" w:rsidRPr="00A32B6C">
        <w:rPr>
          <w:rFonts w:asciiTheme="majorBidi" w:hAnsiTheme="majorBidi" w:cstheme="majorBidi"/>
          <w:bCs/>
          <w:color w:val="000000" w:themeColor="text1"/>
          <w:sz w:val="24"/>
          <w:szCs w:val="24"/>
        </w:rPr>
        <w:t xml:space="preserve"> </w:t>
      </w:r>
      <w:r w:rsidR="000831D6" w:rsidRPr="00A32B6C">
        <w:rPr>
          <w:rFonts w:asciiTheme="majorBidi" w:hAnsiTheme="majorBidi" w:cstheme="majorBidi"/>
          <w:bCs/>
          <w:color w:val="000000" w:themeColor="text1"/>
          <w:sz w:val="24"/>
          <w:szCs w:val="24"/>
        </w:rPr>
        <w:t>little or no attention in Nigeria</w:t>
      </w:r>
      <w:r w:rsidR="00525A19" w:rsidRPr="00A32B6C">
        <w:rPr>
          <w:rFonts w:asciiTheme="majorBidi" w:hAnsiTheme="majorBidi" w:cstheme="majorBidi"/>
          <w:bCs/>
          <w:color w:val="000000" w:themeColor="text1"/>
          <w:sz w:val="24"/>
          <w:szCs w:val="24"/>
        </w:rPr>
        <w:t xml:space="preserve">. It </w:t>
      </w:r>
      <w:r w:rsidR="00804181" w:rsidRPr="00A32B6C">
        <w:rPr>
          <w:rFonts w:asciiTheme="majorBidi" w:hAnsiTheme="majorBidi" w:cstheme="majorBidi"/>
          <w:bCs/>
          <w:color w:val="000000" w:themeColor="text1"/>
          <w:sz w:val="24"/>
          <w:szCs w:val="24"/>
        </w:rPr>
        <w:t xml:space="preserve">is worthy of </w:t>
      </w:r>
      <w:r w:rsidR="005B392B">
        <w:rPr>
          <w:rFonts w:asciiTheme="majorBidi" w:hAnsiTheme="majorBidi" w:cstheme="majorBidi"/>
          <w:bCs/>
          <w:color w:val="000000" w:themeColor="text1"/>
          <w:sz w:val="24"/>
          <w:szCs w:val="24"/>
        </w:rPr>
        <w:t>noting</w:t>
      </w:r>
      <w:r w:rsidR="005B392B" w:rsidRPr="00A32B6C">
        <w:rPr>
          <w:rFonts w:asciiTheme="majorBidi" w:hAnsiTheme="majorBidi" w:cstheme="majorBidi"/>
          <w:bCs/>
          <w:color w:val="000000" w:themeColor="text1"/>
          <w:sz w:val="24"/>
          <w:szCs w:val="24"/>
        </w:rPr>
        <w:t xml:space="preserve"> </w:t>
      </w:r>
      <w:r w:rsidR="00804181" w:rsidRPr="00A32B6C">
        <w:rPr>
          <w:rFonts w:asciiTheme="majorBidi" w:hAnsiTheme="majorBidi" w:cstheme="majorBidi"/>
          <w:bCs/>
          <w:color w:val="000000" w:themeColor="text1"/>
          <w:sz w:val="24"/>
          <w:szCs w:val="24"/>
        </w:rPr>
        <w:t xml:space="preserve">that </w:t>
      </w:r>
      <w:r w:rsidR="00525A19" w:rsidRPr="00A32B6C">
        <w:rPr>
          <w:rFonts w:asciiTheme="majorBidi" w:hAnsiTheme="majorBidi" w:cstheme="majorBidi"/>
          <w:bCs/>
          <w:color w:val="000000" w:themeColor="text1"/>
          <w:sz w:val="24"/>
          <w:szCs w:val="24"/>
        </w:rPr>
        <w:t>t</w:t>
      </w:r>
      <w:r w:rsidR="000E633B" w:rsidRPr="00A32B6C">
        <w:rPr>
          <w:rFonts w:asciiTheme="majorBidi" w:hAnsiTheme="majorBidi" w:cstheme="majorBidi"/>
          <w:bCs/>
          <w:color w:val="000000" w:themeColor="text1"/>
          <w:sz w:val="24"/>
          <w:szCs w:val="24"/>
        </w:rPr>
        <w:t xml:space="preserve">he experience of infertility is best understood from the </w:t>
      </w:r>
      <w:r w:rsidR="00525A19" w:rsidRPr="00A32B6C">
        <w:rPr>
          <w:rFonts w:asciiTheme="majorBidi" w:hAnsiTheme="majorBidi" w:cstheme="majorBidi"/>
          <w:color w:val="000000" w:themeColor="text1"/>
          <w:sz w:val="24"/>
          <w:szCs w:val="24"/>
        </w:rPr>
        <w:t xml:space="preserve">plight </w:t>
      </w:r>
      <w:r w:rsidRPr="00A32B6C">
        <w:rPr>
          <w:rFonts w:asciiTheme="majorBidi" w:hAnsiTheme="majorBidi" w:cstheme="majorBidi"/>
          <w:color w:val="000000" w:themeColor="text1"/>
          <w:sz w:val="24"/>
          <w:szCs w:val="24"/>
        </w:rPr>
        <w:t>of the couples experiencing it</w:t>
      </w:r>
      <w:r w:rsidR="00525A19" w:rsidRPr="00A32B6C">
        <w:rPr>
          <w:rFonts w:asciiTheme="majorBidi" w:hAnsiTheme="majorBidi" w:cstheme="majorBidi"/>
          <w:color w:val="000000" w:themeColor="text1"/>
          <w:sz w:val="24"/>
          <w:szCs w:val="24"/>
        </w:rPr>
        <w:t xml:space="preserve"> (Glover et al.</w:t>
      </w:r>
      <w:r w:rsidR="005B392B">
        <w:rPr>
          <w:rFonts w:asciiTheme="majorBidi" w:hAnsiTheme="majorBidi" w:cstheme="majorBidi"/>
          <w:color w:val="000000" w:themeColor="text1"/>
          <w:sz w:val="24"/>
          <w:szCs w:val="24"/>
        </w:rPr>
        <w:t>,</w:t>
      </w:r>
      <w:r w:rsidR="00525A19" w:rsidRPr="00A32B6C">
        <w:rPr>
          <w:rFonts w:asciiTheme="majorBidi" w:hAnsiTheme="majorBidi" w:cstheme="majorBidi"/>
          <w:color w:val="000000" w:themeColor="text1"/>
          <w:sz w:val="24"/>
          <w:szCs w:val="24"/>
        </w:rPr>
        <w:t xml:space="preserve"> 2009</w:t>
      </w:r>
      <w:r w:rsidR="00AC4B23" w:rsidRPr="00A32B6C">
        <w:rPr>
          <w:rFonts w:asciiTheme="majorBidi" w:hAnsiTheme="majorBidi" w:cstheme="majorBidi"/>
          <w:color w:val="000000" w:themeColor="text1"/>
          <w:sz w:val="24"/>
          <w:szCs w:val="24"/>
        </w:rPr>
        <w:t>;</w:t>
      </w:r>
      <w:r w:rsidR="00AC4B23" w:rsidRPr="00A32B6C">
        <w:rPr>
          <w:rFonts w:asciiTheme="majorBidi" w:hAnsiTheme="majorBidi" w:cstheme="majorBidi"/>
        </w:rPr>
        <w:t xml:space="preserve"> </w:t>
      </w:r>
      <w:r w:rsidR="00AC4B23" w:rsidRPr="00A32B6C">
        <w:rPr>
          <w:rFonts w:asciiTheme="majorBidi" w:hAnsiTheme="majorBidi" w:cstheme="majorBidi"/>
          <w:color w:val="000000" w:themeColor="text1"/>
          <w:sz w:val="24"/>
          <w:szCs w:val="24"/>
        </w:rPr>
        <w:t>Peter et al.</w:t>
      </w:r>
      <w:r w:rsidR="005B392B">
        <w:rPr>
          <w:rFonts w:asciiTheme="majorBidi" w:hAnsiTheme="majorBidi" w:cstheme="majorBidi"/>
          <w:color w:val="000000" w:themeColor="text1"/>
          <w:sz w:val="24"/>
          <w:szCs w:val="24"/>
        </w:rPr>
        <w:t>,</w:t>
      </w:r>
      <w:r w:rsidR="00AC4B23" w:rsidRPr="00A32B6C">
        <w:rPr>
          <w:rFonts w:asciiTheme="majorBidi" w:hAnsiTheme="majorBidi" w:cstheme="majorBidi"/>
          <w:color w:val="000000" w:themeColor="text1"/>
          <w:sz w:val="24"/>
          <w:szCs w:val="24"/>
        </w:rPr>
        <w:t xml:space="preserve"> 2011</w:t>
      </w:r>
      <w:r w:rsidR="00525A19" w:rsidRPr="00A32B6C">
        <w:rPr>
          <w:rFonts w:asciiTheme="majorBidi" w:hAnsiTheme="majorBidi" w:cstheme="majorBidi"/>
          <w:color w:val="000000" w:themeColor="text1"/>
          <w:sz w:val="24"/>
          <w:szCs w:val="24"/>
        </w:rPr>
        <w:t>)</w:t>
      </w:r>
      <w:r w:rsidRPr="00A32B6C">
        <w:rPr>
          <w:rFonts w:asciiTheme="majorBidi" w:hAnsiTheme="majorBidi" w:cstheme="majorBidi"/>
          <w:color w:val="000000" w:themeColor="text1"/>
          <w:sz w:val="24"/>
          <w:szCs w:val="24"/>
        </w:rPr>
        <w:t xml:space="preserve">. </w:t>
      </w:r>
      <w:r w:rsidR="00804181" w:rsidRPr="00A32B6C">
        <w:rPr>
          <w:rFonts w:asciiTheme="majorBidi" w:hAnsiTheme="majorBidi" w:cstheme="majorBidi"/>
          <w:color w:val="000000" w:themeColor="text1"/>
          <w:sz w:val="24"/>
          <w:szCs w:val="24"/>
        </w:rPr>
        <w:t xml:space="preserve">Greil et al. (2010) </w:t>
      </w:r>
      <w:r w:rsidRPr="00A32B6C">
        <w:rPr>
          <w:rFonts w:asciiTheme="majorBidi" w:hAnsiTheme="majorBidi" w:cstheme="majorBidi"/>
          <w:color w:val="000000" w:themeColor="text1"/>
          <w:sz w:val="24"/>
          <w:szCs w:val="24"/>
        </w:rPr>
        <w:t>re</w:t>
      </w:r>
      <w:r w:rsidR="00525A19" w:rsidRPr="00A32B6C">
        <w:rPr>
          <w:rFonts w:asciiTheme="majorBidi" w:hAnsiTheme="majorBidi" w:cstheme="majorBidi"/>
          <w:color w:val="000000" w:themeColor="text1"/>
          <w:sz w:val="24"/>
          <w:szCs w:val="24"/>
        </w:rPr>
        <w:t>ported</w:t>
      </w:r>
      <w:r w:rsidRPr="00A32B6C">
        <w:rPr>
          <w:rFonts w:asciiTheme="majorBidi" w:hAnsiTheme="majorBidi" w:cstheme="majorBidi"/>
          <w:color w:val="000000" w:themeColor="text1"/>
          <w:sz w:val="24"/>
          <w:szCs w:val="24"/>
        </w:rPr>
        <w:t xml:space="preserve"> that the emotional needs of couples experiencing infertility</w:t>
      </w:r>
      <w:r w:rsidR="00804181" w:rsidRPr="00A32B6C">
        <w:rPr>
          <w:rFonts w:asciiTheme="majorBidi" w:hAnsiTheme="majorBidi" w:cstheme="majorBidi"/>
          <w:color w:val="000000" w:themeColor="text1"/>
          <w:sz w:val="24"/>
          <w:szCs w:val="24"/>
        </w:rPr>
        <w:t xml:space="preserve"> are still not met.</w:t>
      </w:r>
      <w:r w:rsidR="00804181" w:rsidRPr="00A32B6C">
        <w:rPr>
          <w:rFonts w:asciiTheme="majorBidi" w:hAnsiTheme="majorBidi" w:cstheme="majorBidi"/>
        </w:rPr>
        <w:t xml:space="preserve"> </w:t>
      </w:r>
      <w:r w:rsidR="00804181" w:rsidRPr="00A32B6C">
        <w:rPr>
          <w:rFonts w:asciiTheme="majorBidi" w:hAnsiTheme="majorBidi" w:cstheme="majorBidi"/>
          <w:color w:val="000000" w:themeColor="text1"/>
          <w:sz w:val="24"/>
          <w:szCs w:val="24"/>
        </w:rPr>
        <w:t>Other studies recommend the need to support, counsel and educate infertile couples (</w:t>
      </w:r>
      <w:r w:rsidR="00AC4B23" w:rsidRPr="00A32B6C">
        <w:rPr>
          <w:rFonts w:asciiTheme="majorBidi" w:hAnsiTheme="majorBidi" w:cstheme="majorBidi"/>
          <w:color w:val="000000" w:themeColor="text1"/>
          <w:sz w:val="24"/>
          <w:szCs w:val="24"/>
        </w:rPr>
        <w:t>Gerrits and Shaw</w:t>
      </w:r>
      <w:r w:rsidR="005B392B">
        <w:rPr>
          <w:rFonts w:asciiTheme="majorBidi" w:hAnsiTheme="majorBidi" w:cstheme="majorBidi"/>
          <w:color w:val="000000" w:themeColor="text1"/>
          <w:sz w:val="24"/>
          <w:szCs w:val="24"/>
        </w:rPr>
        <w:t>,</w:t>
      </w:r>
      <w:r w:rsidR="00AC4B23" w:rsidRPr="00A32B6C">
        <w:rPr>
          <w:rFonts w:asciiTheme="majorBidi" w:hAnsiTheme="majorBidi" w:cstheme="majorBidi"/>
          <w:color w:val="000000" w:themeColor="text1"/>
          <w:sz w:val="24"/>
          <w:szCs w:val="24"/>
        </w:rPr>
        <w:t xml:space="preserve"> 2010; </w:t>
      </w:r>
      <w:r w:rsidR="00804181" w:rsidRPr="00A32B6C">
        <w:rPr>
          <w:rFonts w:asciiTheme="majorBidi" w:hAnsiTheme="majorBidi" w:cstheme="majorBidi"/>
          <w:color w:val="000000" w:themeColor="text1"/>
          <w:sz w:val="24"/>
          <w:szCs w:val="24"/>
        </w:rPr>
        <w:t>Jafarz</w:t>
      </w:r>
      <w:r w:rsidR="00804181" w:rsidRPr="00A32B6C">
        <w:rPr>
          <w:rFonts w:asciiTheme="majorBidi" w:hAnsiTheme="majorBidi" w:cstheme="majorBidi"/>
          <w:color w:val="000000" w:themeColor="text1"/>
          <w:sz w:val="24"/>
          <w:szCs w:val="24"/>
        </w:rPr>
        <w:t>a</w:t>
      </w:r>
      <w:r w:rsidR="00AC4B23" w:rsidRPr="00A32B6C">
        <w:rPr>
          <w:rFonts w:asciiTheme="majorBidi" w:hAnsiTheme="majorBidi" w:cstheme="majorBidi"/>
          <w:color w:val="000000" w:themeColor="text1"/>
          <w:sz w:val="24"/>
          <w:szCs w:val="24"/>
        </w:rPr>
        <w:t>deh-Kenarsari et al.</w:t>
      </w:r>
      <w:r w:rsidR="005B392B">
        <w:rPr>
          <w:rFonts w:asciiTheme="majorBidi" w:hAnsiTheme="majorBidi" w:cstheme="majorBidi"/>
          <w:color w:val="000000" w:themeColor="text1"/>
          <w:sz w:val="24"/>
          <w:szCs w:val="24"/>
        </w:rPr>
        <w:t>,</w:t>
      </w:r>
      <w:r w:rsidR="00AC4B23" w:rsidRPr="00A32B6C">
        <w:rPr>
          <w:rFonts w:asciiTheme="majorBidi" w:hAnsiTheme="majorBidi" w:cstheme="majorBidi"/>
          <w:color w:val="000000" w:themeColor="text1"/>
          <w:sz w:val="24"/>
          <w:szCs w:val="24"/>
        </w:rPr>
        <w:t xml:space="preserve"> 2015</w:t>
      </w:r>
      <w:r w:rsidR="00804181" w:rsidRPr="00A32B6C">
        <w:rPr>
          <w:rFonts w:asciiTheme="majorBidi" w:hAnsiTheme="majorBidi" w:cstheme="majorBidi"/>
          <w:color w:val="000000" w:themeColor="text1"/>
          <w:sz w:val="24"/>
          <w:szCs w:val="24"/>
        </w:rPr>
        <w:t>).</w:t>
      </w:r>
    </w:p>
    <w:p w14:paraId="3CE63940" w14:textId="77777777" w:rsidR="003C187B" w:rsidRPr="00A32B6C" w:rsidRDefault="00804181" w:rsidP="00D800E3">
      <w:pPr>
        <w:spacing w:line="360" w:lineRule="auto"/>
        <w:jc w:val="both"/>
        <w:rPr>
          <w:rFonts w:asciiTheme="majorBidi" w:hAnsiTheme="majorBidi" w:cstheme="majorBidi"/>
          <w:color w:val="000000" w:themeColor="text1"/>
          <w:sz w:val="24"/>
          <w:szCs w:val="24"/>
        </w:rPr>
      </w:pPr>
      <w:r w:rsidRPr="00A32B6C">
        <w:rPr>
          <w:rFonts w:asciiTheme="majorBidi" w:hAnsiTheme="majorBidi" w:cstheme="majorBidi"/>
          <w:color w:val="000000" w:themeColor="text1"/>
          <w:sz w:val="24"/>
          <w:szCs w:val="24"/>
        </w:rPr>
        <w:t xml:space="preserve">Since previous studies </w:t>
      </w:r>
      <w:r w:rsidR="00A62CEC" w:rsidRPr="00A32B6C">
        <w:rPr>
          <w:rFonts w:asciiTheme="majorBidi" w:hAnsiTheme="majorBidi" w:cstheme="majorBidi"/>
          <w:color w:val="000000" w:themeColor="text1"/>
          <w:sz w:val="24"/>
          <w:szCs w:val="24"/>
        </w:rPr>
        <w:t>focused on the experience of infertility f</w:t>
      </w:r>
      <w:r w:rsidR="006A39B4" w:rsidRPr="00A32B6C">
        <w:rPr>
          <w:rFonts w:asciiTheme="majorBidi" w:hAnsiTheme="majorBidi" w:cstheme="majorBidi"/>
          <w:color w:val="000000" w:themeColor="text1"/>
          <w:sz w:val="24"/>
          <w:szCs w:val="24"/>
        </w:rPr>
        <w:t>r</w:t>
      </w:r>
      <w:r w:rsidR="00A62CEC" w:rsidRPr="00A32B6C">
        <w:rPr>
          <w:rFonts w:asciiTheme="majorBidi" w:hAnsiTheme="majorBidi" w:cstheme="majorBidi"/>
          <w:color w:val="000000" w:themeColor="text1"/>
          <w:sz w:val="24"/>
          <w:szCs w:val="24"/>
        </w:rPr>
        <w:t xml:space="preserve">om </w:t>
      </w:r>
      <w:r w:rsidR="00EC5C95" w:rsidRPr="00A32B6C">
        <w:rPr>
          <w:rFonts w:asciiTheme="majorBidi" w:hAnsiTheme="majorBidi" w:cstheme="majorBidi"/>
          <w:color w:val="000000" w:themeColor="text1"/>
          <w:sz w:val="24"/>
          <w:szCs w:val="24"/>
        </w:rPr>
        <w:t xml:space="preserve">gendered </w:t>
      </w:r>
      <w:r w:rsidR="006A39B4" w:rsidRPr="00A32B6C">
        <w:rPr>
          <w:rFonts w:asciiTheme="majorBidi" w:hAnsiTheme="majorBidi" w:cstheme="majorBidi"/>
          <w:color w:val="000000" w:themeColor="text1"/>
          <w:sz w:val="24"/>
          <w:szCs w:val="24"/>
        </w:rPr>
        <w:t>perspective</w:t>
      </w:r>
      <w:r w:rsidR="00EC5C95" w:rsidRPr="00A32B6C">
        <w:rPr>
          <w:rFonts w:asciiTheme="majorBidi" w:hAnsiTheme="majorBidi" w:cstheme="majorBidi"/>
          <w:color w:val="000000" w:themeColor="text1"/>
          <w:sz w:val="24"/>
          <w:szCs w:val="24"/>
        </w:rPr>
        <w:t>s</w:t>
      </w:r>
      <w:r w:rsidR="00A62CEC" w:rsidRPr="00A32B6C">
        <w:rPr>
          <w:rFonts w:asciiTheme="majorBidi" w:hAnsiTheme="majorBidi" w:cstheme="majorBidi"/>
          <w:color w:val="000000" w:themeColor="text1"/>
          <w:sz w:val="24"/>
          <w:szCs w:val="24"/>
        </w:rPr>
        <w:t>, it seems pertinent to explore the experience of in</w:t>
      </w:r>
      <w:r w:rsidR="00EC5C95" w:rsidRPr="00A32B6C">
        <w:rPr>
          <w:rFonts w:asciiTheme="majorBidi" w:hAnsiTheme="majorBidi" w:cstheme="majorBidi"/>
          <w:color w:val="000000" w:themeColor="text1"/>
          <w:sz w:val="24"/>
          <w:szCs w:val="24"/>
        </w:rPr>
        <w:t xml:space="preserve">fertility from </w:t>
      </w:r>
      <w:r w:rsidR="00A62CEC" w:rsidRPr="00A32B6C">
        <w:rPr>
          <w:rFonts w:asciiTheme="majorBidi" w:hAnsiTheme="majorBidi" w:cstheme="majorBidi"/>
          <w:color w:val="000000" w:themeColor="text1"/>
          <w:sz w:val="24"/>
          <w:szCs w:val="24"/>
        </w:rPr>
        <w:t>couples</w:t>
      </w:r>
      <w:r w:rsidR="005B392B">
        <w:rPr>
          <w:rFonts w:asciiTheme="majorBidi" w:hAnsiTheme="majorBidi" w:cstheme="majorBidi"/>
          <w:color w:val="000000" w:themeColor="text1"/>
          <w:sz w:val="24"/>
          <w:szCs w:val="24"/>
        </w:rPr>
        <w:t>’</w:t>
      </w:r>
      <w:r w:rsidR="00EC5C95" w:rsidRPr="00A32B6C">
        <w:rPr>
          <w:rFonts w:asciiTheme="majorBidi" w:hAnsiTheme="majorBidi" w:cstheme="majorBidi"/>
          <w:color w:val="000000" w:themeColor="text1"/>
          <w:sz w:val="24"/>
          <w:szCs w:val="24"/>
        </w:rPr>
        <w:t xml:space="preserve"> perspective</w:t>
      </w:r>
      <w:r w:rsidR="005B392B">
        <w:rPr>
          <w:rFonts w:asciiTheme="majorBidi" w:hAnsiTheme="majorBidi" w:cstheme="majorBidi"/>
          <w:color w:val="000000" w:themeColor="text1"/>
          <w:sz w:val="24"/>
          <w:szCs w:val="24"/>
        </w:rPr>
        <w:t>s</w:t>
      </w:r>
      <w:r w:rsidR="00A62CEC" w:rsidRPr="00A32B6C">
        <w:rPr>
          <w:rFonts w:asciiTheme="majorBidi" w:hAnsiTheme="majorBidi" w:cstheme="majorBidi"/>
          <w:color w:val="000000" w:themeColor="text1"/>
          <w:sz w:val="24"/>
          <w:szCs w:val="24"/>
        </w:rPr>
        <w:t>. Exploring the experience of infertility diagnosis and subsequent treatment on couples</w:t>
      </w:r>
      <w:r w:rsidR="005B392B">
        <w:rPr>
          <w:rFonts w:asciiTheme="majorBidi" w:hAnsiTheme="majorBidi" w:cstheme="majorBidi"/>
          <w:color w:val="000000" w:themeColor="text1"/>
          <w:sz w:val="24"/>
          <w:szCs w:val="24"/>
        </w:rPr>
        <w:t>’</w:t>
      </w:r>
      <w:r w:rsidR="00A62CEC" w:rsidRPr="00A32B6C">
        <w:rPr>
          <w:rFonts w:asciiTheme="majorBidi" w:hAnsiTheme="majorBidi" w:cstheme="majorBidi"/>
          <w:color w:val="000000" w:themeColor="text1"/>
          <w:sz w:val="24"/>
          <w:szCs w:val="24"/>
        </w:rPr>
        <w:t xml:space="preserve"> relational dyna</w:t>
      </w:r>
      <w:r w:rsidR="00A62CEC" w:rsidRPr="00A32B6C">
        <w:rPr>
          <w:rFonts w:asciiTheme="majorBidi" w:hAnsiTheme="majorBidi" w:cstheme="majorBidi"/>
          <w:color w:val="000000" w:themeColor="text1"/>
          <w:sz w:val="24"/>
          <w:szCs w:val="24"/>
        </w:rPr>
        <w:t>m</w:t>
      </w:r>
      <w:r w:rsidR="00A62CEC" w:rsidRPr="00A32B6C">
        <w:rPr>
          <w:rFonts w:asciiTheme="majorBidi" w:hAnsiTheme="majorBidi" w:cstheme="majorBidi"/>
          <w:color w:val="000000" w:themeColor="text1"/>
          <w:sz w:val="24"/>
          <w:szCs w:val="24"/>
        </w:rPr>
        <w:t xml:space="preserve">ics will facilitate the health care provider to better make sense of the nature and </w:t>
      </w:r>
      <w:r w:rsidR="00EC5C95" w:rsidRPr="00A32B6C">
        <w:rPr>
          <w:rFonts w:asciiTheme="majorBidi" w:hAnsiTheme="majorBidi" w:cstheme="majorBidi"/>
          <w:color w:val="000000" w:themeColor="text1"/>
          <w:sz w:val="24"/>
          <w:szCs w:val="24"/>
        </w:rPr>
        <w:t xml:space="preserve">the </w:t>
      </w:r>
      <w:r w:rsidR="00A62CEC" w:rsidRPr="00A32B6C">
        <w:rPr>
          <w:rFonts w:asciiTheme="majorBidi" w:hAnsiTheme="majorBidi" w:cstheme="majorBidi"/>
          <w:color w:val="000000" w:themeColor="text1"/>
          <w:sz w:val="24"/>
          <w:szCs w:val="24"/>
        </w:rPr>
        <w:t>meaning of infertility as experienced by the cou</w:t>
      </w:r>
      <w:r w:rsidR="006A39B4" w:rsidRPr="00A32B6C">
        <w:rPr>
          <w:rFonts w:asciiTheme="majorBidi" w:hAnsiTheme="majorBidi" w:cstheme="majorBidi"/>
          <w:color w:val="000000" w:themeColor="text1"/>
          <w:sz w:val="24"/>
          <w:szCs w:val="24"/>
        </w:rPr>
        <w:t xml:space="preserve">ples. </w:t>
      </w:r>
    </w:p>
    <w:p w14:paraId="672F1035" w14:textId="26EA467A" w:rsidR="00A62CEC" w:rsidRPr="00A32B6C" w:rsidRDefault="00A62CEC" w:rsidP="005B392B">
      <w:pPr>
        <w:spacing w:line="360" w:lineRule="auto"/>
        <w:jc w:val="both"/>
        <w:rPr>
          <w:rFonts w:asciiTheme="majorBidi" w:hAnsiTheme="majorBidi" w:cstheme="majorBidi"/>
          <w:color w:val="000000" w:themeColor="text1"/>
          <w:sz w:val="24"/>
          <w:szCs w:val="24"/>
        </w:rPr>
      </w:pPr>
      <w:r w:rsidRPr="00A32B6C">
        <w:rPr>
          <w:rFonts w:asciiTheme="majorBidi" w:hAnsiTheme="majorBidi" w:cstheme="majorBidi"/>
          <w:color w:val="000000" w:themeColor="text1"/>
          <w:sz w:val="24"/>
          <w:szCs w:val="24"/>
        </w:rPr>
        <w:t xml:space="preserve">Infertility has been defined by the </w:t>
      </w:r>
      <w:r w:rsidR="005B392B">
        <w:rPr>
          <w:rFonts w:asciiTheme="majorBidi" w:hAnsiTheme="majorBidi" w:cstheme="majorBidi"/>
          <w:color w:val="000000" w:themeColor="text1"/>
          <w:sz w:val="24"/>
          <w:szCs w:val="24"/>
        </w:rPr>
        <w:t>W</w:t>
      </w:r>
      <w:r w:rsidR="005B392B" w:rsidRPr="00A32B6C">
        <w:rPr>
          <w:rFonts w:asciiTheme="majorBidi" w:hAnsiTheme="majorBidi" w:cstheme="majorBidi"/>
          <w:color w:val="000000" w:themeColor="text1"/>
          <w:sz w:val="24"/>
          <w:szCs w:val="24"/>
        </w:rPr>
        <w:t xml:space="preserve">orld </w:t>
      </w:r>
      <w:r w:rsidR="005B392B">
        <w:rPr>
          <w:rFonts w:asciiTheme="majorBidi" w:hAnsiTheme="majorBidi" w:cstheme="majorBidi"/>
          <w:color w:val="000000" w:themeColor="text1"/>
          <w:sz w:val="24"/>
          <w:szCs w:val="24"/>
        </w:rPr>
        <w:t>H</w:t>
      </w:r>
      <w:r w:rsidR="005B392B" w:rsidRPr="00A32B6C">
        <w:rPr>
          <w:rFonts w:asciiTheme="majorBidi" w:hAnsiTheme="majorBidi" w:cstheme="majorBidi"/>
          <w:color w:val="000000" w:themeColor="text1"/>
          <w:sz w:val="24"/>
          <w:szCs w:val="24"/>
        </w:rPr>
        <w:t xml:space="preserve">ealth </w:t>
      </w:r>
      <w:r w:rsidR="005B392B">
        <w:rPr>
          <w:rFonts w:asciiTheme="majorBidi" w:hAnsiTheme="majorBidi" w:cstheme="majorBidi"/>
          <w:color w:val="000000" w:themeColor="text1"/>
          <w:sz w:val="24"/>
          <w:szCs w:val="24"/>
        </w:rPr>
        <w:t>O</w:t>
      </w:r>
      <w:r w:rsidR="005B392B" w:rsidRPr="00A32B6C">
        <w:rPr>
          <w:rFonts w:asciiTheme="majorBidi" w:hAnsiTheme="majorBidi" w:cstheme="majorBidi"/>
          <w:color w:val="000000" w:themeColor="text1"/>
          <w:sz w:val="24"/>
          <w:szCs w:val="24"/>
        </w:rPr>
        <w:t xml:space="preserve">rganisation </w:t>
      </w:r>
      <w:r w:rsidR="00EC5C95" w:rsidRPr="00A32B6C">
        <w:rPr>
          <w:rFonts w:asciiTheme="majorBidi" w:hAnsiTheme="majorBidi" w:cstheme="majorBidi"/>
          <w:color w:val="000000" w:themeColor="text1"/>
          <w:sz w:val="24"/>
          <w:szCs w:val="24"/>
        </w:rPr>
        <w:t>(WHO)</w:t>
      </w:r>
      <w:r w:rsidRPr="00A32B6C">
        <w:rPr>
          <w:rFonts w:asciiTheme="majorBidi" w:hAnsiTheme="majorBidi" w:cstheme="majorBidi"/>
          <w:color w:val="000000" w:themeColor="text1"/>
          <w:sz w:val="24"/>
          <w:szCs w:val="24"/>
        </w:rPr>
        <w:t xml:space="preserve"> as the inability of a couple to achieve pregnancy after one year of regular unprotected sexual intercourse in the absence of a known obstetrics and gynaeco</w:t>
      </w:r>
      <w:r w:rsidR="008367D4" w:rsidRPr="00A32B6C">
        <w:rPr>
          <w:rFonts w:asciiTheme="majorBidi" w:hAnsiTheme="majorBidi" w:cstheme="majorBidi"/>
          <w:color w:val="000000" w:themeColor="text1"/>
          <w:sz w:val="24"/>
          <w:szCs w:val="24"/>
        </w:rPr>
        <w:t>logical issue</w:t>
      </w:r>
      <w:r w:rsidR="00EC5C95" w:rsidRPr="00A32B6C">
        <w:rPr>
          <w:rFonts w:asciiTheme="majorBidi" w:hAnsiTheme="majorBidi" w:cstheme="majorBidi"/>
          <w:color w:val="000000" w:themeColor="text1"/>
          <w:sz w:val="24"/>
          <w:szCs w:val="24"/>
        </w:rPr>
        <w:t>s</w:t>
      </w:r>
      <w:r w:rsidR="008367D4" w:rsidRPr="00A32B6C">
        <w:rPr>
          <w:rFonts w:asciiTheme="majorBidi" w:hAnsiTheme="majorBidi" w:cstheme="majorBidi"/>
          <w:color w:val="000000" w:themeColor="text1"/>
          <w:sz w:val="24"/>
          <w:szCs w:val="24"/>
        </w:rPr>
        <w:t xml:space="preserve"> (WHO</w:t>
      </w:r>
      <w:r w:rsidR="005B392B">
        <w:rPr>
          <w:rFonts w:asciiTheme="majorBidi" w:hAnsiTheme="majorBidi" w:cstheme="majorBidi"/>
          <w:color w:val="000000" w:themeColor="text1"/>
          <w:sz w:val="24"/>
          <w:szCs w:val="24"/>
        </w:rPr>
        <w:t>,</w:t>
      </w:r>
      <w:r w:rsidR="008367D4" w:rsidRPr="00A32B6C">
        <w:rPr>
          <w:rFonts w:asciiTheme="majorBidi" w:hAnsiTheme="majorBidi" w:cstheme="majorBidi"/>
          <w:color w:val="000000" w:themeColor="text1"/>
          <w:sz w:val="24"/>
          <w:szCs w:val="24"/>
        </w:rPr>
        <w:t xml:space="preserve"> </w:t>
      </w:r>
      <w:r w:rsidR="001852AC" w:rsidRPr="00A32B6C">
        <w:rPr>
          <w:rFonts w:asciiTheme="majorBidi" w:hAnsiTheme="majorBidi" w:cstheme="majorBidi"/>
          <w:color w:val="000000" w:themeColor="text1"/>
          <w:sz w:val="24"/>
          <w:szCs w:val="24"/>
        </w:rPr>
        <w:t>2019</w:t>
      </w:r>
      <w:r w:rsidRPr="00A32B6C">
        <w:rPr>
          <w:rFonts w:asciiTheme="majorBidi" w:hAnsiTheme="majorBidi" w:cstheme="majorBidi"/>
          <w:color w:val="000000" w:themeColor="text1"/>
          <w:sz w:val="24"/>
          <w:szCs w:val="24"/>
        </w:rPr>
        <w:t>). Infertility can be classified into primary or secondary infer</w:t>
      </w:r>
      <w:r w:rsidR="008367D4" w:rsidRPr="00A32B6C">
        <w:rPr>
          <w:rFonts w:asciiTheme="majorBidi" w:hAnsiTheme="majorBidi" w:cstheme="majorBidi"/>
          <w:color w:val="000000" w:themeColor="text1"/>
          <w:sz w:val="24"/>
          <w:szCs w:val="24"/>
        </w:rPr>
        <w:t>tility (Adegbola and Akindele</w:t>
      </w:r>
      <w:r w:rsidR="005B392B">
        <w:rPr>
          <w:rFonts w:asciiTheme="majorBidi" w:hAnsiTheme="majorBidi" w:cstheme="majorBidi"/>
          <w:color w:val="000000" w:themeColor="text1"/>
          <w:sz w:val="24"/>
          <w:szCs w:val="24"/>
        </w:rPr>
        <w:t>,</w:t>
      </w:r>
      <w:r w:rsidR="008367D4" w:rsidRPr="00A32B6C">
        <w:rPr>
          <w:rFonts w:asciiTheme="majorBidi" w:hAnsiTheme="majorBidi" w:cstheme="majorBidi"/>
          <w:color w:val="000000" w:themeColor="text1"/>
          <w:sz w:val="24"/>
          <w:szCs w:val="24"/>
        </w:rPr>
        <w:t xml:space="preserve"> </w:t>
      </w:r>
      <w:r w:rsidR="002B2C5A" w:rsidRPr="00A32B6C">
        <w:rPr>
          <w:rFonts w:asciiTheme="majorBidi" w:hAnsiTheme="majorBidi" w:cstheme="majorBidi"/>
          <w:color w:val="000000" w:themeColor="text1"/>
          <w:sz w:val="24"/>
          <w:szCs w:val="24"/>
        </w:rPr>
        <w:t>2013</w:t>
      </w:r>
      <w:r w:rsidR="005B0967">
        <w:rPr>
          <w:rFonts w:asciiTheme="majorBidi" w:hAnsiTheme="majorBidi" w:cstheme="majorBidi"/>
          <w:color w:val="000000" w:themeColor="text1"/>
          <w:sz w:val="24"/>
          <w:szCs w:val="24"/>
        </w:rPr>
        <w:t>; Adekunle, 2008</w:t>
      </w:r>
      <w:r w:rsidRPr="00A32B6C">
        <w:rPr>
          <w:rFonts w:asciiTheme="majorBidi" w:hAnsiTheme="majorBidi" w:cstheme="majorBidi"/>
          <w:color w:val="000000" w:themeColor="text1"/>
          <w:sz w:val="24"/>
          <w:szCs w:val="24"/>
        </w:rPr>
        <w:t>). Primary infertility is diagnosed when a woman has never conceived</w:t>
      </w:r>
      <w:r w:rsidR="005B392B">
        <w:rPr>
          <w:rFonts w:asciiTheme="majorBidi" w:hAnsiTheme="majorBidi" w:cstheme="majorBidi"/>
          <w:color w:val="000000" w:themeColor="text1"/>
          <w:sz w:val="24"/>
          <w:szCs w:val="24"/>
        </w:rPr>
        <w:t>,</w:t>
      </w:r>
      <w:r w:rsidRPr="00A32B6C">
        <w:rPr>
          <w:rFonts w:asciiTheme="majorBidi" w:hAnsiTheme="majorBidi" w:cstheme="majorBidi"/>
          <w:color w:val="000000" w:themeColor="text1"/>
          <w:sz w:val="24"/>
          <w:szCs w:val="24"/>
        </w:rPr>
        <w:t xml:space="preserve"> and secondary infertility is diagnosed when a woman has conceived at</w:t>
      </w:r>
      <w:r w:rsidR="005B392B">
        <w:rPr>
          <w:rFonts w:asciiTheme="majorBidi" w:hAnsiTheme="majorBidi" w:cstheme="majorBidi"/>
          <w:color w:val="000000" w:themeColor="text1"/>
          <w:sz w:val="24"/>
          <w:szCs w:val="24"/>
        </w:rPr>
        <w:t xml:space="preserve"> </w:t>
      </w:r>
      <w:r w:rsidRPr="00A32B6C">
        <w:rPr>
          <w:rFonts w:asciiTheme="majorBidi" w:hAnsiTheme="majorBidi" w:cstheme="majorBidi"/>
          <w:color w:val="000000" w:themeColor="text1"/>
          <w:sz w:val="24"/>
          <w:szCs w:val="24"/>
        </w:rPr>
        <w:t xml:space="preserve">least once before </w:t>
      </w:r>
      <w:r w:rsidR="00DC4749" w:rsidRPr="00A32B6C">
        <w:rPr>
          <w:rFonts w:asciiTheme="majorBidi" w:hAnsiTheme="majorBidi" w:cstheme="majorBidi"/>
          <w:color w:val="000000" w:themeColor="text1"/>
          <w:sz w:val="24"/>
          <w:szCs w:val="24"/>
        </w:rPr>
        <w:t>(</w:t>
      </w:r>
      <w:r w:rsidR="008367D4" w:rsidRPr="00A32B6C">
        <w:rPr>
          <w:rFonts w:asciiTheme="majorBidi" w:hAnsiTheme="majorBidi" w:cstheme="majorBidi"/>
          <w:color w:val="000000" w:themeColor="text1"/>
          <w:sz w:val="24"/>
          <w:szCs w:val="24"/>
        </w:rPr>
        <w:t>Nieuwenhuis et al.</w:t>
      </w:r>
      <w:r w:rsidR="005B392B">
        <w:rPr>
          <w:rFonts w:asciiTheme="majorBidi" w:hAnsiTheme="majorBidi" w:cstheme="majorBidi"/>
          <w:color w:val="000000" w:themeColor="text1"/>
          <w:sz w:val="24"/>
          <w:szCs w:val="24"/>
        </w:rPr>
        <w:t>,</w:t>
      </w:r>
      <w:r w:rsidR="008367D4" w:rsidRPr="00A32B6C">
        <w:rPr>
          <w:rFonts w:asciiTheme="majorBidi" w:hAnsiTheme="majorBidi" w:cstheme="majorBidi"/>
          <w:color w:val="000000" w:themeColor="text1"/>
          <w:sz w:val="24"/>
          <w:szCs w:val="24"/>
        </w:rPr>
        <w:t xml:space="preserve"> </w:t>
      </w:r>
      <w:r w:rsidRPr="00A32B6C">
        <w:rPr>
          <w:rFonts w:asciiTheme="majorBidi" w:hAnsiTheme="majorBidi" w:cstheme="majorBidi"/>
          <w:color w:val="000000" w:themeColor="text1"/>
          <w:sz w:val="24"/>
          <w:szCs w:val="24"/>
        </w:rPr>
        <w:t>2009</w:t>
      </w:r>
      <w:r w:rsidR="00AC4B23" w:rsidRPr="00A32B6C">
        <w:rPr>
          <w:rFonts w:asciiTheme="majorBidi" w:hAnsiTheme="majorBidi" w:cstheme="majorBidi"/>
        </w:rPr>
        <w:t xml:space="preserve">; </w:t>
      </w:r>
      <w:r w:rsidR="00AC4B23" w:rsidRPr="00A32B6C">
        <w:rPr>
          <w:rFonts w:asciiTheme="majorBidi" w:hAnsiTheme="majorBidi" w:cstheme="majorBidi"/>
          <w:color w:val="000000" w:themeColor="text1"/>
          <w:sz w:val="24"/>
          <w:szCs w:val="24"/>
        </w:rPr>
        <w:t>WHO</w:t>
      </w:r>
      <w:r w:rsidR="005B392B">
        <w:rPr>
          <w:rFonts w:asciiTheme="majorBidi" w:hAnsiTheme="majorBidi" w:cstheme="majorBidi"/>
          <w:color w:val="000000" w:themeColor="text1"/>
          <w:sz w:val="24"/>
          <w:szCs w:val="24"/>
        </w:rPr>
        <w:t>,</w:t>
      </w:r>
      <w:r w:rsidR="00AC4B23" w:rsidRPr="00A32B6C">
        <w:rPr>
          <w:rFonts w:asciiTheme="majorBidi" w:hAnsiTheme="majorBidi" w:cstheme="majorBidi"/>
          <w:color w:val="000000" w:themeColor="text1"/>
          <w:sz w:val="24"/>
          <w:szCs w:val="24"/>
        </w:rPr>
        <w:t xml:space="preserve"> 2019</w:t>
      </w:r>
      <w:r w:rsidRPr="00A32B6C">
        <w:rPr>
          <w:rFonts w:asciiTheme="majorBidi" w:hAnsiTheme="majorBidi" w:cstheme="majorBidi"/>
          <w:color w:val="000000" w:themeColor="text1"/>
          <w:sz w:val="24"/>
          <w:szCs w:val="24"/>
        </w:rPr>
        <w:t xml:space="preserve">). By differentiating primary and secondary infertility based on the </w:t>
      </w:r>
      <w:r w:rsidR="003F0129" w:rsidRPr="00A32B6C">
        <w:rPr>
          <w:rFonts w:asciiTheme="majorBidi" w:hAnsiTheme="majorBidi" w:cstheme="majorBidi"/>
          <w:color w:val="000000" w:themeColor="text1"/>
          <w:sz w:val="24"/>
          <w:szCs w:val="24"/>
        </w:rPr>
        <w:t xml:space="preserve">ability of a woman </w:t>
      </w:r>
      <w:r w:rsidRPr="00A32B6C">
        <w:rPr>
          <w:rFonts w:asciiTheme="majorBidi" w:hAnsiTheme="majorBidi" w:cstheme="majorBidi"/>
          <w:color w:val="000000" w:themeColor="text1"/>
          <w:sz w:val="24"/>
          <w:szCs w:val="24"/>
        </w:rPr>
        <w:t xml:space="preserve">to conceive, </w:t>
      </w:r>
      <w:r w:rsidR="003F0129" w:rsidRPr="00A32B6C">
        <w:rPr>
          <w:rFonts w:asciiTheme="majorBidi" w:hAnsiTheme="majorBidi" w:cstheme="majorBidi"/>
          <w:color w:val="000000" w:themeColor="text1"/>
          <w:sz w:val="24"/>
          <w:szCs w:val="24"/>
        </w:rPr>
        <w:t>the responsibility of infertility is placed</w:t>
      </w:r>
      <w:r w:rsidRPr="00A32B6C">
        <w:rPr>
          <w:rFonts w:asciiTheme="majorBidi" w:hAnsiTheme="majorBidi" w:cstheme="majorBidi"/>
          <w:color w:val="000000" w:themeColor="text1"/>
          <w:sz w:val="24"/>
          <w:szCs w:val="24"/>
        </w:rPr>
        <w:t xml:space="preserve"> </w:t>
      </w:r>
      <w:r w:rsidR="003F0129" w:rsidRPr="00A32B6C">
        <w:rPr>
          <w:rFonts w:asciiTheme="majorBidi" w:hAnsiTheme="majorBidi" w:cstheme="majorBidi"/>
          <w:color w:val="000000" w:themeColor="text1"/>
          <w:sz w:val="24"/>
          <w:szCs w:val="24"/>
        </w:rPr>
        <w:t>on the female partner</w:t>
      </w:r>
      <w:r w:rsidRPr="00A32B6C">
        <w:rPr>
          <w:rFonts w:asciiTheme="majorBidi" w:hAnsiTheme="majorBidi" w:cstheme="majorBidi"/>
          <w:color w:val="000000" w:themeColor="text1"/>
          <w:sz w:val="24"/>
          <w:szCs w:val="24"/>
        </w:rPr>
        <w:t>, thereby exert</w:t>
      </w:r>
      <w:r w:rsidR="005B392B">
        <w:rPr>
          <w:rFonts w:asciiTheme="majorBidi" w:hAnsiTheme="majorBidi" w:cstheme="majorBidi"/>
          <w:color w:val="000000" w:themeColor="text1"/>
          <w:sz w:val="24"/>
          <w:szCs w:val="24"/>
        </w:rPr>
        <w:t>i</w:t>
      </w:r>
      <w:r w:rsidRPr="00A32B6C">
        <w:rPr>
          <w:rFonts w:asciiTheme="majorBidi" w:hAnsiTheme="majorBidi" w:cstheme="majorBidi"/>
          <w:color w:val="000000" w:themeColor="text1"/>
          <w:sz w:val="24"/>
          <w:szCs w:val="24"/>
        </w:rPr>
        <w:t xml:space="preserve">ng more pressure on </w:t>
      </w:r>
      <w:r w:rsidR="003F0129" w:rsidRPr="00A32B6C">
        <w:rPr>
          <w:rFonts w:asciiTheme="majorBidi" w:hAnsiTheme="majorBidi" w:cstheme="majorBidi"/>
          <w:color w:val="000000" w:themeColor="text1"/>
          <w:sz w:val="24"/>
          <w:szCs w:val="24"/>
        </w:rPr>
        <w:t xml:space="preserve">her </w:t>
      </w:r>
      <w:r w:rsidRPr="00A32B6C">
        <w:rPr>
          <w:rFonts w:asciiTheme="majorBidi" w:hAnsiTheme="majorBidi" w:cstheme="majorBidi"/>
          <w:color w:val="000000" w:themeColor="text1"/>
          <w:sz w:val="24"/>
          <w:szCs w:val="24"/>
        </w:rPr>
        <w:t>to conceive. However</w:t>
      </w:r>
      <w:r w:rsidR="005B392B">
        <w:rPr>
          <w:rFonts w:asciiTheme="majorBidi" w:hAnsiTheme="majorBidi" w:cstheme="majorBidi"/>
          <w:color w:val="000000" w:themeColor="text1"/>
          <w:sz w:val="24"/>
          <w:szCs w:val="24"/>
        </w:rPr>
        <w:t>,</w:t>
      </w:r>
      <w:r w:rsidRPr="00A32B6C">
        <w:rPr>
          <w:rFonts w:asciiTheme="majorBidi" w:hAnsiTheme="majorBidi" w:cstheme="majorBidi"/>
          <w:color w:val="000000" w:themeColor="text1"/>
          <w:sz w:val="24"/>
          <w:szCs w:val="24"/>
        </w:rPr>
        <w:t xml:space="preserve"> the experience of infertility is felt by both partners, hence this thesis </w:t>
      </w:r>
      <w:r w:rsidR="005B392B" w:rsidRPr="00A32B6C">
        <w:rPr>
          <w:rFonts w:asciiTheme="majorBidi" w:hAnsiTheme="majorBidi" w:cstheme="majorBidi"/>
          <w:color w:val="000000" w:themeColor="text1"/>
          <w:sz w:val="24"/>
          <w:szCs w:val="24"/>
        </w:rPr>
        <w:t>explore</w:t>
      </w:r>
      <w:r w:rsidR="005B392B">
        <w:rPr>
          <w:rFonts w:asciiTheme="majorBidi" w:hAnsiTheme="majorBidi" w:cstheme="majorBidi"/>
          <w:color w:val="000000" w:themeColor="text1"/>
          <w:sz w:val="24"/>
          <w:szCs w:val="24"/>
        </w:rPr>
        <w:t>s</w:t>
      </w:r>
      <w:r w:rsidR="005B392B" w:rsidRPr="00A32B6C">
        <w:rPr>
          <w:rFonts w:asciiTheme="majorBidi" w:hAnsiTheme="majorBidi" w:cstheme="majorBidi"/>
          <w:color w:val="000000" w:themeColor="text1"/>
          <w:sz w:val="24"/>
          <w:szCs w:val="24"/>
        </w:rPr>
        <w:t xml:space="preserve"> </w:t>
      </w:r>
      <w:r w:rsidRPr="00A32B6C">
        <w:rPr>
          <w:rFonts w:asciiTheme="majorBidi" w:hAnsiTheme="majorBidi" w:cstheme="majorBidi"/>
          <w:color w:val="000000" w:themeColor="text1"/>
          <w:sz w:val="24"/>
          <w:szCs w:val="24"/>
        </w:rPr>
        <w:t>the experience of infertility from a rel</w:t>
      </w:r>
      <w:r w:rsidR="000A0A95" w:rsidRPr="00A32B6C">
        <w:rPr>
          <w:rFonts w:asciiTheme="majorBidi" w:hAnsiTheme="majorBidi" w:cstheme="majorBidi"/>
          <w:bCs/>
          <w:color w:val="000000" w:themeColor="text1"/>
          <w:sz w:val="24"/>
          <w:szCs w:val="24"/>
        </w:rPr>
        <w:t>ational and couple</w:t>
      </w:r>
      <w:r w:rsidR="005B392B">
        <w:rPr>
          <w:rFonts w:asciiTheme="majorBidi" w:hAnsiTheme="majorBidi" w:cstheme="majorBidi"/>
          <w:bCs/>
          <w:color w:val="000000" w:themeColor="text1"/>
          <w:sz w:val="24"/>
          <w:szCs w:val="24"/>
        </w:rPr>
        <w:t>s’</w:t>
      </w:r>
      <w:r w:rsidR="000A0A95" w:rsidRPr="00A32B6C">
        <w:rPr>
          <w:rFonts w:asciiTheme="majorBidi" w:hAnsiTheme="majorBidi" w:cstheme="majorBidi"/>
          <w:bCs/>
          <w:color w:val="000000" w:themeColor="text1"/>
          <w:sz w:val="24"/>
          <w:szCs w:val="24"/>
        </w:rPr>
        <w:t xml:space="preserve"> perspective.</w:t>
      </w:r>
    </w:p>
    <w:p w14:paraId="138DB7CB" w14:textId="77777777" w:rsidR="000B2B46" w:rsidRDefault="000B2B46" w:rsidP="000B2B46">
      <w:pPr>
        <w:pStyle w:val="Heading1"/>
      </w:pPr>
    </w:p>
    <w:p w14:paraId="3ED0A7DC" w14:textId="77777777" w:rsidR="000A0A95" w:rsidRPr="000B2B46" w:rsidRDefault="000A0A95" w:rsidP="000B2B46">
      <w:pPr>
        <w:pStyle w:val="Heading1"/>
        <w:rPr>
          <w:color w:val="auto"/>
        </w:rPr>
      </w:pPr>
      <w:bookmarkStart w:id="6" w:name="_Toc61568161"/>
      <w:bookmarkStart w:id="7" w:name="_Toc61568637"/>
      <w:r w:rsidRPr="000B2B46">
        <w:rPr>
          <w:color w:val="auto"/>
        </w:rPr>
        <w:t>1.2 Background of the study</w:t>
      </w:r>
      <w:bookmarkEnd w:id="6"/>
      <w:bookmarkEnd w:id="7"/>
    </w:p>
    <w:p w14:paraId="65C476D7" w14:textId="77777777" w:rsidR="000E633B" w:rsidRPr="00A32B6C" w:rsidRDefault="00A62CEC" w:rsidP="00CC5E57">
      <w:pPr>
        <w:tabs>
          <w:tab w:val="left" w:pos="1701"/>
        </w:tabs>
        <w:spacing w:line="360" w:lineRule="auto"/>
        <w:jc w:val="both"/>
        <w:rPr>
          <w:rFonts w:asciiTheme="majorBidi" w:hAnsiTheme="majorBidi" w:cstheme="majorBidi"/>
          <w:b/>
          <w:bCs/>
          <w:color w:val="000000" w:themeColor="text1"/>
          <w:sz w:val="24"/>
          <w:szCs w:val="24"/>
        </w:rPr>
      </w:pPr>
      <w:r w:rsidRPr="00A32B6C">
        <w:rPr>
          <w:rFonts w:asciiTheme="majorBidi" w:hAnsiTheme="majorBidi" w:cstheme="majorBidi"/>
          <w:color w:val="000000" w:themeColor="text1"/>
          <w:sz w:val="24"/>
          <w:szCs w:val="24"/>
        </w:rPr>
        <w:t>The</w:t>
      </w:r>
      <w:r w:rsidR="001F09E5" w:rsidRPr="00A32B6C">
        <w:rPr>
          <w:rFonts w:asciiTheme="majorBidi" w:hAnsiTheme="majorBidi" w:cstheme="majorBidi"/>
          <w:color w:val="000000" w:themeColor="text1"/>
          <w:sz w:val="24"/>
          <w:szCs w:val="24"/>
        </w:rPr>
        <w:t xml:space="preserve"> WHO reported that </w:t>
      </w:r>
      <w:r w:rsidRPr="00A32B6C">
        <w:rPr>
          <w:rFonts w:asciiTheme="majorBidi" w:hAnsiTheme="majorBidi" w:cstheme="majorBidi"/>
          <w:color w:val="000000" w:themeColor="text1"/>
          <w:sz w:val="24"/>
          <w:szCs w:val="24"/>
        </w:rPr>
        <w:t>infertility rate ex</w:t>
      </w:r>
      <w:r w:rsidR="001F09E5" w:rsidRPr="00A32B6C">
        <w:rPr>
          <w:rFonts w:asciiTheme="majorBidi" w:hAnsiTheme="majorBidi" w:cstheme="majorBidi"/>
          <w:color w:val="000000" w:themeColor="text1"/>
          <w:sz w:val="24"/>
          <w:szCs w:val="24"/>
        </w:rPr>
        <w:t>ceeding</w:t>
      </w:r>
      <w:r w:rsidRPr="00A32B6C">
        <w:rPr>
          <w:rFonts w:asciiTheme="majorBidi" w:hAnsiTheme="majorBidi" w:cstheme="majorBidi"/>
          <w:color w:val="000000" w:themeColor="text1"/>
          <w:sz w:val="24"/>
          <w:szCs w:val="24"/>
        </w:rPr>
        <w:t xml:space="preserve"> 15%, should be acknowledged as a public health</w:t>
      </w:r>
      <w:r w:rsidR="001F09E5" w:rsidRPr="00A32B6C">
        <w:rPr>
          <w:rFonts w:asciiTheme="majorBidi" w:hAnsiTheme="majorBidi" w:cstheme="majorBidi"/>
          <w:color w:val="000000" w:themeColor="text1"/>
          <w:sz w:val="24"/>
          <w:szCs w:val="24"/>
        </w:rPr>
        <w:t xml:space="preserve"> concern</w:t>
      </w:r>
      <w:r w:rsidR="00DC4749" w:rsidRPr="00A32B6C">
        <w:rPr>
          <w:rFonts w:asciiTheme="majorBidi" w:hAnsiTheme="majorBidi" w:cstheme="majorBidi"/>
          <w:color w:val="000000" w:themeColor="text1"/>
          <w:sz w:val="24"/>
          <w:szCs w:val="24"/>
        </w:rPr>
        <w:t xml:space="preserve"> (Adegbola and Akindele</w:t>
      </w:r>
      <w:r w:rsidR="00CC5E57">
        <w:rPr>
          <w:rFonts w:asciiTheme="majorBidi" w:hAnsiTheme="majorBidi" w:cstheme="majorBidi"/>
          <w:color w:val="000000" w:themeColor="text1"/>
          <w:sz w:val="24"/>
          <w:szCs w:val="24"/>
        </w:rPr>
        <w:t>,</w:t>
      </w:r>
      <w:r w:rsidR="00DC4749" w:rsidRPr="00A32B6C">
        <w:rPr>
          <w:rFonts w:asciiTheme="majorBidi" w:hAnsiTheme="majorBidi" w:cstheme="majorBidi"/>
          <w:color w:val="000000" w:themeColor="text1"/>
          <w:sz w:val="24"/>
          <w:szCs w:val="24"/>
        </w:rPr>
        <w:t xml:space="preserve"> 2013; Inhorn and Patrizio</w:t>
      </w:r>
      <w:r w:rsidR="00CC5E57">
        <w:rPr>
          <w:rFonts w:asciiTheme="majorBidi" w:hAnsiTheme="majorBidi" w:cstheme="majorBidi"/>
          <w:color w:val="000000" w:themeColor="text1"/>
          <w:sz w:val="24"/>
          <w:szCs w:val="24"/>
        </w:rPr>
        <w:t>,</w:t>
      </w:r>
      <w:r w:rsidR="00DC4749" w:rsidRPr="00A32B6C">
        <w:rPr>
          <w:rFonts w:asciiTheme="majorBidi" w:hAnsiTheme="majorBidi" w:cstheme="majorBidi"/>
          <w:color w:val="000000" w:themeColor="text1"/>
          <w:sz w:val="24"/>
          <w:szCs w:val="24"/>
        </w:rPr>
        <w:t xml:space="preserve"> </w:t>
      </w:r>
      <w:r w:rsidRPr="00A32B6C">
        <w:rPr>
          <w:rFonts w:asciiTheme="majorBidi" w:hAnsiTheme="majorBidi" w:cstheme="majorBidi"/>
          <w:color w:val="000000" w:themeColor="text1"/>
          <w:sz w:val="24"/>
          <w:szCs w:val="24"/>
        </w:rPr>
        <w:t>2015</w:t>
      </w:r>
      <w:r w:rsidR="00AC4B23" w:rsidRPr="00A32B6C">
        <w:rPr>
          <w:rFonts w:asciiTheme="majorBidi" w:hAnsiTheme="majorBidi" w:cstheme="majorBidi"/>
          <w:color w:val="000000" w:themeColor="text1"/>
          <w:sz w:val="24"/>
          <w:szCs w:val="24"/>
        </w:rPr>
        <w:t>; WHO, 2019</w:t>
      </w:r>
      <w:r w:rsidRPr="00A32B6C">
        <w:rPr>
          <w:rFonts w:asciiTheme="majorBidi" w:hAnsiTheme="majorBidi" w:cstheme="majorBidi"/>
          <w:color w:val="000000" w:themeColor="text1"/>
          <w:sz w:val="24"/>
          <w:szCs w:val="24"/>
        </w:rPr>
        <w:t xml:space="preserve">). Globally, the rate of infertility has been reported to occur in 8-12% of </w:t>
      </w:r>
      <w:r w:rsidRPr="00A32B6C">
        <w:rPr>
          <w:rFonts w:asciiTheme="majorBidi" w:hAnsiTheme="majorBidi" w:cstheme="majorBidi"/>
          <w:sz w:val="24"/>
          <w:szCs w:val="24"/>
        </w:rPr>
        <w:t>couples (</w:t>
      </w:r>
      <w:r w:rsidR="008367D4" w:rsidRPr="00A32B6C">
        <w:rPr>
          <w:rFonts w:asciiTheme="majorBidi" w:hAnsiTheme="majorBidi" w:cstheme="majorBidi"/>
          <w:sz w:val="24"/>
          <w:szCs w:val="24"/>
        </w:rPr>
        <w:t xml:space="preserve">Inhorn </w:t>
      </w:r>
      <w:r w:rsidR="00F53FAF" w:rsidRPr="00A32B6C">
        <w:rPr>
          <w:rFonts w:asciiTheme="majorBidi" w:hAnsiTheme="majorBidi" w:cstheme="majorBidi"/>
          <w:sz w:val="24"/>
          <w:szCs w:val="24"/>
        </w:rPr>
        <w:t>and Patrizio</w:t>
      </w:r>
      <w:r w:rsidR="00CC5E57">
        <w:rPr>
          <w:rFonts w:asciiTheme="majorBidi" w:hAnsiTheme="majorBidi" w:cstheme="majorBidi"/>
          <w:sz w:val="24"/>
          <w:szCs w:val="24"/>
        </w:rPr>
        <w:t>,</w:t>
      </w:r>
      <w:r w:rsidR="008B7102" w:rsidRPr="00A32B6C">
        <w:rPr>
          <w:rFonts w:asciiTheme="majorBidi" w:hAnsiTheme="majorBidi" w:cstheme="majorBidi"/>
          <w:sz w:val="24"/>
          <w:szCs w:val="24"/>
        </w:rPr>
        <w:t xml:space="preserve"> 2015</w:t>
      </w:r>
      <w:r w:rsidRPr="00A32B6C">
        <w:rPr>
          <w:rFonts w:asciiTheme="majorBidi" w:hAnsiTheme="majorBidi" w:cstheme="majorBidi"/>
          <w:sz w:val="24"/>
          <w:szCs w:val="24"/>
        </w:rPr>
        <w:t xml:space="preserve">). </w:t>
      </w:r>
      <w:r w:rsidRPr="00A32B6C">
        <w:rPr>
          <w:rFonts w:asciiTheme="majorBidi" w:hAnsiTheme="majorBidi" w:cstheme="majorBidi"/>
          <w:color w:val="000000" w:themeColor="text1"/>
          <w:sz w:val="24"/>
          <w:szCs w:val="24"/>
        </w:rPr>
        <w:t xml:space="preserve">However, the incidence differs from one region of the world to the other, with the highest occurrence reported from </w:t>
      </w:r>
      <w:r w:rsidR="00CC5E57">
        <w:rPr>
          <w:rFonts w:asciiTheme="majorBidi" w:hAnsiTheme="majorBidi" w:cstheme="majorBidi"/>
          <w:color w:val="000000" w:themeColor="text1"/>
          <w:sz w:val="24"/>
          <w:szCs w:val="24"/>
        </w:rPr>
        <w:t>Sub-</w:t>
      </w:r>
      <w:r w:rsidRPr="00A32B6C">
        <w:rPr>
          <w:rFonts w:asciiTheme="majorBidi" w:hAnsiTheme="majorBidi" w:cstheme="majorBidi"/>
          <w:color w:val="000000" w:themeColor="text1"/>
          <w:sz w:val="24"/>
          <w:szCs w:val="24"/>
        </w:rPr>
        <w:t>Saharan Africa</w:t>
      </w:r>
      <w:r w:rsidR="00CC5E57">
        <w:rPr>
          <w:rFonts w:asciiTheme="majorBidi" w:hAnsiTheme="majorBidi" w:cstheme="majorBidi"/>
          <w:color w:val="000000" w:themeColor="text1"/>
          <w:sz w:val="24"/>
          <w:szCs w:val="24"/>
        </w:rPr>
        <w:t>,</w:t>
      </w:r>
      <w:r w:rsidRPr="00A32B6C">
        <w:rPr>
          <w:rFonts w:asciiTheme="majorBidi" w:hAnsiTheme="majorBidi" w:cstheme="majorBidi"/>
          <w:color w:val="000000" w:themeColor="text1"/>
          <w:sz w:val="24"/>
          <w:szCs w:val="24"/>
        </w:rPr>
        <w:t xml:space="preserve"> </w:t>
      </w:r>
      <w:r w:rsidR="00AC4B23" w:rsidRPr="00A32B6C">
        <w:rPr>
          <w:rFonts w:asciiTheme="majorBidi" w:hAnsiTheme="majorBidi" w:cstheme="majorBidi"/>
          <w:color w:val="000000" w:themeColor="text1"/>
          <w:sz w:val="24"/>
          <w:szCs w:val="24"/>
        </w:rPr>
        <w:t xml:space="preserve">which </w:t>
      </w:r>
      <w:r w:rsidRPr="00A32B6C">
        <w:rPr>
          <w:rFonts w:asciiTheme="majorBidi" w:hAnsiTheme="majorBidi" w:cstheme="majorBidi"/>
          <w:color w:val="000000" w:themeColor="text1"/>
          <w:sz w:val="24"/>
          <w:szCs w:val="24"/>
        </w:rPr>
        <w:t>in</w:t>
      </w:r>
      <w:r w:rsidR="00DC4749" w:rsidRPr="00A32B6C">
        <w:rPr>
          <w:rFonts w:asciiTheme="majorBidi" w:hAnsiTheme="majorBidi" w:cstheme="majorBidi"/>
          <w:color w:val="000000" w:themeColor="text1"/>
          <w:sz w:val="24"/>
          <w:szCs w:val="24"/>
        </w:rPr>
        <w:t>cludes Nigeria (Okonofua</w:t>
      </w:r>
      <w:r w:rsidR="00CC5E57">
        <w:rPr>
          <w:rFonts w:asciiTheme="majorBidi" w:hAnsiTheme="majorBidi" w:cstheme="majorBidi"/>
          <w:color w:val="000000" w:themeColor="text1"/>
          <w:sz w:val="24"/>
          <w:szCs w:val="24"/>
        </w:rPr>
        <w:t>,</w:t>
      </w:r>
      <w:r w:rsidR="00DC4749" w:rsidRPr="00A32B6C">
        <w:rPr>
          <w:rFonts w:asciiTheme="majorBidi" w:hAnsiTheme="majorBidi" w:cstheme="majorBidi"/>
          <w:color w:val="000000" w:themeColor="text1"/>
          <w:sz w:val="24"/>
          <w:szCs w:val="24"/>
        </w:rPr>
        <w:t xml:space="preserve"> </w:t>
      </w:r>
      <w:r w:rsidRPr="00A32B6C">
        <w:rPr>
          <w:rFonts w:asciiTheme="majorBidi" w:hAnsiTheme="majorBidi" w:cstheme="majorBidi"/>
          <w:color w:val="000000" w:themeColor="text1"/>
          <w:sz w:val="24"/>
          <w:szCs w:val="24"/>
        </w:rPr>
        <w:t>2005). In developed countries, the average prevalence rate of infertility i</w:t>
      </w:r>
      <w:r w:rsidR="008367D4" w:rsidRPr="00A32B6C">
        <w:rPr>
          <w:rFonts w:asciiTheme="majorBidi" w:hAnsiTheme="majorBidi" w:cstheme="majorBidi"/>
          <w:color w:val="000000" w:themeColor="text1"/>
          <w:sz w:val="24"/>
          <w:szCs w:val="24"/>
        </w:rPr>
        <w:t>s 10- 15% (Inhorn and Patrizio</w:t>
      </w:r>
      <w:r w:rsidR="00CC5E57">
        <w:rPr>
          <w:rFonts w:asciiTheme="majorBidi" w:hAnsiTheme="majorBidi" w:cstheme="majorBidi"/>
          <w:color w:val="000000" w:themeColor="text1"/>
          <w:sz w:val="24"/>
          <w:szCs w:val="24"/>
        </w:rPr>
        <w:t>,</w:t>
      </w:r>
      <w:r w:rsidR="008367D4" w:rsidRPr="00A32B6C">
        <w:rPr>
          <w:rFonts w:asciiTheme="majorBidi" w:hAnsiTheme="majorBidi" w:cstheme="majorBidi"/>
          <w:color w:val="000000" w:themeColor="text1"/>
          <w:sz w:val="24"/>
          <w:szCs w:val="24"/>
        </w:rPr>
        <w:t xml:space="preserve"> </w:t>
      </w:r>
      <w:r w:rsidRPr="00A32B6C">
        <w:rPr>
          <w:rFonts w:asciiTheme="majorBidi" w:hAnsiTheme="majorBidi" w:cstheme="majorBidi"/>
          <w:color w:val="000000" w:themeColor="text1"/>
          <w:sz w:val="24"/>
          <w:szCs w:val="24"/>
        </w:rPr>
        <w:t>2015), while in Sub-Saharan Africa the average prevalence rate is</w:t>
      </w:r>
      <w:r w:rsidR="008367D4" w:rsidRPr="00A32B6C">
        <w:rPr>
          <w:rFonts w:asciiTheme="majorBidi" w:hAnsiTheme="majorBidi" w:cstheme="majorBidi"/>
          <w:color w:val="000000" w:themeColor="text1"/>
          <w:sz w:val="24"/>
          <w:szCs w:val="24"/>
        </w:rPr>
        <w:t xml:space="preserve"> variable from 20-46% (Okonfua</w:t>
      </w:r>
      <w:r w:rsidR="00CC5E57">
        <w:rPr>
          <w:rFonts w:asciiTheme="majorBidi" w:hAnsiTheme="majorBidi" w:cstheme="majorBidi"/>
          <w:color w:val="000000" w:themeColor="text1"/>
          <w:sz w:val="24"/>
          <w:szCs w:val="24"/>
        </w:rPr>
        <w:t>,</w:t>
      </w:r>
      <w:r w:rsidR="008367D4" w:rsidRPr="00A32B6C">
        <w:rPr>
          <w:rFonts w:asciiTheme="majorBidi" w:hAnsiTheme="majorBidi" w:cstheme="majorBidi"/>
          <w:color w:val="000000" w:themeColor="text1"/>
          <w:sz w:val="24"/>
          <w:szCs w:val="24"/>
        </w:rPr>
        <w:t xml:space="preserve"> </w:t>
      </w:r>
      <w:r w:rsidR="00DA58FC" w:rsidRPr="00A32B6C">
        <w:rPr>
          <w:rFonts w:asciiTheme="majorBidi" w:hAnsiTheme="majorBidi" w:cstheme="majorBidi"/>
          <w:color w:val="000000" w:themeColor="text1"/>
          <w:sz w:val="24"/>
          <w:szCs w:val="24"/>
        </w:rPr>
        <w:t>2005). The</w:t>
      </w:r>
      <w:r w:rsidRPr="00A32B6C">
        <w:rPr>
          <w:rFonts w:asciiTheme="majorBidi" w:hAnsiTheme="majorBidi" w:cstheme="majorBidi"/>
          <w:color w:val="000000" w:themeColor="text1"/>
          <w:sz w:val="24"/>
          <w:szCs w:val="24"/>
        </w:rPr>
        <w:t xml:space="preserve"> high prevalence rate has been associated </w:t>
      </w:r>
      <w:r w:rsidR="00DA58FC" w:rsidRPr="00A32B6C">
        <w:rPr>
          <w:rFonts w:asciiTheme="majorBidi" w:hAnsiTheme="majorBidi" w:cstheme="majorBidi"/>
          <w:color w:val="000000" w:themeColor="text1"/>
          <w:sz w:val="24"/>
          <w:szCs w:val="24"/>
        </w:rPr>
        <w:t xml:space="preserve">with </w:t>
      </w:r>
      <w:r w:rsidRPr="00A32B6C">
        <w:rPr>
          <w:rFonts w:asciiTheme="majorBidi" w:hAnsiTheme="majorBidi" w:cstheme="majorBidi"/>
          <w:color w:val="000000" w:themeColor="text1"/>
          <w:sz w:val="24"/>
          <w:szCs w:val="24"/>
        </w:rPr>
        <w:t>high rate of sexually transmitted diseases, complications of unsafe abortions, and puerpe</w:t>
      </w:r>
      <w:r w:rsidR="008367D4" w:rsidRPr="00A32B6C">
        <w:rPr>
          <w:rFonts w:asciiTheme="majorBidi" w:hAnsiTheme="majorBidi" w:cstheme="majorBidi"/>
          <w:color w:val="000000" w:themeColor="text1"/>
          <w:sz w:val="24"/>
          <w:szCs w:val="24"/>
        </w:rPr>
        <w:t>ral pelvic infections (Okonofua</w:t>
      </w:r>
      <w:r w:rsidR="00CC5E57">
        <w:rPr>
          <w:rFonts w:asciiTheme="majorBidi" w:hAnsiTheme="majorBidi" w:cstheme="majorBidi"/>
          <w:color w:val="000000" w:themeColor="text1"/>
          <w:sz w:val="24"/>
          <w:szCs w:val="24"/>
        </w:rPr>
        <w:t>,</w:t>
      </w:r>
      <w:r w:rsidRPr="00A32B6C">
        <w:rPr>
          <w:rFonts w:asciiTheme="majorBidi" w:hAnsiTheme="majorBidi" w:cstheme="majorBidi"/>
          <w:color w:val="000000" w:themeColor="text1"/>
          <w:sz w:val="24"/>
          <w:szCs w:val="24"/>
        </w:rPr>
        <w:t xml:space="preserve"> 1999). </w:t>
      </w:r>
    </w:p>
    <w:p w14:paraId="3D1000BB" w14:textId="77777777" w:rsidR="000E633B" w:rsidRPr="00A32B6C" w:rsidRDefault="00A62CEC" w:rsidP="00CC5E57">
      <w:pPr>
        <w:spacing w:line="360" w:lineRule="auto"/>
        <w:jc w:val="both"/>
        <w:rPr>
          <w:rFonts w:asciiTheme="majorBidi" w:hAnsiTheme="majorBidi" w:cstheme="majorBidi"/>
        </w:rPr>
      </w:pPr>
      <w:r w:rsidRPr="00A32B6C">
        <w:rPr>
          <w:rFonts w:asciiTheme="majorBidi" w:hAnsiTheme="majorBidi" w:cstheme="majorBidi"/>
          <w:color w:val="000000" w:themeColor="text1"/>
          <w:sz w:val="24"/>
          <w:szCs w:val="24"/>
        </w:rPr>
        <w:t xml:space="preserve">In Nigeria, it has been reported that, approximately 30% of women experience infertility, 30% </w:t>
      </w:r>
      <w:r w:rsidR="00CC5E57">
        <w:rPr>
          <w:rFonts w:asciiTheme="majorBidi" w:hAnsiTheme="majorBidi" w:cstheme="majorBidi"/>
          <w:color w:val="000000" w:themeColor="text1"/>
          <w:sz w:val="24"/>
          <w:szCs w:val="24"/>
        </w:rPr>
        <w:t>are attributed to</w:t>
      </w:r>
      <w:r w:rsidR="00CC5E57" w:rsidRPr="00A32B6C">
        <w:rPr>
          <w:rFonts w:asciiTheme="majorBidi" w:hAnsiTheme="majorBidi" w:cstheme="majorBidi"/>
          <w:color w:val="000000" w:themeColor="text1"/>
          <w:sz w:val="24"/>
          <w:szCs w:val="24"/>
        </w:rPr>
        <w:t xml:space="preserve"> </w:t>
      </w:r>
      <w:r w:rsidRPr="00A32B6C">
        <w:rPr>
          <w:rFonts w:asciiTheme="majorBidi" w:hAnsiTheme="majorBidi" w:cstheme="majorBidi"/>
          <w:color w:val="000000" w:themeColor="text1"/>
          <w:sz w:val="24"/>
          <w:szCs w:val="24"/>
        </w:rPr>
        <w:t xml:space="preserve">male related issues, 30% </w:t>
      </w:r>
      <w:r w:rsidR="00CC5E57">
        <w:rPr>
          <w:rFonts w:asciiTheme="majorBidi" w:hAnsiTheme="majorBidi" w:cstheme="majorBidi"/>
          <w:color w:val="000000" w:themeColor="text1"/>
          <w:sz w:val="24"/>
          <w:szCs w:val="24"/>
        </w:rPr>
        <w:t xml:space="preserve">are attributed </w:t>
      </w:r>
      <w:r w:rsidRPr="00A32B6C">
        <w:rPr>
          <w:rFonts w:asciiTheme="majorBidi" w:hAnsiTheme="majorBidi" w:cstheme="majorBidi"/>
          <w:color w:val="000000" w:themeColor="text1"/>
          <w:sz w:val="24"/>
          <w:szCs w:val="24"/>
        </w:rPr>
        <w:t>to both male and female factor</w:t>
      </w:r>
      <w:r w:rsidR="00CC5E57">
        <w:rPr>
          <w:rFonts w:asciiTheme="majorBidi" w:hAnsiTheme="majorBidi" w:cstheme="majorBidi"/>
          <w:color w:val="000000" w:themeColor="text1"/>
          <w:sz w:val="24"/>
          <w:szCs w:val="24"/>
        </w:rPr>
        <w:t>s</w:t>
      </w:r>
      <w:r w:rsidRPr="00A32B6C">
        <w:rPr>
          <w:rFonts w:asciiTheme="majorBidi" w:hAnsiTheme="majorBidi" w:cstheme="majorBidi"/>
          <w:color w:val="000000" w:themeColor="text1"/>
          <w:sz w:val="24"/>
          <w:szCs w:val="24"/>
        </w:rPr>
        <w:t xml:space="preserve">, whereas </w:t>
      </w:r>
      <w:r w:rsidR="00CC5E57">
        <w:rPr>
          <w:rFonts w:asciiTheme="majorBidi" w:hAnsiTheme="majorBidi" w:cstheme="majorBidi"/>
          <w:color w:val="000000" w:themeColor="text1"/>
          <w:sz w:val="24"/>
          <w:szCs w:val="24"/>
        </w:rPr>
        <w:t xml:space="preserve">there is no identifiable cause </w:t>
      </w:r>
      <w:r w:rsidRPr="00A32B6C">
        <w:rPr>
          <w:rFonts w:asciiTheme="majorBidi" w:hAnsiTheme="majorBidi" w:cstheme="majorBidi"/>
          <w:color w:val="000000" w:themeColor="text1"/>
          <w:sz w:val="24"/>
          <w:szCs w:val="24"/>
        </w:rPr>
        <w:t>in</w:t>
      </w:r>
      <w:r w:rsidR="00CC5E57">
        <w:rPr>
          <w:rFonts w:asciiTheme="majorBidi" w:hAnsiTheme="majorBidi" w:cstheme="majorBidi"/>
          <w:color w:val="000000" w:themeColor="text1"/>
          <w:sz w:val="24"/>
          <w:szCs w:val="24"/>
        </w:rPr>
        <w:t xml:space="preserve"> </w:t>
      </w:r>
      <w:r w:rsidRPr="00A32B6C">
        <w:rPr>
          <w:rFonts w:asciiTheme="majorBidi" w:hAnsiTheme="majorBidi" w:cstheme="majorBidi"/>
          <w:color w:val="000000" w:themeColor="text1"/>
          <w:sz w:val="24"/>
          <w:szCs w:val="24"/>
        </w:rPr>
        <w:t>10% of cases</w:t>
      </w:r>
      <w:r w:rsidR="00DC4749" w:rsidRPr="00A32B6C">
        <w:rPr>
          <w:rFonts w:asciiTheme="majorBidi" w:hAnsiTheme="majorBidi" w:cstheme="majorBidi"/>
          <w:color w:val="000000" w:themeColor="text1"/>
          <w:sz w:val="24"/>
          <w:szCs w:val="24"/>
        </w:rPr>
        <w:t xml:space="preserve"> (Nieuwenhuis et al.</w:t>
      </w:r>
      <w:r w:rsidR="00CC5E57">
        <w:rPr>
          <w:rFonts w:asciiTheme="majorBidi" w:hAnsiTheme="majorBidi" w:cstheme="majorBidi"/>
          <w:color w:val="000000" w:themeColor="text1"/>
          <w:sz w:val="24"/>
          <w:szCs w:val="24"/>
        </w:rPr>
        <w:t>,</w:t>
      </w:r>
      <w:r w:rsidR="00DC4749" w:rsidRPr="00A32B6C">
        <w:rPr>
          <w:rFonts w:asciiTheme="majorBidi" w:hAnsiTheme="majorBidi" w:cstheme="majorBidi"/>
          <w:color w:val="000000" w:themeColor="text1"/>
          <w:sz w:val="24"/>
          <w:szCs w:val="24"/>
        </w:rPr>
        <w:t xml:space="preserve"> 2009; Okonofua</w:t>
      </w:r>
      <w:r w:rsidR="00CC5E57">
        <w:rPr>
          <w:rFonts w:asciiTheme="majorBidi" w:hAnsiTheme="majorBidi" w:cstheme="majorBidi"/>
          <w:color w:val="000000" w:themeColor="text1"/>
          <w:sz w:val="24"/>
          <w:szCs w:val="24"/>
        </w:rPr>
        <w:t>,</w:t>
      </w:r>
      <w:r w:rsidR="00DC4749" w:rsidRPr="00A32B6C">
        <w:rPr>
          <w:rFonts w:asciiTheme="majorBidi" w:hAnsiTheme="majorBidi" w:cstheme="majorBidi"/>
          <w:color w:val="000000" w:themeColor="text1"/>
          <w:sz w:val="24"/>
          <w:szCs w:val="24"/>
        </w:rPr>
        <w:t xml:space="preserve"> </w:t>
      </w:r>
      <w:r w:rsidRPr="00A32B6C">
        <w:rPr>
          <w:rFonts w:asciiTheme="majorBidi" w:hAnsiTheme="majorBidi" w:cstheme="majorBidi"/>
          <w:color w:val="000000" w:themeColor="text1"/>
          <w:sz w:val="24"/>
          <w:szCs w:val="24"/>
        </w:rPr>
        <w:t>2005). The prevalence of infertility is more concentrated in the rural areas than the urban ar</w:t>
      </w:r>
      <w:r w:rsidRPr="00A32B6C">
        <w:rPr>
          <w:rFonts w:asciiTheme="majorBidi" w:hAnsiTheme="majorBidi" w:cstheme="majorBidi"/>
          <w:color w:val="000000" w:themeColor="text1"/>
          <w:sz w:val="24"/>
          <w:szCs w:val="24"/>
        </w:rPr>
        <w:t>e</w:t>
      </w:r>
      <w:r w:rsidRPr="00A32B6C">
        <w:rPr>
          <w:rFonts w:asciiTheme="majorBidi" w:hAnsiTheme="majorBidi" w:cstheme="majorBidi"/>
          <w:color w:val="000000" w:themeColor="text1"/>
          <w:sz w:val="24"/>
          <w:szCs w:val="24"/>
        </w:rPr>
        <w:t xml:space="preserve">as due to lack </w:t>
      </w:r>
      <w:proofErr w:type="gramStart"/>
      <w:r w:rsidRPr="00A32B6C">
        <w:rPr>
          <w:rFonts w:asciiTheme="majorBidi" w:hAnsiTheme="majorBidi" w:cstheme="majorBidi"/>
          <w:color w:val="000000" w:themeColor="text1"/>
          <w:sz w:val="24"/>
          <w:szCs w:val="24"/>
        </w:rPr>
        <w:t>of  proper</w:t>
      </w:r>
      <w:proofErr w:type="gramEnd"/>
      <w:r w:rsidRPr="00A32B6C">
        <w:rPr>
          <w:rFonts w:asciiTheme="majorBidi" w:hAnsiTheme="majorBidi" w:cstheme="majorBidi"/>
          <w:color w:val="000000" w:themeColor="text1"/>
          <w:sz w:val="24"/>
          <w:szCs w:val="24"/>
        </w:rPr>
        <w:t xml:space="preserve"> health education, awareness and availability of proper health care </w:t>
      </w:r>
      <w:r w:rsidR="00CC5E57">
        <w:rPr>
          <w:rFonts w:asciiTheme="majorBidi" w:hAnsiTheme="majorBidi" w:cstheme="majorBidi"/>
          <w:color w:val="000000" w:themeColor="text1"/>
          <w:sz w:val="24"/>
          <w:szCs w:val="24"/>
        </w:rPr>
        <w:t xml:space="preserve">in rural areas </w:t>
      </w:r>
      <w:r w:rsidRPr="00A32B6C">
        <w:rPr>
          <w:rFonts w:asciiTheme="majorBidi" w:hAnsiTheme="majorBidi" w:cstheme="majorBidi"/>
          <w:color w:val="000000" w:themeColor="text1"/>
          <w:sz w:val="24"/>
          <w:szCs w:val="24"/>
        </w:rPr>
        <w:t>(Adetoro and Ebonyi, 1999). The clinical service delivery in Nigeria reveals that more than 50% of reproductive health caseloads are as a result of infertility, thus mounting a major burden on deliv</w:t>
      </w:r>
      <w:r w:rsidR="00DC4749" w:rsidRPr="00A32B6C">
        <w:rPr>
          <w:rFonts w:asciiTheme="majorBidi" w:hAnsiTheme="majorBidi" w:cstheme="majorBidi"/>
          <w:color w:val="000000" w:themeColor="text1"/>
          <w:sz w:val="24"/>
          <w:szCs w:val="24"/>
        </w:rPr>
        <w:t>ery of health service</w:t>
      </w:r>
      <w:r w:rsidR="00CC5E57">
        <w:rPr>
          <w:rFonts w:asciiTheme="majorBidi" w:hAnsiTheme="majorBidi" w:cstheme="majorBidi"/>
          <w:color w:val="000000" w:themeColor="text1"/>
          <w:sz w:val="24"/>
          <w:szCs w:val="24"/>
        </w:rPr>
        <w:t>s</w:t>
      </w:r>
      <w:r w:rsidR="00DC4749" w:rsidRPr="00A32B6C">
        <w:rPr>
          <w:rFonts w:asciiTheme="majorBidi" w:hAnsiTheme="majorBidi" w:cstheme="majorBidi"/>
          <w:color w:val="000000" w:themeColor="text1"/>
          <w:sz w:val="24"/>
          <w:szCs w:val="24"/>
        </w:rPr>
        <w:t xml:space="preserve"> (Akinloye </w:t>
      </w:r>
      <w:r w:rsidR="00992087" w:rsidRPr="00A32B6C">
        <w:rPr>
          <w:rFonts w:asciiTheme="majorBidi" w:hAnsiTheme="majorBidi" w:cstheme="majorBidi"/>
          <w:color w:val="000000" w:themeColor="text1"/>
          <w:sz w:val="24"/>
          <w:szCs w:val="24"/>
        </w:rPr>
        <w:t>and Truter</w:t>
      </w:r>
      <w:r w:rsidR="00CC5E57">
        <w:rPr>
          <w:rFonts w:asciiTheme="majorBidi" w:hAnsiTheme="majorBidi" w:cstheme="majorBidi"/>
          <w:color w:val="000000" w:themeColor="text1"/>
          <w:sz w:val="24"/>
          <w:szCs w:val="24"/>
        </w:rPr>
        <w:t>,</w:t>
      </w:r>
      <w:r w:rsidR="00992087" w:rsidRPr="00A32B6C">
        <w:rPr>
          <w:rFonts w:asciiTheme="majorBidi" w:hAnsiTheme="majorBidi" w:cstheme="majorBidi"/>
          <w:color w:val="000000" w:themeColor="text1"/>
          <w:sz w:val="24"/>
          <w:szCs w:val="24"/>
        </w:rPr>
        <w:t xml:space="preserve"> </w:t>
      </w:r>
      <w:r w:rsidRPr="00A32B6C">
        <w:rPr>
          <w:rFonts w:asciiTheme="majorBidi" w:hAnsiTheme="majorBidi" w:cstheme="majorBidi"/>
          <w:color w:val="000000" w:themeColor="text1"/>
          <w:sz w:val="24"/>
          <w:szCs w:val="24"/>
        </w:rPr>
        <w:t>2011</w:t>
      </w:r>
      <w:r w:rsidR="00AC4B23" w:rsidRPr="00A32B6C">
        <w:rPr>
          <w:rFonts w:asciiTheme="majorBidi" w:hAnsiTheme="majorBidi" w:cstheme="majorBidi"/>
          <w:color w:val="000000" w:themeColor="text1"/>
          <w:sz w:val="24"/>
          <w:szCs w:val="24"/>
        </w:rPr>
        <w:t>; Owolabi</w:t>
      </w:r>
      <w:r w:rsidR="00CC5E57">
        <w:rPr>
          <w:rFonts w:asciiTheme="majorBidi" w:hAnsiTheme="majorBidi" w:cstheme="majorBidi"/>
          <w:color w:val="000000" w:themeColor="text1"/>
          <w:sz w:val="24"/>
          <w:szCs w:val="24"/>
        </w:rPr>
        <w:t>,</w:t>
      </w:r>
      <w:r w:rsidR="00AC4B23" w:rsidRPr="00A32B6C">
        <w:rPr>
          <w:rFonts w:asciiTheme="majorBidi" w:hAnsiTheme="majorBidi" w:cstheme="majorBidi"/>
          <w:color w:val="000000" w:themeColor="text1"/>
          <w:sz w:val="24"/>
          <w:szCs w:val="24"/>
        </w:rPr>
        <w:t xml:space="preserve"> 2013</w:t>
      </w:r>
      <w:r w:rsidRPr="00A32B6C">
        <w:rPr>
          <w:rFonts w:asciiTheme="majorBidi" w:hAnsiTheme="majorBidi" w:cstheme="majorBidi"/>
          <w:color w:val="000000" w:themeColor="text1"/>
          <w:sz w:val="24"/>
          <w:szCs w:val="24"/>
        </w:rPr>
        <w:t xml:space="preserve">). The enormity of infertility is also </w:t>
      </w:r>
      <w:proofErr w:type="gramStart"/>
      <w:r w:rsidRPr="00A32B6C">
        <w:rPr>
          <w:rFonts w:asciiTheme="majorBidi" w:hAnsiTheme="majorBidi" w:cstheme="majorBidi"/>
          <w:color w:val="000000" w:themeColor="text1"/>
          <w:sz w:val="24"/>
          <w:szCs w:val="24"/>
        </w:rPr>
        <w:t>evident  in</w:t>
      </w:r>
      <w:proofErr w:type="gramEnd"/>
      <w:r w:rsidRPr="00A32B6C">
        <w:rPr>
          <w:rFonts w:asciiTheme="majorBidi" w:hAnsiTheme="majorBidi" w:cstheme="majorBidi"/>
          <w:color w:val="000000" w:themeColor="text1"/>
          <w:sz w:val="24"/>
          <w:szCs w:val="24"/>
        </w:rPr>
        <w:t xml:space="preserve"> the high rate of laparotomy inve</w:t>
      </w:r>
      <w:r w:rsidR="00DA58FC" w:rsidRPr="00A32B6C">
        <w:rPr>
          <w:rFonts w:asciiTheme="majorBidi" w:hAnsiTheme="majorBidi" w:cstheme="majorBidi"/>
          <w:color w:val="000000" w:themeColor="text1"/>
          <w:sz w:val="24"/>
          <w:szCs w:val="24"/>
        </w:rPr>
        <w:t>stigation (o</w:t>
      </w:r>
      <w:r w:rsidR="00DC4749" w:rsidRPr="00A32B6C">
        <w:rPr>
          <w:rFonts w:asciiTheme="majorBidi" w:hAnsiTheme="majorBidi" w:cstheme="majorBidi"/>
          <w:color w:val="000000" w:themeColor="text1"/>
          <w:sz w:val="24"/>
          <w:szCs w:val="24"/>
        </w:rPr>
        <w:t xml:space="preserve">ver 80%) </w:t>
      </w:r>
      <w:proofErr w:type="gramStart"/>
      <w:r w:rsidR="00DC4749" w:rsidRPr="00A32B6C">
        <w:rPr>
          <w:rFonts w:asciiTheme="majorBidi" w:hAnsiTheme="majorBidi" w:cstheme="majorBidi"/>
          <w:color w:val="000000" w:themeColor="text1"/>
          <w:sz w:val="24"/>
          <w:szCs w:val="24"/>
        </w:rPr>
        <w:t>(Okonofua</w:t>
      </w:r>
      <w:r w:rsidR="00CC5E57">
        <w:rPr>
          <w:rFonts w:asciiTheme="majorBidi" w:hAnsiTheme="majorBidi" w:cstheme="majorBidi"/>
          <w:color w:val="000000" w:themeColor="text1"/>
          <w:sz w:val="24"/>
          <w:szCs w:val="24"/>
        </w:rPr>
        <w:t>,</w:t>
      </w:r>
      <w:r w:rsidR="00DC4749" w:rsidRPr="00A32B6C">
        <w:rPr>
          <w:rFonts w:asciiTheme="majorBidi" w:hAnsiTheme="majorBidi" w:cstheme="majorBidi"/>
          <w:color w:val="000000" w:themeColor="text1"/>
          <w:sz w:val="24"/>
          <w:szCs w:val="24"/>
        </w:rPr>
        <w:t xml:space="preserve"> </w:t>
      </w:r>
      <w:r w:rsidRPr="00A32B6C">
        <w:rPr>
          <w:rFonts w:asciiTheme="majorBidi" w:hAnsiTheme="majorBidi" w:cstheme="majorBidi"/>
          <w:color w:val="000000" w:themeColor="text1"/>
          <w:sz w:val="24"/>
          <w:szCs w:val="24"/>
        </w:rPr>
        <w:t>2005).</w:t>
      </w:r>
      <w:proofErr w:type="gramEnd"/>
    </w:p>
    <w:p w14:paraId="29F8CB9E" w14:textId="049E8EF7" w:rsidR="000A0A95" w:rsidRPr="00A32B6C" w:rsidRDefault="00A62CEC" w:rsidP="00322F55">
      <w:pPr>
        <w:spacing w:line="360" w:lineRule="auto"/>
        <w:jc w:val="both"/>
        <w:rPr>
          <w:rFonts w:asciiTheme="majorBidi" w:eastAsiaTheme="majorEastAsia" w:hAnsiTheme="majorBidi" w:cstheme="majorBidi"/>
          <w:b/>
          <w:bCs/>
          <w:sz w:val="28"/>
          <w:szCs w:val="28"/>
        </w:rPr>
      </w:pPr>
      <w:r w:rsidRPr="00A32B6C">
        <w:rPr>
          <w:rFonts w:asciiTheme="majorBidi" w:hAnsiTheme="majorBidi" w:cstheme="majorBidi"/>
          <w:color w:val="000000" w:themeColor="text1"/>
          <w:sz w:val="24"/>
          <w:szCs w:val="24"/>
        </w:rPr>
        <w:t>There has been evidence that infertility is not a priority on the agenda of policy makers in N</w:t>
      </w:r>
      <w:r w:rsidRPr="00A32B6C">
        <w:rPr>
          <w:rFonts w:asciiTheme="majorBidi" w:hAnsiTheme="majorBidi" w:cstheme="majorBidi"/>
          <w:color w:val="000000" w:themeColor="text1"/>
          <w:sz w:val="24"/>
          <w:szCs w:val="24"/>
        </w:rPr>
        <w:t>i</w:t>
      </w:r>
      <w:r w:rsidRPr="00A32B6C">
        <w:rPr>
          <w:rFonts w:asciiTheme="majorBidi" w:hAnsiTheme="majorBidi" w:cstheme="majorBidi"/>
          <w:color w:val="000000" w:themeColor="text1"/>
          <w:sz w:val="24"/>
          <w:szCs w:val="24"/>
        </w:rPr>
        <w:t>geria as with other</w:t>
      </w:r>
      <w:r w:rsidR="00DA58FC" w:rsidRPr="00A32B6C">
        <w:rPr>
          <w:rFonts w:asciiTheme="majorBidi" w:hAnsiTheme="majorBidi" w:cstheme="majorBidi"/>
          <w:color w:val="000000" w:themeColor="text1"/>
          <w:sz w:val="24"/>
          <w:szCs w:val="24"/>
        </w:rPr>
        <w:t xml:space="preserve"> Sub- Saharan African countries. T</w:t>
      </w:r>
      <w:r w:rsidRPr="00A32B6C">
        <w:rPr>
          <w:rFonts w:asciiTheme="majorBidi" w:hAnsiTheme="majorBidi" w:cstheme="majorBidi"/>
          <w:color w:val="000000" w:themeColor="text1"/>
          <w:sz w:val="24"/>
          <w:szCs w:val="24"/>
        </w:rPr>
        <w:t>he reproductive health strategy in Nig</w:t>
      </w:r>
      <w:r w:rsidRPr="00A32B6C">
        <w:rPr>
          <w:rFonts w:asciiTheme="majorBidi" w:hAnsiTheme="majorBidi" w:cstheme="majorBidi"/>
          <w:color w:val="000000" w:themeColor="text1"/>
          <w:sz w:val="24"/>
          <w:szCs w:val="24"/>
        </w:rPr>
        <w:t>e</w:t>
      </w:r>
      <w:r w:rsidRPr="00A32B6C">
        <w:rPr>
          <w:rFonts w:asciiTheme="majorBidi" w:hAnsiTheme="majorBidi" w:cstheme="majorBidi"/>
          <w:color w:val="000000" w:themeColor="text1"/>
          <w:sz w:val="24"/>
          <w:szCs w:val="24"/>
        </w:rPr>
        <w:t>ria is targeted at reducing the high fertility rate and not reducing the prevalence or impact of infertility (</w:t>
      </w:r>
      <w:r w:rsidR="00992087" w:rsidRPr="00A32B6C">
        <w:rPr>
          <w:rFonts w:asciiTheme="majorBidi" w:hAnsiTheme="majorBidi" w:cstheme="majorBidi"/>
          <w:color w:val="000000" w:themeColor="text1"/>
          <w:sz w:val="24"/>
          <w:szCs w:val="24"/>
        </w:rPr>
        <w:t>Akinloye and Truter</w:t>
      </w:r>
      <w:r w:rsidR="00322F55">
        <w:rPr>
          <w:rFonts w:asciiTheme="majorBidi" w:hAnsiTheme="majorBidi" w:cstheme="majorBidi"/>
          <w:color w:val="000000" w:themeColor="text1"/>
          <w:sz w:val="24"/>
          <w:szCs w:val="24"/>
        </w:rPr>
        <w:t>,</w:t>
      </w:r>
      <w:r w:rsidR="00992087" w:rsidRPr="00A32B6C">
        <w:rPr>
          <w:rFonts w:asciiTheme="majorBidi" w:hAnsiTheme="majorBidi" w:cstheme="majorBidi"/>
          <w:color w:val="000000" w:themeColor="text1"/>
          <w:sz w:val="24"/>
          <w:szCs w:val="24"/>
        </w:rPr>
        <w:t xml:space="preserve"> 2011; </w:t>
      </w:r>
      <w:r w:rsidR="00DC4749" w:rsidRPr="00A32B6C">
        <w:rPr>
          <w:rFonts w:asciiTheme="majorBidi" w:hAnsiTheme="majorBidi" w:cstheme="majorBidi"/>
          <w:color w:val="000000" w:themeColor="text1"/>
          <w:sz w:val="24"/>
          <w:szCs w:val="24"/>
        </w:rPr>
        <w:t>Butler</w:t>
      </w:r>
      <w:r w:rsidR="00322F55">
        <w:rPr>
          <w:rFonts w:asciiTheme="majorBidi" w:hAnsiTheme="majorBidi" w:cstheme="majorBidi"/>
          <w:color w:val="000000" w:themeColor="text1"/>
          <w:sz w:val="24"/>
          <w:szCs w:val="24"/>
        </w:rPr>
        <w:t>,</w:t>
      </w:r>
      <w:r w:rsidR="00DC4749" w:rsidRPr="00A32B6C">
        <w:rPr>
          <w:rFonts w:asciiTheme="majorBidi" w:hAnsiTheme="majorBidi" w:cstheme="majorBidi"/>
          <w:color w:val="000000" w:themeColor="text1"/>
          <w:sz w:val="24"/>
          <w:szCs w:val="24"/>
        </w:rPr>
        <w:t xml:space="preserve"> 2003; Sunby and Jacobus</w:t>
      </w:r>
      <w:r w:rsidR="00322F55">
        <w:rPr>
          <w:rFonts w:asciiTheme="majorBidi" w:hAnsiTheme="majorBidi" w:cstheme="majorBidi"/>
          <w:color w:val="000000" w:themeColor="text1"/>
          <w:sz w:val="24"/>
          <w:szCs w:val="24"/>
        </w:rPr>
        <w:t>,</w:t>
      </w:r>
      <w:r w:rsidR="00DC4749" w:rsidRPr="00A32B6C">
        <w:rPr>
          <w:rFonts w:asciiTheme="majorBidi" w:hAnsiTheme="majorBidi" w:cstheme="majorBidi"/>
          <w:color w:val="000000" w:themeColor="text1"/>
          <w:sz w:val="24"/>
          <w:szCs w:val="24"/>
        </w:rPr>
        <w:t xml:space="preserve"> </w:t>
      </w:r>
      <w:r w:rsidRPr="00A32B6C">
        <w:rPr>
          <w:rFonts w:asciiTheme="majorBidi" w:hAnsiTheme="majorBidi" w:cstheme="majorBidi"/>
          <w:color w:val="000000" w:themeColor="text1"/>
          <w:sz w:val="24"/>
          <w:szCs w:val="24"/>
        </w:rPr>
        <w:t>2001; van B</w:t>
      </w:r>
      <w:r w:rsidR="00DC4749" w:rsidRPr="00A32B6C">
        <w:rPr>
          <w:rFonts w:asciiTheme="majorBidi" w:hAnsiTheme="majorBidi" w:cstheme="majorBidi"/>
          <w:color w:val="000000" w:themeColor="text1"/>
          <w:sz w:val="24"/>
          <w:szCs w:val="24"/>
        </w:rPr>
        <w:t>alen</w:t>
      </w:r>
      <w:r w:rsidR="00322F55">
        <w:rPr>
          <w:rFonts w:asciiTheme="majorBidi" w:hAnsiTheme="majorBidi" w:cstheme="majorBidi"/>
          <w:color w:val="000000" w:themeColor="text1"/>
          <w:sz w:val="24"/>
          <w:szCs w:val="24"/>
        </w:rPr>
        <w:t>,</w:t>
      </w:r>
      <w:r w:rsidR="00DC4749" w:rsidRPr="00A32B6C">
        <w:rPr>
          <w:rFonts w:asciiTheme="majorBidi" w:hAnsiTheme="majorBidi" w:cstheme="majorBidi"/>
          <w:color w:val="000000" w:themeColor="text1"/>
          <w:sz w:val="24"/>
          <w:szCs w:val="24"/>
        </w:rPr>
        <w:t xml:space="preserve"> </w:t>
      </w:r>
      <w:r w:rsidRPr="00A32B6C">
        <w:rPr>
          <w:rFonts w:asciiTheme="majorBidi" w:hAnsiTheme="majorBidi" w:cstheme="majorBidi"/>
          <w:color w:val="000000" w:themeColor="text1"/>
          <w:sz w:val="24"/>
          <w:szCs w:val="24"/>
        </w:rPr>
        <w:t>2000). Research in Niger</w:t>
      </w:r>
      <w:r w:rsidR="00DC4749" w:rsidRPr="00A32B6C">
        <w:rPr>
          <w:rFonts w:asciiTheme="majorBidi" w:hAnsiTheme="majorBidi" w:cstheme="majorBidi"/>
          <w:color w:val="000000" w:themeColor="text1"/>
          <w:sz w:val="24"/>
          <w:szCs w:val="24"/>
        </w:rPr>
        <w:t xml:space="preserve">ia (Okonofua et al. </w:t>
      </w:r>
      <w:r w:rsidR="0087191D" w:rsidRPr="00A32B6C">
        <w:rPr>
          <w:rFonts w:asciiTheme="majorBidi" w:hAnsiTheme="majorBidi" w:cstheme="majorBidi"/>
          <w:color w:val="000000" w:themeColor="text1"/>
          <w:sz w:val="24"/>
          <w:szCs w:val="24"/>
        </w:rPr>
        <w:t>199</w:t>
      </w:r>
      <w:r w:rsidR="0087191D">
        <w:rPr>
          <w:rFonts w:asciiTheme="majorBidi" w:hAnsiTheme="majorBidi" w:cstheme="majorBidi"/>
          <w:color w:val="000000" w:themeColor="text1"/>
          <w:sz w:val="24"/>
          <w:szCs w:val="24"/>
        </w:rPr>
        <w:t>7</w:t>
      </w:r>
      <w:r w:rsidR="00DC4749" w:rsidRPr="00A32B6C">
        <w:rPr>
          <w:rFonts w:asciiTheme="majorBidi" w:hAnsiTheme="majorBidi" w:cstheme="majorBidi"/>
          <w:color w:val="000000" w:themeColor="text1"/>
          <w:sz w:val="24"/>
          <w:szCs w:val="24"/>
        </w:rPr>
        <w:t xml:space="preserve">; Orji et al. </w:t>
      </w:r>
      <w:r w:rsidRPr="00A32B6C">
        <w:rPr>
          <w:rFonts w:asciiTheme="majorBidi" w:hAnsiTheme="majorBidi" w:cstheme="majorBidi"/>
          <w:color w:val="000000" w:themeColor="text1"/>
          <w:sz w:val="24"/>
          <w:szCs w:val="24"/>
        </w:rPr>
        <w:t>2002</w:t>
      </w:r>
      <w:r w:rsidR="005B0967">
        <w:rPr>
          <w:rFonts w:asciiTheme="majorBidi" w:hAnsiTheme="majorBidi" w:cstheme="majorBidi"/>
          <w:color w:val="000000" w:themeColor="text1"/>
          <w:sz w:val="24"/>
          <w:szCs w:val="24"/>
        </w:rPr>
        <w:t>; Adekunle, 2008</w:t>
      </w:r>
      <w:r w:rsidRPr="00A32B6C">
        <w:rPr>
          <w:rFonts w:asciiTheme="majorBidi" w:hAnsiTheme="majorBidi" w:cstheme="majorBidi"/>
          <w:color w:val="000000" w:themeColor="text1"/>
          <w:sz w:val="24"/>
          <w:szCs w:val="24"/>
        </w:rPr>
        <w:t>) has r</w:t>
      </w:r>
      <w:r w:rsidRPr="00A32B6C">
        <w:rPr>
          <w:rFonts w:asciiTheme="majorBidi" w:hAnsiTheme="majorBidi" w:cstheme="majorBidi"/>
          <w:color w:val="000000" w:themeColor="text1"/>
          <w:sz w:val="24"/>
          <w:szCs w:val="24"/>
        </w:rPr>
        <w:t>e</w:t>
      </w:r>
      <w:r w:rsidRPr="00A32B6C">
        <w:rPr>
          <w:rFonts w:asciiTheme="majorBidi" w:hAnsiTheme="majorBidi" w:cstheme="majorBidi"/>
          <w:color w:val="000000" w:themeColor="text1"/>
          <w:sz w:val="24"/>
          <w:szCs w:val="24"/>
        </w:rPr>
        <w:t>vealed that women are suffering from the social (</w:t>
      </w:r>
      <w:r w:rsidR="00322F55">
        <w:rPr>
          <w:rFonts w:asciiTheme="majorBidi" w:hAnsiTheme="majorBidi" w:cstheme="majorBidi"/>
          <w:color w:val="000000" w:themeColor="text1"/>
          <w:sz w:val="24"/>
          <w:szCs w:val="24"/>
        </w:rPr>
        <w:t>s</w:t>
      </w:r>
      <w:r w:rsidR="00322F55" w:rsidRPr="00A32B6C">
        <w:rPr>
          <w:rFonts w:asciiTheme="majorBidi" w:hAnsiTheme="majorBidi" w:cstheme="majorBidi"/>
          <w:color w:val="000000" w:themeColor="text1"/>
          <w:sz w:val="24"/>
          <w:szCs w:val="24"/>
        </w:rPr>
        <w:t xml:space="preserve">ocial </w:t>
      </w:r>
      <w:r w:rsidRPr="00A32B6C">
        <w:rPr>
          <w:rFonts w:asciiTheme="majorBidi" w:hAnsiTheme="majorBidi" w:cstheme="majorBidi"/>
          <w:color w:val="000000" w:themeColor="text1"/>
          <w:sz w:val="24"/>
          <w:szCs w:val="24"/>
        </w:rPr>
        <w:t>and verbal abuse) and psychological (</w:t>
      </w:r>
      <w:r w:rsidR="00322F55">
        <w:rPr>
          <w:rFonts w:asciiTheme="majorBidi" w:hAnsiTheme="majorBidi" w:cstheme="majorBidi"/>
          <w:color w:val="000000" w:themeColor="text1"/>
          <w:sz w:val="24"/>
          <w:szCs w:val="24"/>
        </w:rPr>
        <w:t>a</w:t>
      </w:r>
      <w:r w:rsidR="00322F55" w:rsidRPr="00A32B6C">
        <w:rPr>
          <w:rFonts w:asciiTheme="majorBidi" w:hAnsiTheme="majorBidi" w:cstheme="majorBidi"/>
          <w:color w:val="000000" w:themeColor="text1"/>
          <w:sz w:val="24"/>
          <w:szCs w:val="24"/>
        </w:rPr>
        <w:t xml:space="preserve">nxiety </w:t>
      </w:r>
      <w:r w:rsidRPr="00A32B6C">
        <w:rPr>
          <w:rFonts w:asciiTheme="majorBidi" w:hAnsiTheme="majorBidi" w:cstheme="majorBidi"/>
          <w:color w:val="000000" w:themeColor="text1"/>
          <w:sz w:val="24"/>
          <w:szCs w:val="24"/>
        </w:rPr>
        <w:t>and depres</w:t>
      </w:r>
      <w:r w:rsidR="00DC4749" w:rsidRPr="00A32B6C">
        <w:rPr>
          <w:rFonts w:asciiTheme="majorBidi" w:hAnsiTheme="majorBidi" w:cstheme="majorBidi"/>
          <w:color w:val="000000" w:themeColor="text1"/>
          <w:sz w:val="24"/>
          <w:szCs w:val="24"/>
        </w:rPr>
        <w:t xml:space="preserve">sion) </w:t>
      </w:r>
      <w:r w:rsidRPr="00A32B6C">
        <w:rPr>
          <w:rFonts w:asciiTheme="majorBidi" w:hAnsiTheme="majorBidi" w:cstheme="majorBidi"/>
          <w:color w:val="000000" w:themeColor="text1"/>
          <w:sz w:val="24"/>
          <w:szCs w:val="24"/>
        </w:rPr>
        <w:t>impact</w:t>
      </w:r>
      <w:r w:rsidR="00322F55">
        <w:rPr>
          <w:rFonts w:asciiTheme="majorBidi" w:hAnsiTheme="majorBidi" w:cstheme="majorBidi"/>
          <w:color w:val="000000" w:themeColor="text1"/>
          <w:sz w:val="24"/>
          <w:szCs w:val="24"/>
        </w:rPr>
        <w:t>s</w:t>
      </w:r>
      <w:r w:rsidRPr="00A32B6C">
        <w:rPr>
          <w:rFonts w:asciiTheme="majorBidi" w:hAnsiTheme="majorBidi" w:cstheme="majorBidi"/>
          <w:color w:val="000000" w:themeColor="text1"/>
          <w:sz w:val="24"/>
          <w:szCs w:val="24"/>
        </w:rPr>
        <w:t xml:space="preserve"> of infertility</w:t>
      </w:r>
      <w:r w:rsidR="00322F55">
        <w:rPr>
          <w:rFonts w:asciiTheme="majorBidi" w:hAnsiTheme="majorBidi" w:cstheme="majorBidi"/>
          <w:color w:val="000000" w:themeColor="text1"/>
          <w:sz w:val="24"/>
          <w:szCs w:val="24"/>
        </w:rPr>
        <w:t xml:space="preserve"> </w:t>
      </w:r>
      <w:r w:rsidR="00322F55" w:rsidRPr="00A32B6C">
        <w:rPr>
          <w:rFonts w:asciiTheme="majorBidi" w:hAnsiTheme="majorBidi" w:cstheme="majorBidi"/>
          <w:color w:val="000000" w:themeColor="text1"/>
          <w:sz w:val="24"/>
          <w:szCs w:val="24"/>
        </w:rPr>
        <w:t>(Nieuwenhuis et al.</w:t>
      </w:r>
      <w:r w:rsidR="00322F55">
        <w:rPr>
          <w:rFonts w:asciiTheme="majorBidi" w:hAnsiTheme="majorBidi" w:cstheme="majorBidi"/>
          <w:color w:val="000000" w:themeColor="text1"/>
          <w:sz w:val="24"/>
          <w:szCs w:val="24"/>
        </w:rPr>
        <w:t>,</w:t>
      </w:r>
      <w:r w:rsidR="00322F55" w:rsidRPr="00A32B6C">
        <w:rPr>
          <w:rFonts w:asciiTheme="majorBidi" w:hAnsiTheme="majorBidi" w:cstheme="majorBidi"/>
          <w:color w:val="000000" w:themeColor="text1"/>
          <w:sz w:val="24"/>
          <w:szCs w:val="24"/>
        </w:rPr>
        <w:t xml:space="preserve"> 2009; Omoaregbe et al.</w:t>
      </w:r>
      <w:r w:rsidR="00322F55">
        <w:rPr>
          <w:rFonts w:asciiTheme="majorBidi" w:hAnsiTheme="majorBidi" w:cstheme="majorBidi"/>
          <w:color w:val="000000" w:themeColor="text1"/>
          <w:sz w:val="24"/>
          <w:szCs w:val="24"/>
        </w:rPr>
        <w:t>,</w:t>
      </w:r>
      <w:r w:rsidR="00322F55" w:rsidRPr="00A32B6C">
        <w:rPr>
          <w:rFonts w:asciiTheme="majorBidi" w:hAnsiTheme="majorBidi" w:cstheme="majorBidi"/>
          <w:color w:val="000000" w:themeColor="text1"/>
          <w:sz w:val="24"/>
          <w:szCs w:val="24"/>
        </w:rPr>
        <w:t xml:space="preserve"> 2011)</w:t>
      </w:r>
      <w:r w:rsidRPr="00A32B6C">
        <w:rPr>
          <w:rFonts w:asciiTheme="majorBidi" w:hAnsiTheme="majorBidi" w:cstheme="majorBidi"/>
          <w:color w:val="000000" w:themeColor="text1"/>
          <w:sz w:val="24"/>
          <w:szCs w:val="24"/>
        </w:rPr>
        <w:t>.</w:t>
      </w:r>
      <w:r w:rsidR="000A0A95" w:rsidRPr="00A32B6C">
        <w:rPr>
          <w:rFonts w:asciiTheme="majorBidi" w:hAnsiTheme="majorBidi" w:cstheme="majorBidi"/>
          <w:b/>
          <w:bCs/>
          <w:color w:val="000000" w:themeColor="text1"/>
          <w:sz w:val="24"/>
          <w:szCs w:val="24"/>
        </w:rPr>
        <w:t xml:space="preserve"> </w:t>
      </w:r>
    </w:p>
    <w:p w14:paraId="48A84364" w14:textId="77777777" w:rsidR="000843D4" w:rsidRDefault="00A62CEC" w:rsidP="00D800E3">
      <w:pPr>
        <w:spacing w:line="360" w:lineRule="auto"/>
        <w:jc w:val="both"/>
        <w:rPr>
          <w:rFonts w:asciiTheme="majorBidi" w:hAnsiTheme="majorBidi" w:cstheme="majorBidi"/>
          <w:color w:val="000000" w:themeColor="text1"/>
          <w:sz w:val="24"/>
          <w:szCs w:val="24"/>
        </w:rPr>
      </w:pPr>
      <w:r w:rsidRPr="00A32B6C">
        <w:rPr>
          <w:rFonts w:asciiTheme="majorBidi" w:hAnsiTheme="majorBidi" w:cstheme="majorBidi"/>
          <w:color w:val="000000" w:themeColor="text1"/>
          <w:sz w:val="24"/>
          <w:szCs w:val="24"/>
        </w:rPr>
        <w:lastRenderedPageBreak/>
        <w:t>Several studies have revealed that men and women deal with infertility in different ways, while subconsciously acting out the roles society has appropriated them (Mumtaz et al</w:t>
      </w:r>
      <w:r w:rsidR="00DC4749" w:rsidRPr="00A32B6C">
        <w:rPr>
          <w:rFonts w:asciiTheme="majorBidi" w:hAnsiTheme="majorBidi" w:cstheme="majorBidi"/>
          <w:color w:val="000000" w:themeColor="text1"/>
          <w:sz w:val="24"/>
          <w:szCs w:val="24"/>
        </w:rPr>
        <w:t>.</w:t>
      </w:r>
      <w:r w:rsidR="00322F55">
        <w:rPr>
          <w:rFonts w:asciiTheme="majorBidi" w:hAnsiTheme="majorBidi" w:cstheme="majorBidi"/>
          <w:color w:val="000000" w:themeColor="text1"/>
          <w:sz w:val="24"/>
          <w:szCs w:val="24"/>
        </w:rPr>
        <w:t>,</w:t>
      </w:r>
      <w:r w:rsidR="00DC4749" w:rsidRPr="00A32B6C">
        <w:rPr>
          <w:rFonts w:asciiTheme="majorBidi" w:hAnsiTheme="majorBidi" w:cstheme="majorBidi"/>
          <w:color w:val="000000" w:themeColor="text1"/>
          <w:sz w:val="24"/>
          <w:szCs w:val="24"/>
        </w:rPr>
        <w:t xml:space="preserve"> 2013; Nieuwenhuis et al.</w:t>
      </w:r>
      <w:r w:rsidR="00322F55">
        <w:rPr>
          <w:rFonts w:asciiTheme="majorBidi" w:hAnsiTheme="majorBidi" w:cstheme="majorBidi"/>
          <w:color w:val="000000" w:themeColor="text1"/>
          <w:sz w:val="24"/>
          <w:szCs w:val="24"/>
        </w:rPr>
        <w:t>,</w:t>
      </w:r>
      <w:r w:rsidR="00DC4749" w:rsidRPr="00A32B6C">
        <w:rPr>
          <w:rFonts w:asciiTheme="majorBidi" w:hAnsiTheme="majorBidi" w:cstheme="majorBidi"/>
          <w:color w:val="000000" w:themeColor="text1"/>
          <w:sz w:val="24"/>
          <w:szCs w:val="24"/>
        </w:rPr>
        <w:t xml:space="preserve"> </w:t>
      </w:r>
      <w:r w:rsidRPr="00A32B6C">
        <w:rPr>
          <w:rFonts w:asciiTheme="majorBidi" w:hAnsiTheme="majorBidi" w:cstheme="majorBidi"/>
          <w:color w:val="000000" w:themeColor="text1"/>
          <w:sz w:val="24"/>
          <w:szCs w:val="24"/>
        </w:rPr>
        <w:t>2009). The way couples make sense of infertility through their commun</w:t>
      </w:r>
      <w:r w:rsidRPr="00A32B6C">
        <w:rPr>
          <w:rFonts w:asciiTheme="majorBidi" w:hAnsiTheme="majorBidi" w:cstheme="majorBidi"/>
          <w:color w:val="000000" w:themeColor="text1"/>
          <w:sz w:val="24"/>
          <w:szCs w:val="24"/>
        </w:rPr>
        <w:t>i</w:t>
      </w:r>
      <w:r w:rsidRPr="00A32B6C">
        <w:rPr>
          <w:rFonts w:asciiTheme="majorBidi" w:hAnsiTheme="majorBidi" w:cstheme="majorBidi"/>
          <w:color w:val="000000" w:themeColor="text1"/>
          <w:sz w:val="24"/>
          <w:szCs w:val="24"/>
        </w:rPr>
        <w:t xml:space="preserve">cation and their treatment behaviour is significantly influenced by the social construct </w:t>
      </w:r>
      <w:r w:rsidR="00DC4749" w:rsidRPr="00A32B6C">
        <w:rPr>
          <w:rFonts w:asciiTheme="majorBidi" w:hAnsiTheme="majorBidi" w:cstheme="majorBidi"/>
          <w:color w:val="000000" w:themeColor="text1"/>
          <w:sz w:val="24"/>
          <w:szCs w:val="24"/>
        </w:rPr>
        <w:t xml:space="preserve">and norms. </w:t>
      </w:r>
      <w:proofErr w:type="gramStart"/>
      <w:r w:rsidR="00DC4749" w:rsidRPr="00A32B6C">
        <w:rPr>
          <w:rFonts w:asciiTheme="majorBidi" w:hAnsiTheme="majorBidi" w:cstheme="majorBidi"/>
          <w:color w:val="000000" w:themeColor="text1"/>
          <w:sz w:val="24"/>
          <w:szCs w:val="24"/>
        </w:rPr>
        <w:t>(Nieuwenhuis et al.</w:t>
      </w:r>
      <w:r w:rsidR="00322F55">
        <w:rPr>
          <w:rFonts w:asciiTheme="majorBidi" w:hAnsiTheme="majorBidi" w:cstheme="majorBidi"/>
          <w:color w:val="000000" w:themeColor="text1"/>
          <w:sz w:val="24"/>
          <w:szCs w:val="24"/>
        </w:rPr>
        <w:t>,</w:t>
      </w:r>
      <w:r w:rsidR="00DC4749" w:rsidRPr="00A32B6C">
        <w:rPr>
          <w:rFonts w:asciiTheme="majorBidi" w:hAnsiTheme="majorBidi" w:cstheme="majorBidi"/>
          <w:color w:val="000000" w:themeColor="text1"/>
          <w:sz w:val="24"/>
          <w:szCs w:val="24"/>
        </w:rPr>
        <w:t xml:space="preserve"> </w:t>
      </w:r>
      <w:r w:rsidRPr="00A32B6C">
        <w:rPr>
          <w:rFonts w:asciiTheme="majorBidi" w:hAnsiTheme="majorBidi" w:cstheme="majorBidi"/>
          <w:color w:val="000000" w:themeColor="text1"/>
          <w:sz w:val="24"/>
          <w:szCs w:val="24"/>
        </w:rPr>
        <w:t>2009).</w:t>
      </w:r>
      <w:proofErr w:type="gramEnd"/>
      <w:r w:rsidRPr="00A32B6C">
        <w:rPr>
          <w:rFonts w:asciiTheme="majorBidi" w:hAnsiTheme="majorBidi" w:cstheme="majorBidi"/>
          <w:color w:val="000000" w:themeColor="text1"/>
          <w:sz w:val="24"/>
          <w:szCs w:val="24"/>
        </w:rPr>
        <w:t xml:space="preserve"> Research in Nigeria has focused on the experience of women dealing with infertility with little attention placed on how couples experience infertil</w:t>
      </w:r>
      <w:r w:rsidRPr="00A32B6C">
        <w:rPr>
          <w:rFonts w:asciiTheme="majorBidi" w:hAnsiTheme="majorBidi" w:cstheme="majorBidi"/>
          <w:color w:val="000000" w:themeColor="text1"/>
          <w:sz w:val="24"/>
          <w:szCs w:val="24"/>
        </w:rPr>
        <w:t>i</w:t>
      </w:r>
      <w:r w:rsidRPr="00A32B6C">
        <w:rPr>
          <w:rFonts w:asciiTheme="majorBidi" w:hAnsiTheme="majorBidi" w:cstheme="majorBidi"/>
          <w:color w:val="000000" w:themeColor="text1"/>
          <w:sz w:val="24"/>
          <w:szCs w:val="24"/>
        </w:rPr>
        <w:t>ty.</w:t>
      </w:r>
    </w:p>
    <w:p w14:paraId="7A2E28BE" w14:textId="77777777" w:rsidR="00F95FE5" w:rsidRDefault="00F95FE5" w:rsidP="00D800E3">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The next section explores Nigeria as a context for an IPA study by providing information about the Nigeria health services, the cultuaral norms and beliefs</w:t>
      </w:r>
      <w:r w:rsidR="00A9121B">
        <w:rPr>
          <w:rFonts w:asciiTheme="majorBidi" w:hAnsiTheme="majorBidi" w:cstheme="majorBidi"/>
          <w:color w:val="000000" w:themeColor="text1"/>
          <w:sz w:val="24"/>
          <w:szCs w:val="24"/>
        </w:rPr>
        <w:t>, the research aim and obje</w:t>
      </w:r>
      <w:r w:rsidR="00A9121B">
        <w:rPr>
          <w:rFonts w:asciiTheme="majorBidi" w:hAnsiTheme="majorBidi" w:cstheme="majorBidi"/>
          <w:color w:val="000000" w:themeColor="text1"/>
          <w:sz w:val="24"/>
          <w:szCs w:val="24"/>
        </w:rPr>
        <w:t>c</w:t>
      </w:r>
      <w:r w:rsidR="00A9121B">
        <w:rPr>
          <w:rFonts w:asciiTheme="majorBidi" w:hAnsiTheme="majorBidi" w:cstheme="majorBidi"/>
          <w:color w:val="000000" w:themeColor="text1"/>
          <w:sz w:val="24"/>
          <w:szCs w:val="24"/>
        </w:rPr>
        <w:t>tives.</w:t>
      </w:r>
    </w:p>
    <w:p w14:paraId="57DE03EC" w14:textId="77777777" w:rsidR="002A182D" w:rsidRPr="000B2B46" w:rsidRDefault="000B2B46" w:rsidP="000B2B46">
      <w:pPr>
        <w:pStyle w:val="Heading1"/>
        <w:rPr>
          <w:rFonts w:cs="Times New Roman"/>
          <w:color w:val="auto"/>
        </w:rPr>
      </w:pPr>
      <w:bookmarkStart w:id="8" w:name="_Toc61568162"/>
      <w:bookmarkStart w:id="9" w:name="_Toc61568638"/>
      <w:r w:rsidRPr="000B2B46">
        <w:rPr>
          <w:rFonts w:cs="Times New Roman"/>
          <w:color w:val="auto"/>
        </w:rPr>
        <w:t>1.3 UNDERSTANDING NIGERIA AS A CONTEXT FOR AN IPA STUDY</w:t>
      </w:r>
      <w:bookmarkEnd w:id="8"/>
      <w:bookmarkEnd w:id="9"/>
    </w:p>
    <w:p w14:paraId="483B1959" w14:textId="045D83EF" w:rsidR="00583B03" w:rsidRDefault="00583B03" w:rsidP="002A182D">
      <w:pPr>
        <w:spacing w:line="360" w:lineRule="auto"/>
        <w:jc w:val="both"/>
        <w:rPr>
          <w:rFonts w:asciiTheme="majorBidi" w:hAnsiTheme="majorBidi" w:cstheme="majorBidi"/>
          <w:color w:val="000000" w:themeColor="text1"/>
          <w:sz w:val="24"/>
          <w:szCs w:val="24"/>
        </w:rPr>
      </w:pPr>
      <w:r w:rsidRPr="00583B03">
        <w:rPr>
          <w:rFonts w:asciiTheme="majorBidi" w:hAnsiTheme="majorBidi" w:cstheme="majorBidi"/>
          <w:color w:val="000000" w:themeColor="text1"/>
          <w:sz w:val="24"/>
          <w:szCs w:val="24"/>
        </w:rPr>
        <w:t>Nigeria is a country with poor funding to health care which has led to poor health infrastru</w:t>
      </w:r>
      <w:r w:rsidRPr="00583B03">
        <w:rPr>
          <w:rFonts w:asciiTheme="majorBidi" w:hAnsiTheme="majorBidi" w:cstheme="majorBidi"/>
          <w:color w:val="000000" w:themeColor="text1"/>
          <w:sz w:val="24"/>
          <w:szCs w:val="24"/>
        </w:rPr>
        <w:t>c</w:t>
      </w:r>
      <w:r w:rsidRPr="00583B03">
        <w:rPr>
          <w:rFonts w:asciiTheme="majorBidi" w:hAnsiTheme="majorBidi" w:cstheme="majorBidi"/>
          <w:color w:val="000000" w:themeColor="text1"/>
          <w:sz w:val="24"/>
          <w:szCs w:val="24"/>
        </w:rPr>
        <w:t>tures regardless of the three levels of health care which are the primary, secondary and te</w:t>
      </w:r>
      <w:r w:rsidRPr="00583B03">
        <w:rPr>
          <w:rFonts w:asciiTheme="majorBidi" w:hAnsiTheme="majorBidi" w:cstheme="majorBidi"/>
          <w:color w:val="000000" w:themeColor="text1"/>
          <w:sz w:val="24"/>
          <w:szCs w:val="24"/>
        </w:rPr>
        <w:t>r</w:t>
      </w:r>
      <w:r w:rsidRPr="00583B03">
        <w:rPr>
          <w:rFonts w:asciiTheme="majorBidi" w:hAnsiTheme="majorBidi" w:cstheme="majorBidi"/>
          <w:color w:val="000000" w:themeColor="text1"/>
          <w:sz w:val="24"/>
          <w:szCs w:val="24"/>
        </w:rPr>
        <w:t>tiary levels (Osain, 2011; Amoo, 2012). According to the federal ministry of health Nigeria, there are 18,258 registered primary health care (PHC) facilities across the country with an estimate of 3275 secondary facilities and 29 tertiary facilities (WHO, 2004). The public se</w:t>
      </w:r>
      <w:r w:rsidRPr="00583B03">
        <w:rPr>
          <w:rFonts w:asciiTheme="majorBidi" w:hAnsiTheme="majorBidi" w:cstheme="majorBidi"/>
          <w:color w:val="000000" w:themeColor="text1"/>
          <w:sz w:val="24"/>
          <w:szCs w:val="24"/>
        </w:rPr>
        <w:t>c</w:t>
      </w:r>
      <w:r w:rsidRPr="00583B03">
        <w:rPr>
          <w:rFonts w:asciiTheme="majorBidi" w:hAnsiTheme="majorBidi" w:cstheme="majorBidi"/>
          <w:color w:val="000000" w:themeColor="text1"/>
          <w:sz w:val="24"/>
          <w:szCs w:val="24"/>
        </w:rPr>
        <w:t>tor accounts for 67% of PHC facilities, 25% secondary facilities and all but one of tertiary facilities (WHO, 2004). For a country as large as Nigeria, findings from several studies (Ho</w:t>
      </w:r>
      <w:r w:rsidRPr="00583B03">
        <w:rPr>
          <w:rFonts w:asciiTheme="majorBidi" w:hAnsiTheme="majorBidi" w:cstheme="majorBidi"/>
          <w:color w:val="000000" w:themeColor="text1"/>
          <w:sz w:val="24"/>
          <w:szCs w:val="24"/>
        </w:rPr>
        <w:t>l</w:t>
      </w:r>
      <w:r w:rsidRPr="00583B03">
        <w:rPr>
          <w:rFonts w:asciiTheme="majorBidi" w:hAnsiTheme="majorBidi" w:cstheme="majorBidi"/>
          <w:color w:val="000000" w:themeColor="text1"/>
          <w:sz w:val="24"/>
          <w:szCs w:val="24"/>
        </w:rPr>
        <w:t xml:space="preserve">los et al., 2009; Amoo, 2012; Okonofua, 1999) suggest that these are grossly inadequate. While numerous changes have been proposed </w:t>
      </w:r>
      <w:proofErr w:type="gramStart"/>
      <w:r w:rsidRPr="00583B03">
        <w:rPr>
          <w:rFonts w:asciiTheme="majorBidi" w:hAnsiTheme="majorBidi" w:cstheme="majorBidi"/>
          <w:color w:val="000000" w:themeColor="text1"/>
          <w:sz w:val="24"/>
          <w:szCs w:val="24"/>
        </w:rPr>
        <w:t>by  the</w:t>
      </w:r>
      <w:proofErr w:type="gramEnd"/>
      <w:r w:rsidRPr="00583B03">
        <w:rPr>
          <w:rFonts w:asciiTheme="majorBidi" w:hAnsiTheme="majorBidi" w:cstheme="majorBidi"/>
          <w:color w:val="000000" w:themeColor="text1"/>
          <w:sz w:val="24"/>
          <w:szCs w:val="24"/>
        </w:rPr>
        <w:t xml:space="preserve"> Nigerian government to address the e</w:t>
      </w:r>
      <w:r w:rsidRPr="00583B03">
        <w:rPr>
          <w:rFonts w:asciiTheme="majorBidi" w:hAnsiTheme="majorBidi" w:cstheme="majorBidi"/>
          <w:color w:val="000000" w:themeColor="text1"/>
          <w:sz w:val="24"/>
          <w:szCs w:val="24"/>
        </w:rPr>
        <w:t>x</w:t>
      </w:r>
      <w:r w:rsidRPr="00583B03">
        <w:rPr>
          <w:rFonts w:asciiTheme="majorBidi" w:hAnsiTheme="majorBidi" w:cstheme="majorBidi"/>
          <w:color w:val="000000" w:themeColor="text1"/>
          <w:sz w:val="24"/>
          <w:szCs w:val="24"/>
        </w:rPr>
        <w:t>tensive issues in the health care system, they are yet to be realized at the state and local go</w:t>
      </w:r>
      <w:r w:rsidRPr="00583B03">
        <w:rPr>
          <w:rFonts w:asciiTheme="majorBidi" w:hAnsiTheme="majorBidi" w:cstheme="majorBidi"/>
          <w:color w:val="000000" w:themeColor="text1"/>
          <w:sz w:val="24"/>
          <w:szCs w:val="24"/>
        </w:rPr>
        <w:t>v</w:t>
      </w:r>
      <w:r w:rsidRPr="00583B03">
        <w:rPr>
          <w:rFonts w:asciiTheme="majorBidi" w:hAnsiTheme="majorBidi" w:cstheme="majorBidi"/>
          <w:color w:val="000000" w:themeColor="text1"/>
          <w:sz w:val="24"/>
          <w:szCs w:val="24"/>
        </w:rPr>
        <w:t>ernment l</w:t>
      </w:r>
      <w:r w:rsidRPr="00D061B2">
        <w:rPr>
          <w:rFonts w:asciiTheme="majorBidi" w:hAnsiTheme="majorBidi" w:cstheme="majorBidi"/>
          <w:color w:val="000000" w:themeColor="text1"/>
          <w:sz w:val="24"/>
          <w:szCs w:val="24"/>
        </w:rPr>
        <w:t>evels (</w:t>
      </w:r>
      <w:r w:rsidR="00D061B2" w:rsidRPr="00D061B2">
        <w:rPr>
          <w:rFonts w:asciiTheme="majorBidi" w:hAnsiTheme="majorBidi" w:cstheme="majorBidi"/>
          <w:color w:val="000000" w:themeColor="text1"/>
          <w:sz w:val="24"/>
          <w:szCs w:val="24"/>
        </w:rPr>
        <w:t>Osain, 2011; Amoo, 2012</w:t>
      </w:r>
      <w:r w:rsidR="005B0967">
        <w:rPr>
          <w:rFonts w:asciiTheme="majorBidi" w:hAnsiTheme="majorBidi" w:cstheme="majorBidi"/>
          <w:color w:val="000000" w:themeColor="text1"/>
          <w:sz w:val="24"/>
          <w:szCs w:val="24"/>
        </w:rPr>
        <w:t>; Baloyi, 2014</w:t>
      </w:r>
      <w:r w:rsidRPr="00D061B2">
        <w:rPr>
          <w:rFonts w:asciiTheme="majorBidi" w:hAnsiTheme="majorBidi" w:cstheme="majorBidi"/>
          <w:color w:val="000000" w:themeColor="text1"/>
          <w:sz w:val="24"/>
          <w:szCs w:val="24"/>
        </w:rPr>
        <w:t xml:space="preserve">). According </w:t>
      </w:r>
      <w:r w:rsidRPr="00D061B2">
        <w:rPr>
          <w:rFonts w:asciiTheme="majorBidi" w:hAnsiTheme="majorBidi" w:cstheme="majorBidi"/>
          <w:sz w:val="24"/>
          <w:szCs w:val="24"/>
        </w:rPr>
        <w:t>to</w:t>
      </w:r>
      <w:r w:rsidR="00D061B2" w:rsidRPr="00D061B2">
        <w:rPr>
          <w:rFonts w:asciiTheme="majorBidi" w:hAnsiTheme="majorBidi" w:cstheme="majorBidi"/>
          <w:sz w:val="24"/>
          <w:szCs w:val="24"/>
        </w:rPr>
        <w:t xml:space="preserve"> Osain</w:t>
      </w:r>
      <w:r w:rsidR="00D061B2">
        <w:rPr>
          <w:rFonts w:asciiTheme="majorBidi" w:hAnsiTheme="majorBidi" w:cstheme="majorBidi"/>
          <w:sz w:val="24"/>
          <w:szCs w:val="24"/>
        </w:rPr>
        <w:t xml:space="preserve"> (2011)</w:t>
      </w:r>
      <w:r w:rsidRPr="00583B03">
        <w:rPr>
          <w:rFonts w:asciiTheme="majorBidi" w:hAnsiTheme="majorBidi" w:cstheme="majorBidi"/>
          <w:color w:val="000000" w:themeColor="text1"/>
          <w:sz w:val="24"/>
          <w:szCs w:val="24"/>
        </w:rPr>
        <w:t xml:space="preserve"> the N</w:t>
      </w:r>
      <w:r w:rsidRPr="00583B03">
        <w:rPr>
          <w:rFonts w:asciiTheme="majorBidi" w:hAnsiTheme="majorBidi" w:cstheme="majorBidi"/>
          <w:color w:val="000000" w:themeColor="text1"/>
          <w:sz w:val="24"/>
          <w:szCs w:val="24"/>
        </w:rPr>
        <w:t>i</w:t>
      </w:r>
      <w:r w:rsidRPr="00583B03">
        <w:rPr>
          <w:rFonts w:asciiTheme="majorBidi" w:hAnsiTheme="majorBidi" w:cstheme="majorBidi"/>
          <w:color w:val="000000" w:themeColor="text1"/>
          <w:sz w:val="24"/>
          <w:szCs w:val="24"/>
        </w:rPr>
        <w:t xml:space="preserve">geria health care system remains fragile as supported by lack of management, </w:t>
      </w:r>
      <w:r w:rsidR="00D25620">
        <w:rPr>
          <w:rFonts w:asciiTheme="majorBidi" w:hAnsiTheme="majorBidi" w:cstheme="majorBidi"/>
          <w:color w:val="000000" w:themeColor="text1"/>
          <w:sz w:val="24"/>
          <w:szCs w:val="24"/>
        </w:rPr>
        <w:t xml:space="preserve">incessant strike actions </w:t>
      </w:r>
      <w:r w:rsidRPr="00583B03">
        <w:rPr>
          <w:rFonts w:asciiTheme="majorBidi" w:hAnsiTheme="majorBidi" w:cstheme="majorBidi"/>
          <w:color w:val="000000" w:themeColor="text1"/>
          <w:sz w:val="24"/>
          <w:szCs w:val="24"/>
        </w:rPr>
        <w:t>, lack of resources</w:t>
      </w:r>
      <w:r w:rsidR="00D25620">
        <w:rPr>
          <w:rFonts w:asciiTheme="majorBidi" w:hAnsiTheme="majorBidi" w:cstheme="majorBidi"/>
          <w:color w:val="000000" w:themeColor="text1"/>
          <w:sz w:val="24"/>
          <w:szCs w:val="24"/>
        </w:rPr>
        <w:t xml:space="preserve">; </w:t>
      </w:r>
      <w:r w:rsidRPr="00583B03">
        <w:rPr>
          <w:rFonts w:asciiTheme="majorBidi" w:hAnsiTheme="majorBidi" w:cstheme="majorBidi"/>
          <w:color w:val="000000" w:themeColor="text1"/>
          <w:sz w:val="24"/>
          <w:szCs w:val="24"/>
        </w:rPr>
        <w:t>including drug and supplies, insufficient and crumbling infrastru</w:t>
      </w:r>
      <w:r w:rsidRPr="00583B03">
        <w:rPr>
          <w:rFonts w:asciiTheme="majorBidi" w:hAnsiTheme="majorBidi" w:cstheme="majorBidi"/>
          <w:color w:val="000000" w:themeColor="text1"/>
          <w:sz w:val="24"/>
          <w:szCs w:val="24"/>
        </w:rPr>
        <w:t>c</w:t>
      </w:r>
      <w:r w:rsidRPr="00583B03">
        <w:rPr>
          <w:rFonts w:asciiTheme="majorBidi" w:hAnsiTheme="majorBidi" w:cstheme="majorBidi"/>
          <w:color w:val="000000" w:themeColor="text1"/>
          <w:sz w:val="24"/>
          <w:szCs w:val="24"/>
        </w:rPr>
        <w:t xml:space="preserve">ture, disproportion in resource distribution, and access to </w:t>
      </w:r>
      <w:r w:rsidR="00D25620">
        <w:rPr>
          <w:rFonts w:asciiTheme="majorBidi" w:hAnsiTheme="majorBidi" w:cstheme="majorBidi"/>
          <w:color w:val="000000" w:themeColor="text1"/>
          <w:sz w:val="24"/>
          <w:szCs w:val="24"/>
        </w:rPr>
        <w:t>affordable and quality health care.</w:t>
      </w:r>
      <w:r w:rsidR="002A182D" w:rsidRPr="002A182D">
        <w:rPr>
          <w:rFonts w:asciiTheme="majorBidi" w:hAnsiTheme="majorBidi" w:cstheme="majorBidi"/>
          <w:color w:val="000000" w:themeColor="text1"/>
          <w:sz w:val="24"/>
          <w:szCs w:val="24"/>
        </w:rPr>
        <w:t>Nigeria is a multi-tribal country comprising of var</w:t>
      </w:r>
      <w:r w:rsidR="00D25620">
        <w:rPr>
          <w:rFonts w:asciiTheme="majorBidi" w:hAnsiTheme="majorBidi" w:cstheme="majorBidi"/>
          <w:color w:val="000000" w:themeColor="text1"/>
          <w:sz w:val="24"/>
          <w:szCs w:val="24"/>
        </w:rPr>
        <w:t>ious</w:t>
      </w:r>
      <w:r w:rsidR="002A182D" w:rsidRPr="002A182D">
        <w:rPr>
          <w:rFonts w:asciiTheme="majorBidi" w:hAnsiTheme="majorBidi" w:cstheme="majorBidi"/>
          <w:color w:val="000000" w:themeColor="text1"/>
          <w:sz w:val="24"/>
          <w:szCs w:val="24"/>
        </w:rPr>
        <w:t xml:space="preserve"> traditions and beliefs that have an impact on the understanding of infertility (Hollos et al., 2009; Okonofua et al., 1997; Fehint</w:t>
      </w:r>
      <w:r w:rsidR="002A182D" w:rsidRPr="002A182D">
        <w:rPr>
          <w:rFonts w:asciiTheme="majorBidi" w:hAnsiTheme="majorBidi" w:cstheme="majorBidi"/>
          <w:color w:val="000000" w:themeColor="text1"/>
          <w:sz w:val="24"/>
          <w:szCs w:val="24"/>
        </w:rPr>
        <w:t>o</w:t>
      </w:r>
      <w:r w:rsidR="002A182D" w:rsidRPr="002A182D">
        <w:rPr>
          <w:rFonts w:asciiTheme="majorBidi" w:hAnsiTheme="majorBidi" w:cstheme="majorBidi"/>
          <w:color w:val="000000" w:themeColor="text1"/>
          <w:sz w:val="24"/>
          <w:szCs w:val="24"/>
        </w:rPr>
        <w:t>la et al., 2017). The majority of people believe infertility is caused by: (i) supernatural powers (ii) taboo and (iii</w:t>
      </w:r>
      <w:proofErr w:type="gramStart"/>
      <w:r w:rsidR="002A182D" w:rsidRPr="002A182D">
        <w:rPr>
          <w:rFonts w:asciiTheme="majorBidi" w:hAnsiTheme="majorBidi" w:cstheme="majorBidi"/>
          <w:color w:val="000000" w:themeColor="text1"/>
          <w:sz w:val="24"/>
          <w:szCs w:val="24"/>
        </w:rPr>
        <w:t>)  a</w:t>
      </w:r>
      <w:proofErr w:type="gramEnd"/>
      <w:r w:rsidR="002A182D" w:rsidRPr="002A182D">
        <w:rPr>
          <w:rFonts w:asciiTheme="majorBidi" w:hAnsiTheme="majorBidi" w:cstheme="majorBidi"/>
          <w:color w:val="000000" w:themeColor="text1"/>
          <w:sz w:val="24"/>
          <w:szCs w:val="24"/>
        </w:rPr>
        <w:t xml:space="preserve"> previous abortion (Nieuwenhuis et al., 2009; Hollos et al., 2009; Okonofua, 1999; Audu et al., 2014; Omoaregba et al., 2011). Firstly, due to the belief that infertility is due to supernatural powers at play, the traditional believers are of the opinion that a woman must undergo some ritual rites before being allowed into her husband’s home </w:t>
      </w:r>
      <w:r w:rsidR="002A182D" w:rsidRPr="002A182D">
        <w:rPr>
          <w:rFonts w:asciiTheme="majorBidi" w:hAnsiTheme="majorBidi" w:cstheme="majorBidi"/>
          <w:color w:val="000000" w:themeColor="text1"/>
          <w:sz w:val="24"/>
          <w:szCs w:val="24"/>
        </w:rPr>
        <w:lastRenderedPageBreak/>
        <w:t>(Okonofua, 1999; Nieuwenhuis et al., 2009; Hollos et al., 2009). The Christians and the Mu</w:t>
      </w:r>
      <w:r w:rsidR="002A182D" w:rsidRPr="002A182D">
        <w:rPr>
          <w:rFonts w:asciiTheme="majorBidi" w:hAnsiTheme="majorBidi" w:cstheme="majorBidi"/>
          <w:color w:val="000000" w:themeColor="text1"/>
          <w:sz w:val="24"/>
          <w:szCs w:val="24"/>
        </w:rPr>
        <w:t>s</w:t>
      </w:r>
      <w:r w:rsidR="002A182D" w:rsidRPr="002A182D">
        <w:rPr>
          <w:rFonts w:asciiTheme="majorBidi" w:hAnsiTheme="majorBidi" w:cstheme="majorBidi"/>
          <w:color w:val="000000" w:themeColor="text1"/>
          <w:sz w:val="24"/>
          <w:szCs w:val="24"/>
        </w:rPr>
        <w:t>lims are of a different opinion; they both believe strongly that God makes and gives children to couples and prayer is the way to get God to listen to their call for a child.</w:t>
      </w:r>
      <w:r>
        <w:rPr>
          <w:rFonts w:asciiTheme="majorBidi" w:hAnsiTheme="majorBidi" w:cstheme="majorBidi"/>
          <w:color w:val="000000" w:themeColor="text1"/>
          <w:sz w:val="24"/>
          <w:szCs w:val="24"/>
        </w:rPr>
        <w:t xml:space="preserve"> </w:t>
      </w:r>
    </w:p>
    <w:p w14:paraId="1E484313" w14:textId="77777777" w:rsidR="002A182D" w:rsidRPr="002A182D" w:rsidRDefault="002A182D" w:rsidP="002A182D">
      <w:pPr>
        <w:spacing w:line="360" w:lineRule="auto"/>
        <w:jc w:val="both"/>
        <w:rPr>
          <w:rFonts w:asciiTheme="majorBidi" w:hAnsiTheme="majorBidi" w:cstheme="majorBidi"/>
          <w:color w:val="000000" w:themeColor="text1"/>
          <w:sz w:val="24"/>
          <w:szCs w:val="24"/>
        </w:rPr>
      </w:pPr>
      <w:r w:rsidRPr="002A182D">
        <w:rPr>
          <w:rFonts w:asciiTheme="majorBidi" w:hAnsiTheme="majorBidi" w:cstheme="majorBidi"/>
          <w:color w:val="000000" w:themeColor="text1"/>
          <w:sz w:val="24"/>
          <w:szCs w:val="24"/>
        </w:rPr>
        <w:t>Secondly, Nigeria being a patriarchal (male dominated) society, culture plays a role in sha</w:t>
      </w:r>
      <w:r w:rsidRPr="002A182D">
        <w:rPr>
          <w:rFonts w:asciiTheme="majorBidi" w:hAnsiTheme="majorBidi" w:cstheme="majorBidi"/>
          <w:color w:val="000000" w:themeColor="text1"/>
          <w:sz w:val="24"/>
          <w:szCs w:val="24"/>
        </w:rPr>
        <w:t>p</w:t>
      </w:r>
      <w:r w:rsidRPr="002A182D">
        <w:rPr>
          <w:rFonts w:asciiTheme="majorBidi" w:hAnsiTheme="majorBidi" w:cstheme="majorBidi"/>
          <w:color w:val="000000" w:themeColor="text1"/>
          <w:sz w:val="24"/>
          <w:szCs w:val="24"/>
        </w:rPr>
        <w:t>ing the role of a first born child in Nigeria which impacts the couples’ emotional wellbeing through pressure from the family and the society.  A first born child, most especially a male, is expected to start a family before his siblings on becoming an adult. This high expectation imposes some degree of pressure on each partner and such could bring about emotional di</w:t>
      </w:r>
      <w:r w:rsidRPr="002A182D">
        <w:rPr>
          <w:rFonts w:asciiTheme="majorBidi" w:hAnsiTheme="majorBidi" w:cstheme="majorBidi"/>
          <w:color w:val="000000" w:themeColor="text1"/>
          <w:sz w:val="24"/>
          <w:szCs w:val="24"/>
        </w:rPr>
        <w:t>s</w:t>
      </w:r>
      <w:r w:rsidRPr="002A182D">
        <w:rPr>
          <w:rFonts w:asciiTheme="majorBidi" w:hAnsiTheme="majorBidi" w:cstheme="majorBidi"/>
          <w:color w:val="000000" w:themeColor="text1"/>
          <w:sz w:val="24"/>
          <w:szCs w:val="24"/>
        </w:rPr>
        <w:t xml:space="preserve">tresses (Ukpong and Orji et al., 2006; Lawali, 2015; Ofovwe et al., 2006). </w:t>
      </w:r>
    </w:p>
    <w:p w14:paraId="5541FE47" w14:textId="77777777" w:rsidR="002A182D" w:rsidRDefault="002A182D" w:rsidP="002A182D">
      <w:pPr>
        <w:spacing w:line="360" w:lineRule="auto"/>
        <w:jc w:val="both"/>
        <w:rPr>
          <w:rFonts w:asciiTheme="majorBidi" w:hAnsiTheme="majorBidi" w:cstheme="majorBidi"/>
          <w:color w:val="000000" w:themeColor="text1"/>
          <w:sz w:val="24"/>
          <w:szCs w:val="24"/>
        </w:rPr>
      </w:pPr>
      <w:r w:rsidRPr="002A182D">
        <w:rPr>
          <w:rFonts w:asciiTheme="majorBidi" w:hAnsiTheme="majorBidi" w:cstheme="majorBidi"/>
          <w:color w:val="000000" w:themeColor="text1"/>
          <w:sz w:val="24"/>
          <w:szCs w:val="24"/>
        </w:rPr>
        <w:t xml:space="preserve">The influence of cultural norms and beliefs regarding infertility in Nigeria has been reported to also impact the </w:t>
      </w:r>
      <w:proofErr w:type="gramStart"/>
      <w:r w:rsidRPr="002A182D">
        <w:rPr>
          <w:rFonts w:asciiTheme="majorBidi" w:hAnsiTheme="majorBidi" w:cstheme="majorBidi"/>
          <w:color w:val="000000" w:themeColor="text1"/>
          <w:sz w:val="24"/>
          <w:szCs w:val="24"/>
        </w:rPr>
        <w:t>couples</w:t>
      </w:r>
      <w:proofErr w:type="gramEnd"/>
      <w:r w:rsidRPr="002A182D">
        <w:rPr>
          <w:rFonts w:asciiTheme="majorBidi" w:hAnsiTheme="majorBidi" w:cstheme="majorBidi"/>
          <w:color w:val="000000" w:themeColor="text1"/>
          <w:sz w:val="24"/>
          <w:szCs w:val="24"/>
        </w:rPr>
        <w:t xml:space="preserve"> emotional wellbeing (Jegede and Famiwo, 2010; Fehintola et al., 2017; Okonofua et al., 1997). The wife’s family or the husband’s family may believe that ce</w:t>
      </w:r>
      <w:r w:rsidRPr="002A182D">
        <w:rPr>
          <w:rFonts w:asciiTheme="majorBidi" w:hAnsiTheme="majorBidi" w:cstheme="majorBidi"/>
          <w:color w:val="000000" w:themeColor="text1"/>
          <w:sz w:val="24"/>
          <w:szCs w:val="24"/>
        </w:rPr>
        <w:t>r</w:t>
      </w:r>
      <w:r w:rsidRPr="002A182D">
        <w:rPr>
          <w:rFonts w:asciiTheme="majorBidi" w:hAnsiTheme="majorBidi" w:cstheme="majorBidi"/>
          <w:color w:val="000000" w:themeColor="text1"/>
          <w:sz w:val="24"/>
          <w:szCs w:val="24"/>
        </w:rPr>
        <w:t>tain taboo subjects cause infertility (Audu et al., 2014). The couples are expected to pay close attention to the taboo`s in their family as failure to do so can lead to infertility (Orji et al., 2002). It was a shared opinion that a woman may not be able to bear children if she has exp</w:t>
      </w:r>
      <w:r w:rsidRPr="002A182D">
        <w:rPr>
          <w:rFonts w:asciiTheme="majorBidi" w:hAnsiTheme="majorBidi" w:cstheme="majorBidi"/>
          <w:color w:val="000000" w:themeColor="text1"/>
          <w:sz w:val="24"/>
          <w:szCs w:val="24"/>
        </w:rPr>
        <w:t>e</w:t>
      </w:r>
      <w:r w:rsidRPr="002A182D">
        <w:rPr>
          <w:rFonts w:asciiTheme="majorBidi" w:hAnsiTheme="majorBidi" w:cstheme="majorBidi"/>
          <w:color w:val="000000" w:themeColor="text1"/>
          <w:sz w:val="24"/>
          <w:szCs w:val="24"/>
        </w:rPr>
        <w:t>rienced abortion before she got married (Omoaregba et al., 2011). These cultural beliefs have been reported to influence the quality of social research in Nigeria (Chukwu et al., 2016). Moreover, Chukwu et al. (2016) argues that Nigerians do not appear to have developed a sc</w:t>
      </w:r>
      <w:r w:rsidRPr="002A182D">
        <w:rPr>
          <w:rFonts w:asciiTheme="majorBidi" w:hAnsiTheme="majorBidi" w:cstheme="majorBidi"/>
          <w:color w:val="000000" w:themeColor="text1"/>
          <w:sz w:val="24"/>
          <w:szCs w:val="24"/>
        </w:rPr>
        <w:t>i</w:t>
      </w:r>
      <w:r w:rsidRPr="002A182D">
        <w:rPr>
          <w:rFonts w:asciiTheme="majorBidi" w:hAnsiTheme="majorBidi" w:cstheme="majorBidi"/>
          <w:color w:val="000000" w:themeColor="text1"/>
          <w:sz w:val="24"/>
          <w:szCs w:val="24"/>
        </w:rPr>
        <w:t xml:space="preserve">entific model of causality teaching them that when things happen, it is traced to certain causes that need to be scientifically explored to discover the cause, which establishes the grounds for the problem to be solved, thus affecting the efficiency of researchers in the social sciences (Chukwu et al., 2016). </w:t>
      </w:r>
    </w:p>
    <w:p w14:paraId="5FC4C37B" w14:textId="77777777" w:rsidR="002A182D" w:rsidRDefault="002A182D" w:rsidP="002A182D">
      <w:pPr>
        <w:spacing w:line="360" w:lineRule="auto"/>
        <w:jc w:val="both"/>
        <w:rPr>
          <w:rFonts w:asciiTheme="majorBidi" w:hAnsiTheme="majorBidi" w:cstheme="majorBidi"/>
          <w:color w:val="000000" w:themeColor="text1"/>
          <w:sz w:val="24"/>
          <w:szCs w:val="24"/>
        </w:rPr>
      </w:pPr>
      <w:r w:rsidRPr="002A182D">
        <w:rPr>
          <w:rFonts w:asciiTheme="majorBidi" w:hAnsiTheme="majorBidi" w:cstheme="majorBidi"/>
          <w:color w:val="000000" w:themeColor="text1"/>
          <w:sz w:val="24"/>
          <w:szCs w:val="24"/>
        </w:rPr>
        <w:t xml:space="preserve">Marriage stability in Nigeria is subject to the legitimacy of a child (Nieuwenhuis et al., 2009). As a result, it is important for every family to evidence that the child is their direct progeny. Consequently, having a child out of wedlock is considered an abominable act, and this can lead to a crisis of identity within the family (Makama, 2013). Furthermore, the child might possess anti-social behaviours due to their shared pattern of living. Also, a child born out of artificial means such as IVF and who is adopted is not regarded as a legitimate child within the family structure (Nieuwenhuis et al., 2009; Omoaregba et al., 2011). Thus, </w:t>
      </w:r>
      <w:r w:rsidR="00A9121B">
        <w:rPr>
          <w:rFonts w:asciiTheme="majorBidi" w:hAnsiTheme="majorBidi" w:cstheme="majorBidi"/>
          <w:color w:val="000000" w:themeColor="text1"/>
          <w:sz w:val="24"/>
          <w:szCs w:val="24"/>
        </w:rPr>
        <w:t xml:space="preserve">the aim of this study is to explore the experience of infertility diagnosis and subsequent treatment on </w:t>
      </w:r>
      <w:proofErr w:type="gramStart"/>
      <w:r w:rsidR="00A9121B">
        <w:rPr>
          <w:rFonts w:asciiTheme="majorBidi" w:hAnsiTheme="majorBidi" w:cstheme="majorBidi"/>
          <w:color w:val="000000" w:themeColor="text1"/>
          <w:sz w:val="24"/>
          <w:szCs w:val="24"/>
        </w:rPr>
        <w:t>couples</w:t>
      </w:r>
      <w:proofErr w:type="gramEnd"/>
      <w:r w:rsidR="00A9121B">
        <w:rPr>
          <w:rFonts w:asciiTheme="majorBidi" w:hAnsiTheme="majorBidi" w:cstheme="majorBidi"/>
          <w:color w:val="000000" w:themeColor="text1"/>
          <w:sz w:val="24"/>
          <w:szCs w:val="24"/>
        </w:rPr>
        <w:t xml:space="preserve"> relational dynamics in southwest Nigeria</w:t>
      </w:r>
      <w:r w:rsidRPr="002A182D">
        <w:rPr>
          <w:rFonts w:asciiTheme="majorBidi" w:hAnsiTheme="majorBidi" w:cstheme="majorBidi"/>
          <w:color w:val="000000" w:themeColor="text1"/>
          <w:sz w:val="24"/>
          <w:szCs w:val="24"/>
        </w:rPr>
        <w:t xml:space="preserve">. This is considered noteworthy because, although infertility may only be diagnosed to one partner, both partners supposedly experience the </w:t>
      </w:r>
      <w:r w:rsidRPr="002A182D">
        <w:rPr>
          <w:rFonts w:asciiTheme="majorBidi" w:hAnsiTheme="majorBidi" w:cstheme="majorBidi"/>
          <w:color w:val="000000" w:themeColor="text1"/>
          <w:sz w:val="24"/>
          <w:szCs w:val="24"/>
        </w:rPr>
        <w:lastRenderedPageBreak/>
        <w:t>challenges of infertility. How each individual makes sense of their experience is in turn going to impact on their partner, and how this affects both the relationship and the level of distress is of interest to the professionals working in this field.</w:t>
      </w:r>
    </w:p>
    <w:p w14:paraId="1A8C2FC9" w14:textId="77777777" w:rsidR="00F95FE5" w:rsidRPr="002A182D" w:rsidRDefault="00F95FE5" w:rsidP="002A182D">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The next section </w:t>
      </w:r>
      <w:r w:rsidR="00A9121B">
        <w:rPr>
          <w:rFonts w:asciiTheme="majorBidi" w:hAnsiTheme="majorBidi" w:cstheme="majorBidi"/>
          <w:color w:val="000000" w:themeColor="text1"/>
          <w:sz w:val="24"/>
          <w:szCs w:val="24"/>
        </w:rPr>
        <w:t>provides</w:t>
      </w:r>
      <w:r>
        <w:rPr>
          <w:rFonts w:asciiTheme="majorBidi" w:hAnsiTheme="majorBidi" w:cstheme="majorBidi"/>
          <w:color w:val="000000" w:themeColor="text1"/>
          <w:sz w:val="24"/>
          <w:szCs w:val="24"/>
        </w:rPr>
        <w:t xml:space="preserve"> the meaning of relational dynamics</w:t>
      </w:r>
      <w:r w:rsidR="00A9121B">
        <w:rPr>
          <w:rFonts w:asciiTheme="majorBidi" w:hAnsiTheme="majorBidi" w:cstheme="majorBidi"/>
          <w:color w:val="000000" w:themeColor="text1"/>
          <w:sz w:val="24"/>
          <w:szCs w:val="24"/>
        </w:rPr>
        <w:t xml:space="preserve"> to this study by adopting </w:t>
      </w:r>
      <w:r w:rsidR="00A9121B" w:rsidRPr="00A9121B">
        <w:rPr>
          <w:rFonts w:asciiTheme="majorBidi" w:hAnsiTheme="majorBidi" w:cstheme="majorBidi"/>
          <w:color w:val="000000" w:themeColor="text1"/>
          <w:sz w:val="24"/>
          <w:szCs w:val="24"/>
        </w:rPr>
        <w:t xml:space="preserve">the classification </w:t>
      </w:r>
      <w:r w:rsidR="00A9121B">
        <w:rPr>
          <w:rFonts w:asciiTheme="majorBidi" w:hAnsiTheme="majorBidi" w:cstheme="majorBidi"/>
          <w:color w:val="000000" w:themeColor="text1"/>
          <w:sz w:val="24"/>
          <w:szCs w:val="24"/>
        </w:rPr>
        <w:t>by Millar and Rogers (1987)</w:t>
      </w:r>
      <w:r w:rsidR="00A9121B" w:rsidRPr="00A9121B">
        <w:rPr>
          <w:rFonts w:asciiTheme="majorBidi" w:hAnsiTheme="majorBidi" w:cstheme="majorBidi"/>
          <w:color w:val="000000" w:themeColor="text1"/>
          <w:sz w:val="24"/>
          <w:szCs w:val="24"/>
        </w:rPr>
        <w:t>, thus enabling a better understanding of the impact of infertility on couples’ relational dynamic</w:t>
      </w:r>
      <w:r w:rsidR="00A9121B">
        <w:rPr>
          <w:rFonts w:asciiTheme="majorBidi" w:hAnsiTheme="majorBidi" w:cstheme="majorBidi"/>
          <w:color w:val="000000" w:themeColor="text1"/>
          <w:sz w:val="24"/>
          <w:szCs w:val="24"/>
        </w:rPr>
        <w:t>s.</w:t>
      </w:r>
    </w:p>
    <w:p w14:paraId="0F11ED4B" w14:textId="77777777" w:rsidR="000E633B" w:rsidRPr="00BE3ACE" w:rsidRDefault="00275AE3" w:rsidP="00BE3ACE">
      <w:pPr>
        <w:pStyle w:val="Heading1"/>
        <w:rPr>
          <w:color w:val="auto"/>
          <w:sz w:val="24"/>
        </w:rPr>
      </w:pPr>
      <w:bookmarkStart w:id="10" w:name="_Toc61568163"/>
      <w:bookmarkStart w:id="11" w:name="_Toc61568639"/>
      <w:proofErr w:type="gramStart"/>
      <w:r w:rsidRPr="00BE3ACE">
        <w:rPr>
          <w:color w:val="auto"/>
          <w:sz w:val="24"/>
        </w:rPr>
        <w:t>1.</w:t>
      </w:r>
      <w:r w:rsidR="002A182D" w:rsidRPr="00BE3ACE">
        <w:rPr>
          <w:color w:val="auto"/>
          <w:sz w:val="24"/>
        </w:rPr>
        <w:t>4</w:t>
      </w:r>
      <w:r w:rsidR="000E633B" w:rsidRPr="00BE3ACE">
        <w:rPr>
          <w:color w:val="auto"/>
          <w:sz w:val="24"/>
        </w:rPr>
        <w:t xml:space="preserve">  Meaning</w:t>
      </w:r>
      <w:proofErr w:type="gramEnd"/>
      <w:r w:rsidR="000E633B" w:rsidRPr="00BE3ACE">
        <w:rPr>
          <w:color w:val="auto"/>
          <w:sz w:val="24"/>
        </w:rPr>
        <w:t xml:space="preserve"> of Relational Dynamics to the study of couples infertility</w:t>
      </w:r>
      <w:bookmarkEnd w:id="10"/>
      <w:bookmarkEnd w:id="11"/>
    </w:p>
    <w:p w14:paraId="3DC8FD5C" w14:textId="3360E675" w:rsidR="000E633B" w:rsidRPr="00A32B6C" w:rsidRDefault="000E633B" w:rsidP="00322F55">
      <w:pPr>
        <w:spacing w:line="360" w:lineRule="auto"/>
        <w:jc w:val="both"/>
        <w:rPr>
          <w:rFonts w:asciiTheme="majorBidi" w:hAnsiTheme="majorBidi" w:cstheme="majorBidi"/>
          <w:bCs/>
          <w:color w:val="000000" w:themeColor="text1"/>
          <w:sz w:val="24"/>
          <w:szCs w:val="24"/>
        </w:rPr>
      </w:pPr>
      <w:r w:rsidRPr="00A32B6C">
        <w:rPr>
          <w:rFonts w:asciiTheme="majorBidi" w:hAnsiTheme="majorBidi" w:cstheme="majorBidi"/>
          <w:bCs/>
          <w:color w:val="000000" w:themeColor="text1"/>
          <w:sz w:val="24"/>
          <w:szCs w:val="24"/>
        </w:rPr>
        <w:t xml:space="preserve">Many research studies have used the term relational dynamic within a dyadic joint interview and </w:t>
      </w:r>
      <w:r w:rsidR="00322F55">
        <w:rPr>
          <w:rFonts w:asciiTheme="majorBidi" w:hAnsiTheme="majorBidi" w:cstheme="majorBidi"/>
          <w:bCs/>
          <w:color w:val="000000" w:themeColor="text1"/>
          <w:sz w:val="24"/>
          <w:szCs w:val="24"/>
        </w:rPr>
        <w:t>interpretative</w:t>
      </w:r>
      <w:r w:rsidR="00322F55" w:rsidRPr="00A32B6C">
        <w:rPr>
          <w:rFonts w:asciiTheme="majorBidi" w:hAnsiTheme="majorBidi" w:cstheme="majorBidi"/>
          <w:bCs/>
          <w:color w:val="000000" w:themeColor="text1"/>
          <w:sz w:val="24"/>
          <w:szCs w:val="24"/>
        </w:rPr>
        <w:t xml:space="preserve"> </w:t>
      </w:r>
      <w:r w:rsidR="00C06344" w:rsidRPr="00A32B6C">
        <w:rPr>
          <w:rFonts w:asciiTheme="majorBidi" w:hAnsiTheme="majorBidi" w:cstheme="majorBidi"/>
          <w:bCs/>
          <w:color w:val="000000" w:themeColor="text1"/>
          <w:sz w:val="24"/>
          <w:szCs w:val="24"/>
        </w:rPr>
        <w:t xml:space="preserve">phenomenological </w:t>
      </w:r>
      <w:r w:rsidRPr="00A32B6C">
        <w:rPr>
          <w:rFonts w:asciiTheme="majorBidi" w:hAnsiTheme="majorBidi" w:cstheme="majorBidi"/>
          <w:bCs/>
          <w:color w:val="000000" w:themeColor="text1"/>
          <w:sz w:val="24"/>
          <w:szCs w:val="24"/>
        </w:rPr>
        <w:t>approach</w:t>
      </w:r>
      <w:r w:rsidR="00C06344" w:rsidRPr="00A32B6C">
        <w:rPr>
          <w:rFonts w:asciiTheme="majorBidi" w:hAnsiTheme="majorBidi" w:cstheme="majorBidi"/>
          <w:bCs/>
          <w:color w:val="000000" w:themeColor="text1"/>
          <w:sz w:val="24"/>
          <w:szCs w:val="24"/>
        </w:rPr>
        <w:t xml:space="preserve"> (IPA)</w:t>
      </w:r>
      <w:r w:rsidRPr="00A32B6C">
        <w:rPr>
          <w:rFonts w:asciiTheme="majorBidi" w:hAnsiTheme="majorBidi" w:cstheme="majorBidi"/>
          <w:bCs/>
          <w:color w:val="000000" w:themeColor="text1"/>
          <w:sz w:val="24"/>
          <w:szCs w:val="24"/>
        </w:rPr>
        <w:t xml:space="preserve"> to explore and explain the dynamics within a relation</w:t>
      </w:r>
      <w:r w:rsidR="00DC4749" w:rsidRPr="00A32B6C">
        <w:rPr>
          <w:rFonts w:asciiTheme="majorBidi" w:hAnsiTheme="majorBidi" w:cstheme="majorBidi"/>
          <w:bCs/>
          <w:color w:val="000000" w:themeColor="text1"/>
          <w:sz w:val="24"/>
          <w:szCs w:val="24"/>
        </w:rPr>
        <w:t>ship (Wawrziczny</w:t>
      </w:r>
      <w:r w:rsidR="00322F55">
        <w:rPr>
          <w:rFonts w:asciiTheme="majorBidi" w:hAnsiTheme="majorBidi" w:cstheme="majorBidi"/>
          <w:bCs/>
          <w:color w:val="000000" w:themeColor="text1"/>
          <w:sz w:val="24"/>
          <w:szCs w:val="24"/>
        </w:rPr>
        <w:t>,</w:t>
      </w:r>
      <w:r w:rsidR="00DC4749" w:rsidRPr="00A32B6C">
        <w:rPr>
          <w:rFonts w:asciiTheme="majorBidi" w:hAnsiTheme="majorBidi" w:cstheme="majorBidi"/>
          <w:bCs/>
          <w:color w:val="000000" w:themeColor="text1"/>
          <w:sz w:val="24"/>
          <w:szCs w:val="24"/>
        </w:rPr>
        <w:t xml:space="preserve"> 201</w:t>
      </w:r>
      <w:r w:rsidR="0099188D">
        <w:rPr>
          <w:rFonts w:asciiTheme="majorBidi" w:hAnsiTheme="majorBidi" w:cstheme="majorBidi"/>
          <w:bCs/>
          <w:color w:val="000000" w:themeColor="text1"/>
          <w:sz w:val="24"/>
          <w:szCs w:val="24"/>
        </w:rPr>
        <w:t>5</w:t>
      </w:r>
      <w:r w:rsidR="000834B1" w:rsidRPr="00A32B6C">
        <w:rPr>
          <w:rFonts w:asciiTheme="majorBidi" w:hAnsiTheme="majorBidi" w:cstheme="majorBidi"/>
          <w:bCs/>
          <w:color w:val="000000" w:themeColor="text1"/>
          <w:sz w:val="24"/>
          <w:szCs w:val="24"/>
        </w:rPr>
        <w:t>; Kilbride</w:t>
      </w:r>
      <w:r w:rsidR="00322F55">
        <w:rPr>
          <w:rFonts w:asciiTheme="majorBidi" w:hAnsiTheme="majorBidi" w:cstheme="majorBidi"/>
          <w:bCs/>
          <w:color w:val="000000" w:themeColor="text1"/>
          <w:sz w:val="24"/>
          <w:szCs w:val="24"/>
        </w:rPr>
        <w:t>,</w:t>
      </w:r>
      <w:r w:rsidR="000834B1" w:rsidRPr="00A32B6C">
        <w:rPr>
          <w:rFonts w:asciiTheme="majorBidi" w:hAnsiTheme="majorBidi" w:cstheme="majorBidi"/>
          <w:bCs/>
          <w:color w:val="000000" w:themeColor="text1"/>
          <w:sz w:val="24"/>
          <w:szCs w:val="24"/>
        </w:rPr>
        <w:t xml:space="preserve"> 2003</w:t>
      </w:r>
      <w:r w:rsidR="00C06344" w:rsidRPr="00A32B6C">
        <w:rPr>
          <w:rFonts w:asciiTheme="majorBidi" w:hAnsiTheme="majorBidi" w:cstheme="majorBidi"/>
          <w:bCs/>
          <w:color w:val="000000" w:themeColor="text1"/>
          <w:sz w:val="24"/>
          <w:szCs w:val="24"/>
        </w:rPr>
        <w:t>). H</w:t>
      </w:r>
      <w:r w:rsidRPr="00A32B6C">
        <w:rPr>
          <w:rFonts w:asciiTheme="majorBidi" w:hAnsiTheme="majorBidi" w:cstheme="majorBidi"/>
          <w:bCs/>
          <w:color w:val="000000" w:themeColor="text1"/>
          <w:sz w:val="24"/>
          <w:szCs w:val="24"/>
        </w:rPr>
        <w:t>owever</w:t>
      </w:r>
      <w:r w:rsidR="00322F55">
        <w:rPr>
          <w:rFonts w:asciiTheme="majorBidi" w:hAnsiTheme="majorBidi" w:cstheme="majorBidi"/>
          <w:bCs/>
          <w:color w:val="000000" w:themeColor="text1"/>
          <w:sz w:val="24"/>
          <w:szCs w:val="24"/>
        </w:rPr>
        <w:t>,</w:t>
      </w:r>
      <w:r w:rsidRPr="00A32B6C">
        <w:rPr>
          <w:rFonts w:asciiTheme="majorBidi" w:hAnsiTheme="majorBidi" w:cstheme="majorBidi"/>
          <w:bCs/>
          <w:color w:val="000000" w:themeColor="text1"/>
          <w:sz w:val="24"/>
          <w:szCs w:val="24"/>
        </w:rPr>
        <w:t xml:space="preserve"> this term has not been clearly defined in any literature apart from the study by Millar and Roger (1987).</w:t>
      </w:r>
    </w:p>
    <w:p w14:paraId="62AC8537" w14:textId="77777777" w:rsidR="000E633B" w:rsidRPr="00A32B6C" w:rsidRDefault="000E633B" w:rsidP="00322F55">
      <w:pPr>
        <w:spacing w:line="360" w:lineRule="auto"/>
        <w:jc w:val="both"/>
        <w:rPr>
          <w:rFonts w:asciiTheme="majorBidi" w:hAnsiTheme="majorBidi" w:cstheme="majorBidi"/>
          <w:bCs/>
          <w:color w:val="000000" w:themeColor="text1"/>
          <w:sz w:val="24"/>
          <w:szCs w:val="24"/>
        </w:rPr>
      </w:pPr>
      <w:r w:rsidRPr="00A32B6C">
        <w:rPr>
          <w:rFonts w:asciiTheme="majorBidi" w:hAnsiTheme="majorBidi" w:cstheme="majorBidi"/>
          <w:bCs/>
          <w:color w:val="000000" w:themeColor="text1"/>
          <w:sz w:val="24"/>
          <w:szCs w:val="24"/>
        </w:rPr>
        <w:t>For the purpose of this study, the classification by Millar and Rogers (1987)</w:t>
      </w:r>
      <w:r w:rsidR="00C06344" w:rsidRPr="00A32B6C">
        <w:rPr>
          <w:rFonts w:asciiTheme="majorBidi" w:hAnsiTheme="majorBidi" w:cstheme="majorBidi"/>
          <w:bCs/>
          <w:color w:val="000000" w:themeColor="text1"/>
          <w:sz w:val="24"/>
          <w:szCs w:val="24"/>
        </w:rPr>
        <w:t xml:space="preserve"> will be adopted to define relational dynamics</w:t>
      </w:r>
      <w:r w:rsidR="00322F55">
        <w:rPr>
          <w:rFonts w:asciiTheme="majorBidi" w:hAnsiTheme="majorBidi" w:cstheme="majorBidi"/>
          <w:bCs/>
          <w:color w:val="000000" w:themeColor="text1"/>
          <w:sz w:val="24"/>
          <w:szCs w:val="24"/>
        </w:rPr>
        <w:t>,</w:t>
      </w:r>
      <w:r w:rsidR="00322F55" w:rsidRPr="00A32B6C">
        <w:rPr>
          <w:rFonts w:asciiTheme="majorBidi" w:hAnsiTheme="majorBidi" w:cstheme="majorBidi"/>
          <w:bCs/>
          <w:color w:val="000000" w:themeColor="text1"/>
          <w:sz w:val="24"/>
          <w:szCs w:val="24"/>
        </w:rPr>
        <w:t xml:space="preserve"> </w:t>
      </w:r>
      <w:r w:rsidR="00322F55">
        <w:rPr>
          <w:rFonts w:asciiTheme="majorBidi" w:hAnsiTheme="majorBidi" w:cstheme="majorBidi"/>
          <w:bCs/>
          <w:color w:val="000000" w:themeColor="text1"/>
          <w:sz w:val="24"/>
          <w:szCs w:val="24"/>
        </w:rPr>
        <w:t>t</w:t>
      </w:r>
      <w:r w:rsidR="00322F55" w:rsidRPr="00A32B6C">
        <w:rPr>
          <w:rFonts w:asciiTheme="majorBidi" w:hAnsiTheme="majorBidi" w:cstheme="majorBidi"/>
          <w:bCs/>
          <w:color w:val="000000" w:themeColor="text1"/>
          <w:sz w:val="24"/>
          <w:szCs w:val="24"/>
        </w:rPr>
        <w:t xml:space="preserve">hus </w:t>
      </w:r>
      <w:r w:rsidR="00C06344" w:rsidRPr="00A32B6C">
        <w:rPr>
          <w:rFonts w:asciiTheme="majorBidi" w:hAnsiTheme="majorBidi" w:cstheme="majorBidi"/>
          <w:bCs/>
          <w:color w:val="000000" w:themeColor="text1"/>
          <w:sz w:val="24"/>
          <w:szCs w:val="24"/>
        </w:rPr>
        <w:t xml:space="preserve">enabling </w:t>
      </w:r>
      <w:r w:rsidR="00322F55">
        <w:rPr>
          <w:rFonts w:asciiTheme="majorBidi" w:hAnsiTheme="majorBidi" w:cstheme="majorBidi"/>
          <w:bCs/>
          <w:color w:val="000000" w:themeColor="text1"/>
          <w:sz w:val="24"/>
          <w:szCs w:val="24"/>
        </w:rPr>
        <w:t xml:space="preserve">a </w:t>
      </w:r>
      <w:r w:rsidRPr="00A32B6C">
        <w:rPr>
          <w:rFonts w:asciiTheme="majorBidi" w:hAnsiTheme="majorBidi" w:cstheme="majorBidi"/>
          <w:bCs/>
          <w:color w:val="000000" w:themeColor="text1"/>
          <w:sz w:val="24"/>
          <w:szCs w:val="24"/>
        </w:rPr>
        <w:t>better understanding of the impact of infertility on couples</w:t>
      </w:r>
      <w:r w:rsidR="00322F55">
        <w:rPr>
          <w:rFonts w:asciiTheme="majorBidi" w:hAnsiTheme="majorBidi" w:cstheme="majorBidi"/>
          <w:bCs/>
          <w:color w:val="000000" w:themeColor="text1"/>
          <w:sz w:val="24"/>
          <w:szCs w:val="24"/>
        </w:rPr>
        <w:t>’</w:t>
      </w:r>
      <w:r w:rsidRPr="00A32B6C">
        <w:rPr>
          <w:rFonts w:asciiTheme="majorBidi" w:hAnsiTheme="majorBidi" w:cstheme="majorBidi"/>
          <w:bCs/>
          <w:color w:val="000000" w:themeColor="text1"/>
          <w:sz w:val="24"/>
          <w:szCs w:val="24"/>
        </w:rPr>
        <w:t xml:space="preserve"> relational dynamics. This study is rather old but will be used </w:t>
      </w:r>
      <w:r w:rsidR="00322F55">
        <w:rPr>
          <w:rFonts w:asciiTheme="majorBidi" w:hAnsiTheme="majorBidi" w:cstheme="majorBidi"/>
          <w:bCs/>
          <w:color w:val="000000" w:themeColor="text1"/>
          <w:sz w:val="24"/>
          <w:szCs w:val="24"/>
        </w:rPr>
        <w:t>regardless because</w:t>
      </w:r>
      <w:r w:rsidR="00322F55" w:rsidRPr="00A32B6C">
        <w:rPr>
          <w:rFonts w:asciiTheme="majorBidi" w:hAnsiTheme="majorBidi" w:cstheme="majorBidi"/>
          <w:bCs/>
          <w:color w:val="000000" w:themeColor="text1"/>
          <w:sz w:val="24"/>
          <w:szCs w:val="24"/>
        </w:rPr>
        <w:t xml:space="preserve"> </w:t>
      </w:r>
      <w:r w:rsidRPr="00A32B6C">
        <w:rPr>
          <w:rFonts w:asciiTheme="majorBidi" w:hAnsiTheme="majorBidi" w:cstheme="majorBidi"/>
          <w:bCs/>
          <w:color w:val="000000" w:themeColor="text1"/>
          <w:sz w:val="24"/>
          <w:szCs w:val="24"/>
        </w:rPr>
        <w:t xml:space="preserve">it gives a perspective to the meaning of relational dynamics which </w:t>
      </w:r>
      <w:r w:rsidR="000517BA" w:rsidRPr="00A32B6C">
        <w:rPr>
          <w:rFonts w:asciiTheme="majorBidi" w:hAnsiTheme="majorBidi" w:cstheme="majorBidi"/>
          <w:bCs/>
          <w:color w:val="000000" w:themeColor="text1"/>
          <w:sz w:val="24"/>
          <w:szCs w:val="24"/>
        </w:rPr>
        <w:t xml:space="preserve">have not </w:t>
      </w:r>
      <w:proofErr w:type="gramStart"/>
      <w:r w:rsidR="000517BA" w:rsidRPr="00A32B6C">
        <w:rPr>
          <w:rFonts w:asciiTheme="majorBidi" w:hAnsiTheme="majorBidi" w:cstheme="majorBidi"/>
          <w:bCs/>
          <w:color w:val="000000" w:themeColor="text1"/>
          <w:sz w:val="24"/>
          <w:szCs w:val="24"/>
        </w:rPr>
        <w:t>be</w:t>
      </w:r>
      <w:proofErr w:type="gramEnd"/>
      <w:r w:rsidR="000517BA" w:rsidRPr="00A32B6C">
        <w:rPr>
          <w:rFonts w:asciiTheme="majorBidi" w:hAnsiTheme="majorBidi" w:cstheme="majorBidi"/>
          <w:bCs/>
          <w:color w:val="000000" w:themeColor="text1"/>
          <w:sz w:val="24"/>
          <w:szCs w:val="24"/>
        </w:rPr>
        <w:t xml:space="preserve"> seen anywhere else. </w:t>
      </w:r>
      <w:r w:rsidRPr="00A32B6C">
        <w:rPr>
          <w:rFonts w:asciiTheme="majorBidi" w:hAnsiTheme="majorBidi" w:cstheme="majorBidi"/>
          <w:bCs/>
          <w:color w:val="000000" w:themeColor="text1"/>
          <w:sz w:val="24"/>
          <w:szCs w:val="24"/>
        </w:rPr>
        <w:t>Th</w:t>
      </w:r>
      <w:r w:rsidR="000517BA" w:rsidRPr="00A32B6C">
        <w:rPr>
          <w:rFonts w:asciiTheme="majorBidi" w:hAnsiTheme="majorBidi" w:cstheme="majorBidi"/>
          <w:bCs/>
          <w:color w:val="000000" w:themeColor="text1"/>
          <w:sz w:val="24"/>
          <w:szCs w:val="24"/>
        </w:rPr>
        <w:t xml:space="preserve">e </w:t>
      </w:r>
      <w:r w:rsidRPr="00A32B6C">
        <w:rPr>
          <w:rFonts w:asciiTheme="majorBidi" w:hAnsiTheme="majorBidi" w:cstheme="majorBidi"/>
          <w:bCs/>
          <w:color w:val="000000" w:themeColor="text1"/>
          <w:sz w:val="24"/>
          <w:szCs w:val="24"/>
        </w:rPr>
        <w:t>classification</w:t>
      </w:r>
      <w:r w:rsidR="00322F55">
        <w:rPr>
          <w:rFonts w:asciiTheme="majorBidi" w:hAnsiTheme="majorBidi" w:cstheme="majorBidi"/>
          <w:bCs/>
          <w:color w:val="000000" w:themeColor="text1"/>
          <w:sz w:val="24"/>
          <w:szCs w:val="24"/>
        </w:rPr>
        <w:t>s</w:t>
      </w:r>
      <w:r w:rsidRPr="00A32B6C">
        <w:rPr>
          <w:rFonts w:asciiTheme="majorBidi" w:hAnsiTheme="majorBidi" w:cstheme="majorBidi"/>
          <w:bCs/>
          <w:color w:val="000000" w:themeColor="text1"/>
          <w:sz w:val="24"/>
          <w:szCs w:val="24"/>
        </w:rPr>
        <w:t xml:space="preserve"> are power, affect and respect.</w:t>
      </w:r>
    </w:p>
    <w:p w14:paraId="0F7F842C" w14:textId="77777777" w:rsidR="000517BA" w:rsidRPr="008B28D6" w:rsidRDefault="000517BA" w:rsidP="008B28D6">
      <w:pPr>
        <w:pStyle w:val="Heading1"/>
        <w:rPr>
          <w:rStyle w:val="Strong"/>
          <w:b/>
          <w:bCs/>
          <w:color w:val="auto"/>
          <w:sz w:val="24"/>
          <w:szCs w:val="24"/>
        </w:rPr>
      </w:pPr>
      <w:bookmarkStart w:id="12" w:name="_Toc61568164"/>
      <w:bookmarkStart w:id="13" w:name="_Toc61568640"/>
      <w:r w:rsidRPr="008B28D6">
        <w:rPr>
          <w:rStyle w:val="Strong"/>
          <w:b/>
          <w:bCs/>
          <w:color w:val="auto"/>
          <w:sz w:val="24"/>
          <w:szCs w:val="24"/>
        </w:rPr>
        <w:t>1.</w:t>
      </w:r>
      <w:r w:rsidR="002A182D" w:rsidRPr="008B28D6">
        <w:rPr>
          <w:rStyle w:val="Strong"/>
          <w:b/>
          <w:bCs/>
          <w:color w:val="auto"/>
          <w:sz w:val="24"/>
          <w:szCs w:val="24"/>
        </w:rPr>
        <w:t>4</w:t>
      </w:r>
      <w:r w:rsidRPr="008B28D6">
        <w:rPr>
          <w:rStyle w:val="Strong"/>
          <w:b/>
          <w:bCs/>
          <w:color w:val="auto"/>
          <w:sz w:val="24"/>
          <w:szCs w:val="24"/>
        </w:rPr>
        <w:t xml:space="preserve">.1 </w:t>
      </w:r>
      <w:r w:rsidR="000E633B" w:rsidRPr="008B28D6">
        <w:rPr>
          <w:rStyle w:val="Strong"/>
          <w:b/>
          <w:bCs/>
          <w:color w:val="auto"/>
          <w:sz w:val="24"/>
          <w:szCs w:val="24"/>
        </w:rPr>
        <w:t>Power</w:t>
      </w:r>
      <w:bookmarkEnd w:id="12"/>
      <w:bookmarkEnd w:id="13"/>
      <w:r w:rsidRPr="008B28D6">
        <w:rPr>
          <w:rStyle w:val="Strong"/>
          <w:b/>
          <w:bCs/>
          <w:color w:val="auto"/>
          <w:sz w:val="24"/>
          <w:szCs w:val="24"/>
        </w:rPr>
        <w:t xml:space="preserve"> </w:t>
      </w:r>
    </w:p>
    <w:p w14:paraId="29FE42C2" w14:textId="77777777" w:rsidR="000E633B" w:rsidRPr="00A32B6C" w:rsidRDefault="000E633B" w:rsidP="00622B00">
      <w:pPr>
        <w:spacing w:line="360" w:lineRule="auto"/>
        <w:jc w:val="both"/>
        <w:rPr>
          <w:rFonts w:asciiTheme="majorBidi" w:hAnsiTheme="majorBidi" w:cstheme="majorBidi"/>
          <w:bCs/>
          <w:color w:val="000000" w:themeColor="text1"/>
          <w:sz w:val="24"/>
          <w:szCs w:val="24"/>
        </w:rPr>
      </w:pPr>
      <w:r w:rsidRPr="00A32B6C">
        <w:rPr>
          <w:rFonts w:asciiTheme="majorBidi" w:hAnsiTheme="majorBidi" w:cstheme="majorBidi"/>
          <w:bCs/>
          <w:color w:val="000000" w:themeColor="text1"/>
          <w:sz w:val="24"/>
          <w:szCs w:val="24"/>
        </w:rPr>
        <w:t>Power refers to one’s ability to influence the other person in a relationship to achieve a d</w:t>
      </w:r>
      <w:r w:rsidRPr="00A32B6C">
        <w:rPr>
          <w:rFonts w:asciiTheme="majorBidi" w:hAnsiTheme="majorBidi" w:cstheme="majorBidi"/>
          <w:bCs/>
          <w:color w:val="000000" w:themeColor="text1"/>
          <w:sz w:val="24"/>
          <w:szCs w:val="24"/>
        </w:rPr>
        <w:t>e</w:t>
      </w:r>
      <w:r w:rsidRPr="00A32B6C">
        <w:rPr>
          <w:rFonts w:asciiTheme="majorBidi" w:hAnsiTheme="majorBidi" w:cstheme="majorBidi"/>
          <w:bCs/>
          <w:color w:val="000000" w:themeColor="text1"/>
          <w:sz w:val="24"/>
          <w:szCs w:val="24"/>
        </w:rPr>
        <w:t>sired end or to effectively resist unwanted influence (although the exercise of power is not always</w:t>
      </w:r>
      <w:r w:rsidR="00DC4749" w:rsidRPr="00A32B6C">
        <w:rPr>
          <w:rFonts w:asciiTheme="majorBidi" w:hAnsiTheme="majorBidi" w:cstheme="majorBidi"/>
          <w:bCs/>
          <w:color w:val="000000" w:themeColor="text1"/>
          <w:sz w:val="24"/>
          <w:szCs w:val="24"/>
        </w:rPr>
        <w:t xml:space="preserve"> successful) (Millar and Roger</w:t>
      </w:r>
      <w:r w:rsidR="00622B00">
        <w:rPr>
          <w:rFonts w:asciiTheme="majorBidi" w:hAnsiTheme="majorBidi" w:cstheme="majorBidi"/>
          <w:bCs/>
          <w:color w:val="000000" w:themeColor="text1"/>
          <w:sz w:val="24"/>
          <w:szCs w:val="24"/>
        </w:rPr>
        <w:t>,</w:t>
      </w:r>
      <w:r w:rsidR="00DC4749" w:rsidRPr="00A32B6C">
        <w:rPr>
          <w:rFonts w:asciiTheme="majorBidi" w:hAnsiTheme="majorBidi" w:cstheme="majorBidi"/>
          <w:bCs/>
          <w:color w:val="000000" w:themeColor="text1"/>
          <w:sz w:val="24"/>
          <w:szCs w:val="24"/>
        </w:rPr>
        <w:t xml:space="preserve"> </w:t>
      </w:r>
      <w:r w:rsidRPr="00A32B6C">
        <w:rPr>
          <w:rFonts w:asciiTheme="majorBidi" w:hAnsiTheme="majorBidi" w:cstheme="majorBidi"/>
          <w:bCs/>
          <w:color w:val="000000" w:themeColor="text1"/>
          <w:sz w:val="24"/>
          <w:szCs w:val="24"/>
        </w:rPr>
        <w:t>1987).</w:t>
      </w:r>
      <w:r w:rsidR="00622B00">
        <w:rPr>
          <w:rFonts w:asciiTheme="majorBidi" w:hAnsiTheme="majorBidi" w:cstheme="majorBidi"/>
          <w:bCs/>
          <w:color w:val="000000" w:themeColor="text1"/>
          <w:sz w:val="24"/>
          <w:szCs w:val="24"/>
        </w:rPr>
        <w:t xml:space="preserve"> </w:t>
      </w:r>
      <w:r w:rsidRPr="00A32B6C">
        <w:rPr>
          <w:rFonts w:asciiTheme="majorBidi" w:hAnsiTheme="majorBidi" w:cstheme="majorBidi"/>
          <w:bCs/>
          <w:color w:val="000000" w:themeColor="text1"/>
          <w:sz w:val="24"/>
          <w:szCs w:val="24"/>
        </w:rPr>
        <w:t>When a power imbalance occurs in a heter</w:t>
      </w:r>
      <w:r w:rsidRPr="00A32B6C">
        <w:rPr>
          <w:rFonts w:asciiTheme="majorBidi" w:hAnsiTheme="majorBidi" w:cstheme="majorBidi"/>
          <w:bCs/>
          <w:color w:val="000000" w:themeColor="text1"/>
          <w:sz w:val="24"/>
          <w:szCs w:val="24"/>
        </w:rPr>
        <w:t>o</w:t>
      </w:r>
      <w:r w:rsidRPr="00A32B6C">
        <w:rPr>
          <w:rFonts w:asciiTheme="majorBidi" w:hAnsiTheme="majorBidi" w:cstheme="majorBidi"/>
          <w:bCs/>
          <w:color w:val="000000" w:themeColor="text1"/>
          <w:sz w:val="24"/>
          <w:szCs w:val="24"/>
        </w:rPr>
        <w:t>sexual relationship, it is likely related to gen</w:t>
      </w:r>
      <w:r w:rsidR="00DC4749" w:rsidRPr="00A32B6C">
        <w:rPr>
          <w:rFonts w:asciiTheme="majorBidi" w:hAnsiTheme="majorBidi" w:cstheme="majorBidi"/>
          <w:bCs/>
          <w:color w:val="000000" w:themeColor="text1"/>
          <w:sz w:val="24"/>
          <w:szCs w:val="24"/>
        </w:rPr>
        <w:t>der (Sprecher and Felmlee</w:t>
      </w:r>
      <w:r w:rsidR="00622B00">
        <w:rPr>
          <w:rFonts w:asciiTheme="majorBidi" w:hAnsiTheme="majorBidi" w:cstheme="majorBidi"/>
          <w:bCs/>
          <w:color w:val="000000" w:themeColor="text1"/>
          <w:sz w:val="24"/>
          <w:szCs w:val="24"/>
        </w:rPr>
        <w:t>,</w:t>
      </w:r>
      <w:r w:rsidR="00DC4749" w:rsidRPr="00A32B6C">
        <w:rPr>
          <w:rFonts w:asciiTheme="majorBidi" w:hAnsiTheme="majorBidi" w:cstheme="majorBidi"/>
          <w:bCs/>
          <w:color w:val="000000" w:themeColor="text1"/>
          <w:sz w:val="24"/>
          <w:szCs w:val="24"/>
        </w:rPr>
        <w:t xml:space="preserve"> </w:t>
      </w:r>
      <w:r w:rsidRPr="00A32B6C">
        <w:rPr>
          <w:rFonts w:asciiTheme="majorBidi" w:hAnsiTheme="majorBidi" w:cstheme="majorBidi"/>
          <w:bCs/>
          <w:color w:val="000000" w:themeColor="text1"/>
          <w:sz w:val="24"/>
          <w:szCs w:val="24"/>
        </w:rPr>
        <w:t>1997). Connell (2014) discussed the intersection of power and gender inequalities in sexuality. Many fem</w:t>
      </w:r>
      <w:r w:rsidRPr="00A32B6C">
        <w:rPr>
          <w:rFonts w:asciiTheme="majorBidi" w:hAnsiTheme="majorBidi" w:cstheme="majorBidi"/>
          <w:bCs/>
          <w:color w:val="000000" w:themeColor="text1"/>
          <w:sz w:val="24"/>
          <w:szCs w:val="24"/>
        </w:rPr>
        <w:t>i</w:t>
      </w:r>
      <w:r w:rsidRPr="00A32B6C">
        <w:rPr>
          <w:rFonts w:asciiTheme="majorBidi" w:hAnsiTheme="majorBidi" w:cstheme="majorBidi"/>
          <w:bCs/>
          <w:color w:val="000000" w:themeColor="text1"/>
          <w:sz w:val="24"/>
          <w:szCs w:val="24"/>
        </w:rPr>
        <w:t>nists have argued that women are socialized to meet the needs and desires of men, and the resultant male dominance affords men an advantage in that they have more power to define their relatio</w:t>
      </w:r>
      <w:r w:rsidR="00DC4749" w:rsidRPr="00A32B6C">
        <w:rPr>
          <w:rFonts w:asciiTheme="majorBidi" w:hAnsiTheme="majorBidi" w:cstheme="majorBidi"/>
          <w:bCs/>
          <w:color w:val="000000" w:themeColor="text1"/>
          <w:sz w:val="24"/>
          <w:szCs w:val="24"/>
        </w:rPr>
        <w:t>nships (Vaillancourt and April</w:t>
      </w:r>
      <w:r w:rsidR="00622B00">
        <w:rPr>
          <w:rFonts w:asciiTheme="majorBidi" w:hAnsiTheme="majorBidi" w:cstheme="majorBidi"/>
          <w:bCs/>
          <w:color w:val="000000" w:themeColor="text1"/>
          <w:sz w:val="24"/>
          <w:szCs w:val="24"/>
        </w:rPr>
        <w:t>,</w:t>
      </w:r>
      <w:r w:rsidR="00DC4749" w:rsidRPr="00A32B6C">
        <w:rPr>
          <w:rFonts w:asciiTheme="majorBidi" w:hAnsiTheme="majorBidi" w:cstheme="majorBidi"/>
          <w:bCs/>
          <w:color w:val="000000" w:themeColor="text1"/>
          <w:sz w:val="24"/>
          <w:szCs w:val="24"/>
        </w:rPr>
        <w:t xml:space="preserve"> </w:t>
      </w:r>
      <w:r w:rsidRPr="00A32B6C">
        <w:rPr>
          <w:rFonts w:asciiTheme="majorBidi" w:hAnsiTheme="majorBidi" w:cstheme="majorBidi"/>
          <w:bCs/>
          <w:color w:val="000000" w:themeColor="text1"/>
          <w:sz w:val="24"/>
          <w:szCs w:val="24"/>
        </w:rPr>
        <w:t>2014). Alternatively, women’s suggested role as gatekeeper in heterosexual relationships appears to increase their power, as they dictate when and how sexual relations will</w:t>
      </w:r>
      <w:r w:rsidR="00DC4749" w:rsidRPr="00A32B6C">
        <w:rPr>
          <w:rFonts w:asciiTheme="majorBidi" w:hAnsiTheme="majorBidi" w:cstheme="majorBidi"/>
          <w:bCs/>
          <w:color w:val="000000" w:themeColor="text1"/>
          <w:sz w:val="24"/>
          <w:szCs w:val="24"/>
        </w:rPr>
        <w:t xml:space="preserve"> occur (Vaillancourt and April</w:t>
      </w:r>
      <w:r w:rsidR="00622B00">
        <w:rPr>
          <w:rFonts w:asciiTheme="majorBidi" w:hAnsiTheme="majorBidi" w:cstheme="majorBidi"/>
          <w:bCs/>
          <w:color w:val="000000" w:themeColor="text1"/>
          <w:sz w:val="24"/>
          <w:szCs w:val="24"/>
        </w:rPr>
        <w:t>,</w:t>
      </w:r>
      <w:r w:rsidR="00DC4749" w:rsidRPr="00A32B6C">
        <w:rPr>
          <w:rFonts w:asciiTheme="majorBidi" w:hAnsiTheme="majorBidi" w:cstheme="majorBidi"/>
          <w:bCs/>
          <w:color w:val="000000" w:themeColor="text1"/>
          <w:sz w:val="24"/>
          <w:szCs w:val="24"/>
        </w:rPr>
        <w:t xml:space="preserve"> </w:t>
      </w:r>
      <w:r w:rsidRPr="00A32B6C">
        <w:rPr>
          <w:rFonts w:asciiTheme="majorBidi" w:hAnsiTheme="majorBidi" w:cstheme="majorBidi"/>
          <w:bCs/>
          <w:color w:val="000000" w:themeColor="text1"/>
          <w:sz w:val="24"/>
          <w:szCs w:val="24"/>
        </w:rPr>
        <w:t>2014).  Thus both men and women have the tendency to define and influence the outcome of their relationship</w:t>
      </w:r>
      <w:r w:rsidR="00622B00">
        <w:rPr>
          <w:rFonts w:asciiTheme="majorBidi" w:hAnsiTheme="majorBidi" w:cstheme="majorBidi"/>
          <w:bCs/>
          <w:color w:val="000000" w:themeColor="text1"/>
          <w:sz w:val="24"/>
          <w:szCs w:val="24"/>
        </w:rPr>
        <w:t>s</w:t>
      </w:r>
      <w:r w:rsidRPr="00A32B6C">
        <w:rPr>
          <w:rFonts w:asciiTheme="majorBidi" w:hAnsiTheme="majorBidi" w:cstheme="majorBidi"/>
          <w:bCs/>
          <w:color w:val="000000" w:themeColor="text1"/>
          <w:sz w:val="24"/>
          <w:szCs w:val="24"/>
        </w:rPr>
        <w:t>.</w:t>
      </w:r>
    </w:p>
    <w:p w14:paraId="1A53DDDA" w14:textId="77777777" w:rsidR="000E633B" w:rsidRPr="00A32B6C" w:rsidRDefault="000E633B" w:rsidP="0087191D">
      <w:pPr>
        <w:spacing w:line="360" w:lineRule="auto"/>
        <w:jc w:val="both"/>
        <w:rPr>
          <w:rFonts w:asciiTheme="majorBidi" w:hAnsiTheme="majorBidi" w:cstheme="majorBidi"/>
          <w:bCs/>
          <w:color w:val="000000" w:themeColor="text1"/>
          <w:sz w:val="24"/>
          <w:szCs w:val="24"/>
        </w:rPr>
      </w:pPr>
      <w:r w:rsidRPr="00A32B6C">
        <w:rPr>
          <w:rFonts w:asciiTheme="majorBidi" w:hAnsiTheme="majorBidi" w:cstheme="majorBidi"/>
          <w:bCs/>
          <w:color w:val="000000" w:themeColor="text1"/>
          <w:sz w:val="24"/>
          <w:szCs w:val="24"/>
        </w:rPr>
        <w:t>In the study of infertility, issues of power dynamics have been suggested to occur within co</w:t>
      </w:r>
      <w:r w:rsidRPr="00A32B6C">
        <w:rPr>
          <w:rFonts w:asciiTheme="majorBidi" w:hAnsiTheme="majorBidi" w:cstheme="majorBidi"/>
          <w:bCs/>
          <w:color w:val="000000" w:themeColor="text1"/>
          <w:sz w:val="24"/>
          <w:szCs w:val="24"/>
        </w:rPr>
        <w:t>u</w:t>
      </w:r>
      <w:r w:rsidRPr="00A32B6C">
        <w:rPr>
          <w:rFonts w:asciiTheme="majorBidi" w:hAnsiTheme="majorBidi" w:cstheme="majorBidi"/>
          <w:bCs/>
          <w:color w:val="000000" w:themeColor="text1"/>
          <w:sz w:val="24"/>
          <w:szCs w:val="24"/>
        </w:rPr>
        <w:t>ples (</w:t>
      </w:r>
      <w:r w:rsidR="00DC4749" w:rsidRPr="00A32B6C">
        <w:rPr>
          <w:rFonts w:asciiTheme="majorBidi" w:hAnsiTheme="majorBidi" w:cstheme="majorBidi"/>
          <w:bCs/>
          <w:color w:val="000000" w:themeColor="text1"/>
          <w:sz w:val="24"/>
          <w:szCs w:val="24"/>
        </w:rPr>
        <w:t>Okonofua et al.</w:t>
      </w:r>
      <w:r w:rsidR="00622B00">
        <w:rPr>
          <w:rFonts w:asciiTheme="majorBidi" w:hAnsiTheme="majorBidi" w:cstheme="majorBidi"/>
          <w:bCs/>
          <w:color w:val="000000" w:themeColor="text1"/>
          <w:sz w:val="24"/>
          <w:szCs w:val="24"/>
        </w:rPr>
        <w:t>,</w:t>
      </w:r>
      <w:r w:rsidR="00DC4749" w:rsidRPr="00A32B6C">
        <w:rPr>
          <w:rFonts w:asciiTheme="majorBidi" w:hAnsiTheme="majorBidi" w:cstheme="majorBidi"/>
          <w:bCs/>
          <w:color w:val="000000" w:themeColor="text1"/>
          <w:sz w:val="24"/>
          <w:szCs w:val="24"/>
        </w:rPr>
        <w:t xml:space="preserve"> </w:t>
      </w:r>
      <w:r w:rsidR="0087191D" w:rsidRPr="00A32B6C">
        <w:rPr>
          <w:rFonts w:asciiTheme="majorBidi" w:hAnsiTheme="majorBidi" w:cstheme="majorBidi"/>
          <w:bCs/>
          <w:color w:val="000000" w:themeColor="text1"/>
          <w:sz w:val="24"/>
          <w:szCs w:val="24"/>
        </w:rPr>
        <w:t>199</w:t>
      </w:r>
      <w:r w:rsidR="0087191D">
        <w:rPr>
          <w:rFonts w:asciiTheme="majorBidi" w:hAnsiTheme="majorBidi" w:cstheme="majorBidi"/>
          <w:bCs/>
          <w:color w:val="000000" w:themeColor="text1"/>
          <w:sz w:val="24"/>
          <w:szCs w:val="24"/>
        </w:rPr>
        <w:t>7</w:t>
      </w:r>
      <w:r w:rsidR="00DC4749" w:rsidRPr="00A32B6C">
        <w:rPr>
          <w:rFonts w:asciiTheme="majorBidi" w:hAnsiTheme="majorBidi" w:cstheme="majorBidi"/>
          <w:bCs/>
          <w:color w:val="000000" w:themeColor="text1"/>
          <w:sz w:val="24"/>
          <w:szCs w:val="24"/>
        </w:rPr>
        <w:t>; Kilbride</w:t>
      </w:r>
      <w:r w:rsidR="00622B00">
        <w:rPr>
          <w:rFonts w:asciiTheme="majorBidi" w:hAnsiTheme="majorBidi" w:cstheme="majorBidi"/>
          <w:bCs/>
          <w:color w:val="000000" w:themeColor="text1"/>
          <w:sz w:val="24"/>
          <w:szCs w:val="24"/>
        </w:rPr>
        <w:t>,</w:t>
      </w:r>
      <w:r w:rsidR="00DC4749" w:rsidRPr="00A32B6C">
        <w:rPr>
          <w:rFonts w:asciiTheme="majorBidi" w:hAnsiTheme="majorBidi" w:cstheme="majorBidi"/>
          <w:bCs/>
          <w:color w:val="000000" w:themeColor="text1"/>
          <w:sz w:val="24"/>
          <w:szCs w:val="24"/>
        </w:rPr>
        <w:t xml:space="preserve"> </w:t>
      </w:r>
      <w:r w:rsidRPr="00A32B6C">
        <w:rPr>
          <w:rFonts w:asciiTheme="majorBidi" w:hAnsiTheme="majorBidi" w:cstheme="majorBidi"/>
          <w:bCs/>
          <w:color w:val="000000" w:themeColor="text1"/>
          <w:sz w:val="24"/>
          <w:szCs w:val="24"/>
        </w:rPr>
        <w:t>2003). Kilbride et al</w:t>
      </w:r>
      <w:r w:rsidR="00DC4749" w:rsidRPr="00A32B6C">
        <w:rPr>
          <w:rFonts w:asciiTheme="majorBidi" w:hAnsiTheme="majorBidi" w:cstheme="majorBidi"/>
          <w:bCs/>
          <w:color w:val="000000" w:themeColor="text1"/>
          <w:sz w:val="24"/>
          <w:szCs w:val="24"/>
        </w:rPr>
        <w:t>.</w:t>
      </w:r>
      <w:r w:rsidR="005137D3" w:rsidRPr="00A32B6C">
        <w:rPr>
          <w:rFonts w:asciiTheme="majorBidi" w:hAnsiTheme="majorBidi" w:cstheme="majorBidi"/>
          <w:bCs/>
          <w:color w:val="000000" w:themeColor="text1"/>
          <w:sz w:val="24"/>
          <w:szCs w:val="24"/>
        </w:rPr>
        <w:t xml:space="preserve"> (2003) interpreted a scenario </w:t>
      </w:r>
      <w:r w:rsidR="005137D3" w:rsidRPr="00A32B6C">
        <w:rPr>
          <w:rFonts w:asciiTheme="majorBidi" w:hAnsiTheme="majorBidi" w:cstheme="majorBidi"/>
          <w:bCs/>
          <w:color w:val="000000" w:themeColor="text1"/>
          <w:sz w:val="24"/>
          <w:szCs w:val="24"/>
        </w:rPr>
        <w:lastRenderedPageBreak/>
        <w:t xml:space="preserve">where a female participant </w:t>
      </w:r>
      <w:r w:rsidRPr="00A32B6C">
        <w:rPr>
          <w:rFonts w:asciiTheme="majorBidi" w:hAnsiTheme="majorBidi" w:cstheme="majorBidi"/>
          <w:bCs/>
          <w:color w:val="000000" w:themeColor="text1"/>
          <w:sz w:val="24"/>
          <w:szCs w:val="24"/>
        </w:rPr>
        <w:t>described how her partner made her feel worse; she felt unable to express her feelings of distress about their fertility problem because if she did</w:t>
      </w:r>
      <w:r w:rsidR="00622B00">
        <w:rPr>
          <w:rFonts w:asciiTheme="majorBidi" w:hAnsiTheme="majorBidi" w:cstheme="majorBidi"/>
          <w:bCs/>
          <w:color w:val="000000" w:themeColor="text1"/>
          <w:sz w:val="24"/>
          <w:szCs w:val="24"/>
        </w:rPr>
        <w:t>,</w:t>
      </w:r>
      <w:r w:rsidRPr="00A32B6C">
        <w:rPr>
          <w:rFonts w:asciiTheme="majorBidi" w:hAnsiTheme="majorBidi" w:cstheme="majorBidi"/>
          <w:bCs/>
          <w:color w:val="000000" w:themeColor="text1"/>
          <w:sz w:val="24"/>
          <w:szCs w:val="24"/>
        </w:rPr>
        <w:t xml:space="preserve"> the male would express his feelings of guilt and blame as it was a male factor problem. Similarly, Lalonde (2014) de</w:t>
      </w:r>
      <w:r w:rsidR="005137D3" w:rsidRPr="00A32B6C">
        <w:rPr>
          <w:rFonts w:asciiTheme="majorBidi" w:hAnsiTheme="majorBidi" w:cstheme="majorBidi"/>
          <w:bCs/>
          <w:color w:val="000000" w:themeColor="text1"/>
          <w:sz w:val="24"/>
          <w:szCs w:val="24"/>
        </w:rPr>
        <w:t>scribed</w:t>
      </w:r>
      <w:r w:rsidRPr="00A32B6C">
        <w:rPr>
          <w:rFonts w:asciiTheme="majorBidi" w:hAnsiTheme="majorBidi" w:cstheme="majorBidi"/>
          <w:bCs/>
          <w:color w:val="000000" w:themeColor="text1"/>
          <w:sz w:val="24"/>
          <w:szCs w:val="24"/>
        </w:rPr>
        <w:t xml:space="preserve"> how a female within the dyadic interview would somehow turn every conversation </w:t>
      </w:r>
      <w:r w:rsidR="00622B00">
        <w:rPr>
          <w:rFonts w:asciiTheme="majorBidi" w:hAnsiTheme="majorBidi" w:cstheme="majorBidi"/>
          <w:bCs/>
          <w:color w:val="000000" w:themeColor="text1"/>
          <w:sz w:val="24"/>
          <w:szCs w:val="24"/>
        </w:rPr>
        <w:t>a</w:t>
      </w:r>
      <w:r w:rsidRPr="00A32B6C">
        <w:rPr>
          <w:rFonts w:asciiTheme="majorBidi" w:hAnsiTheme="majorBidi" w:cstheme="majorBidi"/>
          <w:bCs/>
          <w:color w:val="000000" w:themeColor="text1"/>
          <w:sz w:val="24"/>
          <w:szCs w:val="24"/>
        </w:rPr>
        <w:t xml:space="preserve">round to be about their fertility issue, and this was perceived by both of them, but </w:t>
      </w:r>
      <w:r w:rsidR="00622B00">
        <w:rPr>
          <w:rFonts w:asciiTheme="majorBidi" w:hAnsiTheme="majorBidi" w:cstheme="majorBidi"/>
          <w:bCs/>
          <w:color w:val="000000" w:themeColor="text1"/>
          <w:sz w:val="24"/>
          <w:szCs w:val="24"/>
        </w:rPr>
        <w:t xml:space="preserve">by </w:t>
      </w:r>
      <w:r w:rsidRPr="00A32B6C">
        <w:rPr>
          <w:rFonts w:asciiTheme="majorBidi" w:hAnsiTheme="majorBidi" w:cstheme="majorBidi"/>
          <w:bCs/>
          <w:color w:val="000000" w:themeColor="text1"/>
          <w:sz w:val="24"/>
          <w:szCs w:val="24"/>
        </w:rPr>
        <w:t>the man especially, to be unhelpful. Typically, couples like to influence their partner’s behaviour and they do not like being overly con</w:t>
      </w:r>
      <w:r w:rsidR="0070304D" w:rsidRPr="00A32B6C">
        <w:rPr>
          <w:rFonts w:asciiTheme="majorBidi" w:hAnsiTheme="majorBidi" w:cstheme="majorBidi"/>
          <w:bCs/>
          <w:color w:val="000000" w:themeColor="text1"/>
          <w:sz w:val="24"/>
          <w:szCs w:val="24"/>
        </w:rPr>
        <w:t>trolled by their spouse. Hence</w:t>
      </w:r>
      <w:r w:rsidR="00622B00">
        <w:rPr>
          <w:rFonts w:asciiTheme="majorBidi" w:hAnsiTheme="majorBidi" w:cstheme="majorBidi"/>
          <w:bCs/>
          <w:color w:val="000000" w:themeColor="text1"/>
          <w:sz w:val="24"/>
          <w:szCs w:val="24"/>
        </w:rPr>
        <w:t>,</w:t>
      </w:r>
      <w:r w:rsidR="0070304D" w:rsidRPr="00A32B6C">
        <w:rPr>
          <w:rFonts w:asciiTheme="majorBidi" w:hAnsiTheme="majorBidi" w:cstheme="majorBidi"/>
          <w:bCs/>
          <w:color w:val="000000" w:themeColor="text1"/>
          <w:sz w:val="24"/>
          <w:szCs w:val="24"/>
        </w:rPr>
        <w:t xml:space="preserve"> </w:t>
      </w:r>
      <w:r w:rsidRPr="00A32B6C">
        <w:rPr>
          <w:rFonts w:asciiTheme="majorBidi" w:hAnsiTheme="majorBidi" w:cstheme="majorBidi"/>
          <w:bCs/>
          <w:color w:val="000000" w:themeColor="text1"/>
          <w:sz w:val="24"/>
          <w:szCs w:val="24"/>
        </w:rPr>
        <w:t>po</w:t>
      </w:r>
      <w:r w:rsidRPr="00A32B6C">
        <w:rPr>
          <w:rFonts w:asciiTheme="majorBidi" w:hAnsiTheme="majorBidi" w:cstheme="majorBidi"/>
          <w:bCs/>
          <w:color w:val="000000" w:themeColor="text1"/>
          <w:sz w:val="24"/>
          <w:szCs w:val="24"/>
        </w:rPr>
        <w:t>w</w:t>
      </w:r>
      <w:r w:rsidRPr="00A32B6C">
        <w:rPr>
          <w:rFonts w:asciiTheme="majorBidi" w:hAnsiTheme="majorBidi" w:cstheme="majorBidi"/>
          <w:bCs/>
          <w:color w:val="000000" w:themeColor="text1"/>
          <w:sz w:val="24"/>
          <w:szCs w:val="24"/>
        </w:rPr>
        <w:t xml:space="preserve">er is relevant in all of these conflicts </w:t>
      </w:r>
      <w:r w:rsidR="0070304D" w:rsidRPr="00A32B6C">
        <w:rPr>
          <w:rFonts w:asciiTheme="majorBidi" w:hAnsiTheme="majorBidi" w:cstheme="majorBidi"/>
          <w:bCs/>
          <w:color w:val="000000" w:themeColor="text1"/>
          <w:sz w:val="24"/>
          <w:szCs w:val="24"/>
        </w:rPr>
        <w:t>as power determines the topics</w:t>
      </w:r>
      <w:r w:rsidRPr="00A32B6C">
        <w:rPr>
          <w:rFonts w:asciiTheme="majorBidi" w:hAnsiTheme="majorBidi" w:cstheme="majorBidi"/>
          <w:bCs/>
          <w:color w:val="000000" w:themeColor="text1"/>
          <w:sz w:val="24"/>
          <w:szCs w:val="24"/>
        </w:rPr>
        <w:t xml:space="preserve"> we discuss, the opinions we share, whether we adapt to the expectations of others, and the communication behavio</w:t>
      </w:r>
      <w:r w:rsidR="00992087" w:rsidRPr="00A32B6C">
        <w:rPr>
          <w:rFonts w:asciiTheme="majorBidi" w:hAnsiTheme="majorBidi" w:cstheme="majorBidi"/>
          <w:bCs/>
          <w:color w:val="000000" w:themeColor="text1"/>
          <w:sz w:val="24"/>
          <w:szCs w:val="24"/>
        </w:rPr>
        <w:t>urs we choose to enact.</w:t>
      </w:r>
    </w:p>
    <w:p w14:paraId="1E72B1B7" w14:textId="77777777" w:rsidR="0070304D" w:rsidRPr="008B28D6" w:rsidRDefault="0070304D" w:rsidP="008B28D6">
      <w:pPr>
        <w:pStyle w:val="Heading1"/>
        <w:rPr>
          <w:rStyle w:val="Strong"/>
          <w:b/>
          <w:bCs/>
          <w:color w:val="auto"/>
          <w:sz w:val="24"/>
          <w:szCs w:val="24"/>
        </w:rPr>
      </w:pPr>
      <w:bookmarkStart w:id="14" w:name="_Toc61568165"/>
      <w:bookmarkStart w:id="15" w:name="_Toc61568641"/>
      <w:r w:rsidRPr="008B28D6">
        <w:rPr>
          <w:rStyle w:val="Strong"/>
          <w:b/>
          <w:bCs/>
          <w:color w:val="auto"/>
          <w:sz w:val="24"/>
          <w:szCs w:val="24"/>
        </w:rPr>
        <w:t>1.</w:t>
      </w:r>
      <w:r w:rsidR="002A182D" w:rsidRPr="008B28D6">
        <w:rPr>
          <w:rStyle w:val="Strong"/>
          <w:b/>
          <w:bCs/>
          <w:color w:val="auto"/>
          <w:sz w:val="24"/>
          <w:szCs w:val="24"/>
        </w:rPr>
        <w:t>4</w:t>
      </w:r>
      <w:r w:rsidRPr="008B28D6">
        <w:rPr>
          <w:rStyle w:val="Strong"/>
          <w:b/>
          <w:bCs/>
          <w:color w:val="auto"/>
          <w:sz w:val="24"/>
          <w:szCs w:val="24"/>
        </w:rPr>
        <w:t xml:space="preserve">.2 </w:t>
      </w:r>
      <w:r w:rsidR="000E633B" w:rsidRPr="008B28D6">
        <w:rPr>
          <w:rStyle w:val="Strong"/>
          <w:b/>
          <w:bCs/>
          <w:color w:val="auto"/>
          <w:sz w:val="24"/>
          <w:szCs w:val="24"/>
        </w:rPr>
        <w:t>Affect</w:t>
      </w:r>
      <w:bookmarkEnd w:id="14"/>
      <w:bookmarkEnd w:id="15"/>
      <w:r w:rsidRPr="008B28D6">
        <w:rPr>
          <w:rStyle w:val="Strong"/>
          <w:b/>
          <w:bCs/>
          <w:color w:val="auto"/>
          <w:sz w:val="24"/>
          <w:szCs w:val="24"/>
        </w:rPr>
        <w:t xml:space="preserve"> </w:t>
      </w:r>
    </w:p>
    <w:p w14:paraId="311871D4" w14:textId="77777777" w:rsidR="000E633B" w:rsidRPr="00A32B6C" w:rsidRDefault="000E633B" w:rsidP="00714307">
      <w:pPr>
        <w:spacing w:line="360" w:lineRule="auto"/>
        <w:jc w:val="both"/>
        <w:rPr>
          <w:rFonts w:asciiTheme="majorBidi" w:hAnsiTheme="majorBidi" w:cstheme="majorBidi"/>
          <w:b/>
          <w:bCs/>
          <w:color w:val="000000" w:themeColor="text1"/>
          <w:sz w:val="24"/>
          <w:szCs w:val="24"/>
        </w:rPr>
      </w:pPr>
      <w:r w:rsidRPr="00A32B6C">
        <w:rPr>
          <w:rFonts w:asciiTheme="majorBidi" w:hAnsiTheme="majorBidi" w:cstheme="majorBidi"/>
          <w:bCs/>
          <w:color w:val="000000" w:themeColor="text1"/>
          <w:sz w:val="24"/>
          <w:szCs w:val="24"/>
        </w:rPr>
        <w:t xml:space="preserve">Resentment is one of the issues that </w:t>
      </w:r>
      <w:proofErr w:type="gramStart"/>
      <w:r w:rsidRPr="00A32B6C">
        <w:rPr>
          <w:rFonts w:asciiTheme="majorBidi" w:hAnsiTheme="majorBidi" w:cstheme="majorBidi"/>
          <w:bCs/>
          <w:color w:val="000000" w:themeColor="text1"/>
          <w:sz w:val="24"/>
          <w:szCs w:val="24"/>
        </w:rPr>
        <w:t>comes</w:t>
      </w:r>
      <w:proofErr w:type="gramEnd"/>
      <w:r w:rsidRPr="00A32B6C">
        <w:rPr>
          <w:rFonts w:asciiTheme="majorBidi" w:hAnsiTheme="majorBidi" w:cstheme="majorBidi"/>
          <w:bCs/>
          <w:color w:val="000000" w:themeColor="text1"/>
          <w:sz w:val="24"/>
          <w:szCs w:val="24"/>
        </w:rPr>
        <w:t xml:space="preserve"> with relationships (Millars and Rog</w:t>
      </w:r>
      <w:r w:rsidR="00DC4749" w:rsidRPr="00A32B6C">
        <w:rPr>
          <w:rFonts w:asciiTheme="majorBidi" w:hAnsiTheme="majorBidi" w:cstheme="majorBidi"/>
          <w:bCs/>
          <w:color w:val="000000" w:themeColor="text1"/>
          <w:sz w:val="24"/>
          <w:szCs w:val="24"/>
        </w:rPr>
        <w:t>ers</w:t>
      </w:r>
      <w:r w:rsidR="00622B00">
        <w:rPr>
          <w:rFonts w:asciiTheme="majorBidi" w:hAnsiTheme="majorBidi" w:cstheme="majorBidi"/>
          <w:bCs/>
          <w:color w:val="000000" w:themeColor="text1"/>
          <w:sz w:val="24"/>
          <w:szCs w:val="24"/>
        </w:rPr>
        <w:t>,</w:t>
      </w:r>
      <w:r w:rsidR="00DC4749" w:rsidRPr="00A32B6C">
        <w:rPr>
          <w:rFonts w:asciiTheme="majorBidi" w:hAnsiTheme="majorBidi" w:cstheme="majorBidi"/>
          <w:bCs/>
          <w:color w:val="000000" w:themeColor="text1"/>
          <w:sz w:val="24"/>
          <w:szCs w:val="24"/>
        </w:rPr>
        <w:t xml:space="preserve"> </w:t>
      </w:r>
      <w:r w:rsidRPr="00A32B6C">
        <w:rPr>
          <w:rFonts w:asciiTheme="majorBidi" w:hAnsiTheme="majorBidi" w:cstheme="majorBidi"/>
          <w:bCs/>
          <w:color w:val="000000" w:themeColor="text1"/>
          <w:sz w:val="24"/>
          <w:szCs w:val="24"/>
        </w:rPr>
        <w:t>1987). When interacting with another person, we show how we feel about the person we are talking to and we express this type of information through our nonverbal behaviour—facial expre</w:t>
      </w:r>
      <w:r w:rsidRPr="00A32B6C">
        <w:rPr>
          <w:rFonts w:asciiTheme="majorBidi" w:hAnsiTheme="majorBidi" w:cstheme="majorBidi"/>
          <w:bCs/>
          <w:color w:val="000000" w:themeColor="text1"/>
          <w:sz w:val="24"/>
          <w:szCs w:val="24"/>
        </w:rPr>
        <w:t>s</w:t>
      </w:r>
      <w:r w:rsidR="0070304D" w:rsidRPr="00A32B6C">
        <w:rPr>
          <w:rFonts w:asciiTheme="majorBidi" w:hAnsiTheme="majorBidi" w:cstheme="majorBidi"/>
          <w:bCs/>
          <w:color w:val="000000" w:themeColor="text1"/>
          <w:sz w:val="24"/>
          <w:szCs w:val="24"/>
        </w:rPr>
        <w:t xml:space="preserve">sions, eye contact and </w:t>
      </w:r>
      <w:r w:rsidRPr="00A32B6C">
        <w:rPr>
          <w:rFonts w:asciiTheme="majorBidi" w:hAnsiTheme="majorBidi" w:cstheme="majorBidi"/>
          <w:bCs/>
          <w:color w:val="000000" w:themeColor="text1"/>
          <w:sz w:val="24"/>
          <w:szCs w:val="24"/>
        </w:rPr>
        <w:t xml:space="preserve">postures </w:t>
      </w:r>
      <w:r w:rsidR="00DC4749" w:rsidRPr="00A32B6C">
        <w:rPr>
          <w:rFonts w:asciiTheme="majorBidi" w:hAnsiTheme="majorBidi" w:cstheme="majorBidi"/>
          <w:bCs/>
          <w:color w:val="000000" w:themeColor="text1"/>
          <w:sz w:val="24"/>
          <w:szCs w:val="24"/>
        </w:rPr>
        <w:t>(</w:t>
      </w:r>
      <w:r w:rsidRPr="00A32B6C">
        <w:rPr>
          <w:rFonts w:asciiTheme="majorBidi" w:hAnsiTheme="majorBidi" w:cstheme="majorBidi"/>
          <w:bCs/>
          <w:color w:val="000000" w:themeColor="text1"/>
          <w:sz w:val="24"/>
          <w:szCs w:val="24"/>
        </w:rPr>
        <w:t>Millars and Rog</w:t>
      </w:r>
      <w:r w:rsidR="00DC4749" w:rsidRPr="00A32B6C">
        <w:rPr>
          <w:rFonts w:asciiTheme="majorBidi" w:hAnsiTheme="majorBidi" w:cstheme="majorBidi"/>
          <w:bCs/>
          <w:color w:val="000000" w:themeColor="text1"/>
          <w:sz w:val="24"/>
          <w:szCs w:val="24"/>
        </w:rPr>
        <w:t>ers</w:t>
      </w:r>
      <w:r w:rsidR="00714307">
        <w:rPr>
          <w:rFonts w:asciiTheme="majorBidi" w:hAnsiTheme="majorBidi" w:cstheme="majorBidi"/>
          <w:bCs/>
          <w:color w:val="000000" w:themeColor="text1"/>
          <w:sz w:val="24"/>
          <w:szCs w:val="24"/>
        </w:rPr>
        <w:t>,</w:t>
      </w:r>
      <w:r w:rsidR="00DC4749" w:rsidRPr="00A32B6C">
        <w:rPr>
          <w:rFonts w:asciiTheme="majorBidi" w:hAnsiTheme="majorBidi" w:cstheme="majorBidi"/>
          <w:bCs/>
          <w:color w:val="000000" w:themeColor="text1"/>
          <w:sz w:val="24"/>
          <w:szCs w:val="24"/>
        </w:rPr>
        <w:t xml:space="preserve"> </w:t>
      </w:r>
      <w:r w:rsidRPr="00A32B6C">
        <w:rPr>
          <w:rFonts w:asciiTheme="majorBidi" w:hAnsiTheme="majorBidi" w:cstheme="majorBidi"/>
          <w:bCs/>
          <w:color w:val="000000" w:themeColor="text1"/>
          <w:sz w:val="24"/>
          <w:szCs w:val="24"/>
        </w:rPr>
        <w:t>1987</w:t>
      </w:r>
      <w:r w:rsidR="001A6D09" w:rsidRPr="00A32B6C">
        <w:rPr>
          <w:rFonts w:asciiTheme="majorBidi" w:hAnsiTheme="majorBidi" w:cstheme="majorBidi"/>
          <w:bCs/>
          <w:color w:val="000000" w:themeColor="text1"/>
          <w:sz w:val="24"/>
          <w:szCs w:val="24"/>
        </w:rPr>
        <w:t>; Vaillancourt and April</w:t>
      </w:r>
      <w:r w:rsidR="00714307">
        <w:rPr>
          <w:rFonts w:asciiTheme="majorBidi" w:hAnsiTheme="majorBidi" w:cstheme="majorBidi"/>
          <w:bCs/>
          <w:color w:val="000000" w:themeColor="text1"/>
          <w:sz w:val="24"/>
          <w:szCs w:val="24"/>
        </w:rPr>
        <w:t>,</w:t>
      </w:r>
      <w:r w:rsidR="001A6D09" w:rsidRPr="00A32B6C">
        <w:rPr>
          <w:rFonts w:asciiTheme="majorBidi" w:hAnsiTheme="majorBidi" w:cstheme="majorBidi"/>
          <w:bCs/>
          <w:color w:val="000000" w:themeColor="text1"/>
          <w:sz w:val="24"/>
          <w:szCs w:val="24"/>
        </w:rPr>
        <w:t xml:space="preserve"> 2014</w:t>
      </w:r>
      <w:r w:rsidRPr="00A32B6C">
        <w:rPr>
          <w:rFonts w:asciiTheme="majorBidi" w:hAnsiTheme="majorBidi" w:cstheme="majorBidi"/>
          <w:bCs/>
          <w:color w:val="000000" w:themeColor="text1"/>
          <w:sz w:val="24"/>
          <w:szCs w:val="24"/>
        </w:rPr>
        <w:t xml:space="preserve">). In </w:t>
      </w:r>
      <w:r w:rsidR="0070304D" w:rsidRPr="00A32B6C">
        <w:rPr>
          <w:rFonts w:asciiTheme="majorBidi" w:hAnsiTheme="majorBidi" w:cstheme="majorBidi"/>
          <w:bCs/>
          <w:color w:val="000000" w:themeColor="text1"/>
          <w:sz w:val="24"/>
          <w:szCs w:val="24"/>
        </w:rPr>
        <w:t xml:space="preserve">summary </w:t>
      </w:r>
      <w:r w:rsidRPr="00A32B6C">
        <w:rPr>
          <w:rFonts w:asciiTheme="majorBidi" w:hAnsiTheme="majorBidi" w:cstheme="majorBidi"/>
          <w:bCs/>
          <w:color w:val="000000" w:themeColor="text1"/>
          <w:sz w:val="24"/>
          <w:szCs w:val="24"/>
        </w:rPr>
        <w:t>we regularly signal warmth, acceptance, coldness, indifference, hostility. For i</w:t>
      </w:r>
      <w:r w:rsidRPr="00A32B6C">
        <w:rPr>
          <w:rFonts w:asciiTheme="majorBidi" w:hAnsiTheme="majorBidi" w:cstheme="majorBidi"/>
          <w:bCs/>
          <w:color w:val="000000" w:themeColor="text1"/>
          <w:sz w:val="24"/>
          <w:szCs w:val="24"/>
        </w:rPr>
        <w:t>n</w:t>
      </w:r>
      <w:r w:rsidRPr="00A32B6C">
        <w:rPr>
          <w:rFonts w:asciiTheme="majorBidi" w:hAnsiTheme="majorBidi" w:cstheme="majorBidi"/>
          <w:bCs/>
          <w:color w:val="000000" w:themeColor="text1"/>
          <w:sz w:val="24"/>
          <w:szCs w:val="24"/>
        </w:rPr>
        <w:t>stance, the ongoing nature of the fertility problems for couples could lead to strong feelings of resent</w:t>
      </w:r>
      <w:r w:rsidR="00227171" w:rsidRPr="00A32B6C">
        <w:rPr>
          <w:rFonts w:asciiTheme="majorBidi" w:hAnsiTheme="majorBidi" w:cstheme="majorBidi"/>
          <w:bCs/>
          <w:color w:val="000000" w:themeColor="text1"/>
          <w:sz w:val="24"/>
          <w:szCs w:val="24"/>
        </w:rPr>
        <w:t>ment. Kilbride (2003) reported</w:t>
      </w:r>
      <w:r w:rsidRPr="00A32B6C">
        <w:rPr>
          <w:rFonts w:asciiTheme="majorBidi" w:hAnsiTheme="majorBidi" w:cstheme="majorBidi"/>
          <w:bCs/>
          <w:color w:val="000000" w:themeColor="text1"/>
          <w:sz w:val="24"/>
          <w:szCs w:val="24"/>
        </w:rPr>
        <w:t xml:space="preserve"> that women in their study felt unable to look at pre</w:t>
      </w:r>
      <w:r w:rsidRPr="00A32B6C">
        <w:rPr>
          <w:rFonts w:asciiTheme="majorBidi" w:hAnsiTheme="majorBidi" w:cstheme="majorBidi"/>
          <w:bCs/>
          <w:color w:val="000000" w:themeColor="text1"/>
          <w:sz w:val="24"/>
          <w:szCs w:val="24"/>
        </w:rPr>
        <w:t>g</w:t>
      </w:r>
      <w:r w:rsidRPr="00A32B6C">
        <w:rPr>
          <w:rFonts w:asciiTheme="majorBidi" w:hAnsiTheme="majorBidi" w:cstheme="majorBidi"/>
          <w:bCs/>
          <w:color w:val="000000" w:themeColor="text1"/>
          <w:sz w:val="24"/>
          <w:szCs w:val="24"/>
        </w:rPr>
        <w:t>nant women and babies because it was too upsetting. They felt jealous of friends who a</w:t>
      </w:r>
      <w:r w:rsidRPr="00A32B6C">
        <w:rPr>
          <w:rFonts w:asciiTheme="majorBidi" w:hAnsiTheme="majorBidi" w:cstheme="majorBidi"/>
          <w:bCs/>
          <w:color w:val="000000" w:themeColor="text1"/>
          <w:sz w:val="24"/>
          <w:szCs w:val="24"/>
        </w:rPr>
        <w:t>n</w:t>
      </w:r>
      <w:r w:rsidRPr="00A32B6C">
        <w:rPr>
          <w:rFonts w:asciiTheme="majorBidi" w:hAnsiTheme="majorBidi" w:cstheme="majorBidi"/>
          <w:bCs/>
          <w:color w:val="000000" w:themeColor="text1"/>
          <w:sz w:val="24"/>
          <w:szCs w:val="24"/>
        </w:rPr>
        <w:t xml:space="preserve">nounced their pregnancies and bitter that it was not them. They described finding it hard to make sense of people they saw as being inadequate parents and felt it was unfair that those people could have children </w:t>
      </w:r>
      <w:r w:rsidR="00DC4749" w:rsidRPr="00A32B6C">
        <w:rPr>
          <w:rFonts w:asciiTheme="majorBidi" w:hAnsiTheme="majorBidi" w:cstheme="majorBidi"/>
          <w:bCs/>
          <w:color w:val="000000" w:themeColor="text1"/>
          <w:sz w:val="24"/>
          <w:szCs w:val="24"/>
        </w:rPr>
        <w:t>and treat them badly (Kilbride</w:t>
      </w:r>
      <w:r w:rsidR="00714307">
        <w:rPr>
          <w:rFonts w:asciiTheme="majorBidi" w:hAnsiTheme="majorBidi" w:cstheme="majorBidi"/>
          <w:bCs/>
          <w:color w:val="000000" w:themeColor="text1"/>
          <w:sz w:val="24"/>
          <w:szCs w:val="24"/>
        </w:rPr>
        <w:t>,</w:t>
      </w:r>
      <w:r w:rsidR="00DC4749" w:rsidRPr="00A32B6C">
        <w:rPr>
          <w:rFonts w:asciiTheme="majorBidi" w:hAnsiTheme="majorBidi" w:cstheme="majorBidi"/>
          <w:bCs/>
          <w:color w:val="000000" w:themeColor="text1"/>
          <w:sz w:val="24"/>
          <w:szCs w:val="24"/>
        </w:rPr>
        <w:t xml:space="preserve"> </w:t>
      </w:r>
      <w:r w:rsidRPr="00A32B6C">
        <w:rPr>
          <w:rFonts w:asciiTheme="majorBidi" w:hAnsiTheme="majorBidi" w:cstheme="majorBidi"/>
          <w:bCs/>
          <w:color w:val="000000" w:themeColor="text1"/>
          <w:sz w:val="24"/>
          <w:szCs w:val="24"/>
        </w:rPr>
        <w:t>2003). They felt they would be a good parent yet they could not have children and to the</w:t>
      </w:r>
      <w:r w:rsidR="00DC4749" w:rsidRPr="00A32B6C">
        <w:rPr>
          <w:rFonts w:asciiTheme="majorBidi" w:hAnsiTheme="majorBidi" w:cstheme="majorBidi"/>
          <w:bCs/>
          <w:color w:val="000000" w:themeColor="text1"/>
          <w:sz w:val="24"/>
          <w:szCs w:val="24"/>
        </w:rPr>
        <w:t>m this seemed unfair (Kilbride</w:t>
      </w:r>
      <w:r w:rsidR="00714307">
        <w:rPr>
          <w:rFonts w:asciiTheme="majorBidi" w:hAnsiTheme="majorBidi" w:cstheme="majorBidi"/>
          <w:bCs/>
          <w:color w:val="000000" w:themeColor="text1"/>
          <w:sz w:val="24"/>
          <w:szCs w:val="24"/>
        </w:rPr>
        <w:t>,</w:t>
      </w:r>
      <w:r w:rsidR="00DC4749" w:rsidRPr="00A32B6C">
        <w:rPr>
          <w:rFonts w:asciiTheme="majorBidi" w:hAnsiTheme="majorBidi" w:cstheme="majorBidi"/>
          <w:bCs/>
          <w:color w:val="000000" w:themeColor="text1"/>
          <w:sz w:val="24"/>
          <w:szCs w:val="24"/>
        </w:rPr>
        <w:t xml:space="preserve"> </w:t>
      </w:r>
      <w:r w:rsidRPr="00A32B6C">
        <w:rPr>
          <w:rFonts w:asciiTheme="majorBidi" w:hAnsiTheme="majorBidi" w:cstheme="majorBidi"/>
          <w:bCs/>
          <w:color w:val="000000" w:themeColor="text1"/>
          <w:sz w:val="24"/>
          <w:szCs w:val="24"/>
        </w:rPr>
        <w:t>2003</w:t>
      </w:r>
      <w:r w:rsidR="00714307" w:rsidRPr="00A32B6C">
        <w:rPr>
          <w:rFonts w:asciiTheme="majorBidi" w:hAnsiTheme="majorBidi" w:cstheme="majorBidi"/>
          <w:bCs/>
          <w:color w:val="000000" w:themeColor="text1"/>
          <w:sz w:val="24"/>
          <w:szCs w:val="24"/>
        </w:rPr>
        <w:t>)</w:t>
      </w:r>
      <w:r w:rsidR="00714307">
        <w:rPr>
          <w:rFonts w:asciiTheme="majorBidi" w:hAnsiTheme="majorBidi" w:cstheme="majorBidi"/>
          <w:bCs/>
          <w:color w:val="000000" w:themeColor="text1"/>
          <w:sz w:val="24"/>
          <w:szCs w:val="24"/>
        </w:rPr>
        <w:t>.</w:t>
      </w:r>
      <w:r w:rsidR="00714307" w:rsidRPr="00A32B6C">
        <w:rPr>
          <w:rFonts w:asciiTheme="majorBidi" w:hAnsiTheme="majorBidi" w:cstheme="majorBidi"/>
          <w:bCs/>
          <w:color w:val="000000" w:themeColor="text1"/>
          <w:sz w:val="24"/>
          <w:szCs w:val="24"/>
        </w:rPr>
        <w:t xml:space="preserve"> </w:t>
      </w:r>
      <w:r w:rsidR="00714307">
        <w:rPr>
          <w:rFonts w:asciiTheme="majorBidi" w:hAnsiTheme="majorBidi" w:cstheme="majorBidi"/>
          <w:bCs/>
          <w:color w:val="000000" w:themeColor="text1"/>
          <w:sz w:val="24"/>
          <w:szCs w:val="24"/>
        </w:rPr>
        <w:t>T</w:t>
      </w:r>
      <w:r w:rsidR="00714307" w:rsidRPr="00A32B6C">
        <w:rPr>
          <w:rFonts w:asciiTheme="majorBidi" w:hAnsiTheme="majorBidi" w:cstheme="majorBidi"/>
          <w:bCs/>
          <w:color w:val="000000" w:themeColor="text1"/>
          <w:sz w:val="24"/>
          <w:szCs w:val="24"/>
        </w:rPr>
        <w:t>hus</w:t>
      </w:r>
      <w:r w:rsidR="00714307">
        <w:rPr>
          <w:rFonts w:asciiTheme="majorBidi" w:hAnsiTheme="majorBidi" w:cstheme="majorBidi"/>
          <w:bCs/>
          <w:color w:val="000000" w:themeColor="text1"/>
          <w:sz w:val="24"/>
          <w:szCs w:val="24"/>
        </w:rPr>
        <w:t>,</w:t>
      </w:r>
      <w:r w:rsidR="00714307" w:rsidRPr="00A32B6C">
        <w:rPr>
          <w:rFonts w:asciiTheme="majorBidi" w:hAnsiTheme="majorBidi" w:cstheme="majorBidi"/>
          <w:bCs/>
          <w:color w:val="000000" w:themeColor="text1"/>
          <w:sz w:val="24"/>
          <w:szCs w:val="24"/>
        </w:rPr>
        <w:t xml:space="preserve"> explor</w:t>
      </w:r>
      <w:r w:rsidR="00714307">
        <w:rPr>
          <w:rFonts w:asciiTheme="majorBidi" w:hAnsiTheme="majorBidi" w:cstheme="majorBidi"/>
          <w:bCs/>
          <w:color w:val="000000" w:themeColor="text1"/>
          <w:sz w:val="24"/>
          <w:szCs w:val="24"/>
        </w:rPr>
        <w:t>ing</w:t>
      </w:r>
      <w:r w:rsidR="00714307" w:rsidRPr="00A32B6C">
        <w:rPr>
          <w:rFonts w:asciiTheme="majorBidi" w:hAnsiTheme="majorBidi" w:cstheme="majorBidi"/>
          <w:bCs/>
          <w:color w:val="000000" w:themeColor="text1"/>
          <w:sz w:val="24"/>
          <w:szCs w:val="24"/>
        </w:rPr>
        <w:t xml:space="preserve"> </w:t>
      </w:r>
      <w:r w:rsidRPr="00A32B6C">
        <w:rPr>
          <w:rFonts w:asciiTheme="majorBidi" w:hAnsiTheme="majorBidi" w:cstheme="majorBidi"/>
          <w:bCs/>
          <w:color w:val="000000" w:themeColor="text1"/>
          <w:sz w:val="24"/>
          <w:szCs w:val="24"/>
        </w:rPr>
        <w:t>affect dynamics (</w:t>
      </w:r>
      <w:r w:rsidR="000843D4" w:rsidRPr="00A32B6C">
        <w:rPr>
          <w:rFonts w:asciiTheme="majorBidi" w:hAnsiTheme="majorBidi" w:cstheme="majorBidi"/>
          <w:bCs/>
          <w:color w:val="000000" w:themeColor="text1"/>
          <w:sz w:val="24"/>
          <w:szCs w:val="24"/>
        </w:rPr>
        <w:t xml:space="preserve">the feeling of anger and resentment) </w:t>
      </w:r>
      <w:r w:rsidRPr="00A32B6C">
        <w:rPr>
          <w:rFonts w:asciiTheme="majorBidi" w:hAnsiTheme="majorBidi" w:cstheme="majorBidi"/>
          <w:bCs/>
          <w:color w:val="000000" w:themeColor="text1"/>
          <w:sz w:val="24"/>
          <w:szCs w:val="24"/>
        </w:rPr>
        <w:t>will be interpreted du</w:t>
      </w:r>
      <w:r w:rsidRPr="00A32B6C">
        <w:rPr>
          <w:rFonts w:asciiTheme="majorBidi" w:hAnsiTheme="majorBidi" w:cstheme="majorBidi"/>
          <w:bCs/>
          <w:color w:val="000000" w:themeColor="text1"/>
          <w:sz w:val="24"/>
          <w:szCs w:val="24"/>
        </w:rPr>
        <w:t>r</w:t>
      </w:r>
      <w:r w:rsidRPr="00A32B6C">
        <w:rPr>
          <w:rFonts w:asciiTheme="majorBidi" w:hAnsiTheme="majorBidi" w:cstheme="majorBidi"/>
          <w:bCs/>
          <w:color w:val="000000" w:themeColor="text1"/>
          <w:sz w:val="24"/>
          <w:szCs w:val="24"/>
        </w:rPr>
        <w:t>ing the analysis.</w:t>
      </w:r>
    </w:p>
    <w:p w14:paraId="11D39C46" w14:textId="77777777" w:rsidR="005E4211" w:rsidRPr="008B28D6" w:rsidRDefault="005E4211" w:rsidP="008B28D6">
      <w:pPr>
        <w:pStyle w:val="Heading1"/>
        <w:rPr>
          <w:rStyle w:val="Strong"/>
          <w:b/>
          <w:bCs/>
          <w:color w:val="auto"/>
          <w:sz w:val="24"/>
          <w:szCs w:val="24"/>
        </w:rPr>
      </w:pPr>
      <w:bookmarkStart w:id="16" w:name="_Toc61568166"/>
      <w:bookmarkStart w:id="17" w:name="_Toc61568642"/>
      <w:r w:rsidRPr="008B28D6">
        <w:rPr>
          <w:rStyle w:val="Strong"/>
          <w:b/>
          <w:bCs/>
          <w:color w:val="auto"/>
          <w:sz w:val="24"/>
          <w:szCs w:val="24"/>
        </w:rPr>
        <w:t>1.</w:t>
      </w:r>
      <w:r w:rsidR="002A182D" w:rsidRPr="008B28D6">
        <w:rPr>
          <w:rStyle w:val="Strong"/>
          <w:b/>
          <w:bCs/>
          <w:color w:val="auto"/>
          <w:sz w:val="24"/>
          <w:szCs w:val="24"/>
        </w:rPr>
        <w:t>4</w:t>
      </w:r>
      <w:r w:rsidRPr="008B28D6">
        <w:rPr>
          <w:rStyle w:val="Strong"/>
          <w:b/>
          <w:bCs/>
          <w:color w:val="auto"/>
          <w:sz w:val="24"/>
          <w:szCs w:val="24"/>
        </w:rPr>
        <w:t xml:space="preserve">.3 </w:t>
      </w:r>
      <w:r w:rsidR="000E633B" w:rsidRPr="008B28D6">
        <w:rPr>
          <w:rStyle w:val="Strong"/>
          <w:b/>
          <w:bCs/>
          <w:color w:val="auto"/>
          <w:sz w:val="24"/>
          <w:szCs w:val="24"/>
        </w:rPr>
        <w:t>Respect</w:t>
      </w:r>
      <w:bookmarkEnd w:id="16"/>
      <w:bookmarkEnd w:id="17"/>
      <w:r w:rsidR="000E633B" w:rsidRPr="008B28D6">
        <w:rPr>
          <w:rStyle w:val="Strong"/>
          <w:b/>
          <w:bCs/>
          <w:color w:val="auto"/>
          <w:sz w:val="24"/>
          <w:szCs w:val="24"/>
        </w:rPr>
        <w:t xml:space="preserve"> </w:t>
      </w:r>
    </w:p>
    <w:p w14:paraId="7E1EDD20" w14:textId="77777777" w:rsidR="000E633B" w:rsidRPr="00A32B6C" w:rsidRDefault="005E4211" w:rsidP="00714307">
      <w:pPr>
        <w:spacing w:line="360" w:lineRule="auto"/>
        <w:jc w:val="both"/>
        <w:rPr>
          <w:rFonts w:asciiTheme="majorBidi" w:hAnsiTheme="majorBidi" w:cstheme="majorBidi"/>
          <w:bCs/>
          <w:color w:val="000000" w:themeColor="text1"/>
          <w:sz w:val="24"/>
          <w:szCs w:val="24"/>
        </w:rPr>
      </w:pPr>
      <w:r w:rsidRPr="00A32B6C">
        <w:rPr>
          <w:rFonts w:asciiTheme="majorBidi" w:hAnsiTheme="majorBidi" w:cstheme="majorBidi"/>
          <w:bCs/>
          <w:color w:val="000000" w:themeColor="text1"/>
          <w:sz w:val="24"/>
          <w:szCs w:val="24"/>
        </w:rPr>
        <w:t>A</w:t>
      </w:r>
      <w:r w:rsidR="000E633B" w:rsidRPr="00A32B6C">
        <w:rPr>
          <w:rFonts w:asciiTheme="majorBidi" w:hAnsiTheme="majorBidi" w:cstheme="majorBidi"/>
          <w:bCs/>
          <w:color w:val="000000" w:themeColor="text1"/>
          <w:sz w:val="24"/>
          <w:szCs w:val="24"/>
        </w:rPr>
        <w:t>ll relationship problems involve respect (Millar and Rog</w:t>
      </w:r>
      <w:r w:rsidR="00DC4749" w:rsidRPr="00A32B6C">
        <w:rPr>
          <w:rFonts w:asciiTheme="majorBidi" w:hAnsiTheme="majorBidi" w:cstheme="majorBidi"/>
          <w:bCs/>
          <w:color w:val="000000" w:themeColor="text1"/>
          <w:sz w:val="24"/>
          <w:szCs w:val="24"/>
        </w:rPr>
        <w:t>ers</w:t>
      </w:r>
      <w:r w:rsidR="00AC6F29">
        <w:rPr>
          <w:rFonts w:asciiTheme="majorBidi" w:hAnsiTheme="majorBidi" w:cstheme="majorBidi"/>
          <w:bCs/>
          <w:color w:val="000000" w:themeColor="text1"/>
          <w:sz w:val="24"/>
          <w:szCs w:val="24"/>
        </w:rPr>
        <w:t>,</w:t>
      </w:r>
      <w:r w:rsidR="00DC4749" w:rsidRPr="00A32B6C">
        <w:rPr>
          <w:rFonts w:asciiTheme="majorBidi" w:hAnsiTheme="majorBidi" w:cstheme="majorBidi"/>
          <w:bCs/>
          <w:color w:val="000000" w:themeColor="text1"/>
          <w:sz w:val="24"/>
          <w:szCs w:val="24"/>
        </w:rPr>
        <w:t xml:space="preserve"> </w:t>
      </w:r>
      <w:r w:rsidR="000E633B" w:rsidRPr="00A32B6C">
        <w:rPr>
          <w:rFonts w:asciiTheme="majorBidi" w:hAnsiTheme="majorBidi" w:cstheme="majorBidi"/>
          <w:bCs/>
          <w:color w:val="000000" w:themeColor="text1"/>
          <w:sz w:val="24"/>
          <w:szCs w:val="24"/>
        </w:rPr>
        <w:t>1987). The couples can either show respect or disrespect for themselves, their ideas, values, and differences (Mil</w:t>
      </w:r>
      <w:r w:rsidR="00DC4749" w:rsidRPr="00A32B6C">
        <w:rPr>
          <w:rFonts w:asciiTheme="majorBidi" w:hAnsiTheme="majorBidi" w:cstheme="majorBidi"/>
          <w:bCs/>
          <w:color w:val="000000" w:themeColor="text1"/>
          <w:sz w:val="24"/>
          <w:szCs w:val="24"/>
        </w:rPr>
        <w:t>ler and Rogers</w:t>
      </w:r>
      <w:r w:rsidR="00AC6F29">
        <w:rPr>
          <w:rFonts w:asciiTheme="majorBidi" w:hAnsiTheme="majorBidi" w:cstheme="majorBidi"/>
          <w:bCs/>
          <w:color w:val="000000" w:themeColor="text1"/>
          <w:sz w:val="24"/>
          <w:szCs w:val="24"/>
        </w:rPr>
        <w:t>,</w:t>
      </w:r>
      <w:r w:rsidR="00DC4749" w:rsidRPr="00A32B6C">
        <w:rPr>
          <w:rFonts w:asciiTheme="majorBidi" w:hAnsiTheme="majorBidi" w:cstheme="majorBidi"/>
          <w:bCs/>
          <w:color w:val="000000" w:themeColor="text1"/>
          <w:sz w:val="24"/>
          <w:szCs w:val="24"/>
        </w:rPr>
        <w:t xml:space="preserve"> </w:t>
      </w:r>
      <w:r w:rsidR="000E633B" w:rsidRPr="00A32B6C">
        <w:rPr>
          <w:rFonts w:asciiTheme="majorBidi" w:hAnsiTheme="majorBidi" w:cstheme="majorBidi"/>
          <w:bCs/>
          <w:color w:val="000000" w:themeColor="text1"/>
          <w:sz w:val="24"/>
          <w:szCs w:val="24"/>
        </w:rPr>
        <w:t>1987). For instance, how couples respect each other’s opinion</w:t>
      </w:r>
      <w:r w:rsidR="00AC6F29">
        <w:rPr>
          <w:rFonts w:asciiTheme="majorBidi" w:hAnsiTheme="majorBidi" w:cstheme="majorBidi"/>
          <w:bCs/>
          <w:color w:val="000000" w:themeColor="text1"/>
          <w:sz w:val="24"/>
          <w:szCs w:val="24"/>
        </w:rPr>
        <w:t>s</w:t>
      </w:r>
      <w:r w:rsidR="000E633B" w:rsidRPr="00A32B6C">
        <w:rPr>
          <w:rFonts w:asciiTheme="majorBidi" w:hAnsiTheme="majorBidi" w:cstheme="majorBidi"/>
          <w:bCs/>
          <w:color w:val="000000" w:themeColor="text1"/>
          <w:sz w:val="24"/>
          <w:szCs w:val="24"/>
        </w:rPr>
        <w:t xml:space="preserve"> regarding their infe</w:t>
      </w:r>
      <w:r w:rsidR="000E633B" w:rsidRPr="00A32B6C">
        <w:rPr>
          <w:rFonts w:asciiTheme="majorBidi" w:hAnsiTheme="majorBidi" w:cstheme="majorBidi"/>
          <w:bCs/>
          <w:color w:val="000000" w:themeColor="text1"/>
          <w:sz w:val="24"/>
          <w:szCs w:val="24"/>
        </w:rPr>
        <w:t>r</w:t>
      </w:r>
      <w:r w:rsidR="000E633B" w:rsidRPr="00A32B6C">
        <w:rPr>
          <w:rFonts w:asciiTheme="majorBidi" w:hAnsiTheme="majorBidi" w:cstheme="majorBidi"/>
          <w:bCs/>
          <w:color w:val="000000" w:themeColor="text1"/>
          <w:sz w:val="24"/>
          <w:szCs w:val="24"/>
        </w:rPr>
        <w:t>tility experience reflects how they respect each other and their relationship. When couples are currently dealing with infertility, conflict can occur, either due to their fertilit</w:t>
      </w:r>
      <w:r w:rsidR="00E91C42" w:rsidRPr="00A32B6C">
        <w:rPr>
          <w:rFonts w:asciiTheme="majorBidi" w:hAnsiTheme="majorBidi" w:cstheme="majorBidi"/>
          <w:bCs/>
          <w:color w:val="000000" w:themeColor="text1"/>
          <w:sz w:val="24"/>
          <w:szCs w:val="24"/>
        </w:rPr>
        <w:t xml:space="preserve">y issues or other </w:t>
      </w:r>
      <w:r w:rsidR="00E91C42" w:rsidRPr="00A32B6C">
        <w:rPr>
          <w:rFonts w:asciiTheme="majorBidi" w:hAnsiTheme="majorBidi" w:cstheme="majorBidi"/>
          <w:bCs/>
          <w:color w:val="000000" w:themeColor="text1"/>
          <w:sz w:val="24"/>
          <w:szCs w:val="24"/>
        </w:rPr>
        <w:lastRenderedPageBreak/>
        <w:t>related issue</w:t>
      </w:r>
      <w:r w:rsidR="00AC6F29">
        <w:rPr>
          <w:rFonts w:asciiTheme="majorBidi" w:hAnsiTheme="majorBidi" w:cstheme="majorBidi"/>
          <w:bCs/>
          <w:color w:val="000000" w:themeColor="text1"/>
          <w:sz w:val="24"/>
          <w:szCs w:val="24"/>
        </w:rPr>
        <w:t>s</w:t>
      </w:r>
      <w:r w:rsidR="00E91C42" w:rsidRPr="00A32B6C">
        <w:rPr>
          <w:rFonts w:asciiTheme="majorBidi" w:hAnsiTheme="majorBidi" w:cstheme="majorBidi"/>
          <w:bCs/>
          <w:color w:val="000000" w:themeColor="text1"/>
          <w:sz w:val="24"/>
          <w:szCs w:val="24"/>
        </w:rPr>
        <w:t>. H</w:t>
      </w:r>
      <w:r w:rsidR="000E633B" w:rsidRPr="00A32B6C">
        <w:rPr>
          <w:rFonts w:asciiTheme="majorBidi" w:hAnsiTheme="majorBidi" w:cstheme="majorBidi"/>
          <w:bCs/>
          <w:color w:val="000000" w:themeColor="text1"/>
          <w:sz w:val="24"/>
          <w:szCs w:val="24"/>
        </w:rPr>
        <w:t xml:space="preserve">ow conflict is handled without disrespecting each other’s idea, values and differences defines the couple’s relational dynamics. </w:t>
      </w:r>
    </w:p>
    <w:p w14:paraId="01162192" w14:textId="77777777" w:rsidR="00FE7B8F" w:rsidRDefault="000E633B" w:rsidP="00AC6F29">
      <w:pPr>
        <w:spacing w:line="360" w:lineRule="auto"/>
        <w:jc w:val="both"/>
        <w:rPr>
          <w:rFonts w:asciiTheme="majorBidi" w:hAnsiTheme="majorBidi" w:cstheme="majorBidi"/>
          <w:bCs/>
          <w:color w:val="000000" w:themeColor="text1"/>
          <w:sz w:val="24"/>
          <w:szCs w:val="24"/>
        </w:rPr>
      </w:pPr>
      <w:r w:rsidRPr="00A32B6C">
        <w:rPr>
          <w:rFonts w:asciiTheme="majorBidi" w:hAnsiTheme="majorBidi" w:cstheme="majorBidi"/>
          <w:bCs/>
          <w:color w:val="000000" w:themeColor="text1"/>
          <w:sz w:val="24"/>
          <w:szCs w:val="24"/>
        </w:rPr>
        <w:t xml:space="preserve">In summary, for the purpose of this study, relational dynamics can simply be defined as the </w:t>
      </w:r>
      <w:r w:rsidR="000843D4" w:rsidRPr="00A32B6C">
        <w:rPr>
          <w:rFonts w:asciiTheme="majorBidi" w:hAnsiTheme="majorBidi" w:cstheme="majorBidi"/>
          <w:bCs/>
          <w:color w:val="000000" w:themeColor="text1"/>
          <w:sz w:val="24"/>
          <w:szCs w:val="24"/>
        </w:rPr>
        <w:t xml:space="preserve">impact </w:t>
      </w:r>
      <w:r w:rsidR="00E91C42" w:rsidRPr="00A32B6C">
        <w:rPr>
          <w:rFonts w:asciiTheme="majorBidi" w:hAnsiTheme="majorBidi" w:cstheme="majorBidi"/>
          <w:bCs/>
          <w:color w:val="000000" w:themeColor="text1"/>
          <w:sz w:val="24"/>
          <w:szCs w:val="24"/>
        </w:rPr>
        <w:t>of p</w:t>
      </w:r>
      <w:r w:rsidR="000843D4" w:rsidRPr="00A32B6C">
        <w:rPr>
          <w:rFonts w:asciiTheme="majorBidi" w:hAnsiTheme="majorBidi" w:cstheme="majorBidi"/>
          <w:bCs/>
          <w:color w:val="000000" w:themeColor="text1"/>
          <w:sz w:val="24"/>
          <w:szCs w:val="24"/>
        </w:rPr>
        <w:t>ower dynamics (</w:t>
      </w:r>
      <w:r w:rsidR="00AC6F29">
        <w:rPr>
          <w:rFonts w:asciiTheme="majorBidi" w:hAnsiTheme="majorBidi" w:cstheme="majorBidi"/>
          <w:bCs/>
          <w:color w:val="000000" w:themeColor="text1"/>
          <w:sz w:val="24"/>
          <w:szCs w:val="24"/>
        </w:rPr>
        <w:t>h</w:t>
      </w:r>
      <w:r w:rsidR="00AC6F29" w:rsidRPr="00A32B6C">
        <w:rPr>
          <w:rFonts w:asciiTheme="majorBidi" w:hAnsiTheme="majorBidi" w:cstheme="majorBidi"/>
          <w:bCs/>
          <w:color w:val="000000" w:themeColor="text1"/>
          <w:sz w:val="24"/>
          <w:szCs w:val="24"/>
        </w:rPr>
        <w:t xml:space="preserve">ow </w:t>
      </w:r>
      <w:r w:rsidR="000843D4" w:rsidRPr="00A32B6C">
        <w:rPr>
          <w:rFonts w:asciiTheme="majorBidi" w:hAnsiTheme="majorBidi" w:cstheme="majorBidi"/>
          <w:bCs/>
          <w:color w:val="000000" w:themeColor="text1"/>
          <w:sz w:val="24"/>
          <w:szCs w:val="24"/>
        </w:rPr>
        <w:t>couples define and influence their relationship, their co-constructed experience of infertility), affect (the feeling of resentment and anger</w:t>
      </w:r>
      <w:r w:rsidR="00AC6F29" w:rsidRPr="00A32B6C">
        <w:rPr>
          <w:rFonts w:asciiTheme="majorBidi" w:hAnsiTheme="majorBidi" w:cstheme="majorBidi"/>
          <w:bCs/>
          <w:color w:val="000000" w:themeColor="text1"/>
          <w:sz w:val="24"/>
          <w:szCs w:val="24"/>
        </w:rPr>
        <w:t>)</w:t>
      </w:r>
      <w:r w:rsidR="00AC6F29">
        <w:rPr>
          <w:rFonts w:asciiTheme="majorBidi" w:hAnsiTheme="majorBidi" w:cstheme="majorBidi"/>
          <w:bCs/>
          <w:color w:val="000000" w:themeColor="text1"/>
          <w:sz w:val="24"/>
          <w:szCs w:val="24"/>
        </w:rPr>
        <w:t xml:space="preserve"> and</w:t>
      </w:r>
      <w:r w:rsidR="00AC6F29" w:rsidRPr="00A32B6C">
        <w:rPr>
          <w:rFonts w:asciiTheme="majorBidi" w:hAnsiTheme="majorBidi" w:cstheme="majorBidi"/>
          <w:bCs/>
          <w:color w:val="000000" w:themeColor="text1"/>
          <w:sz w:val="24"/>
          <w:szCs w:val="24"/>
        </w:rPr>
        <w:t xml:space="preserve"> </w:t>
      </w:r>
      <w:r w:rsidR="000843D4" w:rsidRPr="00A32B6C">
        <w:rPr>
          <w:rFonts w:asciiTheme="majorBidi" w:hAnsiTheme="majorBidi" w:cstheme="majorBidi"/>
          <w:bCs/>
          <w:color w:val="000000" w:themeColor="text1"/>
          <w:sz w:val="24"/>
          <w:szCs w:val="24"/>
        </w:rPr>
        <w:t>respect (how they make sense of the impact of infertility as a couple bearing in mind their ideas, va</w:t>
      </w:r>
      <w:r w:rsidR="000843D4" w:rsidRPr="00A32B6C">
        <w:rPr>
          <w:rFonts w:asciiTheme="majorBidi" w:hAnsiTheme="majorBidi" w:cstheme="majorBidi"/>
          <w:bCs/>
          <w:color w:val="000000" w:themeColor="text1"/>
          <w:sz w:val="24"/>
          <w:szCs w:val="24"/>
        </w:rPr>
        <w:t>l</w:t>
      </w:r>
      <w:r w:rsidR="000843D4" w:rsidRPr="00A32B6C">
        <w:rPr>
          <w:rFonts w:asciiTheme="majorBidi" w:hAnsiTheme="majorBidi" w:cstheme="majorBidi"/>
          <w:bCs/>
          <w:color w:val="000000" w:themeColor="text1"/>
          <w:sz w:val="24"/>
          <w:szCs w:val="24"/>
        </w:rPr>
        <w:t>ues and differences) on the couple’s relationship</w:t>
      </w:r>
      <w:r w:rsidR="005554E7" w:rsidRPr="00A32B6C">
        <w:rPr>
          <w:rFonts w:asciiTheme="majorBidi" w:hAnsiTheme="majorBidi" w:cstheme="majorBidi"/>
          <w:bCs/>
          <w:color w:val="000000" w:themeColor="text1"/>
          <w:sz w:val="24"/>
          <w:szCs w:val="24"/>
        </w:rPr>
        <w:t>.</w:t>
      </w:r>
    </w:p>
    <w:p w14:paraId="491284C7" w14:textId="77777777" w:rsidR="00CF3221" w:rsidRPr="00BE3ACE" w:rsidRDefault="005554E7" w:rsidP="00BE3ACE">
      <w:pPr>
        <w:pStyle w:val="Heading1"/>
        <w:rPr>
          <w:color w:val="auto"/>
          <w:sz w:val="24"/>
        </w:rPr>
      </w:pPr>
      <w:bookmarkStart w:id="18" w:name="_Toc61568167"/>
      <w:bookmarkStart w:id="19" w:name="_Toc61568643"/>
      <w:r w:rsidRPr="00BE3ACE">
        <w:rPr>
          <w:color w:val="auto"/>
          <w:sz w:val="24"/>
        </w:rPr>
        <w:t>1.5</w:t>
      </w:r>
      <w:r w:rsidR="00CF3221" w:rsidRPr="00BE3ACE">
        <w:rPr>
          <w:color w:val="auto"/>
          <w:sz w:val="24"/>
        </w:rPr>
        <w:t xml:space="preserve"> Structure of the Thesis</w:t>
      </w:r>
      <w:bookmarkEnd w:id="18"/>
      <w:bookmarkEnd w:id="19"/>
    </w:p>
    <w:p w14:paraId="667C9C9C" w14:textId="77777777" w:rsidR="00CD0FEE" w:rsidRDefault="009B6360" w:rsidP="00AE1162">
      <w:pPr>
        <w:spacing w:line="360" w:lineRule="auto"/>
        <w:jc w:val="both"/>
        <w:rPr>
          <w:rFonts w:asciiTheme="majorBidi" w:hAnsiTheme="majorBidi" w:cstheme="majorBidi"/>
          <w:bCs/>
          <w:color w:val="000000" w:themeColor="text1"/>
          <w:sz w:val="24"/>
          <w:szCs w:val="24"/>
        </w:rPr>
      </w:pPr>
      <w:r w:rsidRPr="00A32B6C">
        <w:rPr>
          <w:rFonts w:asciiTheme="majorBidi" w:hAnsiTheme="majorBidi" w:cstheme="majorBidi"/>
          <w:b/>
          <w:bCs/>
          <w:color w:val="000000" w:themeColor="text1"/>
          <w:sz w:val="24"/>
          <w:szCs w:val="24"/>
        </w:rPr>
        <w:t>Literature review</w:t>
      </w:r>
      <w:r w:rsidR="00CF3221" w:rsidRPr="00A32B6C">
        <w:rPr>
          <w:rFonts w:asciiTheme="majorBidi" w:hAnsiTheme="majorBidi" w:cstheme="majorBidi"/>
          <w:b/>
          <w:bCs/>
          <w:color w:val="000000" w:themeColor="text1"/>
          <w:sz w:val="24"/>
          <w:szCs w:val="24"/>
        </w:rPr>
        <w:t>:</w:t>
      </w:r>
      <w:r w:rsidR="00CF3221" w:rsidRPr="00A32B6C">
        <w:rPr>
          <w:rFonts w:asciiTheme="majorBidi" w:hAnsiTheme="majorBidi" w:cstheme="majorBidi"/>
          <w:bCs/>
          <w:color w:val="000000" w:themeColor="text1"/>
          <w:sz w:val="24"/>
          <w:szCs w:val="24"/>
        </w:rPr>
        <w:t xml:space="preserve"> </w:t>
      </w:r>
      <w:r w:rsidR="00AE1162">
        <w:rPr>
          <w:rFonts w:asciiTheme="majorBidi" w:hAnsiTheme="majorBidi" w:cstheme="majorBidi"/>
          <w:bCs/>
          <w:color w:val="000000" w:themeColor="text1"/>
          <w:sz w:val="24"/>
          <w:szCs w:val="24"/>
        </w:rPr>
        <w:t xml:space="preserve">This chapter </w:t>
      </w:r>
      <w:r w:rsidR="00CD0FEE">
        <w:rPr>
          <w:rFonts w:asciiTheme="majorBidi" w:hAnsiTheme="majorBidi" w:cstheme="majorBidi"/>
          <w:bCs/>
          <w:color w:val="000000" w:themeColor="text1"/>
          <w:sz w:val="24"/>
          <w:szCs w:val="24"/>
        </w:rPr>
        <w:t>explores</w:t>
      </w:r>
      <w:r w:rsidR="00AE1162">
        <w:rPr>
          <w:rFonts w:asciiTheme="majorBidi" w:hAnsiTheme="majorBidi" w:cstheme="majorBidi"/>
          <w:bCs/>
          <w:color w:val="000000" w:themeColor="text1"/>
          <w:sz w:val="24"/>
          <w:szCs w:val="24"/>
        </w:rPr>
        <w:t xml:space="preserve"> two narrative reviews from developed society and Nigeria. A</w:t>
      </w:r>
      <w:r w:rsidR="00C07724">
        <w:rPr>
          <w:rFonts w:asciiTheme="majorBidi" w:hAnsiTheme="majorBidi" w:cstheme="majorBidi"/>
          <w:bCs/>
          <w:color w:val="000000" w:themeColor="text1"/>
          <w:sz w:val="24"/>
          <w:szCs w:val="24"/>
        </w:rPr>
        <w:t xml:space="preserve"> </w:t>
      </w:r>
      <w:r w:rsidR="00AE1162">
        <w:rPr>
          <w:rFonts w:asciiTheme="majorBidi" w:hAnsiTheme="majorBidi" w:cstheme="majorBidi"/>
          <w:bCs/>
          <w:color w:val="000000" w:themeColor="text1"/>
          <w:sz w:val="24"/>
          <w:szCs w:val="24"/>
        </w:rPr>
        <w:t xml:space="preserve">review of studies on </w:t>
      </w:r>
      <w:proofErr w:type="gramStart"/>
      <w:r w:rsidR="00AE1162">
        <w:rPr>
          <w:rFonts w:asciiTheme="majorBidi" w:hAnsiTheme="majorBidi" w:cstheme="majorBidi"/>
          <w:bCs/>
          <w:color w:val="000000" w:themeColor="text1"/>
          <w:sz w:val="24"/>
          <w:szCs w:val="24"/>
        </w:rPr>
        <w:t>couples</w:t>
      </w:r>
      <w:proofErr w:type="gramEnd"/>
      <w:r w:rsidR="00AE1162">
        <w:rPr>
          <w:rFonts w:asciiTheme="majorBidi" w:hAnsiTheme="majorBidi" w:cstheme="majorBidi"/>
          <w:bCs/>
          <w:color w:val="000000" w:themeColor="text1"/>
          <w:sz w:val="24"/>
          <w:szCs w:val="24"/>
        </w:rPr>
        <w:t xml:space="preserve"> infertility</w:t>
      </w:r>
      <w:r w:rsidR="00CD0FEE">
        <w:rPr>
          <w:rFonts w:asciiTheme="majorBidi" w:hAnsiTheme="majorBidi" w:cstheme="majorBidi"/>
          <w:bCs/>
          <w:color w:val="000000" w:themeColor="text1"/>
          <w:sz w:val="24"/>
          <w:szCs w:val="24"/>
        </w:rPr>
        <w:t xml:space="preserve"> in developed society provides</w:t>
      </w:r>
      <w:r w:rsidR="00AE1162">
        <w:rPr>
          <w:rFonts w:asciiTheme="majorBidi" w:hAnsiTheme="majorBidi" w:cstheme="majorBidi"/>
          <w:bCs/>
          <w:color w:val="000000" w:themeColor="text1"/>
          <w:sz w:val="24"/>
          <w:szCs w:val="24"/>
        </w:rPr>
        <w:t xml:space="preserve"> </w:t>
      </w:r>
      <w:r w:rsidR="00C07724">
        <w:rPr>
          <w:rFonts w:asciiTheme="majorBidi" w:hAnsiTheme="majorBidi" w:cstheme="majorBidi"/>
          <w:bCs/>
          <w:color w:val="000000" w:themeColor="text1"/>
          <w:sz w:val="24"/>
          <w:szCs w:val="24"/>
        </w:rPr>
        <w:t>insight on the psychological impact of infertility, the impact of infertility on the marital relationship of couples and how couples cope with a diagnosis of infertility in developed society. Thus pr</w:t>
      </w:r>
      <w:r w:rsidR="00C07724">
        <w:rPr>
          <w:rFonts w:asciiTheme="majorBidi" w:hAnsiTheme="majorBidi" w:cstheme="majorBidi"/>
          <w:bCs/>
          <w:color w:val="000000" w:themeColor="text1"/>
          <w:sz w:val="24"/>
          <w:szCs w:val="24"/>
        </w:rPr>
        <w:t>o</w:t>
      </w:r>
      <w:r w:rsidR="00CD0FEE">
        <w:rPr>
          <w:rFonts w:asciiTheme="majorBidi" w:hAnsiTheme="majorBidi" w:cstheme="majorBidi"/>
          <w:bCs/>
          <w:color w:val="000000" w:themeColor="text1"/>
          <w:sz w:val="24"/>
          <w:szCs w:val="24"/>
        </w:rPr>
        <w:t xml:space="preserve">vides </w:t>
      </w:r>
      <w:r w:rsidR="00C07724">
        <w:rPr>
          <w:rFonts w:asciiTheme="majorBidi" w:hAnsiTheme="majorBidi" w:cstheme="majorBidi"/>
          <w:bCs/>
          <w:color w:val="000000" w:themeColor="text1"/>
          <w:sz w:val="24"/>
          <w:szCs w:val="24"/>
        </w:rPr>
        <w:t xml:space="preserve">knowledge on </w:t>
      </w:r>
      <w:proofErr w:type="gramStart"/>
      <w:r w:rsidR="00C07724">
        <w:rPr>
          <w:rFonts w:asciiTheme="majorBidi" w:hAnsiTheme="majorBidi" w:cstheme="majorBidi"/>
          <w:bCs/>
          <w:color w:val="000000" w:themeColor="text1"/>
          <w:sz w:val="24"/>
          <w:szCs w:val="24"/>
        </w:rPr>
        <w:t>co</w:t>
      </w:r>
      <w:r w:rsidR="00CD0FEE">
        <w:rPr>
          <w:rFonts w:asciiTheme="majorBidi" w:hAnsiTheme="majorBidi" w:cstheme="majorBidi"/>
          <w:bCs/>
          <w:color w:val="000000" w:themeColor="text1"/>
          <w:sz w:val="24"/>
          <w:szCs w:val="24"/>
        </w:rPr>
        <w:t>uples</w:t>
      </w:r>
      <w:proofErr w:type="gramEnd"/>
      <w:r w:rsidR="00CD0FEE">
        <w:rPr>
          <w:rFonts w:asciiTheme="majorBidi" w:hAnsiTheme="majorBidi" w:cstheme="majorBidi"/>
          <w:bCs/>
          <w:color w:val="000000" w:themeColor="text1"/>
          <w:sz w:val="24"/>
          <w:szCs w:val="24"/>
        </w:rPr>
        <w:t xml:space="preserve"> experience of infertility.</w:t>
      </w:r>
    </w:p>
    <w:p w14:paraId="5590FB91" w14:textId="77777777" w:rsidR="00AB26DA" w:rsidRDefault="00C07724" w:rsidP="00AB26DA">
      <w:pPr>
        <w:spacing w:line="360" w:lineRule="auto"/>
        <w:jc w:val="both"/>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 xml:space="preserve">The second </w:t>
      </w:r>
      <w:r w:rsidR="00CD0FEE">
        <w:rPr>
          <w:rFonts w:asciiTheme="majorBidi" w:hAnsiTheme="majorBidi" w:cstheme="majorBidi"/>
          <w:bCs/>
          <w:color w:val="000000" w:themeColor="text1"/>
          <w:sz w:val="24"/>
          <w:szCs w:val="24"/>
        </w:rPr>
        <w:t>review explores</w:t>
      </w:r>
      <w:r>
        <w:rPr>
          <w:rFonts w:asciiTheme="majorBidi" w:hAnsiTheme="majorBidi" w:cstheme="majorBidi"/>
          <w:bCs/>
          <w:color w:val="000000" w:themeColor="text1"/>
          <w:sz w:val="24"/>
          <w:szCs w:val="24"/>
        </w:rPr>
        <w:t xml:space="preserve"> the impact of infertility in </w:t>
      </w:r>
      <w:r w:rsidRPr="00C07724">
        <w:rPr>
          <w:rFonts w:asciiTheme="majorBidi" w:hAnsiTheme="majorBidi" w:cstheme="majorBidi"/>
          <w:bCs/>
          <w:color w:val="000000" w:themeColor="text1"/>
          <w:sz w:val="24"/>
          <w:szCs w:val="24"/>
        </w:rPr>
        <w:t>Nigeria</w:t>
      </w:r>
      <w:r w:rsidR="00CD0FEE">
        <w:rPr>
          <w:rFonts w:asciiTheme="majorBidi" w:hAnsiTheme="majorBidi" w:cstheme="majorBidi"/>
          <w:bCs/>
          <w:color w:val="000000" w:themeColor="text1"/>
          <w:sz w:val="24"/>
          <w:szCs w:val="24"/>
        </w:rPr>
        <w:t xml:space="preserve"> by assessing studies that made sense of the impact of infertility on couples, women and men. It aims to provide a general background to understanding how infertility is experienced in Nigeria.</w:t>
      </w:r>
      <w:r w:rsidR="00CD0FEE" w:rsidRPr="00CD0FEE">
        <w:t xml:space="preserve"> </w:t>
      </w:r>
      <w:r w:rsidR="00CD0FEE">
        <w:rPr>
          <w:rFonts w:asciiTheme="majorBidi" w:hAnsiTheme="majorBidi" w:cstheme="majorBidi"/>
          <w:bCs/>
          <w:color w:val="000000" w:themeColor="text1"/>
          <w:sz w:val="24"/>
          <w:szCs w:val="24"/>
        </w:rPr>
        <w:t>T</w:t>
      </w:r>
      <w:r w:rsidR="000C30CD">
        <w:rPr>
          <w:rFonts w:asciiTheme="majorBidi" w:hAnsiTheme="majorBidi" w:cstheme="majorBidi"/>
          <w:bCs/>
          <w:color w:val="000000" w:themeColor="text1"/>
          <w:sz w:val="24"/>
          <w:szCs w:val="24"/>
        </w:rPr>
        <w:t xml:space="preserve">hus, </w:t>
      </w:r>
      <w:r w:rsidR="00CD0FEE">
        <w:rPr>
          <w:rFonts w:asciiTheme="majorBidi" w:hAnsiTheme="majorBidi" w:cstheme="majorBidi"/>
          <w:bCs/>
          <w:color w:val="000000" w:themeColor="text1"/>
          <w:sz w:val="24"/>
          <w:szCs w:val="24"/>
        </w:rPr>
        <w:t xml:space="preserve">provides </w:t>
      </w:r>
      <w:r w:rsidR="00CD0FEE" w:rsidRPr="00CD0FEE">
        <w:rPr>
          <w:rFonts w:asciiTheme="majorBidi" w:hAnsiTheme="majorBidi" w:cstheme="majorBidi"/>
          <w:bCs/>
          <w:color w:val="000000" w:themeColor="text1"/>
          <w:sz w:val="24"/>
          <w:szCs w:val="24"/>
        </w:rPr>
        <w:t>a just</w:t>
      </w:r>
      <w:r w:rsidR="00CD0FEE" w:rsidRPr="00CD0FEE">
        <w:rPr>
          <w:rFonts w:asciiTheme="majorBidi" w:hAnsiTheme="majorBidi" w:cstheme="majorBidi"/>
          <w:bCs/>
          <w:color w:val="000000" w:themeColor="text1"/>
          <w:sz w:val="24"/>
          <w:szCs w:val="24"/>
        </w:rPr>
        <w:t>i</w:t>
      </w:r>
      <w:r w:rsidR="00CD0FEE" w:rsidRPr="00CD0FEE">
        <w:rPr>
          <w:rFonts w:asciiTheme="majorBidi" w:hAnsiTheme="majorBidi" w:cstheme="majorBidi"/>
          <w:bCs/>
          <w:color w:val="000000" w:themeColor="text1"/>
          <w:sz w:val="24"/>
          <w:szCs w:val="24"/>
        </w:rPr>
        <w:t xml:space="preserve">fication for the significance of </w:t>
      </w:r>
      <w:r w:rsidR="00AB26DA">
        <w:rPr>
          <w:rFonts w:asciiTheme="majorBidi" w:hAnsiTheme="majorBidi" w:cstheme="majorBidi"/>
          <w:bCs/>
          <w:color w:val="000000" w:themeColor="text1"/>
          <w:sz w:val="24"/>
          <w:szCs w:val="24"/>
        </w:rPr>
        <w:t>exploring coupl</w:t>
      </w:r>
      <w:r w:rsidR="000C30CD">
        <w:rPr>
          <w:rFonts w:asciiTheme="majorBidi" w:hAnsiTheme="majorBidi" w:cstheme="majorBidi"/>
          <w:bCs/>
          <w:color w:val="000000" w:themeColor="text1"/>
          <w:sz w:val="24"/>
          <w:szCs w:val="24"/>
        </w:rPr>
        <w:t>e</w:t>
      </w:r>
      <w:r w:rsidR="00AB26DA">
        <w:rPr>
          <w:rFonts w:asciiTheme="majorBidi" w:hAnsiTheme="majorBidi" w:cstheme="majorBidi"/>
          <w:bCs/>
          <w:color w:val="000000" w:themeColor="text1"/>
          <w:sz w:val="24"/>
          <w:szCs w:val="24"/>
        </w:rPr>
        <w:t xml:space="preserve">s experience of infertility in this study. </w:t>
      </w:r>
      <w:r w:rsidR="000C30CD">
        <w:rPr>
          <w:rFonts w:asciiTheme="majorBidi" w:hAnsiTheme="majorBidi" w:cstheme="majorBidi"/>
          <w:bCs/>
          <w:color w:val="000000" w:themeColor="text1"/>
          <w:sz w:val="24"/>
          <w:szCs w:val="24"/>
        </w:rPr>
        <w:t>Doing the</w:t>
      </w:r>
      <w:r w:rsidR="00AB26DA">
        <w:rPr>
          <w:rFonts w:asciiTheme="majorBidi" w:hAnsiTheme="majorBidi" w:cstheme="majorBidi"/>
          <w:bCs/>
          <w:color w:val="000000" w:themeColor="text1"/>
          <w:sz w:val="24"/>
          <w:szCs w:val="24"/>
        </w:rPr>
        <w:t xml:space="preserve"> </w:t>
      </w:r>
      <w:r w:rsidR="00AB26DA" w:rsidRPr="00AB26DA">
        <w:rPr>
          <w:rFonts w:asciiTheme="majorBidi" w:hAnsiTheme="majorBidi" w:cstheme="majorBidi"/>
          <w:bCs/>
          <w:color w:val="000000" w:themeColor="text1"/>
          <w:sz w:val="24"/>
          <w:szCs w:val="24"/>
        </w:rPr>
        <w:t>review of couple’s infertility in developed society</w:t>
      </w:r>
      <w:r w:rsidR="000C30CD">
        <w:rPr>
          <w:rFonts w:asciiTheme="majorBidi" w:hAnsiTheme="majorBidi" w:cstheme="majorBidi"/>
          <w:bCs/>
          <w:color w:val="000000" w:themeColor="text1"/>
          <w:sz w:val="24"/>
          <w:szCs w:val="24"/>
        </w:rPr>
        <w:t xml:space="preserve"> lays the</w:t>
      </w:r>
      <w:r w:rsidR="00AB26DA" w:rsidRPr="00AB26DA">
        <w:rPr>
          <w:rFonts w:asciiTheme="majorBidi" w:hAnsiTheme="majorBidi" w:cstheme="majorBidi"/>
          <w:bCs/>
          <w:color w:val="000000" w:themeColor="text1"/>
          <w:sz w:val="24"/>
          <w:szCs w:val="24"/>
        </w:rPr>
        <w:t xml:space="preserve"> founda</w:t>
      </w:r>
      <w:r w:rsidR="000C30CD">
        <w:rPr>
          <w:rFonts w:asciiTheme="majorBidi" w:hAnsiTheme="majorBidi" w:cstheme="majorBidi"/>
          <w:bCs/>
          <w:color w:val="000000" w:themeColor="text1"/>
          <w:sz w:val="24"/>
          <w:szCs w:val="24"/>
        </w:rPr>
        <w:t>tion to</w:t>
      </w:r>
      <w:r w:rsidR="00AB26DA" w:rsidRPr="00AB26DA">
        <w:rPr>
          <w:rFonts w:asciiTheme="majorBidi" w:hAnsiTheme="majorBidi" w:cstheme="majorBidi"/>
          <w:bCs/>
          <w:color w:val="000000" w:themeColor="text1"/>
          <w:sz w:val="24"/>
          <w:szCs w:val="24"/>
        </w:rPr>
        <w:t xml:space="preserve"> understanding </w:t>
      </w:r>
      <w:r w:rsidR="000C30CD">
        <w:rPr>
          <w:rFonts w:asciiTheme="majorBidi" w:hAnsiTheme="majorBidi" w:cstheme="majorBidi"/>
          <w:bCs/>
          <w:color w:val="000000" w:themeColor="text1"/>
          <w:sz w:val="24"/>
          <w:szCs w:val="24"/>
        </w:rPr>
        <w:t xml:space="preserve">how </w:t>
      </w:r>
      <w:r w:rsidR="00AB26DA" w:rsidRPr="00AB26DA">
        <w:rPr>
          <w:rFonts w:asciiTheme="majorBidi" w:hAnsiTheme="majorBidi" w:cstheme="majorBidi"/>
          <w:bCs/>
          <w:color w:val="000000" w:themeColor="text1"/>
          <w:sz w:val="24"/>
          <w:szCs w:val="24"/>
        </w:rPr>
        <w:t>couple</w:t>
      </w:r>
      <w:r w:rsidR="000C30CD">
        <w:rPr>
          <w:rFonts w:asciiTheme="majorBidi" w:hAnsiTheme="majorBidi" w:cstheme="majorBidi"/>
          <w:bCs/>
          <w:color w:val="000000" w:themeColor="text1"/>
          <w:sz w:val="24"/>
          <w:szCs w:val="24"/>
        </w:rPr>
        <w:t>’s</w:t>
      </w:r>
      <w:r w:rsidR="00AB26DA" w:rsidRPr="00AB26DA">
        <w:rPr>
          <w:rFonts w:asciiTheme="majorBidi" w:hAnsiTheme="majorBidi" w:cstheme="majorBidi"/>
          <w:bCs/>
          <w:color w:val="000000" w:themeColor="text1"/>
          <w:sz w:val="24"/>
          <w:szCs w:val="24"/>
        </w:rPr>
        <w:t xml:space="preserve"> </w:t>
      </w:r>
      <w:r w:rsidR="000C30CD">
        <w:rPr>
          <w:rFonts w:asciiTheme="majorBidi" w:hAnsiTheme="majorBidi" w:cstheme="majorBidi"/>
          <w:bCs/>
          <w:color w:val="000000" w:themeColor="text1"/>
          <w:sz w:val="24"/>
          <w:szCs w:val="24"/>
        </w:rPr>
        <w:t xml:space="preserve">experience </w:t>
      </w:r>
      <w:r w:rsidR="00AB26DA" w:rsidRPr="00AB26DA">
        <w:rPr>
          <w:rFonts w:asciiTheme="majorBidi" w:hAnsiTheme="majorBidi" w:cstheme="majorBidi"/>
          <w:bCs/>
          <w:color w:val="000000" w:themeColor="text1"/>
          <w:sz w:val="24"/>
          <w:szCs w:val="24"/>
        </w:rPr>
        <w:t>infertility</w:t>
      </w:r>
      <w:r w:rsidR="000C30CD">
        <w:rPr>
          <w:rFonts w:asciiTheme="majorBidi" w:hAnsiTheme="majorBidi" w:cstheme="majorBidi"/>
          <w:bCs/>
          <w:color w:val="000000" w:themeColor="text1"/>
          <w:sz w:val="24"/>
          <w:szCs w:val="24"/>
        </w:rPr>
        <w:t xml:space="preserve"> </w:t>
      </w:r>
      <w:proofErr w:type="gramStart"/>
      <w:r w:rsidR="000C30CD">
        <w:rPr>
          <w:rFonts w:asciiTheme="majorBidi" w:hAnsiTheme="majorBidi" w:cstheme="majorBidi"/>
          <w:bCs/>
          <w:color w:val="000000" w:themeColor="text1"/>
          <w:sz w:val="24"/>
          <w:szCs w:val="24"/>
        </w:rPr>
        <w:t>as  a</w:t>
      </w:r>
      <w:proofErr w:type="gramEnd"/>
      <w:r w:rsidR="000C30CD">
        <w:rPr>
          <w:rFonts w:asciiTheme="majorBidi" w:hAnsiTheme="majorBidi" w:cstheme="majorBidi"/>
          <w:bCs/>
          <w:color w:val="000000" w:themeColor="text1"/>
          <w:sz w:val="24"/>
          <w:szCs w:val="24"/>
        </w:rPr>
        <w:t xml:space="preserve"> co-constructed experience</w:t>
      </w:r>
      <w:r w:rsidR="00AB26DA" w:rsidRPr="00AB26DA">
        <w:rPr>
          <w:rFonts w:asciiTheme="majorBidi" w:hAnsiTheme="majorBidi" w:cstheme="majorBidi"/>
          <w:bCs/>
          <w:color w:val="000000" w:themeColor="text1"/>
          <w:sz w:val="24"/>
          <w:szCs w:val="24"/>
        </w:rPr>
        <w:t xml:space="preserve"> in developing society.</w:t>
      </w:r>
    </w:p>
    <w:p w14:paraId="360FBCEC" w14:textId="77777777" w:rsidR="00AB26DA" w:rsidRPr="00A32B6C" w:rsidRDefault="00AB26DA" w:rsidP="00AB26DA">
      <w:pPr>
        <w:spacing w:line="360" w:lineRule="auto"/>
        <w:jc w:val="both"/>
        <w:rPr>
          <w:rFonts w:asciiTheme="majorBidi" w:hAnsiTheme="majorBidi" w:cstheme="majorBidi"/>
          <w:bCs/>
          <w:color w:val="000000" w:themeColor="text1"/>
          <w:sz w:val="24"/>
          <w:szCs w:val="24"/>
        </w:rPr>
      </w:pPr>
      <w:r w:rsidRPr="00AB26DA">
        <w:rPr>
          <w:rFonts w:asciiTheme="majorBidi" w:hAnsiTheme="majorBidi" w:cstheme="majorBidi"/>
          <w:bCs/>
          <w:color w:val="000000" w:themeColor="text1"/>
          <w:sz w:val="24"/>
          <w:szCs w:val="24"/>
        </w:rPr>
        <w:t xml:space="preserve">Furthermore, </w:t>
      </w:r>
      <w:r>
        <w:rPr>
          <w:rFonts w:asciiTheme="majorBidi" w:hAnsiTheme="majorBidi" w:cstheme="majorBidi"/>
          <w:bCs/>
          <w:color w:val="000000" w:themeColor="text1"/>
          <w:sz w:val="24"/>
          <w:szCs w:val="24"/>
        </w:rPr>
        <w:t xml:space="preserve">this chapter presents </w:t>
      </w:r>
      <w:r w:rsidRPr="00AB26DA">
        <w:rPr>
          <w:rFonts w:asciiTheme="majorBidi" w:hAnsiTheme="majorBidi" w:cstheme="majorBidi"/>
          <w:bCs/>
          <w:color w:val="000000" w:themeColor="text1"/>
          <w:sz w:val="24"/>
          <w:szCs w:val="24"/>
        </w:rPr>
        <w:t>differences or similarities between developed and develo</w:t>
      </w:r>
      <w:r w:rsidRPr="00AB26DA">
        <w:rPr>
          <w:rFonts w:asciiTheme="majorBidi" w:hAnsiTheme="majorBidi" w:cstheme="majorBidi"/>
          <w:bCs/>
          <w:color w:val="000000" w:themeColor="text1"/>
          <w:sz w:val="24"/>
          <w:szCs w:val="24"/>
        </w:rPr>
        <w:t>p</w:t>
      </w:r>
      <w:r w:rsidRPr="00AB26DA">
        <w:rPr>
          <w:rFonts w:asciiTheme="majorBidi" w:hAnsiTheme="majorBidi" w:cstheme="majorBidi"/>
          <w:bCs/>
          <w:color w:val="000000" w:themeColor="text1"/>
          <w:sz w:val="24"/>
          <w:szCs w:val="24"/>
        </w:rPr>
        <w:t>ing societies on the impact of infertility. Thus provides rich and revealing data on the exper</w:t>
      </w:r>
      <w:r w:rsidRPr="00AB26DA">
        <w:rPr>
          <w:rFonts w:asciiTheme="majorBidi" w:hAnsiTheme="majorBidi" w:cstheme="majorBidi"/>
          <w:bCs/>
          <w:color w:val="000000" w:themeColor="text1"/>
          <w:sz w:val="24"/>
          <w:szCs w:val="24"/>
        </w:rPr>
        <w:t>i</w:t>
      </w:r>
      <w:r w:rsidRPr="00AB26DA">
        <w:rPr>
          <w:rFonts w:asciiTheme="majorBidi" w:hAnsiTheme="majorBidi" w:cstheme="majorBidi"/>
          <w:bCs/>
          <w:color w:val="000000" w:themeColor="text1"/>
          <w:sz w:val="24"/>
          <w:szCs w:val="24"/>
        </w:rPr>
        <w:t>ence of couple’s infertility.</w:t>
      </w:r>
    </w:p>
    <w:p w14:paraId="14CF7C02" w14:textId="77777777" w:rsidR="00CF3221" w:rsidRPr="00A32B6C" w:rsidRDefault="009B6360" w:rsidP="00321541">
      <w:pPr>
        <w:spacing w:line="360" w:lineRule="auto"/>
        <w:jc w:val="both"/>
        <w:rPr>
          <w:rFonts w:asciiTheme="majorBidi" w:hAnsiTheme="majorBidi" w:cstheme="majorBidi"/>
          <w:bCs/>
          <w:color w:val="000000" w:themeColor="text1"/>
          <w:sz w:val="24"/>
          <w:szCs w:val="24"/>
        </w:rPr>
      </w:pPr>
      <w:r w:rsidRPr="00A32B6C">
        <w:rPr>
          <w:rFonts w:asciiTheme="majorBidi" w:hAnsiTheme="majorBidi" w:cstheme="majorBidi"/>
          <w:b/>
          <w:bCs/>
          <w:color w:val="000000" w:themeColor="text1"/>
          <w:sz w:val="24"/>
          <w:szCs w:val="24"/>
        </w:rPr>
        <w:t>Methodology</w:t>
      </w:r>
      <w:r w:rsidR="00CF3221" w:rsidRPr="00A32B6C">
        <w:rPr>
          <w:rFonts w:asciiTheme="majorBidi" w:hAnsiTheme="majorBidi" w:cstheme="majorBidi"/>
          <w:b/>
          <w:bCs/>
          <w:color w:val="000000" w:themeColor="text1"/>
          <w:sz w:val="24"/>
          <w:szCs w:val="24"/>
        </w:rPr>
        <w:t>:</w:t>
      </w:r>
      <w:r w:rsidR="00CF3221" w:rsidRPr="00A32B6C">
        <w:rPr>
          <w:rFonts w:asciiTheme="majorBidi" w:hAnsiTheme="majorBidi" w:cstheme="majorBidi"/>
          <w:bCs/>
          <w:color w:val="000000" w:themeColor="text1"/>
          <w:sz w:val="24"/>
          <w:szCs w:val="24"/>
        </w:rPr>
        <w:t xml:space="preserve"> This chapter present</w:t>
      </w:r>
      <w:r w:rsidRPr="00A32B6C">
        <w:rPr>
          <w:rFonts w:asciiTheme="majorBidi" w:hAnsiTheme="majorBidi" w:cstheme="majorBidi"/>
          <w:bCs/>
          <w:color w:val="000000" w:themeColor="text1"/>
          <w:sz w:val="24"/>
          <w:szCs w:val="24"/>
        </w:rPr>
        <w:t>s</w:t>
      </w:r>
      <w:r w:rsidR="00CF3221" w:rsidRPr="00A32B6C">
        <w:rPr>
          <w:rFonts w:asciiTheme="majorBidi" w:hAnsiTheme="majorBidi" w:cstheme="majorBidi"/>
          <w:bCs/>
          <w:color w:val="000000" w:themeColor="text1"/>
          <w:sz w:val="24"/>
          <w:szCs w:val="24"/>
        </w:rPr>
        <w:t xml:space="preserve"> the methodology of the research through justification for exploring the impact of infertility on couples</w:t>
      </w:r>
      <w:r w:rsidR="00321541">
        <w:rPr>
          <w:rFonts w:asciiTheme="majorBidi" w:hAnsiTheme="majorBidi" w:cstheme="majorBidi"/>
          <w:bCs/>
          <w:color w:val="000000" w:themeColor="text1"/>
          <w:sz w:val="24"/>
          <w:szCs w:val="24"/>
        </w:rPr>
        <w:t>’</w:t>
      </w:r>
      <w:r w:rsidR="00CF3221" w:rsidRPr="00A32B6C">
        <w:rPr>
          <w:rFonts w:asciiTheme="majorBidi" w:hAnsiTheme="majorBidi" w:cstheme="majorBidi"/>
          <w:bCs/>
          <w:color w:val="000000" w:themeColor="text1"/>
          <w:sz w:val="24"/>
          <w:szCs w:val="24"/>
        </w:rPr>
        <w:t xml:space="preserve"> relational dynamics using a qualitative r</w:t>
      </w:r>
      <w:r w:rsidR="00CF3221" w:rsidRPr="00A32B6C">
        <w:rPr>
          <w:rFonts w:asciiTheme="majorBidi" w:hAnsiTheme="majorBidi" w:cstheme="majorBidi"/>
          <w:bCs/>
          <w:color w:val="000000" w:themeColor="text1"/>
          <w:sz w:val="24"/>
          <w:szCs w:val="24"/>
        </w:rPr>
        <w:t>e</w:t>
      </w:r>
      <w:r w:rsidR="00CF3221" w:rsidRPr="00A32B6C">
        <w:rPr>
          <w:rFonts w:asciiTheme="majorBidi" w:hAnsiTheme="majorBidi" w:cstheme="majorBidi"/>
          <w:bCs/>
          <w:color w:val="000000" w:themeColor="text1"/>
          <w:sz w:val="24"/>
          <w:szCs w:val="24"/>
        </w:rPr>
        <w:t xml:space="preserve">search method and </w:t>
      </w:r>
      <w:r w:rsidR="00321541">
        <w:rPr>
          <w:rFonts w:asciiTheme="majorBidi" w:hAnsiTheme="majorBidi" w:cstheme="majorBidi"/>
          <w:bCs/>
          <w:color w:val="000000" w:themeColor="text1"/>
          <w:sz w:val="24"/>
          <w:szCs w:val="24"/>
        </w:rPr>
        <w:t xml:space="preserve">explains </w:t>
      </w:r>
      <w:r w:rsidR="00CF3221" w:rsidRPr="00A32B6C">
        <w:rPr>
          <w:rFonts w:asciiTheme="majorBidi" w:hAnsiTheme="majorBidi" w:cstheme="majorBidi"/>
          <w:bCs/>
          <w:color w:val="000000" w:themeColor="text1"/>
          <w:sz w:val="24"/>
          <w:szCs w:val="24"/>
        </w:rPr>
        <w:t xml:space="preserve">why IPA was chosen as an applicable methodology for this study. </w:t>
      </w:r>
    </w:p>
    <w:p w14:paraId="76D51D22" w14:textId="77777777" w:rsidR="00CF3221" w:rsidRPr="00A32B6C" w:rsidRDefault="009B6360" w:rsidP="00321541">
      <w:pPr>
        <w:spacing w:line="360" w:lineRule="auto"/>
        <w:jc w:val="both"/>
        <w:rPr>
          <w:rFonts w:asciiTheme="majorBidi" w:hAnsiTheme="majorBidi" w:cstheme="majorBidi"/>
          <w:bCs/>
          <w:color w:val="000000" w:themeColor="text1"/>
          <w:sz w:val="24"/>
          <w:szCs w:val="24"/>
        </w:rPr>
      </w:pPr>
      <w:r w:rsidRPr="00A32B6C">
        <w:rPr>
          <w:rFonts w:asciiTheme="majorBidi" w:hAnsiTheme="majorBidi" w:cstheme="majorBidi"/>
          <w:b/>
          <w:bCs/>
          <w:color w:val="000000" w:themeColor="text1"/>
          <w:sz w:val="24"/>
          <w:szCs w:val="24"/>
        </w:rPr>
        <w:t>Methods</w:t>
      </w:r>
      <w:r w:rsidR="00CF3221" w:rsidRPr="00A32B6C">
        <w:rPr>
          <w:rFonts w:asciiTheme="majorBidi" w:hAnsiTheme="majorBidi" w:cstheme="majorBidi"/>
          <w:b/>
          <w:bCs/>
          <w:color w:val="000000" w:themeColor="text1"/>
          <w:sz w:val="24"/>
          <w:szCs w:val="24"/>
        </w:rPr>
        <w:t>:</w:t>
      </w:r>
      <w:r w:rsidR="00CF3221" w:rsidRPr="00A32B6C">
        <w:rPr>
          <w:rFonts w:asciiTheme="majorBidi" w:hAnsiTheme="majorBidi" w:cstheme="majorBidi"/>
          <w:bCs/>
          <w:color w:val="000000" w:themeColor="text1"/>
          <w:sz w:val="24"/>
          <w:szCs w:val="24"/>
        </w:rPr>
        <w:t xml:space="preserve"> This chapter presents the </w:t>
      </w:r>
      <w:r w:rsidRPr="00A32B6C">
        <w:rPr>
          <w:rFonts w:asciiTheme="majorBidi" w:hAnsiTheme="majorBidi" w:cstheme="majorBidi"/>
          <w:bCs/>
          <w:color w:val="000000" w:themeColor="text1"/>
          <w:sz w:val="24"/>
          <w:szCs w:val="24"/>
        </w:rPr>
        <w:t xml:space="preserve">IPA </w:t>
      </w:r>
      <w:r w:rsidR="00CF3221" w:rsidRPr="00A32B6C">
        <w:rPr>
          <w:rFonts w:asciiTheme="majorBidi" w:hAnsiTheme="majorBidi" w:cstheme="majorBidi"/>
          <w:bCs/>
          <w:color w:val="000000" w:themeColor="text1"/>
          <w:sz w:val="24"/>
          <w:szCs w:val="24"/>
        </w:rPr>
        <w:t>process that was used in this study and includes a discussion of the aim of the study and research questions, the study design, the population and sampling, the recruitment process, the data collection process, the data analysis a</w:t>
      </w:r>
      <w:r w:rsidR="00CF3221" w:rsidRPr="00A32B6C">
        <w:rPr>
          <w:rFonts w:asciiTheme="majorBidi" w:hAnsiTheme="majorBidi" w:cstheme="majorBidi"/>
          <w:bCs/>
          <w:color w:val="000000" w:themeColor="text1"/>
          <w:sz w:val="24"/>
          <w:szCs w:val="24"/>
        </w:rPr>
        <w:t>p</w:t>
      </w:r>
      <w:r w:rsidR="00CF3221" w:rsidRPr="00A32B6C">
        <w:rPr>
          <w:rFonts w:asciiTheme="majorBidi" w:hAnsiTheme="majorBidi" w:cstheme="majorBidi"/>
          <w:bCs/>
          <w:color w:val="000000" w:themeColor="text1"/>
          <w:sz w:val="24"/>
          <w:szCs w:val="24"/>
        </w:rPr>
        <w:lastRenderedPageBreak/>
        <w:t xml:space="preserve">proaches, the ethical </w:t>
      </w:r>
      <w:r w:rsidR="00340807" w:rsidRPr="00A32B6C">
        <w:rPr>
          <w:rFonts w:asciiTheme="majorBidi" w:hAnsiTheme="majorBidi" w:cstheme="majorBidi"/>
          <w:bCs/>
          <w:color w:val="000000" w:themeColor="text1"/>
          <w:sz w:val="24"/>
          <w:szCs w:val="24"/>
        </w:rPr>
        <w:t>issues and considerations in an IPA study</w:t>
      </w:r>
      <w:r w:rsidR="00CF3221" w:rsidRPr="00A32B6C">
        <w:rPr>
          <w:rFonts w:asciiTheme="majorBidi" w:hAnsiTheme="majorBidi" w:cstheme="majorBidi"/>
          <w:bCs/>
          <w:color w:val="000000" w:themeColor="text1"/>
          <w:sz w:val="24"/>
          <w:szCs w:val="24"/>
        </w:rPr>
        <w:t xml:space="preserve"> and my </w:t>
      </w:r>
      <w:r w:rsidR="00321541" w:rsidRPr="00A32B6C">
        <w:rPr>
          <w:rFonts w:asciiTheme="majorBidi" w:hAnsiTheme="majorBidi" w:cstheme="majorBidi"/>
          <w:bCs/>
          <w:color w:val="000000" w:themeColor="text1"/>
          <w:sz w:val="24"/>
          <w:szCs w:val="24"/>
        </w:rPr>
        <w:t>self</w:t>
      </w:r>
      <w:r w:rsidR="00321541">
        <w:rPr>
          <w:rFonts w:asciiTheme="majorBidi" w:hAnsiTheme="majorBidi" w:cstheme="majorBidi"/>
          <w:bCs/>
          <w:color w:val="000000" w:themeColor="text1"/>
          <w:sz w:val="24"/>
          <w:szCs w:val="24"/>
        </w:rPr>
        <w:t>-</w:t>
      </w:r>
      <w:r w:rsidR="00CF3221" w:rsidRPr="00A32B6C">
        <w:rPr>
          <w:rFonts w:asciiTheme="majorBidi" w:hAnsiTheme="majorBidi" w:cstheme="majorBidi"/>
          <w:bCs/>
          <w:color w:val="000000" w:themeColor="text1"/>
          <w:sz w:val="24"/>
          <w:szCs w:val="24"/>
        </w:rPr>
        <w:t>reflection (unde</w:t>
      </w:r>
      <w:r w:rsidR="00CF3221" w:rsidRPr="00A32B6C">
        <w:rPr>
          <w:rFonts w:asciiTheme="majorBidi" w:hAnsiTheme="majorBidi" w:cstheme="majorBidi"/>
          <w:bCs/>
          <w:color w:val="000000" w:themeColor="text1"/>
          <w:sz w:val="24"/>
          <w:szCs w:val="24"/>
        </w:rPr>
        <w:t>r</w:t>
      </w:r>
      <w:r w:rsidR="00CF3221" w:rsidRPr="00A32B6C">
        <w:rPr>
          <w:rFonts w:asciiTheme="majorBidi" w:hAnsiTheme="majorBidi" w:cstheme="majorBidi"/>
          <w:bCs/>
          <w:color w:val="000000" w:themeColor="text1"/>
          <w:sz w:val="24"/>
          <w:szCs w:val="24"/>
        </w:rPr>
        <w:t>standing Nigerian culture, who am I within this culture, who am I in this study)</w:t>
      </w:r>
      <w:r w:rsidR="00321541">
        <w:rPr>
          <w:rFonts w:asciiTheme="majorBidi" w:hAnsiTheme="majorBidi" w:cstheme="majorBidi"/>
          <w:bCs/>
          <w:color w:val="000000" w:themeColor="text1"/>
          <w:sz w:val="24"/>
          <w:szCs w:val="24"/>
        </w:rPr>
        <w:t>.</w:t>
      </w:r>
    </w:p>
    <w:p w14:paraId="68CB9B55" w14:textId="77777777" w:rsidR="00715935" w:rsidRPr="00A32B6C" w:rsidRDefault="00715935" w:rsidP="00321541">
      <w:pPr>
        <w:spacing w:line="360" w:lineRule="auto"/>
        <w:jc w:val="both"/>
        <w:rPr>
          <w:rFonts w:asciiTheme="majorBidi" w:hAnsiTheme="majorBidi" w:cstheme="majorBidi"/>
          <w:bCs/>
          <w:color w:val="FF0000"/>
          <w:sz w:val="24"/>
          <w:szCs w:val="24"/>
        </w:rPr>
      </w:pPr>
      <w:r w:rsidRPr="00A32B6C">
        <w:rPr>
          <w:rFonts w:asciiTheme="majorBidi" w:hAnsiTheme="majorBidi" w:cstheme="majorBidi"/>
          <w:b/>
          <w:bCs/>
          <w:color w:val="000000" w:themeColor="text1"/>
          <w:sz w:val="24"/>
          <w:szCs w:val="24"/>
        </w:rPr>
        <w:t>The Findings</w:t>
      </w:r>
      <w:r w:rsidR="00CF3221" w:rsidRPr="00A32B6C">
        <w:rPr>
          <w:rFonts w:asciiTheme="majorBidi" w:hAnsiTheme="majorBidi" w:cstheme="majorBidi"/>
          <w:b/>
          <w:bCs/>
          <w:color w:val="000000" w:themeColor="text1"/>
          <w:sz w:val="24"/>
          <w:szCs w:val="24"/>
        </w:rPr>
        <w:t>:</w:t>
      </w:r>
      <w:r w:rsidR="00CF3221" w:rsidRPr="00A32B6C">
        <w:rPr>
          <w:rFonts w:asciiTheme="majorBidi" w:hAnsiTheme="majorBidi" w:cstheme="majorBidi"/>
          <w:bCs/>
          <w:color w:val="000000" w:themeColor="text1"/>
          <w:sz w:val="24"/>
          <w:szCs w:val="24"/>
        </w:rPr>
        <w:t xml:space="preserve"> This chapter prese</w:t>
      </w:r>
      <w:r w:rsidR="009B6360" w:rsidRPr="00A32B6C">
        <w:rPr>
          <w:rFonts w:asciiTheme="majorBidi" w:hAnsiTheme="majorBidi" w:cstheme="majorBidi"/>
          <w:bCs/>
          <w:color w:val="000000" w:themeColor="text1"/>
          <w:sz w:val="24"/>
          <w:szCs w:val="24"/>
        </w:rPr>
        <w:t xml:space="preserve">nts the result of the research with a focus on making sense of </w:t>
      </w:r>
      <w:r w:rsidR="009B6360" w:rsidRPr="00A32B6C">
        <w:rPr>
          <w:rFonts w:asciiTheme="majorBidi" w:hAnsiTheme="majorBidi" w:cstheme="majorBidi"/>
          <w:bCs/>
          <w:sz w:val="24"/>
          <w:szCs w:val="24"/>
        </w:rPr>
        <w:t xml:space="preserve">how the couples </w:t>
      </w:r>
      <w:r w:rsidR="00E10CE2" w:rsidRPr="00A32B6C">
        <w:rPr>
          <w:rFonts w:asciiTheme="majorBidi" w:hAnsiTheme="majorBidi" w:cstheme="majorBidi"/>
          <w:bCs/>
          <w:sz w:val="24"/>
          <w:szCs w:val="24"/>
        </w:rPr>
        <w:t xml:space="preserve">co-constructed </w:t>
      </w:r>
      <w:r w:rsidR="009B6360" w:rsidRPr="00A32B6C">
        <w:rPr>
          <w:rFonts w:asciiTheme="majorBidi" w:hAnsiTheme="majorBidi" w:cstheme="majorBidi"/>
          <w:bCs/>
          <w:sz w:val="24"/>
          <w:szCs w:val="24"/>
        </w:rPr>
        <w:t>their experience of infertility and its impact on their rel</w:t>
      </w:r>
      <w:r w:rsidR="009B6360" w:rsidRPr="00A32B6C">
        <w:rPr>
          <w:rFonts w:asciiTheme="majorBidi" w:hAnsiTheme="majorBidi" w:cstheme="majorBidi"/>
          <w:bCs/>
          <w:sz w:val="24"/>
          <w:szCs w:val="24"/>
        </w:rPr>
        <w:t>a</w:t>
      </w:r>
      <w:r w:rsidR="009B6360" w:rsidRPr="00A32B6C">
        <w:rPr>
          <w:rFonts w:asciiTheme="majorBidi" w:hAnsiTheme="majorBidi" w:cstheme="majorBidi"/>
          <w:bCs/>
          <w:sz w:val="24"/>
          <w:szCs w:val="24"/>
        </w:rPr>
        <w:t>tional dynamics</w:t>
      </w:r>
      <w:r w:rsidR="00321541">
        <w:rPr>
          <w:rFonts w:asciiTheme="majorBidi" w:hAnsiTheme="majorBidi" w:cstheme="majorBidi"/>
          <w:bCs/>
          <w:sz w:val="24"/>
          <w:szCs w:val="24"/>
        </w:rPr>
        <w:t>,</w:t>
      </w:r>
      <w:r w:rsidR="00321541" w:rsidRPr="00A32B6C">
        <w:rPr>
          <w:rFonts w:asciiTheme="majorBidi" w:hAnsiTheme="majorBidi" w:cstheme="majorBidi"/>
          <w:bCs/>
          <w:sz w:val="24"/>
          <w:szCs w:val="24"/>
        </w:rPr>
        <w:t xml:space="preserve"> </w:t>
      </w:r>
      <w:r w:rsidR="00321541">
        <w:rPr>
          <w:rFonts w:asciiTheme="majorBidi" w:hAnsiTheme="majorBidi" w:cstheme="majorBidi"/>
          <w:bCs/>
          <w:sz w:val="24"/>
          <w:szCs w:val="24"/>
        </w:rPr>
        <w:t>t</w:t>
      </w:r>
      <w:r w:rsidR="00321541" w:rsidRPr="00A32B6C">
        <w:rPr>
          <w:rFonts w:asciiTheme="majorBidi" w:hAnsiTheme="majorBidi" w:cstheme="majorBidi"/>
          <w:bCs/>
          <w:sz w:val="24"/>
          <w:szCs w:val="24"/>
        </w:rPr>
        <w:t>hereby provid</w:t>
      </w:r>
      <w:r w:rsidR="00321541">
        <w:rPr>
          <w:rFonts w:asciiTheme="majorBidi" w:hAnsiTheme="majorBidi" w:cstheme="majorBidi"/>
          <w:bCs/>
          <w:sz w:val="24"/>
          <w:szCs w:val="24"/>
        </w:rPr>
        <w:t>ing</w:t>
      </w:r>
      <w:r w:rsidR="00321541"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new knowledge on the impact of infertility on couples</w:t>
      </w:r>
      <w:r w:rsidR="00321541">
        <w:rPr>
          <w:rFonts w:asciiTheme="majorBidi" w:hAnsiTheme="majorBidi" w:cstheme="majorBidi"/>
          <w:bCs/>
          <w:sz w:val="24"/>
          <w:szCs w:val="24"/>
        </w:rPr>
        <w:t>’</w:t>
      </w:r>
      <w:r w:rsidRPr="00A32B6C">
        <w:rPr>
          <w:rFonts w:asciiTheme="majorBidi" w:hAnsiTheme="majorBidi" w:cstheme="majorBidi"/>
          <w:bCs/>
          <w:sz w:val="24"/>
          <w:szCs w:val="24"/>
        </w:rPr>
        <w:t xml:space="preserve"> relational dynamics in South </w:t>
      </w:r>
      <w:r w:rsidR="00321541">
        <w:rPr>
          <w:rFonts w:asciiTheme="majorBidi" w:hAnsiTheme="majorBidi" w:cstheme="majorBidi"/>
          <w:bCs/>
          <w:sz w:val="24"/>
          <w:szCs w:val="24"/>
        </w:rPr>
        <w:t>W</w:t>
      </w:r>
      <w:r w:rsidR="00321541" w:rsidRPr="00A32B6C">
        <w:rPr>
          <w:rFonts w:asciiTheme="majorBidi" w:hAnsiTheme="majorBidi" w:cstheme="majorBidi"/>
          <w:bCs/>
          <w:sz w:val="24"/>
          <w:szCs w:val="24"/>
        </w:rPr>
        <w:t xml:space="preserve">est </w:t>
      </w:r>
      <w:r w:rsidRPr="00A32B6C">
        <w:rPr>
          <w:rFonts w:asciiTheme="majorBidi" w:hAnsiTheme="majorBidi" w:cstheme="majorBidi"/>
          <w:bCs/>
          <w:sz w:val="24"/>
          <w:szCs w:val="24"/>
        </w:rPr>
        <w:t>Nigeria</w:t>
      </w:r>
    </w:p>
    <w:p w14:paraId="661300FD" w14:textId="77777777" w:rsidR="005964D8" w:rsidRDefault="009B6360" w:rsidP="00D800E3">
      <w:pPr>
        <w:spacing w:line="360" w:lineRule="auto"/>
        <w:jc w:val="both"/>
        <w:rPr>
          <w:rFonts w:asciiTheme="majorBidi" w:hAnsiTheme="majorBidi" w:cstheme="majorBidi"/>
          <w:bCs/>
          <w:color w:val="000000" w:themeColor="text1"/>
          <w:sz w:val="24"/>
          <w:szCs w:val="24"/>
        </w:rPr>
      </w:pPr>
      <w:r w:rsidRPr="00A32B6C">
        <w:rPr>
          <w:rFonts w:asciiTheme="majorBidi" w:hAnsiTheme="majorBidi" w:cstheme="majorBidi"/>
          <w:b/>
          <w:bCs/>
          <w:color w:val="000000" w:themeColor="text1"/>
          <w:sz w:val="24"/>
          <w:szCs w:val="24"/>
        </w:rPr>
        <w:t>The Discussion of Findings</w:t>
      </w:r>
      <w:r w:rsidR="00CF3221" w:rsidRPr="00A32B6C">
        <w:rPr>
          <w:rFonts w:asciiTheme="majorBidi" w:hAnsiTheme="majorBidi" w:cstheme="majorBidi"/>
          <w:b/>
          <w:bCs/>
          <w:color w:val="000000" w:themeColor="text1"/>
          <w:sz w:val="24"/>
          <w:szCs w:val="24"/>
        </w:rPr>
        <w:t>:</w:t>
      </w:r>
      <w:r w:rsidR="00CF3221" w:rsidRPr="00A32B6C">
        <w:rPr>
          <w:rFonts w:asciiTheme="majorBidi" w:hAnsiTheme="majorBidi" w:cstheme="majorBidi"/>
          <w:bCs/>
          <w:color w:val="000000" w:themeColor="text1"/>
          <w:sz w:val="24"/>
          <w:szCs w:val="24"/>
        </w:rPr>
        <w:t xml:space="preserve"> This chapter presents the discussion of the findings with a view of giving a summary of the result, comparing key findings with other studies, the strength and limitation of the research and the implication for policy, clinical practice and research.</w:t>
      </w:r>
    </w:p>
    <w:p w14:paraId="0219E672" w14:textId="77777777" w:rsidR="009205F9" w:rsidRPr="00A32B6C" w:rsidRDefault="009205F9" w:rsidP="00D800E3">
      <w:pPr>
        <w:spacing w:line="360" w:lineRule="auto"/>
        <w:jc w:val="both"/>
        <w:rPr>
          <w:rFonts w:asciiTheme="majorBidi" w:hAnsiTheme="majorBidi" w:cstheme="majorBidi"/>
          <w:bCs/>
          <w:color w:val="000000" w:themeColor="text1"/>
          <w:sz w:val="24"/>
          <w:szCs w:val="24"/>
        </w:rPr>
      </w:pPr>
    </w:p>
    <w:p w14:paraId="36AA528B" w14:textId="77777777" w:rsidR="009205F9" w:rsidRPr="000B2B46" w:rsidRDefault="009205F9" w:rsidP="000B2B46">
      <w:pPr>
        <w:pStyle w:val="Heading1"/>
        <w:rPr>
          <w:color w:val="auto"/>
        </w:rPr>
      </w:pPr>
      <w:bookmarkStart w:id="20" w:name="_Toc61568168"/>
      <w:bookmarkStart w:id="21" w:name="_Toc61568644"/>
      <w:r w:rsidRPr="000B2B46">
        <w:rPr>
          <w:color w:val="auto"/>
        </w:rPr>
        <w:t>1.6 Definition of key words</w:t>
      </w:r>
      <w:bookmarkEnd w:id="20"/>
      <w:bookmarkEnd w:id="21"/>
    </w:p>
    <w:p w14:paraId="4FE1333C" w14:textId="5F46C443" w:rsidR="001149F7" w:rsidRPr="00745863" w:rsidRDefault="009205F9" w:rsidP="00745863">
      <w:pPr>
        <w:pStyle w:val="ListParagraph"/>
        <w:numPr>
          <w:ilvl w:val="0"/>
          <w:numId w:val="29"/>
        </w:numPr>
        <w:spacing w:line="360" w:lineRule="auto"/>
        <w:rPr>
          <w:rFonts w:asciiTheme="majorBidi" w:hAnsiTheme="majorBidi" w:cstheme="majorBidi"/>
          <w:bCs/>
          <w:color w:val="000000" w:themeColor="text1"/>
          <w:sz w:val="24"/>
          <w:szCs w:val="24"/>
        </w:rPr>
      </w:pPr>
      <w:r w:rsidRPr="002F784C">
        <w:rPr>
          <w:rFonts w:asciiTheme="majorBidi" w:hAnsiTheme="majorBidi" w:cstheme="majorBidi"/>
          <w:bCs/>
          <w:color w:val="000000" w:themeColor="text1"/>
          <w:sz w:val="24"/>
          <w:szCs w:val="24"/>
        </w:rPr>
        <w:t>Co-construction: To jointly express an experience or feelings.</w:t>
      </w:r>
    </w:p>
    <w:p w14:paraId="1FAC2706" w14:textId="77777777" w:rsidR="00745863" w:rsidRDefault="009205F9" w:rsidP="00745863">
      <w:pPr>
        <w:pStyle w:val="ListParagraph"/>
        <w:numPr>
          <w:ilvl w:val="0"/>
          <w:numId w:val="29"/>
        </w:numPr>
        <w:spacing w:line="360" w:lineRule="auto"/>
        <w:rPr>
          <w:rFonts w:asciiTheme="majorBidi" w:hAnsiTheme="majorBidi" w:cstheme="majorBidi"/>
          <w:bCs/>
          <w:color w:val="000000" w:themeColor="text1"/>
          <w:sz w:val="24"/>
          <w:szCs w:val="24"/>
        </w:rPr>
      </w:pPr>
      <w:r w:rsidRPr="002F784C">
        <w:rPr>
          <w:rFonts w:asciiTheme="majorBidi" w:hAnsiTheme="majorBidi" w:cstheme="majorBidi"/>
          <w:bCs/>
          <w:color w:val="000000" w:themeColor="text1"/>
          <w:sz w:val="24"/>
          <w:szCs w:val="24"/>
        </w:rPr>
        <w:t>Dyadic: Joint participation of two people in an interview.</w:t>
      </w:r>
    </w:p>
    <w:p w14:paraId="112EDBC3" w14:textId="2A61DDD5" w:rsidR="002F784C" w:rsidRDefault="009205F9" w:rsidP="00745863">
      <w:pPr>
        <w:pStyle w:val="ListParagraph"/>
        <w:numPr>
          <w:ilvl w:val="0"/>
          <w:numId w:val="29"/>
        </w:numPr>
        <w:spacing w:line="360" w:lineRule="auto"/>
        <w:rPr>
          <w:rFonts w:asciiTheme="majorBidi" w:hAnsiTheme="majorBidi" w:cstheme="majorBidi"/>
          <w:bCs/>
          <w:color w:val="000000" w:themeColor="text1"/>
          <w:sz w:val="24"/>
          <w:szCs w:val="24"/>
        </w:rPr>
      </w:pPr>
      <w:r w:rsidRPr="00745863">
        <w:rPr>
          <w:rFonts w:asciiTheme="majorBidi" w:hAnsiTheme="majorBidi" w:cstheme="majorBidi"/>
          <w:bCs/>
          <w:color w:val="000000" w:themeColor="text1"/>
          <w:sz w:val="24"/>
          <w:szCs w:val="24"/>
        </w:rPr>
        <w:t>Hermeneutic: The act of interpreting an experience.</w:t>
      </w:r>
    </w:p>
    <w:p w14:paraId="7EB03642" w14:textId="77777777" w:rsidR="000D20DD" w:rsidRPr="00745863" w:rsidRDefault="000D20DD" w:rsidP="00D2707C">
      <w:pPr>
        <w:pStyle w:val="ListParagraph"/>
        <w:spacing w:line="360" w:lineRule="auto"/>
        <w:rPr>
          <w:rFonts w:asciiTheme="majorBidi" w:hAnsiTheme="majorBidi" w:cstheme="majorBidi"/>
          <w:bCs/>
          <w:color w:val="000000" w:themeColor="text1"/>
          <w:sz w:val="24"/>
          <w:szCs w:val="24"/>
        </w:rPr>
      </w:pPr>
    </w:p>
    <w:p w14:paraId="4DB181D5" w14:textId="77777777" w:rsidR="002F784C" w:rsidRDefault="002F784C" w:rsidP="008B28D6">
      <w:pPr>
        <w:pStyle w:val="ListParagraph"/>
        <w:spacing w:line="360" w:lineRule="auto"/>
        <w:rPr>
          <w:rFonts w:asciiTheme="majorBidi" w:hAnsiTheme="majorBidi" w:cstheme="majorBidi"/>
          <w:bCs/>
          <w:color w:val="000000" w:themeColor="text1"/>
          <w:sz w:val="24"/>
          <w:szCs w:val="24"/>
        </w:rPr>
      </w:pPr>
    </w:p>
    <w:p w14:paraId="2DCEB8D9" w14:textId="77777777" w:rsidR="002B2C5A" w:rsidRPr="002F784C" w:rsidRDefault="005964D8" w:rsidP="002F784C">
      <w:pPr>
        <w:pStyle w:val="ListParagraph"/>
        <w:numPr>
          <w:ilvl w:val="0"/>
          <w:numId w:val="29"/>
        </w:numPr>
        <w:spacing w:line="360" w:lineRule="auto"/>
        <w:rPr>
          <w:rFonts w:asciiTheme="majorBidi" w:hAnsiTheme="majorBidi" w:cstheme="majorBidi"/>
          <w:bCs/>
          <w:color w:val="000000" w:themeColor="text1"/>
          <w:sz w:val="24"/>
          <w:szCs w:val="24"/>
        </w:rPr>
      </w:pPr>
      <w:r w:rsidRPr="002F784C">
        <w:rPr>
          <w:rFonts w:asciiTheme="majorBidi" w:hAnsiTheme="majorBidi" w:cstheme="majorBidi"/>
          <w:bCs/>
          <w:color w:val="000000" w:themeColor="text1"/>
          <w:sz w:val="24"/>
          <w:szCs w:val="24"/>
        </w:rPr>
        <w:br w:type="page"/>
      </w:r>
    </w:p>
    <w:p w14:paraId="6E9628F5" w14:textId="77777777" w:rsidR="002B2C5A" w:rsidRPr="003D2119" w:rsidRDefault="00C12413" w:rsidP="003D2119">
      <w:pPr>
        <w:pStyle w:val="Heading1"/>
        <w:rPr>
          <w:color w:val="auto"/>
        </w:rPr>
      </w:pPr>
      <w:bookmarkStart w:id="22" w:name="_Toc61568169"/>
      <w:bookmarkStart w:id="23" w:name="_Toc61568645"/>
      <w:r w:rsidRPr="003D2119">
        <w:rPr>
          <w:color w:val="auto"/>
        </w:rPr>
        <w:lastRenderedPageBreak/>
        <w:t>CHAPTER 2: LITERATURE REVIEW</w:t>
      </w:r>
      <w:bookmarkEnd w:id="22"/>
      <w:bookmarkEnd w:id="23"/>
    </w:p>
    <w:p w14:paraId="11AE2DD3" w14:textId="77777777" w:rsidR="002B2C5A" w:rsidRDefault="002B2C5A" w:rsidP="00D800E3">
      <w:pPr>
        <w:spacing w:line="360" w:lineRule="auto"/>
        <w:jc w:val="both"/>
        <w:rPr>
          <w:rFonts w:asciiTheme="majorBidi" w:hAnsiTheme="majorBidi" w:cstheme="majorBidi"/>
          <w:b/>
          <w:sz w:val="24"/>
          <w:szCs w:val="24"/>
        </w:rPr>
      </w:pPr>
      <w:r w:rsidRPr="00A32B6C">
        <w:rPr>
          <w:rFonts w:asciiTheme="majorBidi" w:hAnsiTheme="majorBidi" w:cstheme="majorBidi"/>
          <w:b/>
          <w:sz w:val="24"/>
          <w:szCs w:val="24"/>
        </w:rPr>
        <w:t>Introduction</w:t>
      </w:r>
    </w:p>
    <w:p w14:paraId="6220C401" w14:textId="77777777" w:rsidR="00D52AF0" w:rsidRPr="00D52AF0" w:rsidRDefault="00D52AF0" w:rsidP="00D52AF0">
      <w:pPr>
        <w:spacing w:line="360" w:lineRule="auto"/>
        <w:jc w:val="both"/>
        <w:rPr>
          <w:rFonts w:asciiTheme="majorBidi" w:hAnsiTheme="majorBidi" w:cstheme="majorBidi"/>
          <w:sz w:val="24"/>
          <w:szCs w:val="24"/>
        </w:rPr>
      </w:pPr>
      <w:r w:rsidRPr="00D52AF0">
        <w:rPr>
          <w:rFonts w:asciiTheme="majorBidi" w:hAnsiTheme="majorBidi" w:cstheme="majorBidi"/>
          <w:sz w:val="24"/>
          <w:szCs w:val="24"/>
        </w:rPr>
        <w:t>Infertility has over the years been viewed, treated and accepted differently in</w:t>
      </w:r>
      <w:r w:rsidR="00197581">
        <w:rPr>
          <w:rFonts w:asciiTheme="majorBidi" w:hAnsiTheme="majorBidi" w:cstheme="majorBidi"/>
          <w:sz w:val="24"/>
          <w:szCs w:val="24"/>
        </w:rPr>
        <w:t xml:space="preserve"> the</w:t>
      </w:r>
      <w:r w:rsidRPr="00D52AF0">
        <w:rPr>
          <w:rFonts w:asciiTheme="majorBidi" w:hAnsiTheme="majorBidi" w:cstheme="majorBidi"/>
          <w:sz w:val="24"/>
          <w:szCs w:val="24"/>
        </w:rPr>
        <w:t xml:space="preserve"> developed world in contrast to</w:t>
      </w:r>
      <w:r w:rsidR="00197581">
        <w:rPr>
          <w:rFonts w:asciiTheme="majorBidi" w:hAnsiTheme="majorBidi" w:cstheme="majorBidi"/>
          <w:sz w:val="24"/>
          <w:szCs w:val="24"/>
        </w:rPr>
        <w:t xml:space="preserve"> the</w:t>
      </w:r>
      <w:r w:rsidRPr="00D52AF0">
        <w:rPr>
          <w:rFonts w:asciiTheme="majorBidi" w:hAnsiTheme="majorBidi" w:cstheme="majorBidi"/>
          <w:sz w:val="24"/>
          <w:szCs w:val="24"/>
        </w:rPr>
        <w:t xml:space="preserve"> developing world. According to Greil et al. (2010), in the developed parts of the world, infertility has become an important issue in the public debate while in d</w:t>
      </w:r>
      <w:r w:rsidRPr="00D52AF0">
        <w:rPr>
          <w:rFonts w:asciiTheme="majorBidi" w:hAnsiTheme="majorBidi" w:cstheme="majorBidi"/>
          <w:sz w:val="24"/>
          <w:szCs w:val="24"/>
        </w:rPr>
        <w:t>e</w:t>
      </w:r>
      <w:r w:rsidRPr="00D52AF0">
        <w:rPr>
          <w:rFonts w:asciiTheme="majorBidi" w:hAnsiTheme="majorBidi" w:cstheme="majorBidi"/>
          <w:sz w:val="24"/>
          <w:szCs w:val="24"/>
        </w:rPr>
        <w:t>veloping countries; infertility is still an issue that receives little public policy attention (O</w:t>
      </w:r>
      <w:r w:rsidRPr="00D52AF0">
        <w:rPr>
          <w:rFonts w:asciiTheme="majorBidi" w:hAnsiTheme="majorBidi" w:cstheme="majorBidi"/>
          <w:sz w:val="24"/>
          <w:szCs w:val="24"/>
        </w:rPr>
        <w:t>m</w:t>
      </w:r>
      <w:r w:rsidRPr="00D52AF0">
        <w:rPr>
          <w:rFonts w:asciiTheme="majorBidi" w:hAnsiTheme="majorBidi" w:cstheme="majorBidi"/>
          <w:sz w:val="24"/>
          <w:szCs w:val="24"/>
        </w:rPr>
        <w:t>belet, 2011; Nachtigall 2006). Infertility was and often seen as a way of solving overpopul</w:t>
      </w:r>
      <w:r w:rsidRPr="00D52AF0">
        <w:rPr>
          <w:rFonts w:asciiTheme="majorBidi" w:hAnsiTheme="majorBidi" w:cstheme="majorBidi"/>
          <w:sz w:val="24"/>
          <w:szCs w:val="24"/>
        </w:rPr>
        <w:t>a</w:t>
      </w:r>
      <w:r w:rsidRPr="00D52AF0">
        <w:rPr>
          <w:rFonts w:asciiTheme="majorBidi" w:hAnsiTheme="majorBidi" w:cstheme="majorBidi"/>
          <w:sz w:val="24"/>
          <w:szCs w:val="24"/>
        </w:rPr>
        <w:t>tion in developing societies (Greil et al. 2010; van Balen and Gerrits 2001).  This provides a clear approach as to how couples in the developed and developing countries may experience infertility either individually; male or female or joint experience as a couple (Nachtigall 2006). This reason opens up a view of infertility being seen as a medical problem in deve</w:t>
      </w:r>
      <w:r w:rsidRPr="00D52AF0">
        <w:rPr>
          <w:rFonts w:asciiTheme="majorBidi" w:hAnsiTheme="majorBidi" w:cstheme="majorBidi"/>
          <w:sz w:val="24"/>
          <w:szCs w:val="24"/>
        </w:rPr>
        <w:t>l</w:t>
      </w:r>
      <w:r w:rsidRPr="00D52AF0">
        <w:rPr>
          <w:rFonts w:asciiTheme="majorBidi" w:hAnsiTheme="majorBidi" w:cstheme="majorBidi"/>
          <w:sz w:val="24"/>
          <w:szCs w:val="24"/>
        </w:rPr>
        <w:t>oped countries and as more of a social construct in developing countries (</w:t>
      </w:r>
      <w:r w:rsidR="00863E63">
        <w:rPr>
          <w:rFonts w:asciiTheme="majorBidi" w:hAnsiTheme="majorBidi" w:cstheme="majorBidi"/>
          <w:sz w:val="24"/>
          <w:szCs w:val="24"/>
        </w:rPr>
        <w:t>Greil et al., 2010</w:t>
      </w:r>
      <w:r w:rsidRPr="00D52AF0">
        <w:rPr>
          <w:rFonts w:asciiTheme="majorBidi" w:hAnsiTheme="majorBidi" w:cstheme="majorBidi"/>
          <w:sz w:val="24"/>
          <w:szCs w:val="24"/>
        </w:rPr>
        <w:t>).  Similarly, Chimbatata and Malimba (2016) explains that while there is a high degree of fre</w:t>
      </w:r>
      <w:r w:rsidRPr="00D52AF0">
        <w:rPr>
          <w:rFonts w:asciiTheme="majorBidi" w:hAnsiTheme="majorBidi" w:cstheme="majorBidi"/>
          <w:sz w:val="24"/>
          <w:szCs w:val="24"/>
        </w:rPr>
        <w:t>e</w:t>
      </w:r>
      <w:r w:rsidRPr="00D52AF0">
        <w:rPr>
          <w:rFonts w:asciiTheme="majorBidi" w:hAnsiTheme="majorBidi" w:cstheme="majorBidi"/>
          <w:sz w:val="24"/>
          <w:szCs w:val="24"/>
        </w:rPr>
        <w:t>dom in decisions regarding where individuals can choose not to have a child or just to have them by adoption in developed nations or societies, the case differs mostly in developing s</w:t>
      </w:r>
      <w:r w:rsidRPr="00D52AF0">
        <w:rPr>
          <w:rFonts w:asciiTheme="majorBidi" w:hAnsiTheme="majorBidi" w:cstheme="majorBidi"/>
          <w:sz w:val="24"/>
          <w:szCs w:val="24"/>
        </w:rPr>
        <w:t>o</w:t>
      </w:r>
      <w:r w:rsidRPr="00D52AF0">
        <w:rPr>
          <w:rFonts w:asciiTheme="majorBidi" w:hAnsiTheme="majorBidi" w:cstheme="majorBidi"/>
          <w:sz w:val="24"/>
          <w:szCs w:val="24"/>
        </w:rPr>
        <w:t>cieties (Hollos et al. 2010; Larsen et al. 2010; Nieuwenhuis et al. 2009).</w:t>
      </w:r>
    </w:p>
    <w:p w14:paraId="1E0C37BA" w14:textId="77777777" w:rsidR="00D52AF0" w:rsidRPr="00D52AF0" w:rsidRDefault="00D52AF0" w:rsidP="00D52AF0">
      <w:pPr>
        <w:spacing w:line="360" w:lineRule="auto"/>
        <w:jc w:val="both"/>
        <w:rPr>
          <w:rFonts w:asciiTheme="majorBidi" w:hAnsiTheme="majorBidi" w:cstheme="majorBidi"/>
          <w:sz w:val="24"/>
          <w:szCs w:val="24"/>
        </w:rPr>
      </w:pPr>
      <w:r w:rsidRPr="00D52AF0">
        <w:rPr>
          <w:rFonts w:asciiTheme="majorBidi" w:hAnsiTheme="majorBidi" w:cstheme="majorBidi"/>
          <w:sz w:val="24"/>
          <w:szCs w:val="24"/>
        </w:rPr>
        <w:t>Greil et al. (2010) reports that several studies across developing countries especially Sub S</w:t>
      </w:r>
      <w:r w:rsidRPr="00D52AF0">
        <w:rPr>
          <w:rFonts w:asciiTheme="majorBidi" w:hAnsiTheme="majorBidi" w:cstheme="majorBidi"/>
          <w:sz w:val="24"/>
          <w:szCs w:val="24"/>
        </w:rPr>
        <w:t>a</w:t>
      </w:r>
      <w:r w:rsidRPr="00D52AF0">
        <w:rPr>
          <w:rFonts w:asciiTheme="majorBidi" w:hAnsiTheme="majorBidi" w:cstheme="majorBidi"/>
          <w:sz w:val="24"/>
          <w:szCs w:val="24"/>
        </w:rPr>
        <w:t>hara African countries share similar factors, perception and experiences of infertility especia</w:t>
      </w:r>
      <w:r w:rsidRPr="00D52AF0">
        <w:rPr>
          <w:rFonts w:asciiTheme="majorBidi" w:hAnsiTheme="majorBidi" w:cstheme="majorBidi"/>
          <w:sz w:val="24"/>
          <w:szCs w:val="24"/>
        </w:rPr>
        <w:t>l</w:t>
      </w:r>
      <w:r w:rsidRPr="00D52AF0">
        <w:rPr>
          <w:rFonts w:asciiTheme="majorBidi" w:hAnsiTheme="majorBidi" w:cstheme="majorBidi"/>
          <w:sz w:val="24"/>
          <w:szCs w:val="24"/>
        </w:rPr>
        <w:t>ly on the social and cultural fronts. The review of studies across these countries (Gambia, Egypt, Ghana and Botswana), reports that when pregnancy does not occur, it leads to many problems at the personal, conjugal, family and community levels (Greil et al. 2010; Tabong and Adongo, 2013). Nigeria has the highest percentage of prevalence of infertility in Sub S</w:t>
      </w:r>
      <w:r w:rsidRPr="00D52AF0">
        <w:rPr>
          <w:rFonts w:asciiTheme="majorBidi" w:hAnsiTheme="majorBidi" w:cstheme="majorBidi"/>
          <w:sz w:val="24"/>
          <w:szCs w:val="24"/>
        </w:rPr>
        <w:t>a</w:t>
      </w:r>
      <w:r w:rsidRPr="00D52AF0">
        <w:rPr>
          <w:rFonts w:asciiTheme="majorBidi" w:hAnsiTheme="majorBidi" w:cstheme="majorBidi"/>
          <w:sz w:val="24"/>
          <w:szCs w:val="24"/>
        </w:rPr>
        <w:t>hara Africa. In Sub-Saharan Africa, the prevalence differs widely from 9% in the Gambia (Greil et al. 2010), 21.2% in northwestern Ethiopia (Haile, 1990), between 20 and 30% in N</w:t>
      </w:r>
      <w:r w:rsidRPr="00D52AF0">
        <w:rPr>
          <w:rFonts w:asciiTheme="majorBidi" w:hAnsiTheme="majorBidi" w:cstheme="majorBidi"/>
          <w:sz w:val="24"/>
          <w:szCs w:val="24"/>
        </w:rPr>
        <w:t>i</w:t>
      </w:r>
      <w:r w:rsidRPr="00D52AF0">
        <w:rPr>
          <w:rFonts w:asciiTheme="majorBidi" w:hAnsiTheme="majorBidi" w:cstheme="majorBidi"/>
          <w:sz w:val="24"/>
          <w:szCs w:val="24"/>
        </w:rPr>
        <w:t>geria (Larsen et al. 2000) and 11.8% among women and 15.8% among men in Ghana (Gee</w:t>
      </w:r>
      <w:r w:rsidRPr="00D52AF0">
        <w:rPr>
          <w:rFonts w:asciiTheme="majorBidi" w:hAnsiTheme="majorBidi" w:cstheme="majorBidi"/>
          <w:sz w:val="24"/>
          <w:szCs w:val="24"/>
        </w:rPr>
        <w:t>l</w:t>
      </w:r>
      <w:r w:rsidRPr="00D52AF0">
        <w:rPr>
          <w:rFonts w:asciiTheme="majorBidi" w:hAnsiTheme="majorBidi" w:cstheme="majorBidi"/>
          <w:sz w:val="24"/>
          <w:szCs w:val="24"/>
        </w:rPr>
        <w:t xml:space="preserve">hoed et al. 2002).  Thus infertility is a public health issue in Nigeria, </w:t>
      </w:r>
      <w:r w:rsidR="00ED7449">
        <w:rPr>
          <w:rFonts w:asciiTheme="majorBidi" w:hAnsiTheme="majorBidi" w:cstheme="majorBidi"/>
          <w:sz w:val="24"/>
          <w:szCs w:val="24"/>
        </w:rPr>
        <w:t>hence why this review will focus on Nigeria and not other developing countries.</w:t>
      </w:r>
    </w:p>
    <w:p w14:paraId="55C29A7C" w14:textId="77777777" w:rsidR="00D52AF0" w:rsidRPr="00D52AF0" w:rsidRDefault="00D52AF0" w:rsidP="00D52AF0">
      <w:pPr>
        <w:spacing w:line="360" w:lineRule="auto"/>
        <w:jc w:val="both"/>
        <w:rPr>
          <w:rFonts w:asciiTheme="majorBidi" w:hAnsiTheme="majorBidi" w:cstheme="majorBidi"/>
          <w:sz w:val="24"/>
          <w:szCs w:val="24"/>
        </w:rPr>
      </w:pPr>
      <w:r w:rsidRPr="00D52AF0">
        <w:rPr>
          <w:rFonts w:asciiTheme="majorBidi" w:hAnsiTheme="majorBidi" w:cstheme="majorBidi"/>
          <w:sz w:val="24"/>
          <w:szCs w:val="24"/>
        </w:rPr>
        <w:t xml:space="preserve">Also, the experience of infertility has been studied as a dyadic experience (Joint experience) in developed society (Glover et al. 2009; Peter et al. 2011). In contrast, reviews carried out in developing societies on infertility are based on either, and most of the time, female infertility and experience or the male, and less of the time, infertility and experience </w:t>
      </w:r>
      <w:r w:rsidR="00E50229">
        <w:rPr>
          <w:rFonts w:asciiTheme="majorBidi" w:hAnsiTheme="majorBidi" w:cstheme="majorBidi"/>
          <w:sz w:val="24"/>
          <w:szCs w:val="24"/>
        </w:rPr>
        <w:t>(</w:t>
      </w:r>
      <w:r w:rsidR="00E50229" w:rsidRPr="00E50229">
        <w:rPr>
          <w:rFonts w:asciiTheme="majorBidi" w:hAnsiTheme="majorBidi" w:cstheme="majorBidi"/>
          <w:sz w:val="24"/>
          <w:szCs w:val="24"/>
        </w:rPr>
        <w:t>Greil et al. 2010; Tabong and Adongo, 2013</w:t>
      </w:r>
      <w:r w:rsidR="00E50229">
        <w:rPr>
          <w:rFonts w:asciiTheme="majorBidi" w:hAnsiTheme="majorBidi" w:cstheme="majorBidi"/>
          <w:sz w:val="24"/>
          <w:szCs w:val="24"/>
        </w:rPr>
        <w:t xml:space="preserve">). </w:t>
      </w:r>
      <w:r w:rsidRPr="00D52AF0">
        <w:rPr>
          <w:rFonts w:asciiTheme="majorBidi" w:hAnsiTheme="majorBidi" w:cstheme="majorBidi"/>
          <w:sz w:val="24"/>
          <w:szCs w:val="24"/>
        </w:rPr>
        <w:t xml:space="preserve">However, little or none from a couple’s </w:t>
      </w:r>
      <w:r w:rsidR="00DB1ECE">
        <w:rPr>
          <w:rFonts w:asciiTheme="majorBidi" w:hAnsiTheme="majorBidi" w:cstheme="majorBidi"/>
          <w:sz w:val="24"/>
          <w:szCs w:val="24"/>
        </w:rPr>
        <w:t xml:space="preserve">co-constructed </w:t>
      </w:r>
      <w:r w:rsidRPr="00D52AF0">
        <w:rPr>
          <w:rFonts w:asciiTheme="majorBidi" w:hAnsiTheme="majorBidi" w:cstheme="majorBidi"/>
          <w:sz w:val="24"/>
          <w:szCs w:val="24"/>
        </w:rPr>
        <w:t>exper</w:t>
      </w:r>
      <w:r w:rsidRPr="00D52AF0">
        <w:rPr>
          <w:rFonts w:asciiTheme="majorBidi" w:hAnsiTheme="majorBidi" w:cstheme="majorBidi"/>
          <w:sz w:val="24"/>
          <w:szCs w:val="24"/>
        </w:rPr>
        <w:t>i</w:t>
      </w:r>
      <w:r w:rsidRPr="00D52AF0">
        <w:rPr>
          <w:rFonts w:asciiTheme="majorBidi" w:hAnsiTheme="majorBidi" w:cstheme="majorBidi"/>
          <w:sz w:val="24"/>
          <w:szCs w:val="24"/>
        </w:rPr>
        <w:lastRenderedPageBreak/>
        <w:t xml:space="preserve">ence. This is most especially found in Nigeria where there is a huge male dominance factor (Fehintola et al. 2017; Hollos et al. 2010; Larsen et al. 2010; Nieuwenhuis et al. 2009).  </w:t>
      </w:r>
    </w:p>
    <w:p w14:paraId="3635D7ED" w14:textId="4AA97677" w:rsidR="009042D5" w:rsidRPr="00E50229" w:rsidRDefault="00D52AF0" w:rsidP="00D52AF0">
      <w:pPr>
        <w:spacing w:line="360" w:lineRule="auto"/>
        <w:jc w:val="both"/>
        <w:rPr>
          <w:rFonts w:asciiTheme="majorBidi" w:hAnsiTheme="majorBidi" w:cstheme="majorBidi"/>
          <w:sz w:val="24"/>
          <w:szCs w:val="24"/>
        </w:rPr>
      </w:pPr>
      <w:r w:rsidRPr="00D52AF0">
        <w:rPr>
          <w:rFonts w:asciiTheme="majorBidi" w:hAnsiTheme="majorBidi" w:cstheme="majorBidi"/>
          <w:sz w:val="24"/>
          <w:szCs w:val="24"/>
        </w:rPr>
        <w:t>In summary, several published studies have provided insight into the experience of infertility from developed and developing societies as “two worlds apart” (Ombelet, 2011; Nachtigall 2006, van Balen and Gerrits 2001). The difference in experience between developed society and Nigeria as a context for this study is the approach to diagnosis, treatment and the perce</w:t>
      </w:r>
      <w:r w:rsidRPr="00E50229">
        <w:rPr>
          <w:rFonts w:asciiTheme="majorBidi" w:hAnsiTheme="majorBidi" w:cstheme="majorBidi"/>
          <w:sz w:val="24"/>
          <w:szCs w:val="24"/>
        </w:rPr>
        <w:t>p</w:t>
      </w:r>
      <w:r w:rsidRPr="00E50229">
        <w:rPr>
          <w:rFonts w:asciiTheme="majorBidi" w:hAnsiTheme="majorBidi" w:cstheme="majorBidi"/>
          <w:sz w:val="24"/>
          <w:szCs w:val="24"/>
        </w:rPr>
        <w:t>tion. For example in developed society, most often infertility is approached as a couples issue as compared to Nigeria where infertility is mostly associated as a “woman issue” (Dyer et al. 2005; Feldman-Savelsberg 2002; Hollos et al. 2009; Larsen et al. 2010). This has informed a need to review studies that explored couples as a dyadic experience on the impact of infertil</w:t>
      </w:r>
      <w:r w:rsidRPr="00E50229">
        <w:rPr>
          <w:rFonts w:asciiTheme="majorBidi" w:hAnsiTheme="majorBidi" w:cstheme="majorBidi"/>
          <w:sz w:val="24"/>
          <w:szCs w:val="24"/>
        </w:rPr>
        <w:t>i</w:t>
      </w:r>
      <w:r w:rsidRPr="00E50229">
        <w:rPr>
          <w:rFonts w:asciiTheme="majorBidi" w:hAnsiTheme="majorBidi" w:cstheme="majorBidi"/>
          <w:sz w:val="24"/>
          <w:szCs w:val="24"/>
        </w:rPr>
        <w:t xml:space="preserve">ty. </w:t>
      </w:r>
      <w:r w:rsidR="00DB1ECE">
        <w:rPr>
          <w:rFonts w:asciiTheme="majorBidi" w:hAnsiTheme="majorBidi" w:cstheme="majorBidi"/>
          <w:sz w:val="24"/>
          <w:szCs w:val="24"/>
        </w:rPr>
        <w:t>A</w:t>
      </w:r>
      <w:r w:rsidRPr="00E50229">
        <w:rPr>
          <w:rFonts w:asciiTheme="majorBidi" w:hAnsiTheme="majorBidi" w:cstheme="majorBidi"/>
          <w:sz w:val="24"/>
          <w:szCs w:val="24"/>
        </w:rPr>
        <w:t xml:space="preserve"> review of couple’s infertility in developed society will provide a foundation in unde</w:t>
      </w:r>
      <w:r w:rsidRPr="00E50229">
        <w:rPr>
          <w:rFonts w:asciiTheme="majorBidi" w:hAnsiTheme="majorBidi" w:cstheme="majorBidi"/>
          <w:sz w:val="24"/>
          <w:szCs w:val="24"/>
        </w:rPr>
        <w:t>r</w:t>
      </w:r>
      <w:r w:rsidRPr="00E50229">
        <w:rPr>
          <w:rFonts w:asciiTheme="majorBidi" w:hAnsiTheme="majorBidi" w:cstheme="majorBidi"/>
          <w:sz w:val="24"/>
          <w:szCs w:val="24"/>
        </w:rPr>
        <w:t>standing couple infertility in developing society. Nigeria has been reported to have the hig</w:t>
      </w:r>
      <w:r w:rsidRPr="00E50229">
        <w:rPr>
          <w:rFonts w:asciiTheme="majorBidi" w:hAnsiTheme="majorBidi" w:cstheme="majorBidi"/>
          <w:sz w:val="24"/>
          <w:szCs w:val="24"/>
        </w:rPr>
        <w:t>h</w:t>
      </w:r>
      <w:r w:rsidRPr="00E50229">
        <w:rPr>
          <w:rFonts w:asciiTheme="majorBidi" w:hAnsiTheme="majorBidi" w:cstheme="majorBidi"/>
          <w:sz w:val="24"/>
          <w:szCs w:val="24"/>
        </w:rPr>
        <w:t xml:space="preserve">est prevalence of infertility with studies providing the impact of infertility from a gendered perspective (Fehintola et al. 2017; Hollos et al. 2010; Larsen et al. 2010; Nieuwenhuis et al. 2009). This makes it necessary to provide a general background for understanding the current knowledge on the impact of infertility in Nigeria to date, thereby providing a justification for the significance of this research and contribute to the local and international body of literature on this topic. </w:t>
      </w:r>
    </w:p>
    <w:p w14:paraId="07119A26" w14:textId="77777777" w:rsidR="002B2C5A" w:rsidRPr="008B28D6" w:rsidRDefault="002B2C5A" w:rsidP="007C3DF3">
      <w:pPr>
        <w:pStyle w:val="Heading1"/>
        <w:rPr>
          <w:rStyle w:val="Strong"/>
          <w:b/>
          <w:bCs/>
          <w:color w:val="auto"/>
          <w:sz w:val="24"/>
        </w:rPr>
      </w:pPr>
      <w:bookmarkStart w:id="24" w:name="_Toc61568170"/>
      <w:bookmarkStart w:id="25" w:name="_Toc61568646"/>
      <w:r w:rsidRPr="008B28D6">
        <w:rPr>
          <w:rStyle w:val="Strong"/>
          <w:b/>
          <w:bCs/>
          <w:color w:val="auto"/>
          <w:sz w:val="24"/>
        </w:rPr>
        <w:t>2.1 The impact of infertility in developed countries</w:t>
      </w:r>
      <w:bookmarkEnd w:id="24"/>
      <w:bookmarkEnd w:id="25"/>
    </w:p>
    <w:p w14:paraId="08226D4E" w14:textId="63B9D527" w:rsidR="00D2707C" w:rsidRPr="00D2707C" w:rsidRDefault="002B2C5A" w:rsidP="00D2707C">
      <w:pPr>
        <w:spacing w:line="360" w:lineRule="auto"/>
        <w:jc w:val="both"/>
        <w:rPr>
          <w:rFonts w:ascii="Times New Roman" w:hAnsi="Times New Roman" w:cs="Times New Roman"/>
          <w:noProof/>
          <w:sz w:val="24"/>
          <w:szCs w:val="24"/>
          <w:lang w:eastAsia="en-GB"/>
        </w:rPr>
      </w:pPr>
      <w:bookmarkStart w:id="26" w:name="_Toc61478852"/>
      <w:r w:rsidRPr="00D2707C">
        <w:rPr>
          <w:rFonts w:ascii="Times New Roman" w:hAnsi="Times New Roman" w:cs="Times New Roman"/>
          <w:noProof/>
          <w:sz w:val="24"/>
          <w:szCs w:val="24"/>
          <w:lang w:eastAsia="en-GB"/>
        </w:rPr>
        <w:t>This section explore</w:t>
      </w:r>
      <w:r w:rsidR="00D2707C">
        <w:rPr>
          <w:rFonts w:ascii="Times New Roman" w:hAnsi="Times New Roman" w:cs="Times New Roman"/>
          <w:noProof/>
          <w:sz w:val="24"/>
          <w:szCs w:val="24"/>
          <w:lang w:eastAsia="en-GB"/>
        </w:rPr>
        <w:t>s</w:t>
      </w:r>
      <w:r w:rsidRPr="00D2707C">
        <w:rPr>
          <w:rFonts w:ascii="Times New Roman" w:hAnsi="Times New Roman" w:cs="Times New Roman"/>
          <w:noProof/>
          <w:sz w:val="24"/>
          <w:szCs w:val="24"/>
          <w:lang w:eastAsia="en-GB"/>
        </w:rPr>
        <w:t xml:space="preserve"> studies from developed </w:t>
      </w:r>
      <w:r w:rsidR="00321541" w:rsidRPr="00D2707C">
        <w:rPr>
          <w:rFonts w:ascii="Times New Roman" w:hAnsi="Times New Roman" w:cs="Times New Roman"/>
          <w:noProof/>
          <w:sz w:val="24"/>
          <w:szCs w:val="24"/>
          <w:lang w:eastAsia="en-GB"/>
        </w:rPr>
        <w:t xml:space="preserve">societies </w:t>
      </w:r>
      <w:r w:rsidRPr="00D2707C">
        <w:rPr>
          <w:rFonts w:ascii="Times New Roman" w:hAnsi="Times New Roman" w:cs="Times New Roman"/>
          <w:noProof/>
          <w:sz w:val="24"/>
          <w:szCs w:val="24"/>
          <w:lang w:eastAsia="en-GB"/>
        </w:rPr>
        <w:t xml:space="preserve">with a focus on how couples experience the impact of infertility, thereby </w:t>
      </w:r>
      <w:r w:rsidR="00321541" w:rsidRPr="00D2707C">
        <w:rPr>
          <w:rFonts w:ascii="Times New Roman" w:hAnsi="Times New Roman" w:cs="Times New Roman"/>
          <w:noProof/>
          <w:sz w:val="24"/>
          <w:szCs w:val="24"/>
          <w:lang w:eastAsia="en-GB"/>
        </w:rPr>
        <w:t xml:space="preserve">providing </w:t>
      </w:r>
      <w:r w:rsidRPr="00D2707C">
        <w:rPr>
          <w:rFonts w:ascii="Times New Roman" w:hAnsi="Times New Roman" w:cs="Times New Roman"/>
          <w:noProof/>
          <w:sz w:val="24"/>
          <w:szCs w:val="24"/>
          <w:lang w:eastAsia="en-GB"/>
        </w:rPr>
        <w:t xml:space="preserve">context to this study and a justification for the significance of this study. The screening and selection strategy, the inclusion and exclusion criteria and the findings from the review will also be discussed. The next section will dicuss studies of infertility in developed societies, thus </w:t>
      </w:r>
      <w:r w:rsidR="00321541" w:rsidRPr="00D2707C">
        <w:rPr>
          <w:rFonts w:ascii="Times New Roman" w:hAnsi="Times New Roman" w:cs="Times New Roman"/>
          <w:noProof/>
          <w:sz w:val="24"/>
          <w:szCs w:val="24"/>
          <w:lang w:eastAsia="en-GB"/>
        </w:rPr>
        <w:t xml:space="preserve">providing </w:t>
      </w:r>
      <w:r w:rsidRPr="00D2707C">
        <w:rPr>
          <w:rFonts w:ascii="Times New Roman" w:hAnsi="Times New Roman" w:cs="Times New Roman"/>
          <w:noProof/>
          <w:sz w:val="24"/>
          <w:szCs w:val="24"/>
          <w:lang w:eastAsia="en-GB"/>
        </w:rPr>
        <w:t>insight into how couples experience infertility in developed countries as opposed to couples in Nigeria.</w:t>
      </w:r>
      <w:bookmarkStart w:id="27" w:name="_Toc61568171"/>
      <w:bookmarkStart w:id="28" w:name="_Toc61568647"/>
      <w:bookmarkEnd w:id="26"/>
    </w:p>
    <w:p w14:paraId="1F1CC1C0" w14:textId="2BC80667" w:rsidR="002B2C5A" w:rsidRPr="00BE3ACE" w:rsidRDefault="002B2C5A" w:rsidP="00BE3ACE">
      <w:pPr>
        <w:pStyle w:val="Heading1"/>
        <w:rPr>
          <w:rStyle w:val="Strong"/>
          <w:b/>
          <w:bCs/>
          <w:color w:val="auto"/>
          <w:sz w:val="24"/>
        </w:rPr>
      </w:pPr>
      <w:r w:rsidRPr="00BE3ACE">
        <w:rPr>
          <w:rStyle w:val="Strong"/>
          <w:b/>
          <w:bCs/>
          <w:color w:val="auto"/>
          <w:sz w:val="24"/>
        </w:rPr>
        <w:t>2.1.</w:t>
      </w:r>
      <w:r w:rsidR="00A4553E" w:rsidRPr="00BE3ACE">
        <w:rPr>
          <w:rStyle w:val="Strong"/>
          <w:b/>
          <w:bCs/>
          <w:color w:val="auto"/>
          <w:sz w:val="24"/>
        </w:rPr>
        <w:t>1</w:t>
      </w:r>
      <w:r w:rsidRPr="00BE3ACE">
        <w:rPr>
          <w:rStyle w:val="Strong"/>
          <w:b/>
          <w:bCs/>
          <w:color w:val="auto"/>
          <w:sz w:val="24"/>
        </w:rPr>
        <w:t xml:space="preserve"> Literture search for studies in developed society</w:t>
      </w:r>
      <w:bookmarkEnd w:id="27"/>
      <w:bookmarkEnd w:id="28"/>
    </w:p>
    <w:p w14:paraId="2D41A896" w14:textId="77777777" w:rsidR="002B2C5A" w:rsidRPr="00A32B6C" w:rsidRDefault="002B2C5A" w:rsidP="00321541">
      <w:pPr>
        <w:spacing w:line="360" w:lineRule="auto"/>
        <w:jc w:val="both"/>
        <w:rPr>
          <w:rFonts w:asciiTheme="majorBidi" w:hAnsiTheme="majorBidi" w:cstheme="majorBidi"/>
          <w:b/>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A thorough search  was carried out using a transparent process to identify primary studies on the impact of infertility on couples in developed </w:t>
      </w:r>
      <w:r w:rsidR="00321541" w:rsidRPr="00A32B6C">
        <w:rPr>
          <w:rFonts w:asciiTheme="majorBidi" w:hAnsiTheme="majorBidi" w:cstheme="majorBidi"/>
          <w:noProof/>
          <w:color w:val="000000" w:themeColor="text1"/>
          <w:sz w:val="24"/>
          <w:szCs w:val="24"/>
          <w:lang w:eastAsia="en-GB"/>
        </w:rPr>
        <w:t>societ</w:t>
      </w:r>
      <w:r w:rsidR="00321541">
        <w:rPr>
          <w:rFonts w:asciiTheme="majorBidi" w:hAnsiTheme="majorBidi" w:cstheme="majorBidi"/>
          <w:noProof/>
          <w:color w:val="000000" w:themeColor="text1"/>
          <w:sz w:val="24"/>
          <w:szCs w:val="24"/>
          <w:lang w:eastAsia="en-GB"/>
        </w:rPr>
        <w:t>ies</w:t>
      </w:r>
      <w:r w:rsidRPr="00A32B6C">
        <w:rPr>
          <w:rFonts w:asciiTheme="majorBidi" w:hAnsiTheme="majorBidi" w:cstheme="majorBidi"/>
          <w:noProof/>
          <w:color w:val="000000" w:themeColor="text1"/>
          <w:sz w:val="24"/>
          <w:szCs w:val="24"/>
          <w:lang w:eastAsia="en-GB"/>
        </w:rPr>
        <w:t xml:space="preserve">. The search strategy used </w:t>
      </w:r>
      <w:r w:rsidR="00321541" w:rsidRPr="00A32B6C">
        <w:rPr>
          <w:rFonts w:asciiTheme="majorBidi" w:hAnsiTheme="majorBidi" w:cstheme="majorBidi"/>
          <w:noProof/>
          <w:color w:val="000000" w:themeColor="text1"/>
          <w:sz w:val="24"/>
          <w:szCs w:val="24"/>
          <w:lang w:eastAsia="en-GB"/>
        </w:rPr>
        <w:t>inc</w:t>
      </w:r>
      <w:r w:rsidR="003C10BE">
        <w:rPr>
          <w:rFonts w:asciiTheme="majorBidi" w:hAnsiTheme="majorBidi" w:cstheme="majorBidi"/>
          <w:noProof/>
          <w:color w:val="000000" w:themeColor="text1"/>
          <w:sz w:val="24"/>
          <w:szCs w:val="24"/>
          <w:lang w:eastAsia="en-GB"/>
        </w:rPr>
        <w:t>l</w:t>
      </w:r>
      <w:r w:rsidR="00321541" w:rsidRPr="00A32B6C">
        <w:rPr>
          <w:rFonts w:asciiTheme="majorBidi" w:hAnsiTheme="majorBidi" w:cstheme="majorBidi"/>
          <w:noProof/>
          <w:color w:val="000000" w:themeColor="text1"/>
          <w:sz w:val="24"/>
          <w:szCs w:val="24"/>
          <w:lang w:eastAsia="en-GB"/>
        </w:rPr>
        <w:t>ude</w:t>
      </w:r>
      <w:r w:rsidR="00321541">
        <w:rPr>
          <w:rFonts w:asciiTheme="majorBidi" w:hAnsiTheme="majorBidi" w:cstheme="majorBidi"/>
          <w:noProof/>
          <w:color w:val="000000" w:themeColor="text1"/>
          <w:sz w:val="24"/>
          <w:szCs w:val="24"/>
          <w:lang w:eastAsia="en-GB"/>
        </w:rPr>
        <w:t>d</w:t>
      </w:r>
      <w:r w:rsidR="00321541"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hand searching journals, electronic databases from the Stirling digital libraries and internet sources. The electronic databases and libraries online catalogue systems provided a wide va-riety of literature (Polit and Beck</w:t>
      </w:r>
      <w:r w:rsidR="00321541">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2004). The databases that were explored for published data </w:t>
      </w:r>
      <w:r w:rsidRPr="00A32B6C">
        <w:rPr>
          <w:rFonts w:asciiTheme="majorBidi" w:hAnsiTheme="majorBidi" w:cstheme="majorBidi"/>
          <w:noProof/>
          <w:color w:val="000000" w:themeColor="text1"/>
          <w:sz w:val="24"/>
          <w:szCs w:val="24"/>
          <w:lang w:eastAsia="en-GB"/>
        </w:rPr>
        <w:lastRenderedPageBreak/>
        <w:t>are: Cumulative Index to Nursing and Allied Health Literature (CINAHL) and PubMed. However, unpublished data were not selected due to  bias and uncertainty of the methodology used. The abstract of the various searches related to this study was reviewed to identify the relevance and selected for further review.</w:t>
      </w:r>
    </w:p>
    <w:p w14:paraId="4AED410F" w14:textId="77777777" w:rsidR="002B2C5A" w:rsidRPr="008B28D6" w:rsidRDefault="002B2C5A" w:rsidP="007C3DF3">
      <w:pPr>
        <w:pStyle w:val="Heading1"/>
        <w:rPr>
          <w:rStyle w:val="Strong"/>
          <w:b/>
          <w:bCs/>
          <w:color w:val="auto"/>
          <w:sz w:val="24"/>
        </w:rPr>
      </w:pPr>
      <w:bookmarkStart w:id="29" w:name="_Toc61568172"/>
      <w:bookmarkStart w:id="30" w:name="_Toc61568648"/>
      <w:r w:rsidRPr="008B28D6">
        <w:rPr>
          <w:rStyle w:val="Strong"/>
          <w:b/>
          <w:bCs/>
          <w:color w:val="auto"/>
          <w:sz w:val="24"/>
        </w:rPr>
        <w:t>2.</w:t>
      </w:r>
      <w:r w:rsidR="004C5EE6" w:rsidRPr="008B28D6">
        <w:rPr>
          <w:rStyle w:val="Strong"/>
          <w:b/>
          <w:bCs/>
          <w:color w:val="auto"/>
          <w:sz w:val="24"/>
        </w:rPr>
        <w:t>1.</w:t>
      </w:r>
      <w:r w:rsidR="00A4553E" w:rsidRPr="008B28D6">
        <w:rPr>
          <w:rStyle w:val="Strong"/>
          <w:b/>
          <w:bCs/>
          <w:color w:val="auto"/>
          <w:sz w:val="24"/>
        </w:rPr>
        <w:t>2</w:t>
      </w:r>
      <w:r w:rsidRPr="008B28D6">
        <w:rPr>
          <w:rStyle w:val="Strong"/>
          <w:b/>
          <w:bCs/>
          <w:color w:val="auto"/>
          <w:sz w:val="24"/>
        </w:rPr>
        <w:t xml:space="preserve"> Literature search strategy</w:t>
      </w:r>
      <w:bookmarkEnd w:id="29"/>
      <w:bookmarkEnd w:id="30"/>
      <w:r w:rsidRPr="008B28D6">
        <w:rPr>
          <w:rStyle w:val="Strong"/>
          <w:b/>
          <w:bCs/>
          <w:color w:val="auto"/>
          <w:sz w:val="24"/>
        </w:rPr>
        <w:t xml:space="preserve"> </w:t>
      </w:r>
    </w:p>
    <w:p w14:paraId="0AE5A9A1" w14:textId="77777777" w:rsidR="002B2C5A" w:rsidRPr="00A32B6C" w:rsidRDefault="002B2C5A" w:rsidP="00321541">
      <w:pPr>
        <w:spacing w:line="360" w:lineRule="auto"/>
        <w:jc w:val="both"/>
        <w:rPr>
          <w:rFonts w:asciiTheme="majorBidi" w:hAnsiTheme="majorBidi" w:cstheme="majorBidi"/>
          <w:b/>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The processes applied in the search include the use of MeSH keywords and text words of the categories</w:t>
      </w:r>
      <w:r w:rsidR="00321541">
        <w:rPr>
          <w:rFonts w:asciiTheme="majorBidi" w:hAnsiTheme="majorBidi" w:cstheme="majorBidi"/>
          <w:noProof/>
          <w:color w:val="000000" w:themeColor="text1"/>
          <w:sz w:val="24"/>
          <w:szCs w:val="24"/>
          <w:lang w:eastAsia="en-GB"/>
        </w:rPr>
        <w:t>, such as</w:t>
      </w:r>
      <w:r w:rsidRPr="00A32B6C">
        <w:rPr>
          <w:rFonts w:asciiTheme="majorBidi" w:hAnsiTheme="majorBidi" w:cstheme="majorBidi"/>
          <w:noProof/>
          <w:color w:val="000000" w:themeColor="text1"/>
          <w:sz w:val="24"/>
          <w:szCs w:val="24"/>
          <w:lang w:eastAsia="en-GB"/>
        </w:rPr>
        <w:t xml:space="preserve"> [infertility], [impact], [couple], [experience], and [developed]</w:t>
      </w:r>
      <w:r w:rsidR="00321541">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which were linked to the Boolean operator ‘AND’ to optimize the search  to produce results answer</w:t>
      </w:r>
      <w:r w:rsidR="00321541">
        <w:rPr>
          <w:rFonts w:asciiTheme="majorBidi" w:hAnsiTheme="majorBidi" w:cstheme="majorBidi"/>
          <w:noProof/>
          <w:color w:val="000000" w:themeColor="text1"/>
          <w:sz w:val="24"/>
          <w:szCs w:val="24"/>
          <w:lang w:eastAsia="en-GB"/>
        </w:rPr>
        <w:t>ing</w:t>
      </w:r>
      <w:r w:rsidRPr="00A32B6C">
        <w:rPr>
          <w:rFonts w:asciiTheme="majorBidi" w:hAnsiTheme="majorBidi" w:cstheme="majorBidi"/>
          <w:noProof/>
          <w:color w:val="000000" w:themeColor="text1"/>
          <w:sz w:val="24"/>
          <w:szCs w:val="24"/>
          <w:lang w:eastAsia="en-GB"/>
        </w:rPr>
        <w:t xml:space="preserve"> the research questions. The inclusion criteria for this review </w:t>
      </w:r>
      <w:r w:rsidR="00321541">
        <w:rPr>
          <w:rFonts w:asciiTheme="majorBidi" w:hAnsiTheme="majorBidi" w:cstheme="majorBidi"/>
          <w:noProof/>
          <w:color w:val="000000" w:themeColor="text1"/>
          <w:sz w:val="24"/>
          <w:szCs w:val="24"/>
          <w:lang w:eastAsia="en-GB"/>
        </w:rPr>
        <w:t>were</w:t>
      </w:r>
      <w:r w:rsidR="00D800E3" w:rsidRPr="00A32B6C">
        <w:rPr>
          <w:rFonts w:asciiTheme="majorBidi" w:hAnsiTheme="majorBidi" w:cstheme="majorBidi"/>
          <w:noProof/>
          <w:color w:val="000000" w:themeColor="text1"/>
          <w:sz w:val="24"/>
          <w:szCs w:val="24"/>
          <w:lang w:eastAsia="en-GB"/>
        </w:rPr>
        <w:t>:</w:t>
      </w:r>
    </w:p>
    <w:p w14:paraId="27A93C6A" w14:textId="77777777" w:rsidR="00596FA9" w:rsidRDefault="00C12413">
      <w:pPr>
        <w:pStyle w:val="BalloonText"/>
        <w:numPr>
          <w:ilvl w:val="0"/>
          <w:numId w:val="17"/>
        </w:numPr>
        <w:spacing w:line="360" w:lineRule="auto"/>
        <w:ind w:left="567" w:hanging="567"/>
        <w:jc w:val="both"/>
        <w:rPr>
          <w:rFonts w:asciiTheme="majorBidi" w:hAnsiTheme="majorBidi" w:cstheme="majorBidi"/>
          <w:noProof/>
          <w:color w:val="000000" w:themeColor="text1"/>
          <w:sz w:val="24"/>
          <w:szCs w:val="24"/>
          <w:lang w:eastAsia="en-GB"/>
        </w:rPr>
      </w:pPr>
      <w:r w:rsidRPr="00C12413">
        <w:rPr>
          <w:rFonts w:asciiTheme="majorBidi" w:hAnsiTheme="majorBidi" w:cstheme="majorBidi"/>
          <w:noProof/>
          <w:color w:val="000000" w:themeColor="text1"/>
          <w:sz w:val="24"/>
          <w:szCs w:val="24"/>
          <w:lang w:eastAsia="en-GB"/>
        </w:rPr>
        <w:t xml:space="preserve">Primary research studies published in peer review journals in developed countries with no set restriction date and written in </w:t>
      </w:r>
      <w:r w:rsidR="00321541">
        <w:rPr>
          <w:rFonts w:asciiTheme="majorBidi" w:hAnsiTheme="majorBidi" w:cstheme="majorBidi"/>
          <w:noProof/>
          <w:color w:val="000000" w:themeColor="text1"/>
          <w:sz w:val="24"/>
          <w:szCs w:val="24"/>
          <w:lang w:eastAsia="en-GB"/>
        </w:rPr>
        <w:t xml:space="preserve">the </w:t>
      </w:r>
      <w:r w:rsidRPr="00C12413">
        <w:rPr>
          <w:rFonts w:asciiTheme="majorBidi" w:hAnsiTheme="majorBidi" w:cstheme="majorBidi"/>
          <w:noProof/>
          <w:color w:val="000000" w:themeColor="text1"/>
          <w:sz w:val="24"/>
          <w:szCs w:val="24"/>
          <w:lang w:eastAsia="en-GB"/>
        </w:rPr>
        <w:t>English language. A restriction of no set date is helpful in gathering informed knowledge on the impact of infertility in developed countries.</w:t>
      </w:r>
    </w:p>
    <w:p w14:paraId="227F6775" w14:textId="77777777" w:rsidR="00596FA9" w:rsidRDefault="00C12413">
      <w:pPr>
        <w:pStyle w:val="BalloonText"/>
        <w:numPr>
          <w:ilvl w:val="0"/>
          <w:numId w:val="17"/>
        </w:numPr>
        <w:spacing w:line="360" w:lineRule="auto"/>
        <w:ind w:left="567" w:hanging="567"/>
        <w:jc w:val="both"/>
        <w:rPr>
          <w:rFonts w:asciiTheme="majorBidi" w:hAnsiTheme="majorBidi" w:cstheme="majorBidi"/>
          <w:noProof/>
          <w:color w:val="000000" w:themeColor="text1"/>
          <w:sz w:val="24"/>
          <w:szCs w:val="24"/>
          <w:lang w:eastAsia="en-GB"/>
        </w:rPr>
      </w:pPr>
      <w:r w:rsidRPr="00C12413">
        <w:rPr>
          <w:rFonts w:asciiTheme="majorBidi" w:hAnsiTheme="majorBidi" w:cstheme="majorBidi"/>
          <w:noProof/>
          <w:color w:val="000000" w:themeColor="text1"/>
          <w:sz w:val="24"/>
          <w:szCs w:val="24"/>
          <w:lang w:eastAsia="en-GB"/>
        </w:rPr>
        <w:t>Studies that recruited infertile couples as a unit were used to provide a better under-standing of how couples experience infertility in  a developed society.</w:t>
      </w:r>
    </w:p>
    <w:p w14:paraId="0CB0A8C8" w14:textId="77777777" w:rsidR="00596FA9" w:rsidRDefault="00C12413">
      <w:pPr>
        <w:pStyle w:val="BalloonText"/>
        <w:numPr>
          <w:ilvl w:val="0"/>
          <w:numId w:val="17"/>
        </w:numPr>
        <w:spacing w:line="360" w:lineRule="auto"/>
        <w:ind w:left="567" w:hanging="567"/>
        <w:jc w:val="both"/>
        <w:rPr>
          <w:rFonts w:asciiTheme="majorBidi" w:hAnsiTheme="majorBidi" w:cstheme="majorBidi"/>
          <w:noProof/>
          <w:color w:val="000000" w:themeColor="text1"/>
          <w:sz w:val="24"/>
          <w:szCs w:val="24"/>
          <w:lang w:eastAsia="en-GB"/>
        </w:rPr>
      </w:pPr>
      <w:r w:rsidRPr="00C12413">
        <w:rPr>
          <w:rFonts w:asciiTheme="majorBidi" w:hAnsiTheme="majorBidi" w:cstheme="majorBidi"/>
          <w:noProof/>
          <w:color w:val="000000" w:themeColor="text1"/>
          <w:sz w:val="24"/>
          <w:szCs w:val="24"/>
          <w:lang w:eastAsia="en-GB"/>
        </w:rPr>
        <w:t>Studies that focused on exploring the impact or the consequences of infertility diagno-sis in developed societies.</w:t>
      </w:r>
    </w:p>
    <w:p w14:paraId="7047B9C0" w14:textId="77777777" w:rsidR="002B2C5A" w:rsidRPr="00A32B6C" w:rsidRDefault="002B2C5A" w:rsidP="00321541">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The exclusion criteria </w:t>
      </w:r>
      <w:r w:rsidR="00321541">
        <w:rPr>
          <w:rFonts w:asciiTheme="majorBidi" w:hAnsiTheme="majorBidi" w:cstheme="majorBidi"/>
          <w:noProof/>
          <w:color w:val="000000" w:themeColor="text1"/>
          <w:sz w:val="24"/>
          <w:szCs w:val="24"/>
          <w:lang w:eastAsia="en-GB"/>
        </w:rPr>
        <w:t>were</w:t>
      </w:r>
      <w:r w:rsidR="00EB4AA2" w:rsidRPr="00A32B6C">
        <w:rPr>
          <w:rFonts w:asciiTheme="majorBidi" w:hAnsiTheme="majorBidi" w:cstheme="majorBidi"/>
          <w:noProof/>
          <w:color w:val="000000" w:themeColor="text1"/>
          <w:sz w:val="24"/>
          <w:szCs w:val="24"/>
          <w:lang w:eastAsia="en-GB"/>
        </w:rPr>
        <w:t>:</w:t>
      </w:r>
    </w:p>
    <w:p w14:paraId="0AADE454" w14:textId="77777777" w:rsidR="00596FA9" w:rsidRDefault="00C12413">
      <w:pPr>
        <w:pStyle w:val="BalloonText"/>
        <w:numPr>
          <w:ilvl w:val="0"/>
          <w:numId w:val="17"/>
        </w:numPr>
        <w:spacing w:line="360" w:lineRule="auto"/>
        <w:ind w:left="567" w:hanging="567"/>
        <w:jc w:val="both"/>
        <w:rPr>
          <w:rFonts w:asciiTheme="majorBidi" w:hAnsiTheme="majorBidi" w:cstheme="majorBidi"/>
          <w:noProof/>
          <w:color w:val="000000" w:themeColor="text1"/>
          <w:sz w:val="24"/>
          <w:szCs w:val="24"/>
          <w:lang w:eastAsia="en-GB"/>
        </w:rPr>
      </w:pPr>
      <w:r w:rsidRPr="00C12413">
        <w:rPr>
          <w:rFonts w:asciiTheme="majorBidi" w:hAnsiTheme="majorBidi" w:cstheme="majorBidi"/>
          <w:noProof/>
          <w:color w:val="000000" w:themeColor="text1"/>
          <w:sz w:val="24"/>
          <w:szCs w:val="24"/>
          <w:lang w:eastAsia="en-GB"/>
        </w:rPr>
        <w:t>Systematic reviews</w:t>
      </w:r>
    </w:p>
    <w:p w14:paraId="4C1D1B72" w14:textId="77777777" w:rsidR="00596FA9" w:rsidRDefault="00C12413">
      <w:pPr>
        <w:pStyle w:val="BalloonText"/>
        <w:numPr>
          <w:ilvl w:val="0"/>
          <w:numId w:val="17"/>
        </w:numPr>
        <w:spacing w:line="360" w:lineRule="auto"/>
        <w:ind w:left="567" w:hanging="567"/>
        <w:jc w:val="both"/>
        <w:rPr>
          <w:rFonts w:asciiTheme="majorBidi" w:hAnsiTheme="majorBidi" w:cstheme="majorBidi"/>
          <w:noProof/>
          <w:color w:val="000000" w:themeColor="text1"/>
          <w:sz w:val="24"/>
          <w:szCs w:val="24"/>
          <w:lang w:eastAsia="en-GB"/>
        </w:rPr>
      </w:pPr>
      <w:r w:rsidRPr="00C12413">
        <w:rPr>
          <w:rFonts w:asciiTheme="majorBidi" w:hAnsiTheme="majorBidi" w:cstheme="majorBidi"/>
          <w:noProof/>
          <w:color w:val="000000" w:themeColor="text1"/>
          <w:sz w:val="24"/>
          <w:szCs w:val="24"/>
          <w:lang w:eastAsia="en-GB"/>
        </w:rPr>
        <w:t>Research reports or article that discuss the impact of infertility in Nigeria and other developing countries.</w:t>
      </w:r>
    </w:p>
    <w:p w14:paraId="13B2AF58" w14:textId="77777777" w:rsidR="00596FA9" w:rsidRDefault="00C12413">
      <w:pPr>
        <w:pStyle w:val="BalloonText"/>
        <w:numPr>
          <w:ilvl w:val="0"/>
          <w:numId w:val="17"/>
        </w:numPr>
        <w:spacing w:line="360" w:lineRule="auto"/>
        <w:ind w:left="567" w:hanging="567"/>
        <w:jc w:val="both"/>
        <w:rPr>
          <w:rFonts w:asciiTheme="majorBidi" w:hAnsiTheme="majorBidi" w:cstheme="majorBidi"/>
          <w:noProof/>
          <w:color w:val="000000" w:themeColor="text1"/>
          <w:sz w:val="24"/>
          <w:szCs w:val="24"/>
          <w:lang w:eastAsia="en-GB"/>
        </w:rPr>
      </w:pPr>
      <w:r w:rsidRPr="00C12413">
        <w:rPr>
          <w:rFonts w:asciiTheme="majorBidi" w:hAnsiTheme="majorBidi" w:cstheme="majorBidi"/>
          <w:noProof/>
          <w:color w:val="000000" w:themeColor="text1"/>
          <w:sz w:val="24"/>
          <w:szCs w:val="24"/>
          <w:lang w:eastAsia="en-GB"/>
        </w:rPr>
        <w:t>Non-infertile participants</w:t>
      </w:r>
      <w:r w:rsidR="00321541">
        <w:rPr>
          <w:rFonts w:asciiTheme="majorBidi" w:hAnsiTheme="majorBidi" w:cstheme="majorBidi"/>
          <w:noProof/>
          <w:color w:val="000000" w:themeColor="text1"/>
          <w:sz w:val="24"/>
          <w:szCs w:val="24"/>
          <w:lang w:eastAsia="en-GB"/>
        </w:rPr>
        <w:t>,</w:t>
      </w:r>
      <w:r w:rsidRPr="00C12413">
        <w:rPr>
          <w:rFonts w:asciiTheme="majorBidi" w:hAnsiTheme="majorBidi" w:cstheme="majorBidi"/>
          <w:noProof/>
          <w:color w:val="000000" w:themeColor="text1"/>
          <w:sz w:val="24"/>
          <w:szCs w:val="24"/>
          <w:lang w:eastAsia="en-GB"/>
        </w:rPr>
        <w:t xml:space="preserve"> such as patients with other reproductive health challenge</w:t>
      </w:r>
      <w:r w:rsidR="00321541">
        <w:rPr>
          <w:rFonts w:asciiTheme="majorBidi" w:hAnsiTheme="majorBidi" w:cstheme="majorBidi"/>
          <w:noProof/>
          <w:color w:val="000000" w:themeColor="text1"/>
          <w:sz w:val="24"/>
          <w:szCs w:val="24"/>
          <w:lang w:eastAsia="en-GB"/>
        </w:rPr>
        <w:t>s</w:t>
      </w:r>
      <w:r w:rsidRPr="00C12413">
        <w:rPr>
          <w:rFonts w:asciiTheme="majorBidi" w:hAnsiTheme="majorBidi" w:cstheme="majorBidi"/>
          <w:noProof/>
          <w:color w:val="000000" w:themeColor="text1"/>
          <w:sz w:val="24"/>
          <w:szCs w:val="24"/>
          <w:lang w:eastAsia="en-GB"/>
        </w:rPr>
        <w:t>.</w:t>
      </w:r>
    </w:p>
    <w:p w14:paraId="48FD8F05" w14:textId="77777777" w:rsidR="00596FA9" w:rsidRDefault="00C12413">
      <w:pPr>
        <w:pStyle w:val="BalloonText"/>
        <w:numPr>
          <w:ilvl w:val="0"/>
          <w:numId w:val="17"/>
        </w:numPr>
        <w:spacing w:line="360" w:lineRule="auto"/>
        <w:ind w:left="567" w:hanging="567"/>
        <w:jc w:val="both"/>
        <w:rPr>
          <w:rFonts w:asciiTheme="majorBidi" w:hAnsiTheme="majorBidi" w:cstheme="majorBidi"/>
          <w:noProof/>
          <w:color w:val="000000" w:themeColor="text1"/>
          <w:sz w:val="24"/>
          <w:szCs w:val="24"/>
          <w:lang w:eastAsia="en-GB"/>
        </w:rPr>
      </w:pPr>
      <w:r w:rsidRPr="00C12413">
        <w:rPr>
          <w:rFonts w:asciiTheme="majorBidi" w:hAnsiTheme="majorBidi" w:cstheme="majorBidi"/>
          <w:noProof/>
          <w:color w:val="000000" w:themeColor="text1"/>
          <w:sz w:val="24"/>
          <w:szCs w:val="24"/>
          <w:lang w:eastAsia="en-GB"/>
        </w:rPr>
        <w:t>Studies written in a language that is not English language.</w:t>
      </w:r>
    </w:p>
    <w:p w14:paraId="42649AAB" w14:textId="77777777" w:rsidR="003D2119" w:rsidRDefault="00C12413" w:rsidP="00D800E3">
      <w:pPr>
        <w:spacing w:line="360" w:lineRule="auto"/>
        <w:jc w:val="both"/>
        <w:rPr>
          <w:rFonts w:asciiTheme="majorBidi" w:hAnsiTheme="majorBidi" w:cstheme="majorBidi"/>
          <w:b/>
          <w:noProof/>
          <w:color w:val="000000" w:themeColor="text1"/>
          <w:sz w:val="24"/>
          <w:szCs w:val="24"/>
          <w:lang w:eastAsia="en-GB"/>
        </w:rPr>
      </w:pPr>
      <w:r w:rsidRPr="00C12413">
        <w:rPr>
          <w:rFonts w:asciiTheme="majorBidi" w:hAnsiTheme="majorBidi" w:cstheme="majorBidi"/>
          <w:noProof/>
          <w:color w:val="000000" w:themeColor="text1"/>
          <w:sz w:val="24"/>
          <w:szCs w:val="24"/>
          <w:lang w:eastAsia="en-GB"/>
        </w:rPr>
        <w:t>Studies that explored the experience of infertility from other perspectives</w:t>
      </w:r>
      <w:r w:rsidR="00321541">
        <w:rPr>
          <w:rFonts w:asciiTheme="majorBidi" w:hAnsiTheme="majorBidi" w:cstheme="majorBidi"/>
          <w:noProof/>
          <w:color w:val="000000" w:themeColor="text1"/>
          <w:sz w:val="24"/>
          <w:szCs w:val="24"/>
          <w:lang w:eastAsia="en-GB"/>
        </w:rPr>
        <w:t>,</w:t>
      </w:r>
      <w:r w:rsidRPr="00C12413">
        <w:rPr>
          <w:rFonts w:asciiTheme="majorBidi" w:hAnsiTheme="majorBidi" w:cstheme="majorBidi"/>
          <w:noProof/>
          <w:color w:val="000000" w:themeColor="text1"/>
          <w:sz w:val="24"/>
          <w:szCs w:val="24"/>
          <w:lang w:eastAsia="en-GB"/>
        </w:rPr>
        <w:t xml:space="preserve"> such as the prevalence, pattern and risk factors of infertility.</w:t>
      </w:r>
    </w:p>
    <w:p w14:paraId="288E6285" w14:textId="77777777" w:rsidR="002B2C5A" w:rsidRDefault="002B2C5A" w:rsidP="007C3DF3">
      <w:pPr>
        <w:pStyle w:val="Heading1"/>
        <w:rPr>
          <w:rStyle w:val="Strong"/>
          <w:b/>
          <w:bCs/>
          <w:color w:val="auto"/>
          <w:sz w:val="24"/>
        </w:rPr>
      </w:pPr>
      <w:bookmarkStart w:id="31" w:name="_Toc61568173"/>
      <w:bookmarkStart w:id="32" w:name="_Toc61568649"/>
      <w:r w:rsidRPr="008B28D6">
        <w:rPr>
          <w:rStyle w:val="Strong"/>
          <w:b/>
          <w:bCs/>
          <w:color w:val="auto"/>
          <w:sz w:val="24"/>
        </w:rPr>
        <w:t>2.1.</w:t>
      </w:r>
      <w:r w:rsidR="00A4553E" w:rsidRPr="008B28D6">
        <w:rPr>
          <w:rStyle w:val="Strong"/>
          <w:b/>
          <w:bCs/>
          <w:color w:val="auto"/>
          <w:sz w:val="24"/>
        </w:rPr>
        <w:t>3</w:t>
      </w:r>
      <w:r w:rsidRPr="008B28D6">
        <w:rPr>
          <w:rStyle w:val="Strong"/>
          <w:b/>
          <w:bCs/>
          <w:color w:val="auto"/>
          <w:sz w:val="24"/>
        </w:rPr>
        <w:t xml:space="preserve"> Screening Strategy for studies within developed society.</w:t>
      </w:r>
      <w:bookmarkEnd w:id="31"/>
      <w:bookmarkEnd w:id="32"/>
    </w:p>
    <w:p w14:paraId="4C087D43" w14:textId="77777777" w:rsidR="00745863" w:rsidRPr="00745863" w:rsidRDefault="00745863" w:rsidP="00745863">
      <w:pPr>
        <w:spacing w:line="360" w:lineRule="auto"/>
        <w:jc w:val="both"/>
        <w:rPr>
          <w:rFonts w:ascii="Times New Roman" w:hAnsi="Times New Roman" w:cs="Times New Roman"/>
          <w:sz w:val="24"/>
          <w:szCs w:val="24"/>
        </w:rPr>
      </w:pPr>
      <w:r w:rsidRPr="00745863">
        <w:rPr>
          <w:rFonts w:ascii="Times New Roman" w:hAnsi="Times New Roman" w:cs="Times New Roman"/>
          <w:sz w:val="24"/>
          <w:szCs w:val="24"/>
        </w:rPr>
        <w:t>A total of 600 studies were identified from all databases. Hand searching studies from refe</w:t>
      </w:r>
      <w:r w:rsidRPr="00745863">
        <w:rPr>
          <w:rFonts w:ascii="Times New Roman" w:hAnsi="Times New Roman" w:cs="Times New Roman"/>
          <w:sz w:val="24"/>
          <w:szCs w:val="24"/>
        </w:rPr>
        <w:t>r</w:t>
      </w:r>
      <w:r w:rsidRPr="00745863">
        <w:rPr>
          <w:rFonts w:ascii="Times New Roman" w:hAnsi="Times New Roman" w:cs="Times New Roman"/>
          <w:sz w:val="24"/>
          <w:szCs w:val="24"/>
        </w:rPr>
        <w:t xml:space="preserve">ence lists and author names identified 24 papers and increased the total papers for review to 624.  This number was reduced to 310 after scanning the titles of each study for relevant keywords, duplicate studies were eliminated. 248 were further elimiated due to its focus on non infertile subject, the experience after sterilization, myomectomy and breast cancer. The </w:t>
      </w:r>
      <w:r w:rsidRPr="00745863">
        <w:rPr>
          <w:rFonts w:ascii="Times New Roman" w:hAnsi="Times New Roman" w:cs="Times New Roman"/>
          <w:sz w:val="24"/>
          <w:szCs w:val="24"/>
        </w:rPr>
        <w:lastRenderedPageBreak/>
        <w:t>abstracts of 62 studies were  reviewed adopting the stated inclusion and exclusion criteria,48 studies was removed for not meeting the inclusion criteria and the number of articles was r</w:t>
      </w:r>
      <w:r w:rsidRPr="00745863">
        <w:rPr>
          <w:rFonts w:ascii="Times New Roman" w:hAnsi="Times New Roman" w:cs="Times New Roman"/>
          <w:sz w:val="24"/>
          <w:szCs w:val="24"/>
        </w:rPr>
        <w:t>e</w:t>
      </w:r>
      <w:r w:rsidRPr="00745863">
        <w:rPr>
          <w:rFonts w:ascii="Times New Roman" w:hAnsi="Times New Roman" w:cs="Times New Roman"/>
          <w:sz w:val="24"/>
          <w:szCs w:val="24"/>
        </w:rPr>
        <w:t xml:space="preserve">duced to 14 eligible articles. These were exported </w:t>
      </w:r>
      <w:proofErr w:type="gramStart"/>
      <w:r w:rsidRPr="00745863">
        <w:rPr>
          <w:rFonts w:ascii="Times New Roman" w:hAnsi="Times New Roman" w:cs="Times New Roman"/>
          <w:sz w:val="24"/>
          <w:szCs w:val="24"/>
        </w:rPr>
        <w:t>to  reference</w:t>
      </w:r>
      <w:proofErr w:type="gramEnd"/>
      <w:r w:rsidRPr="00745863">
        <w:rPr>
          <w:rFonts w:ascii="Times New Roman" w:hAnsi="Times New Roman" w:cs="Times New Roman"/>
          <w:sz w:val="24"/>
          <w:szCs w:val="24"/>
        </w:rPr>
        <w:t xml:space="preserve"> management to allow for full text search (Figure 2). From the full texts that were studied, the relevant studies were grouped using the information gathered from them, which included references (the authors’ names), research title, research design, sample size, data collection instrument, key research findings and my summary. </w:t>
      </w:r>
    </w:p>
    <w:p w14:paraId="7CBA48D4" w14:textId="77777777" w:rsidR="00745863" w:rsidRPr="00745863" w:rsidRDefault="00745863" w:rsidP="00745863">
      <w:pPr>
        <w:spacing w:line="360" w:lineRule="auto"/>
        <w:jc w:val="both"/>
        <w:rPr>
          <w:rFonts w:ascii="Times New Roman" w:hAnsi="Times New Roman" w:cs="Times New Roman"/>
          <w:sz w:val="24"/>
          <w:szCs w:val="24"/>
        </w:rPr>
      </w:pPr>
      <w:r w:rsidRPr="00745863">
        <w:rPr>
          <w:rFonts w:ascii="Times New Roman" w:hAnsi="Times New Roman" w:cs="Times New Roman"/>
          <w:sz w:val="24"/>
          <w:szCs w:val="24"/>
        </w:rPr>
        <w:t xml:space="preserve">The studies from developed countries were screened for quality according to the principles de-scribed in 2.3.1. </w:t>
      </w:r>
      <w:proofErr w:type="gramStart"/>
      <w:r w:rsidRPr="00745863">
        <w:rPr>
          <w:rFonts w:ascii="Times New Roman" w:hAnsi="Times New Roman" w:cs="Times New Roman"/>
          <w:sz w:val="24"/>
          <w:szCs w:val="24"/>
        </w:rPr>
        <w:t>above</w:t>
      </w:r>
      <w:proofErr w:type="gramEnd"/>
      <w:r w:rsidRPr="00745863">
        <w:rPr>
          <w:rFonts w:ascii="Times New Roman" w:hAnsi="Times New Roman" w:cs="Times New Roman"/>
          <w:sz w:val="24"/>
          <w:szCs w:val="24"/>
        </w:rPr>
        <w:t xml:space="preserve">. </w:t>
      </w:r>
    </w:p>
    <w:p w14:paraId="1188F6E3" w14:textId="77777777" w:rsidR="00745863" w:rsidRPr="00745863" w:rsidRDefault="00745863" w:rsidP="00745863">
      <w:pPr>
        <w:spacing w:line="360" w:lineRule="auto"/>
        <w:jc w:val="both"/>
        <w:rPr>
          <w:rFonts w:ascii="Times New Roman" w:hAnsi="Times New Roman" w:cs="Times New Roman"/>
          <w:sz w:val="24"/>
          <w:szCs w:val="24"/>
        </w:rPr>
      </w:pPr>
      <w:r w:rsidRPr="00745863">
        <w:rPr>
          <w:rFonts w:ascii="Times New Roman" w:hAnsi="Times New Roman" w:cs="Times New Roman"/>
          <w:sz w:val="24"/>
          <w:szCs w:val="24"/>
        </w:rPr>
        <w:t>The figure below shows the study selection process for studies in developed countries (Figure 2).</w:t>
      </w:r>
    </w:p>
    <w:p w14:paraId="75A9EB8B" w14:textId="57BC81BD" w:rsidR="00745863" w:rsidRPr="00745863" w:rsidRDefault="00745863" w:rsidP="00745863">
      <w:pPr>
        <w:tabs>
          <w:tab w:val="left" w:pos="3465"/>
        </w:tabs>
        <w:spacing w:line="360" w:lineRule="auto"/>
        <w:jc w:val="both"/>
        <w:rPr>
          <w:rFonts w:ascii="Times New Roman" w:hAnsi="Times New Roman" w:cs="Times New Roman"/>
          <w:sz w:val="24"/>
          <w:szCs w:val="24"/>
        </w:rPr>
      </w:pPr>
      <w:r w:rsidRPr="00745863">
        <w:rPr>
          <w:rFonts w:ascii="Times New Roman" w:hAnsi="Times New Roman" w:cs="Times New Roman"/>
          <w:sz w:val="24"/>
          <w:szCs w:val="24"/>
        </w:rPr>
        <w:t>Figure 2: Study selection process.</w:t>
      </w:r>
      <w:r w:rsidRPr="00745863">
        <w:rPr>
          <w:rFonts w:ascii="Times New Roman" w:hAnsi="Times New Roman" w:cs="Times New Roman"/>
          <w:sz w:val="24"/>
          <w:szCs w:val="24"/>
        </w:rPr>
        <w:tab/>
      </w:r>
    </w:p>
    <w:p w14:paraId="67573002" w14:textId="6190405F" w:rsidR="00295A2D" w:rsidRDefault="002B2C5A" w:rsidP="002B2C5A">
      <w:pPr>
        <w:rPr>
          <w:rFonts w:asciiTheme="majorBidi" w:hAnsiTheme="majorBidi" w:cstheme="majorBidi"/>
          <w:b/>
          <w:noProof/>
          <w:color w:val="000000" w:themeColor="text1"/>
          <w:sz w:val="24"/>
          <w:szCs w:val="24"/>
          <w:lang w:eastAsia="en-GB"/>
        </w:rPr>
      </w:pPr>
      <w:r w:rsidRPr="00A32B6C">
        <w:rPr>
          <w:rFonts w:asciiTheme="majorBidi" w:hAnsiTheme="majorBidi" w:cstheme="majorBidi"/>
          <w:noProof/>
          <w:sz w:val="24"/>
          <w:szCs w:val="24"/>
          <w:lang w:eastAsia="en-GB"/>
        </w:rPr>
        <w:drawing>
          <wp:inline distT="0" distB="0" distL="0" distR="0" wp14:anchorId="430A246B" wp14:editId="781F0427">
            <wp:extent cx="5486400" cy="3200400"/>
            <wp:effectExtent l="38100" t="0" r="19050" b="3810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6D9ADA5" w14:textId="77777777" w:rsidR="003D2119" w:rsidRDefault="003D2119" w:rsidP="002B2C5A">
      <w:pPr>
        <w:rPr>
          <w:rFonts w:asciiTheme="majorBidi" w:hAnsiTheme="majorBidi" w:cstheme="majorBidi"/>
          <w:b/>
          <w:noProof/>
          <w:color w:val="000000" w:themeColor="text1"/>
          <w:sz w:val="24"/>
          <w:szCs w:val="24"/>
          <w:lang w:eastAsia="en-GB"/>
        </w:rPr>
      </w:pPr>
      <w:r>
        <w:rPr>
          <w:rFonts w:asciiTheme="majorBidi" w:hAnsiTheme="majorBidi" w:cstheme="majorBidi"/>
          <w:b/>
          <w:noProof/>
          <w:color w:val="000000" w:themeColor="text1"/>
          <w:sz w:val="24"/>
          <w:szCs w:val="24"/>
          <w:lang w:eastAsia="en-GB"/>
        </w:rPr>
        <w:br w:type="page"/>
      </w:r>
    </w:p>
    <w:p w14:paraId="37E76284" w14:textId="77777777" w:rsidR="002B2C5A" w:rsidRPr="008B28D6" w:rsidRDefault="002B2C5A" w:rsidP="007C3DF3">
      <w:pPr>
        <w:pStyle w:val="Heading1"/>
        <w:rPr>
          <w:rStyle w:val="Strong"/>
          <w:b/>
          <w:bCs/>
          <w:color w:val="auto"/>
          <w:sz w:val="24"/>
        </w:rPr>
      </w:pPr>
      <w:bookmarkStart w:id="33" w:name="_Toc61568174"/>
      <w:bookmarkStart w:id="34" w:name="_Toc61568650"/>
      <w:r w:rsidRPr="008B28D6">
        <w:rPr>
          <w:rStyle w:val="Strong"/>
          <w:b/>
          <w:bCs/>
          <w:color w:val="auto"/>
          <w:sz w:val="24"/>
        </w:rPr>
        <w:lastRenderedPageBreak/>
        <w:t>2.1.</w:t>
      </w:r>
      <w:r w:rsidR="00A4553E" w:rsidRPr="008B28D6">
        <w:rPr>
          <w:rStyle w:val="Strong"/>
          <w:b/>
          <w:bCs/>
          <w:color w:val="auto"/>
          <w:sz w:val="24"/>
        </w:rPr>
        <w:t>4</w:t>
      </w:r>
      <w:r w:rsidRPr="008B28D6">
        <w:rPr>
          <w:rStyle w:val="Strong"/>
          <w:b/>
          <w:bCs/>
          <w:color w:val="auto"/>
          <w:sz w:val="24"/>
        </w:rPr>
        <w:t xml:space="preserve"> Assessing the quality of the studies</w:t>
      </w:r>
      <w:bookmarkEnd w:id="33"/>
      <w:bookmarkEnd w:id="34"/>
    </w:p>
    <w:p w14:paraId="42BB380C" w14:textId="77777777" w:rsidR="002B2C5A" w:rsidRPr="00A32B6C" w:rsidRDefault="002B2C5A" w:rsidP="005537CF">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This section provides an insight into how the selected studies for review was assessed for validity and quality. Two papers</w:t>
      </w:r>
      <w:r w:rsidR="005537CF">
        <w:rPr>
          <w:rFonts w:asciiTheme="majorBidi" w:hAnsiTheme="majorBidi" w:cstheme="majorBidi"/>
          <w:noProof/>
          <w:color w:val="000000" w:themeColor="text1"/>
          <w:sz w:val="24"/>
          <w:szCs w:val="24"/>
          <w:lang w:eastAsia="en-GB"/>
        </w:rPr>
        <w:t>,</w:t>
      </w:r>
      <w:r w:rsidR="005537CF"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Yardley</w:t>
      </w:r>
      <w:r w:rsidR="005537CF">
        <w:rPr>
          <w:rFonts w:asciiTheme="majorBidi" w:hAnsiTheme="majorBidi" w:cstheme="majorBidi"/>
          <w:noProof/>
          <w:color w:val="000000" w:themeColor="text1"/>
          <w:sz w:val="24"/>
          <w:szCs w:val="24"/>
          <w:lang w:eastAsia="en-GB"/>
        </w:rPr>
        <w:t xml:space="preserve"> </w:t>
      </w:r>
      <w:r w:rsidR="005537CF" w:rsidRPr="00A32B6C">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2000) for qualitative research studies and Heale and Twycross (2015) for quantitative research studies</w:t>
      </w:r>
      <w:r w:rsidR="005537CF">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offer a variety of ways in which to establish validity and quality.</w:t>
      </w:r>
    </w:p>
    <w:p w14:paraId="2361F2E3" w14:textId="72A6CA09" w:rsidR="002B2C5A" w:rsidRPr="00A32B6C" w:rsidRDefault="002B2C5A" w:rsidP="005537CF">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These two guidelines were chosen in this review </w:t>
      </w:r>
      <w:r w:rsidR="005537CF">
        <w:rPr>
          <w:rFonts w:asciiTheme="majorBidi" w:hAnsiTheme="majorBidi" w:cstheme="majorBidi"/>
          <w:noProof/>
          <w:color w:val="000000" w:themeColor="text1"/>
          <w:sz w:val="24"/>
          <w:szCs w:val="24"/>
          <w:lang w:eastAsia="en-GB"/>
        </w:rPr>
        <w:t>because</w:t>
      </w:r>
      <w:r w:rsidR="005537CF"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 xml:space="preserve">they are broad ranging and offer a variety of ways </w:t>
      </w:r>
      <w:r w:rsidR="005537CF">
        <w:rPr>
          <w:rFonts w:asciiTheme="majorBidi" w:hAnsiTheme="majorBidi" w:cstheme="majorBidi"/>
          <w:noProof/>
          <w:color w:val="000000" w:themeColor="text1"/>
          <w:sz w:val="24"/>
          <w:szCs w:val="24"/>
          <w:lang w:eastAsia="en-GB"/>
        </w:rPr>
        <w:t>to establish</w:t>
      </w:r>
      <w:r w:rsidRPr="00A32B6C">
        <w:rPr>
          <w:rFonts w:asciiTheme="majorBidi" w:hAnsiTheme="majorBidi" w:cstheme="majorBidi"/>
          <w:noProof/>
          <w:color w:val="000000" w:themeColor="text1"/>
          <w:sz w:val="24"/>
          <w:szCs w:val="24"/>
          <w:lang w:eastAsia="en-GB"/>
        </w:rPr>
        <w:t xml:space="preserve"> the validity and quality of qualitativ</w:t>
      </w:r>
      <w:r w:rsidR="009350C5">
        <w:rPr>
          <w:rFonts w:asciiTheme="majorBidi" w:hAnsiTheme="majorBidi" w:cstheme="majorBidi"/>
          <w:noProof/>
          <w:color w:val="000000" w:themeColor="text1"/>
          <w:sz w:val="24"/>
          <w:szCs w:val="24"/>
          <w:lang w:eastAsia="en-GB"/>
        </w:rPr>
        <w:t>e and quantive researches (Yard</w:t>
      </w:r>
      <w:r w:rsidRPr="00A32B6C">
        <w:rPr>
          <w:rFonts w:asciiTheme="majorBidi" w:hAnsiTheme="majorBidi" w:cstheme="majorBidi"/>
          <w:noProof/>
          <w:color w:val="000000" w:themeColor="text1"/>
          <w:sz w:val="24"/>
          <w:szCs w:val="24"/>
          <w:lang w:eastAsia="en-GB"/>
        </w:rPr>
        <w:t xml:space="preserve">ley, 2000; Heale and Twycross, 2015). They also attempt to offer criteria </w:t>
      </w:r>
      <w:r w:rsidR="005537CF">
        <w:rPr>
          <w:rFonts w:asciiTheme="majorBidi" w:hAnsiTheme="majorBidi" w:cstheme="majorBidi"/>
          <w:noProof/>
          <w:color w:val="000000" w:themeColor="text1"/>
          <w:sz w:val="24"/>
          <w:szCs w:val="24"/>
          <w:lang w:eastAsia="en-GB"/>
        </w:rPr>
        <w:t>that</w:t>
      </w:r>
      <w:r w:rsidR="005537CF"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can be applied irrespective of the particular theoretical orientation of a qualitative or quantitative study.</w:t>
      </w:r>
    </w:p>
    <w:p w14:paraId="7FAFAFB9" w14:textId="77777777" w:rsidR="002B2C5A" w:rsidRPr="00A32B6C" w:rsidRDefault="002B2C5A" w:rsidP="005537CF">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Yardley (2008) uses four broad principles to assess qualitative research</w:t>
      </w:r>
      <w:r w:rsidR="005537CF">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senstivity to context, commitment and rigour, transparency and coherence</w:t>
      </w:r>
      <w:r w:rsidR="005537CF">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and impact and importance. These principles were applied to all the qualitative research studies that met the inclusion criteria. Sensitivity to context was applied by considering the socio-cultural environment in which the studies were situated, the approach by which the interviews were carried out and the consideration in selecting samples </w:t>
      </w:r>
      <w:r w:rsidR="005537CF">
        <w:rPr>
          <w:rFonts w:asciiTheme="majorBidi" w:hAnsiTheme="majorBidi" w:cstheme="majorBidi"/>
          <w:noProof/>
          <w:color w:val="000000" w:themeColor="text1"/>
          <w:sz w:val="24"/>
          <w:szCs w:val="24"/>
          <w:lang w:eastAsia="en-GB"/>
        </w:rPr>
        <w:t>matching</w:t>
      </w:r>
      <w:r w:rsidRPr="00A32B6C">
        <w:rPr>
          <w:rFonts w:asciiTheme="majorBidi" w:hAnsiTheme="majorBidi" w:cstheme="majorBidi"/>
          <w:noProof/>
          <w:color w:val="000000" w:themeColor="text1"/>
          <w:sz w:val="24"/>
          <w:szCs w:val="24"/>
          <w:lang w:eastAsia="en-GB"/>
        </w:rPr>
        <w:t xml:space="preserve"> the research question (Yardley, 2000, 2008; Elliott et al., 1999). For example</w:t>
      </w:r>
      <w:r w:rsidR="005537CF">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the socio-cultural environment was considered through assessing the research setting (the cultural site in which the researcher conducts the study, not excluding the physical and social setting). </w:t>
      </w:r>
      <w:r w:rsidR="005537CF">
        <w:rPr>
          <w:rFonts w:asciiTheme="majorBidi" w:hAnsiTheme="majorBidi" w:cstheme="majorBidi"/>
          <w:noProof/>
          <w:color w:val="000000" w:themeColor="text1"/>
          <w:sz w:val="24"/>
          <w:szCs w:val="24"/>
          <w:lang w:eastAsia="en-GB"/>
        </w:rPr>
        <w:t>G</w:t>
      </w:r>
      <w:r w:rsidR="005537CF" w:rsidRPr="00A32B6C">
        <w:rPr>
          <w:rFonts w:asciiTheme="majorBidi" w:hAnsiTheme="majorBidi" w:cstheme="majorBidi"/>
          <w:noProof/>
          <w:color w:val="000000" w:themeColor="text1"/>
          <w:sz w:val="24"/>
          <w:szCs w:val="24"/>
          <w:lang w:eastAsia="en-GB"/>
        </w:rPr>
        <w:t xml:space="preserve">enerating </w:t>
      </w:r>
      <w:r w:rsidRPr="00A32B6C">
        <w:rPr>
          <w:rFonts w:asciiTheme="majorBidi" w:hAnsiTheme="majorBidi" w:cstheme="majorBidi"/>
          <w:noProof/>
          <w:color w:val="000000" w:themeColor="text1"/>
          <w:sz w:val="24"/>
          <w:szCs w:val="24"/>
          <w:lang w:eastAsia="en-GB"/>
        </w:rPr>
        <w:t>meaning within the particpant</w:t>
      </w:r>
      <w:r w:rsidR="005537CF">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s natural setting provides quality data to the research study (Yardley, 2000).</w:t>
      </w:r>
    </w:p>
    <w:p w14:paraId="11F5546E" w14:textId="77777777" w:rsidR="002B2C5A" w:rsidRPr="00A32B6C" w:rsidRDefault="002B2C5A" w:rsidP="005537CF">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 I considered </w:t>
      </w:r>
      <w:r w:rsidR="005537CF">
        <w:rPr>
          <w:rFonts w:asciiTheme="majorBidi" w:hAnsiTheme="majorBidi" w:cstheme="majorBidi"/>
          <w:noProof/>
          <w:color w:val="000000" w:themeColor="text1"/>
          <w:sz w:val="24"/>
          <w:szCs w:val="24"/>
          <w:lang w:eastAsia="en-GB"/>
        </w:rPr>
        <w:t>whether</w:t>
      </w:r>
      <w:r w:rsidR="005537CF"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 xml:space="preserve">the stages of the research process were clearly described in the write up (Smith et al., 2009; Yardley, 2000, 2008). Yardley (2000) </w:t>
      </w:r>
      <w:r w:rsidR="005537CF">
        <w:rPr>
          <w:rFonts w:asciiTheme="majorBidi" w:hAnsiTheme="majorBidi" w:cstheme="majorBidi"/>
          <w:noProof/>
          <w:color w:val="000000" w:themeColor="text1"/>
          <w:sz w:val="24"/>
          <w:szCs w:val="24"/>
          <w:lang w:eastAsia="en-GB"/>
        </w:rPr>
        <w:t xml:space="preserve">also </w:t>
      </w:r>
      <w:r w:rsidRPr="00A32B6C">
        <w:rPr>
          <w:rFonts w:asciiTheme="majorBidi" w:hAnsiTheme="majorBidi" w:cstheme="majorBidi"/>
          <w:noProof/>
          <w:color w:val="000000" w:themeColor="text1"/>
          <w:sz w:val="24"/>
          <w:szCs w:val="24"/>
          <w:lang w:eastAsia="en-GB"/>
        </w:rPr>
        <w:t>highlights that the validity of a piece of research lies in whether the study provides importance and its usefulness to the body of knowledge. Hence, findings from the evaluation of the selected studies helped to provide clearer and further basis for the significance of my study.</w:t>
      </w:r>
    </w:p>
    <w:p w14:paraId="0BB4BC22" w14:textId="77777777" w:rsidR="002B2C5A" w:rsidRPr="00A32B6C" w:rsidRDefault="002B2C5A" w:rsidP="005537CF">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Twycross and Heale (2015) argue that </w:t>
      </w:r>
      <w:r w:rsidR="005537CF">
        <w:rPr>
          <w:rFonts w:asciiTheme="majorBidi" w:hAnsiTheme="majorBidi" w:cstheme="majorBidi"/>
          <w:noProof/>
          <w:color w:val="000000" w:themeColor="text1"/>
          <w:sz w:val="24"/>
          <w:szCs w:val="24"/>
          <w:lang w:eastAsia="en-GB"/>
        </w:rPr>
        <w:t xml:space="preserve">in quantitative studies, </w:t>
      </w:r>
      <w:r w:rsidRPr="00A32B6C">
        <w:rPr>
          <w:rFonts w:asciiTheme="majorBidi" w:hAnsiTheme="majorBidi" w:cstheme="majorBidi"/>
          <w:noProof/>
          <w:color w:val="000000" w:themeColor="text1"/>
          <w:sz w:val="24"/>
          <w:szCs w:val="24"/>
          <w:lang w:eastAsia="en-GB"/>
        </w:rPr>
        <w:t>considerations must be given to the extent to which a concept (in this case infertility) is accurately measured. Hence</w:t>
      </w:r>
      <w:r w:rsidR="005537CF">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w:t>
      </w:r>
      <w:r w:rsidR="005537CF">
        <w:rPr>
          <w:rFonts w:asciiTheme="majorBidi" w:hAnsiTheme="majorBidi" w:cstheme="majorBidi"/>
          <w:noProof/>
          <w:color w:val="000000" w:themeColor="text1"/>
          <w:sz w:val="24"/>
          <w:szCs w:val="24"/>
          <w:lang w:eastAsia="en-GB"/>
        </w:rPr>
        <w:t xml:space="preserve">in this study, they are </w:t>
      </w:r>
      <w:r w:rsidRPr="00A32B6C">
        <w:rPr>
          <w:rFonts w:asciiTheme="majorBidi" w:hAnsiTheme="majorBidi" w:cstheme="majorBidi"/>
          <w:noProof/>
          <w:color w:val="000000" w:themeColor="text1"/>
          <w:sz w:val="24"/>
          <w:szCs w:val="24"/>
          <w:lang w:eastAsia="en-GB"/>
        </w:rPr>
        <w:t xml:space="preserve">the extent to which a research instrument accurately measures all aspects of the impact of infertility on the participants (Twycross and Heale, 2015). To ensure reliability of the result in quantitative research, the study </w:t>
      </w:r>
      <w:r w:rsidR="005537CF">
        <w:rPr>
          <w:rFonts w:asciiTheme="majorBidi" w:hAnsiTheme="majorBidi" w:cstheme="majorBidi"/>
          <w:noProof/>
          <w:color w:val="000000" w:themeColor="text1"/>
          <w:sz w:val="24"/>
          <w:szCs w:val="24"/>
          <w:lang w:eastAsia="en-GB"/>
        </w:rPr>
        <w:t xml:space="preserve">also </w:t>
      </w:r>
      <w:r w:rsidRPr="00A32B6C">
        <w:rPr>
          <w:rFonts w:asciiTheme="majorBidi" w:hAnsiTheme="majorBidi" w:cstheme="majorBidi"/>
          <w:noProof/>
          <w:color w:val="000000" w:themeColor="text1"/>
          <w:sz w:val="24"/>
          <w:szCs w:val="24"/>
          <w:lang w:eastAsia="en-GB"/>
        </w:rPr>
        <w:t>has to present consistency of the instruments used to asses the criteria under study (Heale and Twycross, 2015). For example</w:t>
      </w:r>
      <w:r w:rsidR="005537CF">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lastRenderedPageBreak/>
        <w:t xml:space="preserve">studies that used standardised scales provide evidence of validity and reliability because it has been tested across populations worldwide (Bannigan and Watson, 2009). </w:t>
      </w:r>
    </w:p>
    <w:p w14:paraId="2FA2125C" w14:textId="77777777" w:rsidR="002B2C5A" w:rsidRPr="00A32B6C" w:rsidRDefault="002B2C5A" w:rsidP="005537CF">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These principles (Yardley, 2000; Twycross and Heale, 2015) were used to extract, analyse and synthesise data from the screened studies. From the full texts that were read, studies were grouped using the information gathered from them</w:t>
      </w:r>
      <w:r w:rsidR="005537CF">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which included reference (the authors</w:t>
      </w:r>
      <w:r w:rsidR="005537CF">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names), the research title, research design, sample size, data collection instrument</w:t>
      </w:r>
      <w:r w:rsidR="005537CF">
        <w:rPr>
          <w:rFonts w:asciiTheme="majorBidi" w:hAnsiTheme="majorBidi" w:cstheme="majorBidi"/>
          <w:noProof/>
          <w:color w:val="000000" w:themeColor="text1"/>
          <w:sz w:val="24"/>
          <w:szCs w:val="24"/>
          <w:lang w:eastAsia="en-GB"/>
        </w:rPr>
        <w:t xml:space="preserve"> and</w:t>
      </w:r>
      <w:r w:rsidR="005537CF"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key research findings.</w:t>
      </w:r>
    </w:p>
    <w:p w14:paraId="77A71B20" w14:textId="77777777" w:rsidR="002B2C5A" w:rsidRPr="008B28D6" w:rsidRDefault="002B2C5A" w:rsidP="007C3DF3">
      <w:pPr>
        <w:pStyle w:val="Heading1"/>
        <w:rPr>
          <w:rStyle w:val="Strong"/>
          <w:b/>
          <w:bCs/>
          <w:color w:val="auto"/>
          <w:sz w:val="24"/>
        </w:rPr>
      </w:pPr>
      <w:bookmarkStart w:id="35" w:name="_Toc61568175"/>
      <w:bookmarkStart w:id="36" w:name="_Toc61568651"/>
      <w:r w:rsidRPr="008B28D6">
        <w:rPr>
          <w:rStyle w:val="Strong"/>
          <w:b/>
          <w:bCs/>
          <w:color w:val="auto"/>
          <w:sz w:val="24"/>
        </w:rPr>
        <w:t>2.1.</w:t>
      </w:r>
      <w:r w:rsidR="00A4553E" w:rsidRPr="008B28D6">
        <w:rPr>
          <w:rStyle w:val="Strong"/>
          <w:b/>
          <w:bCs/>
          <w:color w:val="auto"/>
          <w:sz w:val="24"/>
        </w:rPr>
        <w:t>5</w:t>
      </w:r>
      <w:r w:rsidRPr="008B28D6">
        <w:rPr>
          <w:rStyle w:val="Strong"/>
          <w:b/>
          <w:bCs/>
          <w:color w:val="auto"/>
          <w:sz w:val="24"/>
        </w:rPr>
        <w:t xml:space="preserve"> Characteristics of the selected studies</w:t>
      </w:r>
      <w:bookmarkEnd w:id="35"/>
      <w:bookmarkEnd w:id="36"/>
    </w:p>
    <w:p w14:paraId="60C8944F" w14:textId="77777777" w:rsidR="00EB4AA2"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Fourteen studies were included for the review of studies from developed </w:t>
      </w:r>
      <w:r w:rsidR="005537CF" w:rsidRPr="00A32B6C">
        <w:rPr>
          <w:rFonts w:asciiTheme="majorBidi" w:hAnsiTheme="majorBidi" w:cstheme="majorBidi"/>
          <w:noProof/>
          <w:color w:val="000000" w:themeColor="text1"/>
          <w:sz w:val="24"/>
          <w:szCs w:val="24"/>
          <w:lang w:eastAsia="en-GB"/>
        </w:rPr>
        <w:t>societ</w:t>
      </w:r>
      <w:r w:rsidR="005537CF">
        <w:rPr>
          <w:rFonts w:asciiTheme="majorBidi" w:hAnsiTheme="majorBidi" w:cstheme="majorBidi"/>
          <w:noProof/>
          <w:color w:val="000000" w:themeColor="text1"/>
          <w:sz w:val="24"/>
          <w:szCs w:val="24"/>
          <w:lang w:eastAsia="en-GB"/>
        </w:rPr>
        <w:t>ies</w:t>
      </w:r>
      <w:r w:rsidRPr="00A32B6C">
        <w:rPr>
          <w:rFonts w:asciiTheme="majorBidi" w:hAnsiTheme="majorBidi" w:cstheme="majorBidi"/>
          <w:noProof/>
          <w:color w:val="000000" w:themeColor="text1"/>
          <w:sz w:val="24"/>
          <w:szCs w:val="24"/>
          <w:lang w:eastAsia="en-GB"/>
        </w:rPr>
        <w:t xml:space="preserve">. These studies were published in “peer-review journals”, consisting of seven qualitative studies and seven quantitative studies. The identified studies represent a diverse population from seven countries, with seven studies conducted in Europe (UK, Germany, Italy, Denmark, Portugal and Poland), one in East Asia (Japan), one in Western Asia (Turkey), two in Australia, one in Canada and two in </w:t>
      </w:r>
      <w:r w:rsidR="005537CF">
        <w:rPr>
          <w:rFonts w:asciiTheme="majorBidi" w:hAnsiTheme="majorBidi" w:cstheme="majorBidi"/>
          <w:noProof/>
          <w:color w:val="000000" w:themeColor="text1"/>
          <w:sz w:val="24"/>
          <w:szCs w:val="24"/>
          <w:lang w:eastAsia="en-GB"/>
        </w:rPr>
        <w:t xml:space="preserve">the United States of </w:t>
      </w:r>
      <w:r w:rsidRPr="00A32B6C">
        <w:rPr>
          <w:rFonts w:asciiTheme="majorBidi" w:hAnsiTheme="majorBidi" w:cstheme="majorBidi"/>
          <w:noProof/>
          <w:color w:val="000000" w:themeColor="text1"/>
          <w:sz w:val="24"/>
          <w:szCs w:val="24"/>
          <w:lang w:eastAsia="en-GB"/>
        </w:rPr>
        <w:t>America (California, Louisiana). The synthesis of these studies exploring the experience of infertility on couples in developed countries reveals the focus on the psychological impact of infertility, impact of infertility on couples’ marital relationship and how couples cope with the experience of infertility. The review will be presented under the following headings: the psychological impact of infertility on couples in developed countries, the impact of infertility on the marital relationship of couples in developed countries and how couples cope with a diagnosis of infertility in developed society.</w:t>
      </w:r>
    </w:p>
    <w:p w14:paraId="09EE73F1" w14:textId="77777777" w:rsidR="002B2C5A" w:rsidRPr="008B28D6" w:rsidRDefault="002B2C5A" w:rsidP="007C3DF3">
      <w:pPr>
        <w:pStyle w:val="Heading1"/>
        <w:rPr>
          <w:rStyle w:val="Strong"/>
          <w:b/>
          <w:bCs/>
          <w:color w:val="auto"/>
          <w:sz w:val="24"/>
        </w:rPr>
      </w:pPr>
      <w:bookmarkStart w:id="37" w:name="_Toc61568176"/>
      <w:bookmarkStart w:id="38" w:name="_Toc61568652"/>
      <w:proofErr w:type="gramStart"/>
      <w:r w:rsidRPr="008B28D6">
        <w:rPr>
          <w:rStyle w:val="Strong"/>
          <w:b/>
          <w:bCs/>
          <w:color w:val="auto"/>
          <w:sz w:val="24"/>
        </w:rPr>
        <w:t>2.1.</w:t>
      </w:r>
      <w:r w:rsidR="00A4553E" w:rsidRPr="008B28D6">
        <w:rPr>
          <w:rStyle w:val="Strong"/>
          <w:b/>
          <w:bCs/>
          <w:color w:val="auto"/>
          <w:sz w:val="24"/>
        </w:rPr>
        <w:t>6</w:t>
      </w:r>
      <w:r w:rsidRPr="008B28D6">
        <w:rPr>
          <w:rStyle w:val="Strong"/>
          <w:b/>
          <w:bCs/>
          <w:color w:val="auto"/>
          <w:sz w:val="24"/>
        </w:rPr>
        <w:t xml:space="preserve">  The</w:t>
      </w:r>
      <w:proofErr w:type="gramEnd"/>
      <w:r w:rsidRPr="008B28D6">
        <w:rPr>
          <w:rStyle w:val="Strong"/>
          <w:b/>
          <w:bCs/>
          <w:color w:val="auto"/>
          <w:sz w:val="24"/>
        </w:rPr>
        <w:t xml:space="preserve"> Pschological impact of infertility on couples in developed countries.</w:t>
      </w:r>
      <w:bookmarkEnd w:id="37"/>
      <w:bookmarkEnd w:id="38"/>
    </w:p>
    <w:p w14:paraId="1BE2A4D7" w14:textId="77777777" w:rsidR="002B2C5A" w:rsidRPr="00A32B6C" w:rsidRDefault="002B2C5A" w:rsidP="005537CF">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From the reviewed studies, infertility </w:t>
      </w:r>
      <w:r w:rsidR="005537CF" w:rsidRPr="00A32B6C">
        <w:rPr>
          <w:rFonts w:asciiTheme="majorBidi" w:hAnsiTheme="majorBidi" w:cstheme="majorBidi"/>
          <w:noProof/>
          <w:color w:val="000000" w:themeColor="text1"/>
          <w:sz w:val="24"/>
          <w:szCs w:val="24"/>
          <w:lang w:eastAsia="en-GB"/>
        </w:rPr>
        <w:t>impact</w:t>
      </w:r>
      <w:r w:rsidR="005537CF">
        <w:rPr>
          <w:rFonts w:asciiTheme="majorBidi" w:hAnsiTheme="majorBidi" w:cstheme="majorBidi"/>
          <w:noProof/>
          <w:color w:val="000000" w:themeColor="text1"/>
          <w:sz w:val="24"/>
          <w:szCs w:val="24"/>
          <w:lang w:eastAsia="en-GB"/>
        </w:rPr>
        <w:t>ed</w:t>
      </w:r>
      <w:r w:rsidR="005537CF"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both partners</w:t>
      </w:r>
      <w:r w:rsidR="005537CF">
        <w:rPr>
          <w:rFonts w:asciiTheme="majorBidi" w:hAnsiTheme="majorBidi" w:cstheme="majorBidi"/>
          <w:noProof/>
          <w:color w:val="000000" w:themeColor="text1"/>
          <w:sz w:val="24"/>
          <w:szCs w:val="24"/>
          <w:lang w:eastAsia="en-GB"/>
        </w:rPr>
        <w:t>;</w:t>
      </w:r>
      <w:r w:rsidR="005537CF"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nevertheless the majority of re-search on the psychological experience of infertility focused only on how women experience</w:t>
      </w:r>
      <w:r w:rsidR="005537CF">
        <w:rPr>
          <w:rFonts w:asciiTheme="majorBidi" w:hAnsiTheme="majorBidi" w:cstheme="majorBidi"/>
          <w:noProof/>
          <w:color w:val="000000" w:themeColor="text1"/>
          <w:sz w:val="24"/>
          <w:szCs w:val="24"/>
          <w:lang w:eastAsia="en-GB"/>
        </w:rPr>
        <w:t>d</w:t>
      </w:r>
      <w:r w:rsidRPr="00A32B6C">
        <w:rPr>
          <w:rFonts w:asciiTheme="majorBidi" w:hAnsiTheme="majorBidi" w:cstheme="majorBidi"/>
          <w:noProof/>
          <w:color w:val="000000" w:themeColor="text1"/>
          <w:sz w:val="24"/>
          <w:szCs w:val="24"/>
          <w:lang w:eastAsia="en-GB"/>
        </w:rPr>
        <w:t xml:space="preserve"> infertility</w:t>
      </w:r>
      <w:r w:rsidR="005537CF">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and few studies </w:t>
      </w:r>
      <w:r w:rsidR="005537CF" w:rsidRPr="00A32B6C">
        <w:rPr>
          <w:rFonts w:asciiTheme="majorBidi" w:hAnsiTheme="majorBidi" w:cstheme="majorBidi"/>
          <w:noProof/>
          <w:color w:val="000000" w:themeColor="text1"/>
          <w:sz w:val="24"/>
          <w:szCs w:val="24"/>
          <w:lang w:eastAsia="en-GB"/>
        </w:rPr>
        <w:t>explor</w:t>
      </w:r>
      <w:r w:rsidR="005537CF">
        <w:rPr>
          <w:rFonts w:asciiTheme="majorBidi" w:hAnsiTheme="majorBidi" w:cstheme="majorBidi"/>
          <w:noProof/>
          <w:color w:val="000000" w:themeColor="text1"/>
          <w:sz w:val="24"/>
          <w:szCs w:val="24"/>
          <w:lang w:eastAsia="en-GB"/>
        </w:rPr>
        <w:t>ed</w:t>
      </w:r>
      <w:r w:rsidR="005537CF"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how men experience</w:t>
      </w:r>
      <w:r w:rsidR="005537CF">
        <w:rPr>
          <w:rFonts w:asciiTheme="majorBidi" w:hAnsiTheme="majorBidi" w:cstheme="majorBidi"/>
          <w:noProof/>
          <w:color w:val="000000" w:themeColor="text1"/>
          <w:sz w:val="24"/>
          <w:szCs w:val="24"/>
          <w:lang w:eastAsia="en-GB"/>
        </w:rPr>
        <w:t>d</w:t>
      </w:r>
      <w:r w:rsidRPr="00A32B6C">
        <w:rPr>
          <w:rFonts w:asciiTheme="majorBidi" w:hAnsiTheme="majorBidi" w:cstheme="majorBidi"/>
          <w:noProof/>
          <w:color w:val="000000" w:themeColor="text1"/>
          <w:sz w:val="24"/>
          <w:szCs w:val="24"/>
          <w:lang w:eastAsia="en-GB"/>
        </w:rPr>
        <w:t xml:space="preserve"> infertility (Wischmann et al.</w:t>
      </w:r>
      <w:r w:rsidR="005537CF">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2001). With the aim to contribute to the understanding of how couples in developed countries experience the impact of infertility, three studies provided insight into the psychological impact of infertility on couples. These </w:t>
      </w:r>
      <w:r w:rsidR="005537CF">
        <w:rPr>
          <w:rFonts w:asciiTheme="majorBidi" w:hAnsiTheme="majorBidi" w:cstheme="majorBidi"/>
          <w:noProof/>
          <w:color w:val="000000" w:themeColor="text1"/>
          <w:sz w:val="24"/>
          <w:szCs w:val="24"/>
          <w:lang w:eastAsia="en-GB"/>
        </w:rPr>
        <w:t>included</w:t>
      </w:r>
      <w:r w:rsidR="005537CF"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one cross sectional (Fassino et al.</w:t>
      </w:r>
      <w:r w:rsidR="005537CF">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2002) and two case control studies (Drosdzol and Skrzypulec</w:t>
      </w:r>
      <w:r w:rsidR="005537CF">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2009</w:t>
      </w:r>
      <w:r w:rsidR="00D52AF0">
        <w:rPr>
          <w:rFonts w:asciiTheme="majorBidi" w:hAnsiTheme="majorBidi" w:cstheme="majorBidi"/>
          <w:noProof/>
          <w:color w:val="000000" w:themeColor="text1"/>
          <w:sz w:val="24"/>
          <w:szCs w:val="24"/>
          <w:lang w:eastAsia="en-GB"/>
        </w:rPr>
        <w:t>a</w:t>
      </w:r>
      <w:r w:rsidRPr="00A32B6C">
        <w:rPr>
          <w:rFonts w:asciiTheme="majorBidi" w:hAnsiTheme="majorBidi" w:cstheme="majorBidi"/>
          <w:noProof/>
          <w:color w:val="000000" w:themeColor="text1"/>
          <w:sz w:val="24"/>
          <w:szCs w:val="24"/>
          <w:lang w:eastAsia="en-GB"/>
        </w:rPr>
        <w:t>; Wischmann et al.</w:t>
      </w:r>
      <w:r w:rsidR="005537CF">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2001). </w:t>
      </w:r>
    </w:p>
    <w:p w14:paraId="60DAA019" w14:textId="77777777" w:rsidR="002B2C5A" w:rsidRPr="00A32B6C" w:rsidRDefault="002B2C5A" w:rsidP="001F7C9D">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lastRenderedPageBreak/>
        <w:t>All three studies provided evidence on the psychological impact of infertility on couples</w:t>
      </w:r>
      <w:r w:rsidR="001F7C9D">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demonstrating that infertile couples </w:t>
      </w:r>
      <w:r w:rsidR="001F7C9D">
        <w:rPr>
          <w:rFonts w:asciiTheme="majorBidi" w:hAnsiTheme="majorBidi" w:cstheme="majorBidi"/>
          <w:noProof/>
          <w:color w:val="000000" w:themeColor="text1"/>
          <w:sz w:val="24"/>
          <w:szCs w:val="24"/>
          <w:lang w:eastAsia="en-GB"/>
        </w:rPr>
        <w:t>displayed</w:t>
      </w:r>
      <w:r w:rsidR="001F7C9D"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higher levels of stress than fertile couples and the women show</w:t>
      </w:r>
      <w:r w:rsidR="001F7C9D">
        <w:rPr>
          <w:rFonts w:asciiTheme="majorBidi" w:hAnsiTheme="majorBidi" w:cstheme="majorBidi"/>
          <w:noProof/>
          <w:color w:val="000000" w:themeColor="text1"/>
          <w:sz w:val="24"/>
          <w:szCs w:val="24"/>
          <w:lang w:eastAsia="en-GB"/>
        </w:rPr>
        <w:t>ed</w:t>
      </w:r>
      <w:r w:rsidRPr="00A32B6C">
        <w:rPr>
          <w:rFonts w:asciiTheme="majorBidi" w:hAnsiTheme="majorBidi" w:cstheme="majorBidi"/>
          <w:noProof/>
          <w:color w:val="000000" w:themeColor="text1"/>
          <w:sz w:val="24"/>
          <w:szCs w:val="24"/>
          <w:lang w:eastAsia="en-GB"/>
        </w:rPr>
        <w:t xml:space="preserve"> more psychological distress than men (Drosdzol and Skrzypulec</w:t>
      </w:r>
      <w:r w:rsidR="001F7C9D">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2009</w:t>
      </w:r>
      <w:r w:rsidR="00D52AF0">
        <w:rPr>
          <w:rFonts w:asciiTheme="majorBidi" w:hAnsiTheme="majorBidi" w:cstheme="majorBidi"/>
          <w:noProof/>
          <w:color w:val="000000" w:themeColor="text1"/>
          <w:sz w:val="24"/>
          <w:szCs w:val="24"/>
          <w:lang w:eastAsia="en-GB"/>
        </w:rPr>
        <w:t>a</w:t>
      </w:r>
      <w:r w:rsidRPr="00A32B6C">
        <w:rPr>
          <w:rFonts w:asciiTheme="majorBidi" w:hAnsiTheme="majorBidi" w:cstheme="majorBidi"/>
          <w:noProof/>
          <w:color w:val="000000" w:themeColor="text1"/>
          <w:sz w:val="24"/>
          <w:szCs w:val="24"/>
          <w:lang w:eastAsia="en-GB"/>
        </w:rPr>
        <w:t>; Fassino et al.</w:t>
      </w:r>
      <w:r w:rsidR="001F7C9D">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2002; Wischmann et al.</w:t>
      </w:r>
      <w:r w:rsidR="001F7C9D">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2001). </w:t>
      </w:r>
    </w:p>
    <w:p w14:paraId="3E3CD0AC" w14:textId="77777777" w:rsidR="002B2C5A" w:rsidRPr="00A32B6C" w:rsidRDefault="002B2C5A" w:rsidP="001F7C9D">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These studies used standardised scales to explore the psychological impact of infertility on couples (Drosdzol and Skrzypulec</w:t>
      </w:r>
      <w:r w:rsidR="001F7C9D">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2009</w:t>
      </w:r>
      <w:r w:rsidR="00D52AF0">
        <w:rPr>
          <w:rFonts w:asciiTheme="majorBidi" w:hAnsiTheme="majorBidi" w:cstheme="majorBidi"/>
          <w:noProof/>
          <w:color w:val="000000" w:themeColor="text1"/>
          <w:sz w:val="24"/>
          <w:szCs w:val="24"/>
          <w:lang w:eastAsia="en-GB"/>
        </w:rPr>
        <w:t>a</w:t>
      </w:r>
      <w:r w:rsidRPr="00A32B6C">
        <w:rPr>
          <w:rFonts w:asciiTheme="majorBidi" w:hAnsiTheme="majorBidi" w:cstheme="majorBidi"/>
          <w:noProof/>
          <w:color w:val="000000" w:themeColor="text1"/>
          <w:sz w:val="24"/>
          <w:szCs w:val="24"/>
          <w:lang w:eastAsia="en-GB"/>
        </w:rPr>
        <w:t>; Wischmann et al.</w:t>
      </w:r>
      <w:r w:rsidR="001F7C9D">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2001; Fassino et al.</w:t>
      </w:r>
      <w:r w:rsidR="001F7C9D">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2002). The reliability of the studies </w:t>
      </w:r>
      <w:r w:rsidR="001F7C9D">
        <w:rPr>
          <w:rFonts w:asciiTheme="majorBidi" w:hAnsiTheme="majorBidi" w:cstheme="majorBidi"/>
          <w:noProof/>
          <w:color w:val="000000" w:themeColor="text1"/>
          <w:sz w:val="24"/>
          <w:szCs w:val="24"/>
          <w:lang w:eastAsia="en-GB"/>
        </w:rPr>
        <w:t>was</w:t>
      </w:r>
      <w:r w:rsidR="001F7C9D"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assessed by considering the consistency of the responses provided to the questions asked and the ability of the scales to measure the psychological impact of infertility of the studies (Twycross and Heale, 2015). The findings from the studies reaffirms the need for studies to move in the direction of placing the experience of infertility from the context of those experiencing it through in</w:t>
      </w:r>
      <w:r w:rsidR="001F7C9D">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depth interviews as opposed to the implementation of standardised scales and questionnaires. </w:t>
      </w:r>
    </w:p>
    <w:p w14:paraId="3E1E3E69" w14:textId="77777777" w:rsidR="002B2C5A" w:rsidRPr="00A32B6C" w:rsidRDefault="002B2C5A" w:rsidP="001F7C9D">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Table 2.5 below </w:t>
      </w:r>
      <w:r w:rsidR="001F7C9D" w:rsidRPr="00A32B6C">
        <w:rPr>
          <w:rFonts w:asciiTheme="majorBidi" w:hAnsiTheme="majorBidi" w:cstheme="majorBidi"/>
          <w:noProof/>
          <w:color w:val="000000" w:themeColor="text1"/>
          <w:sz w:val="24"/>
          <w:szCs w:val="24"/>
          <w:lang w:eastAsia="en-GB"/>
        </w:rPr>
        <w:t>provide</w:t>
      </w:r>
      <w:r w:rsidR="001F7C9D">
        <w:rPr>
          <w:rFonts w:asciiTheme="majorBidi" w:hAnsiTheme="majorBidi" w:cstheme="majorBidi"/>
          <w:noProof/>
          <w:color w:val="000000" w:themeColor="text1"/>
          <w:sz w:val="24"/>
          <w:szCs w:val="24"/>
          <w:lang w:eastAsia="en-GB"/>
        </w:rPr>
        <w:t>s</w:t>
      </w:r>
      <w:r w:rsidR="001F7C9D"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a summary of the selected studies</w:t>
      </w:r>
      <w:r w:rsidR="001F7C9D">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showing the psychological im-pact of infertility in developed countries for ease of reference.</w:t>
      </w:r>
    </w:p>
    <w:p w14:paraId="294D1983"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sectPr w:rsidR="002B2C5A" w:rsidRPr="00A32B6C" w:rsidSect="002B2C5A">
          <w:pgSz w:w="11906" w:h="16838"/>
          <w:pgMar w:top="1440" w:right="1440" w:bottom="1440" w:left="1440" w:header="708" w:footer="708" w:gutter="0"/>
          <w:cols w:space="708"/>
          <w:docGrid w:linePitch="360"/>
        </w:sect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286"/>
        <w:gridCol w:w="1833"/>
        <w:gridCol w:w="1134"/>
        <w:gridCol w:w="1352"/>
        <w:gridCol w:w="1341"/>
        <w:gridCol w:w="6804"/>
      </w:tblGrid>
      <w:tr w:rsidR="002B2C5A" w:rsidRPr="00A32B6C" w14:paraId="11C85E95" w14:textId="77777777" w:rsidTr="009D0B5F">
        <w:tc>
          <w:tcPr>
            <w:tcW w:w="675" w:type="dxa"/>
          </w:tcPr>
          <w:p w14:paraId="0DD8887D" w14:textId="77777777" w:rsidR="002B2C5A" w:rsidRPr="001F7C9D" w:rsidRDefault="00C12413" w:rsidP="002B2C5A">
            <w:pPr>
              <w:spacing w:line="360" w:lineRule="auto"/>
              <w:jc w:val="both"/>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lastRenderedPageBreak/>
              <w:t>S/N</w:t>
            </w:r>
          </w:p>
        </w:tc>
        <w:tc>
          <w:tcPr>
            <w:tcW w:w="1286" w:type="dxa"/>
          </w:tcPr>
          <w:p w14:paraId="46F8EB57" w14:textId="77777777" w:rsidR="002B2C5A" w:rsidRPr="001F7C9D" w:rsidRDefault="00C12413" w:rsidP="002B2C5A">
            <w:pPr>
              <w:spacing w:line="360" w:lineRule="auto"/>
              <w:jc w:val="both"/>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t>Reference</w:t>
            </w:r>
          </w:p>
        </w:tc>
        <w:tc>
          <w:tcPr>
            <w:tcW w:w="1833" w:type="dxa"/>
          </w:tcPr>
          <w:p w14:paraId="566950D4" w14:textId="77777777" w:rsidR="002B2C5A" w:rsidRPr="001F7C9D" w:rsidRDefault="00C12413" w:rsidP="002B2C5A">
            <w:pPr>
              <w:spacing w:line="360" w:lineRule="auto"/>
              <w:jc w:val="both"/>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t>Research title</w:t>
            </w:r>
          </w:p>
        </w:tc>
        <w:tc>
          <w:tcPr>
            <w:tcW w:w="1134" w:type="dxa"/>
          </w:tcPr>
          <w:p w14:paraId="214EC842" w14:textId="77777777" w:rsidR="002B2C5A" w:rsidRPr="001F7C9D" w:rsidRDefault="00C12413" w:rsidP="002B2C5A">
            <w:pPr>
              <w:spacing w:line="360" w:lineRule="auto"/>
              <w:jc w:val="both"/>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t>Research Design</w:t>
            </w:r>
          </w:p>
        </w:tc>
        <w:tc>
          <w:tcPr>
            <w:tcW w:w="1352" w:type="dxa"/>
          </w:tcPr>
          <w:p w14:paraId="66654D63" w14:textId="77777777" w:rsidR="002B2C5A" w:rsidRPr="001F7C9D" w:rsidRDefault="00C12413" w:rsidP="002B2C5A">
            <w:pPr>
              <w:spacing w:line="360" w:lineRule="auto"/>
              <w:jc w:val="both"/>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t>The sample Size</w:t>
            </w:r>
          </w:p>
        </w:tc>
        <w:tc>
          <w:tcPr>
            <w:tcW w:w="1341" w:type="dxa"/>
          </w:tcPr>
          <w:p w14:paraId="5756BEC2" w14:textId="77777777" w:rsidR="002B2C5A" w:rsidRPr="001F7C9D" w:rsidRDefault="00C12413" w:rsidP="002B2C5A">
            <w:pPr>
              <w:spacing w:line="360" w:lineRule="auto"/>
              <w:jc w:val="both"/>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t>Data Collection Instrument</w:t>
            </w:r>
          </w:p>
        </w:tc>
        <w:tc>
          <w:tcPr>
            <w:tcW w:w="6804" w:type="dxa"/>
          </w:tcPr>
          <w:p w14:paraId="35E0F29E" w14:textId="77777777" w:rsidR="002B2C5A" w:rsidRPr="001F7C9D" w:rsidRDefault="00C12413" w:rsidP="002B2C5A">
            <w:pPr>
              <w:spacing w:line="360" w:lineRule="auto"/>
              <w:jc w:val="both"/>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t>Key research findings</w:t>
            </w:r>
          </w:p>
        </w:tc>
      </w:tr>
      <w:tr w:rsidR="002B2C5A" w:rsidRPr="00A32B6C" w14:paraId="24FAE05F" w14:textId="77777777" w:rsidTr="009D0B5F">
        <w:tc>
          <w:tcPr>
            <w:tcW w:w="675" w:type="dxa"/>
          </w:tcPr>
          <w:p w14:paraId="4EE14309"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1</w:t>
            </w:r>
          </w:p>
        </w:tc>
        <w:tc>
          <w:tcPr>
            <w:tcW w:w="1286" w:type="dxa"/>
          </w:tcPr>
          <w:p w14:paraId="32D57FFF"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Drosdzol and Skrzypulec, 2009a</w:t>
            </w:r>
          </w:p>
          <w:p w14:paraId="439C174E"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(Poland)</w:t>
            </w:r>
          </w:p>
        </w:tc>
        <w:tc>
          <w:tcPr>
            <w:tcW w:w="1833" w:type="dxa"/>
          </w:tcPr>
          <w:p w14:paraId="5636D19E" w14:textId="77777777" w:rsidR="002B2C5A" w:rsidRPr="00A32B6C" w:rsidRDefault="002B2C5A" w:rsidP="001F7C9D">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Depression and anxiety among Polish infertile couples</w:t>
            </w:r>
            <w:r w:rsidR="001F7C9D">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an evaluative prevalence study</w:t>
            </w:r>
          </w:p>
        </w:tc>
        <w:tc>
          <w:tcPr>
            <w:tcW w:w="1134" w:type="dxa"/>
          </w:tcPr>
          <w:p w14:paraId="101482C7"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Case control</w:t>
            </w:r>
          </w:p>
        </w:tc>
        <w:tc>
          <w:tcPr>
            <w:tcW w:w="1352" w:type="dxa"/>
          </w:tcPr>
          <w:p w14:paraId="7DE9C0BD"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206 infertile couples, 190 fertile couples</w:t>
            </w:r>
          </w:p>
        </w:tc>
        <w:tc>
          <w:tcPr>
            <w:tcW w:w="1341" w:type="dxa"/>
          </w:tcPr>
          <w:p w14:paraId="0B94188F" w14:textId="77777777" w:rsidR="002B2C5A" w:rsidRPr="00A32B6C" w:rsidRDefault="00462C7A" w:rsidP="002B2C5A">
            <w:pPr>
              <w:spacing w:line="360" w:lineRule="auto"/>
              <w:jc w:val="both"/>
              <w:rPr>
                <w:rFonts w:asciiTheme="majorBidi" w:hAnsiTheme="majorBidi" w:cstheme="majorBidi"/>
                <w:noProof/>
                <w:color w:val="000000" w:themeColor="text1"/>
                <w:sz w:val="24"/>
                <w:szCs w:val="24"/>
                <w:lang w:eastAsia="en-GB"/>
              </w:rPr>
            </w:pPr>
            <w:r>
              <w:rPr>
                <w:rFonts w:asciiTheme="majorBidi" w:hAnsiTheme="majorBidi" w:cstheme="majorBidi"/>
                <w:noProof/>
                <w:color w:val="000000" w:themeColor="text1"/>
                <w:sz w:val="24"/>
                <w:szCs w:val="24"/>
                <w:lang w:eastAsia="en-GB"/>
              </w:rPr>
              <w:t>SCL-90</w:t>
            </w:r>
          </w:p>
        </w:tc>
        <w:tc>
          <w:tcPr>
            <w:tcW w:w="6804" w:type="dxa"/>
          </w:tcPr>
          <w:p w14:paraId="4B7EF034"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A larger perscentage of infertile women (36%) scored above the line for severe symptoms of depession compared to fertile women (20%). </w:t>
            </w:r>
          </w:p>
          <w:p w14:paraId="5FD1D4F4"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p>
          <w:p w14:paraId="0FE37B39" w14:textId="77777777" w:rsidR="002B2C5A" w:rsidRPr="00A32B6C" w:rsidRDefault="002B2C5A" w:rsidP="001F7C9D">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Findings also reveal</w:t>
            </w:r>
            <w:r w:rsidR="001F7C9D">
              <w:rPr>
                <w:rFonts w:asciiTheme="majorBidi" w:hAnsiTheme="majorBidi" w:cstheme="majorBidi"/>
                <w:noProof/>
                <w:color w:val="000000" w:themeColor="text1"/>
                <w:sz w:val="24"/>
                <w:szCs w:val="24"/>
                <w:lang w:eastAsia="en-GB"/>
              </w:rPr>
              <w:t>ed</w:t>
            </w:r>
            <w:r w:rsidRPr="00A32B6C">
              <w:rPr>
                <w:rFonts w:asciiTheme="majorBidi" w:hAnsiTheme="majorBidi" w:cstheme="majorBidi"/>
                <w:noProof/>
                <w:color w:val="000000" w:themeColor="text1"/>
                <w:sz w:val="24"/>
                <w:szCs w:val="24"/>
                <w:lang w:eastAsia="en-GB"/>
              </w:rPr>
              <w:t xml:space="preserve"> that among the male groups, there was a comparable difference in the intensity of pyschological morbidity (</w:t>
            </w:r>
            <w:r w:rsidR="001F7C9D">
              <w:rPr>
                <w:rFonts w:asciiTheme="majorBidi" w:hAnsiTheme="majorBidi" w:cstheme="majorBidi"/>
                <w:noProof/>
                <w:color w:val="000000" w:themeColor="text1"/>
                <w:sz w:val="24"/>
                <w:szCs w:val="24"/>
                <w:lang w:eastAsia="en-GB"/>
              </w:rPr>
              <w:t>a</w:t>
            </w:r>
            <w:r w:rsidR="001F7C9D" w:rsidRPr="00A32B6C">
              <w:rPr>
                <w:rFonts w:asciiTheme="majorBidi" w:hAnsiTheme="majorBidi" w:cstheme="majorBidi"/>
                <w:noProof/>
                <w:color w:val="000000" w:themeColor="text1"/>
                <w:sz w:val="24"/>
                <w:szCs w:val="24"/>
                <w:lang w:eastAsia="en-GB"/>
              </w:rPr>
              <w:t xml:space="preserve">nxiety </w:t>
            </w:r>
            <w:r w:rsidRPr="00A32B6C">
              <w:rPr>
                <w:rFonts w:asciiTheme="majorBidi" w:hAnsiTheme="majorBidi" w:cstheme="majorBidi"/>
                <w:noProof/>
                <w:color w:val="000000" w:themeColor="text1"/>
                <w:sz w:val="24"/>
                <w:szCs w:val="24"/>
                <w:lang w:eastAsia="en-GB"/>
              </w:rPr>
              <w:t>and depession).</w:t>
            </w:r>
          </w:p>
        </w:tc>
      </w:tr>
      <w:tr w:rsidR="002B2C5A" w:rsidRPr="00A32B6C" w14:paraId="7AEE936E" w14:textId="77777777" w:rsidTr="009D0B5F">
        <w:tc>
          <w:tcPr>
            <w:tcW w:w="675" w:type="dxa"/>
          </w:tcPr>
          <w:p w14:paraId="477E6BDC"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2</w:t>
            </w:r>
          </w:p>
        </w:tc>
        <w:tc>
          <w:tcPr>
            <w:tcW w:w="1286" w:type="dxa"/>
          </w:tcPr>
          <w:p w14:paraId="57FCBE79"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Fassiono et al., 2002</w:t>
            </w:r>
          </w:p>
          <w:p w14:paraId="162402D9"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(Italy)</w:t>
            </w:r>
          </w:p>
        </w:tc>
        <w:tc>
          <w:tcPr>
            <w:tcW w:w="1833" w:type="dxa"/>
          </w:tcPr>
          <w:p w14:paraId="7E8DFEF8"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Depression and anger suppression in infertile couples.</w:t>
            </w:r>
          </w:p>
        </w:tc>
        <w:tc>
          <w:tcPr>
            <w:tcW w:w="1134" w:type="dxa"/>
          </w:tcPr>
          <w:p w14:paraId="287B5C84"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Cross sectional studies</w:t>
            </w:r>
          </w:p>
        </w:tc>
        <w:tc>
          <w:tcPr>
            <w:tcW w:w="1352" w:type="dxa"/>
          </w:tcPr>
          <w:p w14:paraId="1F990780"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156 infertile couples, 80 fertile couples</w:t>
            </w:r>
          </w:p>
        </w:tc>
        <w:tc>
          <w:tcPr>
            <w:tcW w:w="1341" w:type="dxa"/>
          </w:tcPr>
          <w:p w14:paraId="4CC18148"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HAM-A, HAM-D, </w:t>
            </w:r>
          </w:p>
          <w:p w14:paraId="36898172"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STAXI</w:t>
            </w:r>
          </w:p>
        </w:tc>
        <w:tc>
          <w:tcPr>
            <w:tcW w:w="6804" w:type="dxa"/>
          </w:tcPr>
          <w:p w14:paraId="5437C788"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Findings also reveal a higher intensity of anxiety and depession in the infertile group compared to the fertile group.</w:t>
            </w:r>
          </w:p>
        </w:tc>
      </w:tr>
      <w:tr w:rsidR="002B2C5A" w:rsidRPr="00A32B6C" w14:paraId="5CBB6742" w14:textId="77777777" w:rsidTr="009D0B5F">
        <w:tc>
          <w:tcPr>
            <w:tcW w:w="675" w:type="dxa"/>
          </w:tcPr>
          <w:p w14:paraId="2D9AD9CC"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3</w:t>
            </w:r>
          </w:p>
        </w:tc>
        <w:tc>
          <w:tcPr>
            <w:tcW w:w="1286" w:type="dxa"/>
          </w:tcPr>
          <w:p w14:paraId="28A2443F"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Wischmann et al., </w:t>
            </w:r>
            <w:r w:rsidRPr="00A32B6C">
              <w:rPr>
                <w:rFonts w:asciiTheme="majorBidi" w:hAnsiTheme="majorBidi" w:cstheme="majorBidi"/>
                <w:noProof/>
                <w:color w:val="000000" w:themeColor="text1"/>
                <w:sz w:val="24"/>
                <w:szCs w:val="24"/>
                <w:lang w:eastAsia="en-GB"/>
              </w:rPr>
              <w:lastRenderedPageBreak/>
              <w:t>2001</w:t>
            </w:r>
          </w:p>
          <w:p w14:paraId="7420F642"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(Gemany)</w:t>
            </w:r>
          </w:p>
        </w:tc>
        <w:tc>
          <w:tcPr>
            <w:tcW w:w="1833" w:type="dxa"/>
          </w:tcPr>
          <w:p w14:paraId="2F9425DB"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lastRenderedPageBreak/>
              <w:t>Psychosocial</w:t>
            </w:r>
          </w:p>
          <w:p w14:paraId="617D2157"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characteristics </w:t>
            </w:r>
            <w:r w:rsidRPr="00A32B6C">
              <w:rPr>
                <w:rFonts w:asciiTheme="majorBidi" w:hAnsiTheme="majorBidi" w:cstheme="majorBidi"/>
                <w:noProof/>
                <w:color w:val="000000" w:themeColor="text1"/>
                <w:sz w:val="24"/>
                <w:szCs w:val="24"/>
                <w:lang w:eastAsia="en-GB"/>
              </w:rPr>
              <w:lastRenderedPageBreak/>
              <w:t>of infertile couples: A study by Heidelberg Fertility</w:t>
            </w:r>
          </w:p>
        </w:tc>
        <w:tc>
          <w:tcPr>
            <w:tcW w:w="1134" w:type="dxa"/>
          </w:tcPr>
          <w:p w14:paraId="1874FE32"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lastRenderedPageBreak/>
              <w:t>Case Control</w:t>
            </w:r>
          </w:p>
        </w:tc>
        <w:tc>
          <w:tcPr>
            <w:tcW w:w="1352" w:type="dxa"/>
          </w:tcPr>
          <w:p w14:paraId="5B4873BE"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564 Couples</w:t>
            </w:r>
          </w:p>
        </w:tc>
        <w:tc>
          <w:tcPr>
            <w:tcW w:w="1341" w:type="dxa"/>
          </w:tcPr>
          <w:p w14:paraId="058D26FB"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SCL-90-R</w:t>
            </w:r>
          </w:p>
        </w:tc>
        <w:tc>
          <w:tcPr>
            <w:tcW w:w="6804" w:type="dxa"/>
          </w:tcPr>
          <w:p w14:paraId="131D0E54"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Findings show higher anxiety and depression scores for infertile women.</w:t>
            </w:r>
          </w:p>
        </w:tc>
      </w:tr>
    </w:tbl>
    <w:p w14:paraId="1C753867"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p>
    <w:p w14:paraId="580190B2"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Annotation: SCL-90=Symptom Checklist 90,HAM-A=Hamilton Anxiety Rating Scale, HAM-D = Hamilton Depression Rating Scale, STAXI = State-Trait Anger Expression Inventory.</w:t>
      </w:r>
    </w:p>
    <w:p w14:paraId="4F18EF3B"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sectPr w:rsidR="002B2C5A" w:rsidRPr="00A32B6C" w:rsidSect="002B2C5A">
          <w:pgSz w:w="16838" w:h="11906" w:orient="landscape"/>
          <w:pgMar w:top="1440" w:right="1440" w:bottom="1440" w:left="1440" w:header="708" w:footer="708" w:gutter="0"/>
          <w:cols w:space="708"/>
          <w:docGrid w:linePitch="360"/>
        </w:sectPr>
      </w:pPr>
      <w:r w:rsidRPr="00A32B6C">
        <w:rPr>
          <w:rFonts w:asciiTheme="majorBidi" w:hAnsiTheme="majorBidi" w:cstheme="majorBidi"/>
          <w:noProof/>
          <w:color w:val="000000" w:themeColor="text1"/>
          <w:sz w:val="24"/>
          <w:szCs w:val="24"/>
          <w:lang w:eastAsia="en-GB"/>
        </w:rPr>
        <w:br w:type="page"/>
      </w:r>
    </w:p>
    <w:p w14:paraId="0A9E79DC" w14:textId="77777777" w:rsidR="002B2C5A" w:rsidRPr="008B28D6" w:rsidRDefault="002B2C5A" w:rsidP="007C3DF3">
      <w:pPr>
        <w:pStyle w:val="Heading1"/>
        <w:rPr>
          <w:rStyle w:val="Strong"/>
          <w:b/>
          <w:bCs/>
          <w:color w:val="auto"/>
          <w:sz w:val="24"/>
        </w:rPr>
      </w:pPr>
      <w:bookmarkStart w:id="39" w:name="_Toc61568177"/>
      <w:bookmarkStart w:id="40" w:name="_Toc61568653"/>
      <w:proofErr w:type="gramStart"/>
      <w:r w:rsidRPr="008B28D6">
        <w:rPr>
          <w:rStyle w:val="Strong"/>
          <w:b/>
          <w:bCs/>
          <w:color w:val="auto"/>
          <w:sz w:val="24"/>
        </w:rPr>
        <w:lastRenderedPageBreak/>
        <w:t>2.1.</w:t>
      </w:r>
      <w:r w:rsidR="00A4553E" w:rsidRPr="008B28D6">
        <w:rPr>
          <w:rStyle w:val="Strong"/>
          <w:b/>
          <w:bCs/>
          <w:color w:val="auto"/>
          <w:sz w:val="24"/>
        </w:rPr>
        <w:t>7</w:t>
      </w:r>
      <w:r w:rsidRPr="008B28D6">
        <w:rPr>
          <w:rStyle w:val="Strong"/>
          <w:b/>
          <w:bCs/>
          <w:color w:val="auto"/>
          <w:sz w:val="24"/>
        </w:rPr>
        <w:t xml:space="preserve">  The</w:t>
      </w:r>
      <w:proofErr w:type="gramEnd"/>
      <w:r w:rsidRPr="008B28D6">
        <w:rPr>
          <w:rStyle w:val="Strong"/>
          <w:b/>
          <w:bCs/>
          <w:color w:val="auto"/>
          <w:sz w:val="24"/>
        </w:rPr>
        <w:t xml:space="preserve"> impact of infertility on the marital relationship of couples</w:t>
      </w:r>
      <w:bookmarkEnd w:id="39"/>
      <w:bookmarkEnd w:id="40"/>
      <w:r w:rsidRPr="008B28D6">
        <w:rPr>
          <w:rStyle w:val="Strong"/>
          <w:b/>
          <w:bCs/>
          <w:color w:val="auto"/>
          <w:sz w:val="24"/>
        </w:rPr>
        <w:t xml:space="preserve"> </w:t>
      </w:r>
    </w:p>
    <w:p w14:paraId="7CB5B513" w14:textId="77777777" w:rsidR="002B2C5A" w:rsidRPr="00A32B6C" w:rsidRDefault="002B2C5A" w:rsidP="00BB62E9">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Nine studies explored the impact of infertility on couples</w:t>
      </w:r>
      <w:r w:rsidR="00BB62E9">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relationship</w:t>
      </w:r>
      <w:r w:rsidR="00BB62E9">
        <w:rPr>
          <w:rFonts w:asciiTheme="majorBidi" w:hAnsiTheme="majorBidi" w:cstheme="majorBidi"/>
          <w:noProof/>
          <w:color w:val="000000" w:themeColor="text1"/>
          <w:sz w:val="24"/>
          <w:szCs w:val="24"/>
          <w:lang w:eastAsia="en-GB"/>
        </w:rPr>
        <w:t>s</w:t>
      </w:r>
      <w:r w:rsidRPr="00A32B6C">
        <w:rPr>
          <w:rFonts w:asciiTheme="majorBidi" w:hAnsiTheme="majorBidi" w:cstheme="majorBidi"/>
          <w:noProof/>
          <w:color w:val="000000" w:themeColor="text1"/>
          <w:sz w:val="24"/>
          <w:szCs w:val="24"/>
          <w:lang w:eastAsia="en-GB"/>
        </w:rPr>
        <w:t xml:space="preserve"> (five quantitative re-search and four qualitative research) (Table 1.6). Out of the five quantitative studies, two used a standardised scale (Onat and Beji</w:t>
      </w:r>
      <w:r w:rsidR="00BB62E9">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2012; Monga et al.</w:t>
      </w:r>
      <w:r w:rsidR="00BB62E9">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2004) and three studies used self-designed scales (Benazon and Sabourin</w:t>
      </w:r>
      <w:r w:rsidR="00BB62E9">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1992; Drosdzol and Skrzypulec, 2009</w:t>
      </w:r>
      <w:r w:rsidR="00636E60">
        <w:rPr>
          <w:rFonts w:asciiTheme="majorBidi" w:hAnsiTheme="majorBidi" w:cstheme="majorBidi"/>
          <w:noProof/>
          <w:color w:val="000000" w:themeColor="text1"/>
          <w:sz w:val="24"/>
          <w:szCs w:val="24"/>
          <w:lang w:eastAsia="en-GB"/>
        </w:rPr>
        <w:t>a</w:t>
      </w:r>
      <w:r w:rsidRPr="00A32B6C">
        <w:rPr>
          <w:rFonts w:asciiTheme="majorBidi" w:hAnsiTheme="majorBidi" w:cstheme="majorBidi"/>
          <w:noProof/>
          <w:color w:val="000000" w:themeColor="text1"/>
          <w:sz w:val="24"/>
          <w:szCs w:val="24"/>
          <w:lang w:eastAsia="en-GB"/>
        </w:rPr>
        <w:t xml:space="preserve"> and Martin et al.</w:t>
      </w:r>
      <w:r w:rsidR="00BB62E9">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2014) to assess the marital adjustment of couples diagnosed with infertility.  In assessing the quality of the studies, Heale and Twycross (2015) state that studies </w:t>
      </w:r>
      <w:r w:rsidR="00BB62E9" w:rsidRPr="00A32B6C">
        <w:rPr>
          <w:rFonts w:asciiTheme="majorBidi" w:hAnsiTheme="majorBidi" w:cstheme="majorBidi"/>
          <w:noProof/>
          <w:color w:val="000000" w:themeColor="text1"/>
          <w:sz w:val="24"/>
          <w:szCs w:val="24"/>
          <w:lang w:eastAsia="en-GB"/>
        </w:rPr>
        <w:t>us</w:t>
      </w:r>
      <w:r w:rsidR="00BB62E9">
        <w:rPr>
          <w:rFonts w:asciiTheme="majorBidi" w:hAnsiTheme="majorBidi" w:cstheme="majorBidi"/>
          <w:noProof/>
          <w:color w:val="000000" w:themeColor="text1"/>
          <w:sz w:val="24"/>
          <w:szCs w:val="24"/>
          <w:lang w:eastAsia="en-GB"/>
        </w:rPr>
        <w:t>ing</w:t>
      </w:r>
      <w:r w:rsidR="00BB62E9"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standardised scales provide reliability and validity to the study. Thus</w:t>
      </w:r>
      <w:r w:rsidR="00BB62E9">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the studies by Onat and Beji (2012) and Monga et al. (2004) not only indicate</w:t>
      </w:r>
      <w:r w:rsidR="00BB62E9">
        <w:rPr>
          <w:rFonts w:asciiTheme="majorBidi" w:hAnsiTheme="majorBidi" w:cstheme="majorBidi"/>
          <w:noProof/>
          <w:color w:val="000000" w:themeColor="text1"/>
          <w:sz w:val="24"/>
          <w:szCs w:val="24"/>
          <w:lang w:eastAsia="en-GB"/>
        </w:rPr>
        <w:t>d</w:t>
      </w:r>
      <w:r w:rsidRPr="00A32B6C">
        <w:rPr>
          <w:rFonts w:asciiTheme="majorBidi" w:hAnsiTheme="majorBidi" w:cstheme="majorBidi"/>
          <w:noProof/>
          <w:color w:val="000000" w:themeColor="text1"/>
          <w:sz w:val="24"/>
          <w:szCs w:val="24"/>
          <w:lang w:eastAsia="en-GB"/>
        </w:rPr>
        <w:t xml:space="preserve"> a reliability and validity, </w:t>
      </w:r>
      <w:r w:rsidR="00BB62E9">
        <w:rPr>
          <w:rFonts w:asciiTheme="majorBidi" w:hAnsiTheme="majorBidi" w:cstheme="majorBidi"/>
          <w:noProof/>
          <w:color w:val="000000" w:themeColor="text1"/>
          <w:sz w:val="24"/>
          <w:szCs w:val="24"/>
          <w:lang w:eastAsia="en-GB"/>
        </w:rPr>
        <w:t xml:space="preserve">but </w:t>
      </w:r>
      <w:r w:rsidRPr="00A32B6C">
        <w:rPr>
          <w:rFonts w:asciiTheme="majorBidi" w:hAnsiTheme="majorBidi" w:cstheme="majorBidi"/>
          <w:noProof/>
          <w:color w:val="000000" w:themeColor="text1"/>
          <w:sz w:val="24"/>
          <w:szCs w:val="24"/>
          <w:lang w:eastAsia="en-GB"/>
        </w:rPr>
        <w:t>the stages of the research process were clearly illustrated in the analysis (Smith et al., 2009; Yardley, 2000, 2008)</w:t>
      </w:r>
      <w:r w:rsidR="004B777E">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indicating a further level of reliability (Heale and Twycross, 2015).</w:t>
      </w:r>
    </w:p>
    <w:p w14:paraId="61F09708" w14:textId="77777777" w:rsidR="002B2C5A" w:rsidRPr="00A32B6C" w:rsidRDefault="004B777E" w:rsidP="004B777E">
      <w:pPr>
        <w:spacing w:line="360" w:lineRule="auto"/>
        <w:jc w:val="both"/>
        <w:rPr>
          <w:rFonts w:asciiTheme="majorBidi" w:hAnsiTheme="majorBidi" w:cstheme="majorBidi"/>
          <w:noProof/>
          <w:color w:val="000000" w:themeColor="text1"/>
          <w:sz w:val="24"/>
          <w:szCs w:val="24"/>
          <w:lang w:eastAsia="en-GB"/>
        </w:rPr>
      </w:pPr>
      <w:r>
        <w:rPr>
          <w:rFonts w:asciiTheme="majorBidi" w:hAnsiTheme="majorBidi" w:cstheme="majorBidi"/>
          <w:noProof/>
          <w:color w:val="000000" w:themeColor="text1"/>
          <w:sz w:val="24"/>
          <w:szCs w:val="24"/>
          <w:lang w:eastAsia="en-GB"/>
        </w:rPr>
        <w:t>In the s</w:t>
      </w:r>
      <w:r w:rsidRPr="00A32B6C">
        <w:rPr>
          <w:rFonts w:asciiTheme="majorBidi" w:hAnsiTheme="majorBidi" w:cstheme="majorBidi"/>
          <w:noProof/>
          <w:color w:val="000000" w:themeColor="text1"/>
          <w:sz w:val="24"/>
          <w:szCs w:val="24"/>
          <w:lang w:eastAsia="en-GB"/>
        </w:rPr>
        <w:t xml:space="preserve">tudies </w:t>
      </w:r>
      <w:r w:rsidR="002B2C5A" w:rsidRPr="00A32B6C">
        <w:rPr>
          <w:rFonts w:asciiTheme="majorBidi" w:hAnsiTheme="majorBidi" w:cstheme="majorBidi"/>
          <w:noProof/>
          <w:color w:val="000000" w:themeColor="text1"/>
          <w:sz w:val="24"/>
          <w:szCs w:val="24"/>
          <w:lang w:eastAsia="en-GB"/>
        </w:rPr>
        <w:t>that used self-designed measures (Benazon and Sabourin</w:t>
      </w:r>
      <w:r>
        <w:rPr>
          <w:rFonts w:asciiTheme="majorBidi" w:hAnsiTheme="majorBidi" w:cstheme="majorBidi"/>
          <w:noProof/>
          <w:color w:val="000000" w:themeColor="text1"/>
          <w:sz w:val="24"/>
          <w:szCs w:val="24"/>
          <w:lang w:eastAsia="en-GB"/>
        </w:rPr>
        <w:t>,</w:t>
      </w:r>
      <w:r w:rsidR="002B2C5A" w:rsidRPr="00A32B6C">
        <w:rPr>
          <w:rFonts w:asciiTheme="majorBidi" w:hAnsiTheme="majorBidi" w:cstheme="majorBidi"/>
          <w:noProof/>
          <w:color w:val="000000" w:themeColor="text1"/>
          <w:sz w:val="24"/>
          <w:szCs w:val="24"/>
          <w:lang w:eastAsia="en-GB"/>
        </w:rPr>
        <w:t xml:space="preserve"> 1992; Drosdzol and Skrzypulec, 2009</w:t>
      </w:r>
      <w:r w:rsidR="00462C7A">
        <w:rPr>
          <w:rFonts w:asciiTheme="majorBidi" w:hAnsiTheme="majorBidi" w:cstheme="majorBidi"/>
          <w:noProof/>
          <w:color w:val="000000" w:themeColor="text1"/>
          <w:sz w:val="24"/>
          <w:szCs w:val="24"/>
          <w:lang w:eastAsia="en-GB"/>
        </w:rPr>
        <w:t>a</w:t>
      </w:r>
      <w:r w:rsidR="002B2C5A" w:rsidRPr="00A32B6C">
        <w:rPr>
          <w:rFonts w:asciiTheme="majorBidi" w:hAnsiTheme="majorBidi" w:cstheme="majorBidi"/>
          <w:noProof/>
          <w:color w:val="000000" w:themeColor="text1"/>
          <w:sz w:val="24"/>
          <w:szCs w:val="24"/>
          <w:lang w:eastAsia="en-GB"/>
        </w:rPr>
        <w:t xml:space="preserve"> and Martin et al.</w:t>
      </w:r>
      <w:r>
        <w:rPr>
          <w:rFonts w:asciiTheme="majorBidi" w:hAnsiTheme="majorBidi" w:cstheme="majorBidi"/>
          <w:noProof/>
          <w:color w:val="000000" w:themeColor="text1"/>
          <w:sz w:val="24"/>
          <w:szCs w:val="24"/>
          <w:lang w:eastAsia="en-GB"/>
        </w:rPr>
        <w:t>,</w:t>
      </w:r>
      <w:r w:rsidR="002B2C5A" w:rsidRPr="00A32B6C">
        <w:rPr>
          <w:rFonts w:asciiTheme="majorBidi" w:hAnsiTheme="majorBidi" w:cstheme="majorBidi"/>
          <w:noProof/>
          <w:color w:val="000000" w:themeColor="text1"/>
          <w:sz w:val="24"/>
          <w:szCs w:val="24"/>
          <w:lang w:eastAsia="en-GB"/>
        </w:rPr>
        <w:t xml:space="preserve"> 2014), the problem of validity arises. Creswell (2013) reports that participants may provide responses that are exaggerated, which does not reflect the true state of the experience. They may also misrepresent or misremember the content of the survey. However, the advantage of this measure is</w:t>
      </w:r>
      <w:r>
        <w:rPr>
          <w:rFonts w:asciiTheme="majorBidi" w:hAnsiTheme="majorBidi" w:cstheme="majorBidi"/>
          <w:noProof/>
          <w:color w:val="000000" w:themeColor="text1"/>
          <w:sz w:val="24"/>
          <w:szCs w:val="24"/>
          <w:lang w:eastAsia="en-GB"/>
        </w:rPr>
        <w:t xml:space="preserve"> that</w:t>
      </w:r>
      <w:r w:rsidRPr="00A32B6C">
        <w:rPr>
          <w:rFonts w:asciiTheme="majorBidi" w:hAnsiTheme="majorBidi" w:cstheme="majorBidi"/>
          <w:noProof/>
          <w:color w:val="000000" w:themeColor="text1"/>
          <w:sz w:val="24"/>
          <w:szCs w:val="24"/>
          <w:lang w:eastAsia="en-GB"/>
        </w:rPr>
        <w:t xml:space="preserve"> </w:t>
      </w:r>
      <w:r w:rsidR="002B2C5A" w:rsidRPr="00A32B6C">
        <w:rPr>
          <w:rFonts w:asciiTheme="majorBidi" w:hAnsiTheme="majorBidi" w:cstheme="majorBidi"/>
          <w:noProof/>
          <w:color w:val="000000" w:themeColor="text1"/>
          <w:sz w:val="24"/>
          <w:szCs w:val="24"/>
          <w:lang w:eastAsia="en-GB"/>
        </w:rPr>
        <w:t xml:space="preserve">it allows participants to describe their own experiences rather than assuming this from observing participants. Martin et al. (2014) used an online distributed questionnaire to ascertain whether perceived social support from partner, family and friends </w:t>
      </w:r>
      <w:r>
        <w:rPr>
          <w:rFonts w:asciiTheme="majorBidi" w:hAnsiTheme="majorBidi" w:cstheme="majorBidi"/>
          <w:noProof/>
          <w:color w:val="000000" w:themeColor="text1"/>
          <w:sz w:val="24"/>
          <w:szCs w:val="24"/>
          <w:lang w:eastAsia="en-GB"/>
        </w:rPr>
        <w:t>was</w:t>
      </w:r>
      <w:r w:rsidRPr="00A32B6C">
        <w:rPr>
          <w:rFonts w:asciiTheme="majorBidi" w:hAnsiTheme="majorBidi" w:cstheme="majorBidi"/>
          <w:noProof/>
          <w:color w:val="000000" w:themeColor="text1"/>
          <w:sz w:val="24"/>
          <w:szCs w:val="24"/>
          <w:lang w:eastAsia="en-GB"/>
        </w:rPr>
        <w:t xml:space="preserve"> </w:t>
      </w:r>
      <w:r w:rsidR="002B2C5A" w:rsidRPr="00A32B6C">
        <w:rPr>
          <w:rFonts w:asciiTheme="majorBidi" w:hAnsiTheme="majorBidi" w:cstheme="majorBidi"/>
          <w:noProof/>
          <w:color w:val="000000" w:themeColor="text1"/>
          <w:sz w:val="24"/>
          <w:szCs w:val="24"/>
          <w:lang w:eastAsia="en-GB"/>
        </w:rPr>
        <w:t>associated with increased infertility</w:t>
      </w:r>
      <w:r w:rsidR="00AE2256">
        <w:rPr>
          <w:rFonts w:asciiTheme="majorBidi" w:hAnsiTheme="majorBidi" w:cstheme="majorBidi"/>
          <w:noProof/>
          <w:color w:val="000000" w:themeColor="text1"/>
          <w:sz w:val="24"/>
          <w:szCs w:val="24"/>
          <w:lang w:eastAsia="en-GB"/>
        </w:rPr>
        <w:t xml:space="preserve"> </w:t>
      </w:r>
      <w:r w:rsidR="002B2C5A" w:rsidRPr="00A32B6C">
        <w:rPr>
          <w:rFonts w:asciiTheme="majorBidi" w:hAnsiTheme="majorBidi" w:cstheme="majorBidi"/>
          <w:noProof/>
          <w:color w:val="000000" w:themeColor="text1"/>
          <w:sz w:val="24"/>
          <w:szCs w:val="24"/>
          <w:lang w:eastAsia="en-GB"/>
        </w:rPr>
        <w:t>related stress. However, all the stages of the research process were not clearly presented such as the analytic process.  Yardley (2000), however, highlights that the validity of a piece of research lies in whether the study provides importance and its usefulness to the body of knowledge. The findings from Benazon and Sabourin (1992), Drosdzol and Skrzypulec (2009</w:t>
      </w:r>
      <w:r w:rsidR="00462C7A">
        <w:rPr>
          <w:rFonts w:asciiTheme="majorBidi" w:hAnsiTheme="majorBidi" w:cstheme="majorBidi"/>
          <w:noProof/>
          <w:color w:val="000000" w:themeColor="text1"/>
          <w:sz w:val="24"/>
          <w:szCs w:val="24"/>
          <w:lang w:eastAsia="en-GB"/>
        </w:rPr>
        <w:t>a</w:t>
      </w:r>
      <w:r w:rsidR="002B2C5A" w:rsidRPr="00A32B6C">
        <w:rPr>
          <w:rFonts w:asciiTheme="majorBidi" w:hAnsiTheme="majorBidi" w:cstheme="majorBidi"/>
          <w:noProof/>
          <w:color w:val="000000" w:themeColor="text1"/>
          <w:sz w:val="24"/>
          <w:szCs w:val="24"/>
          <w:lang w:eastAsia="en-GB"/>
        </w:rPr>
        <w:t xml:space="preserve">) and Martin et al. (2014) provided useful and important findings which </w:t>
      </w:r>
      <w:r>
        <w:rPr>
          <w:rFonts w:asciiTheme="majorBidi" w:hAnsiTheme="majorBidi" w:cstheme="majorBidi"/>
          <w:noProof/>
          <w:color w:val="000000" w:themeColor="text1"/>
          <w:sz w:val="24"/>
          <w:szCs w:val="24"/>
          <w:lang w:eastAsia="en-GB"/>
        </w:rPr>
        <w:t>are</w:t>
      </w:r>
      <w:r w:rsidRPr="00A32B6C">
        <w:rPr>
          <w:rFonts w:asciiTheme="majorBidi" w:hAnsiTheme="majorBidi" w:cstheme="majorBidi"/>
          <w:noProof/>
          <w:color w:val="000000" w:themeColor="text1"/>
          <w:sz w:val="24"/>
          <w:szCs w:val="24"/>
          <w:lang w:eastAsia="en-GB"/>
        </w:rPr>
        <w:t xml:space="preserve"> </w:t>
      </w:r>
      <w:r w:rsidR="002B2C5A" w:rsidRPr="00A32B6C">
        <w:rPr>
          <w:rFonts w:asciiTheme="majorBidi" w:hAnsiTheme="majorBidi" w:cstheme="majorBidi"/>
          <w:noProof/>
          <w:color w:val="000000" w:themeColor="text1"/>
          <w:sz w:val="24"/>
          <w:szCs w:val="24"/>
          <w:lang w:eastAsia="en-GB"/>
        </w:rPr>
        <w:t>relevant in providing insight into the experience of couples diagnosed with infertility.</w:t>
      </w:r>
    </w:p>
    <w:p w14:paraId="65DEF4EE" w14:textId="77777777" w:rsidR="002B2C5A" w:rsidRPr="00A32B6C" w:rsidRDefault="002B2C5A" w:rsidP="004B777E">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Four studies used a qualitative research approach to assess how couples experience the impact of infertility on their marital life by assessing the couples’ marital adjustment or satisfaction, sexual life and social life (Glover et al.</w:t>
      </w:r>
      <w:r w:rsidR="004B777E">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2009; Hood</w:t>
      </w:r>
      <w:r w:rsidR="004B777E">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2000; Imeson</w:t>
      </w:r>
      <w:r w:rsidR="004B777E">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1996; Peter et al.</w:t>
      </w:r>
      <w:r w:rsidR="004B777E">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2011). These studies demonstrated quality by providing a review on the existing literature on infertility, the environment in which the study is situated and the transcript of the participants</w:t>
      </w:r>
      <w:r w:rsidR="004B777E">
        <w:rPr>
          <w:rFonts w:asciiTheme="majorBidi" w:hAnsiTheme="majorBidi" w:cstheme="majorBidi"/>
          <w:noProof/>
          <w:color w:val="000000" w:themeColor="text1"/>
          <w:sz w:val="24"/>
          <w:szCs w:val="24"/>
          <w:lang w:eastAsia="en-GB"/>
        </w:rPr>
        <w:t>,</w:t>
      </w:r>
      <w:r w:rsidR="004B777E" w:rsidRPr="00A32B6C">
        <w:rPr>
          <w:rFonts w:asciiTheme="majorBidi" w:hAnsiTheme="majorBidi" w:cstheme="majorBidi"/>
          <w:noProof/>
          <w:color w:val="000000" w:themeColor="text1"/>
          <w:sz w:val="24"/>
          <w:szCs w:val="24"/>
          <w:lang w:eastAsia="en-GB"/>
        </w:rPr>
        <w:t xml:space="preserve"> </w:t>
      </w:r>
      <w:r w:rsidR="004B777E">
        <w:rPr>
          <w:rFonts w:asciiTheme="majorBidi" w:hAnsiTheme="majorBidi" w:cstheme="majorBidi"/>
          <w:noProof/>
          <w:color w:val="000000" w:themeColor="text1"/>
          <w:sz w:val="24"/>
          <w:szCs w:val="24"/>
          <w:lang w:eastAsia="en-GB"/>
        </w:rPr>
        <w:t>which demostrated</w:t>
      </w:r>
      <w:r w:rsidRPr="00A32B6C">
        <w:rPr>
          <w:rFonts w:asciiTheme="majorBidi" w:hAnsiTheme="majorBidi" w:cstheme="majorBidi"/>
          <w:noProof/>
          <w:color w:val="000000" w:themeColor="text1"/>
          <w:sz w:val="24"/>
          <w:szCs w:val="24"/>
          <w:lang w:eastAsia="en-GB"/>
        </w:rPr>
        <w:t xml:space="preserve"> sensitivity to context (Yardley, 2000). These studies also presented </w:t>
      </w:r>
      <w:r w:rsidR="004B777E">
        <w:rPr>
          <w:rFonts w:asciiTheme="majorBidi" w:hAnsiTheme="majorBidi" w:cstheme="majorBidi"/>
          <w:noProof/>
          <w:color w:val="000000" w:themeColor="text1"/>
          <w:sz w:val="24"/>
          <w:szCs w:val="24"/>
          <w:lang w:eastAsia="en-GB"/>
        </w:rPr>
        <w:t xml:space="preserve">logically presented </w:t>
      </w:r>
      <w:r w:rsidRPr="00A32B6C">
        <w:rPr>
          <w:rFonts w:asciiTheme="majorBidi" w:hAnsiTheme="majorBidi" w:cstheme="majorBidi"/>
          <w:noProof/>
          <w:color w:val="000000" w:themeColor="text1"/>
          <w:sz w:val="24"/>
          <w:szCs w:val="24"/>
          <w:lang w:eastAsia="en-GB"/>
        </w:rPr>
        <w:t xml:space="preserve">themes. For example, Imeson (1996) aimed at examining the </w:t>
      </w:r>
      <w:r w:rsidRPr="00A32B6C">
        <w:rPr>
          <w:rFonts w:asciiTheme="majorBidi" w:hAnsiTheme="majorBidi" w:cstheme="majorBidi"/>
          <w:noProof/>
          <w:color w:val="000000" w:themeColor="text1"/>
          <w:sz w:val="24"/>
          <w:szCs w:val="24"/>
          <w:lang w:eastAsia="en-GB"/>
        </w:rPr>
        <w:lastRenderedPageBreak/>
        <w:t>experience of couples undergoing IVF treatment for infertility. Four key themes emerged from the data</w:t>
      </w:r>
      <w:r w:rsidR="004B777E">
        <w:rPr>
          <w:rFonts w:asciiTheme="majorBidi" w:hAnsiTheme="majorBidi" w:cstheme="majorBidi"/>
          <w:noProof/>
          <w:color w:val="000000" w:themeColor="text1"/>
          <w:sz w:val="24"/>
          <w:szCs w:val="24"/>
          <w:lang w:eastAsia="en-GB"/>
        </w:rPr>
        <w:t>:</w:t>
      </w:r>
      <w:r w:rsidR="004B777E"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 xml:space="preserve">life changes, powerlessness, hope and disappointment cycle, and social isolation. These themes were </w:t>
      </w:r>
      <w:r w:rsidR="004B777E">
        <w:rPr>
          <w:rFonts w:asciiTheme="majorBidi" w:hAnsiTheme="majorBidi" w:cstheme="majorBidi"/>
          <w:noProof/>
          <w:color w:val="000000" w:themeColor="text1"/>
          <w:sz w:val="24"/>
          <w:szCs w:val="24"/>
          <w:lang w:eastAsia="en-GB"/>
        </w:rPr>
        <w:t xml:space="preserve">clearly </w:t>
      </w:r>
      <w:r w:rsidRPr="00A32B6C">
        <w:rPr>
          <w:rFonts w:asciiTheme="majorBidi" w:hAnsiTheme="majorBidi" w:cstheme="majorBidi"/>
          <w:noProof/>
          <w:color w:val="000000" w:themeColor="text1"/>
          <w:sz w:val="24"/>
          <w:szCs w:val="24"/>
          <w:lang w:eastAsia="en-GB"/>
        </w:rPr>
        <w:t>dealt with and carefully written (Glover et al.</w:t>
      </w:r>
      <w:r w:rsidR="004B777E">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2009; Hood</w:t>
      </w:r>
      <w:r w:rsidR="004B777E">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2000; Imeson</w:t>
      </w:r>
      <w:r w:rsidR="004B777E">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1996; Peter et al.</w:t>
      </w:r>
      <w:r w:rsidR="004B777E">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2011). However, the outcome of the studies is inconclusive regarding marital adjustment or satisfaction in infertile couples (Glover et al.</w:t>
      </w:r>
      <w:r w:rsidR="004B777E">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2009; Hood</w:t>
      </w:r>
      <w:r w:rsidR="004B777E">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2000; Imeson</w:t>
      </w:r>
      <w:r w:rsidR="004B777E">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1996; Peter et al.</w:t>
      </w:r>
      <w:r w:rsidR="004B777E">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2011). While there was evidence of increased marital distress in couples who </w:t>
      </w:r>
      <w:r w:rsidR="004B777E">
        <w:rPr>
          <w:rFonts w:asciiTheme="majorBidi" w:hAnsiTheme="majorBidi" w:cstheme="majorBidi"/>
          <w:noProof/>
          <w:color w:val="000000" w:themeColor="text1"/>
          <w:sz w:val="24"/>
          <w:szCs w:val="24"/>
          <w:lang w:eastAsia="en-GB"/>
        </w:rPr>
        <w:t>did</w:t>
      </w:r>
      <w:r w:rsidR="004B777E"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not conceive in the first year of treatment, none was reported for couples who conceived in the first year of treatment (Benazon and Sabourin</w:t>
      </w:r>
      <w:r w:rsidR="004B777E">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1992; Onat and Beji, 2012). </w:t>
      </w:r>
      <w:r w:rsidR="004B777E">
        <w:rPr>
          <w:rFonts w:asciiTheme="majorBidi" w:hAnsiTheme="majorBidi" w:cstheme="majorBidi"/>
          <w:noProof/>
          <w:color w:val="000000" w:themeColor="text1"/>
          <w:sz w:val="24"/>
          <w:szCs w:val="24"/>
          <w:lang w:eastAsia="en-GB"/>
        </w:rPr>
        <w:t>The s</w:t>
      </w:r>
      <w:r w:rsidR="004B777E" w:rsidRPr="00A32B6C">
        <w:rPr>
          <w:rFonts w:asciiTheme="majorBidi" w:hAnsiTheme="majorBidi" w:cstheme="majorBidi"/>
          <w:noProof/>
          <w:color w:val="000000" w:themeColor="text1"/>
          <w:sz w:val="24"/>
          <w:szCs w:val="24"/>
          <w:lang w:eastAsia="en-GB"/>
        </w:rPr>
        <w:t xml:space="preserve">tudies </w:t>
      </w:r>
      <w:r w:rsidR="004B777E">
        <w:rPr>
          <w:rFonts w:asciiTheme="majorBidi" w:hAnsiTheme="majorBidi" w:cstheme="majorBidi"/>
          <w:noProof/>
          <w:color w:val="000000" w:themeColor="text1"/>
          <w:sz w:val="24"/>
          <w:szCs w:val="24"/>
          <w:lang w:eastAsia="en-GB"/>
        </w:rPr>
        <w:t xml:space="preserve">also </w:t>
      </w:r>
      <w:r w:rsidRPr="00A32B6C">
        <w:rPr>
          <w:rFonts w:asciiTheme="majorBidi" w:hAnsiTheme="majorBidi" w:cstheme="majorBidi"/>
          <w:noProof/>
          <w:color w:val="000000" w:themeColor="text1"/>
          <w:sz w:val="24"/>
          <w:szCs w:val="24"/>
          <w:lang w:eastAsia="en-GB"/>
        </w:rPr>
        <w:t>demonstrated resilience in couples dealing with infertility as they perceived their marital relationships as being very cordial (Glover et al.</w:t>
      </w:r>
      <w:r w:rsidR="004B777E">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2009; Peter et al.</w:t>
      </w:r>
      <w:r w:rsidR="004B777E">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2011). They attributed the cordiality to the shared experiences of being infertile and their faith in their relationship (Drosdzol and Skrzypulec</w:t>
      </w:r>
      <w:r w:rsidR="004B777E">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2009</w:t>
      </w:r>
      <w:r w:rsidR="00636E60">
        <w:rPr>
          <w:rFonts w:asciiTheme="majorBidi" w:hAnsiTheme="majorBidi" w:cstheme="majorBidi"/>
          <w:noProof/>
          <w:color w:val="000000" w:themeColor="text1"/>
          <w:sz w:val="24"/>
          <w:szCs w:val="24"/>
          <w:lang w:eastAsia="en-GB"/>
        </w:rPr>
        <w:t>a</w:t>
      </w:r>
      <w:r w:rsidRPr="00A32B6C">
        <w:rPr>
          <w:rFonts w:asciiTheme="majorBidi" w:hAnsiTheme="majorBidi" w:cstheme="majorBidi"/>
          <w:noProof/>
          <w:color w:val="000000" w:themeColor="text1"/>
          <w:sz w:val="24"/>
          <w:szCs w:val="24"/>
          <w:lang w:eastAsia="en-GB"/>
        </w:rPr>
        <w:t>; Glover et al.</w:t>
      </w:r>
      <w:r w:rsidR="004B777E">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2009; Peter et al.</w:t>
      </w:r>
      <w:r w:rsidR="004B777E">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2011). Likewise, setting themselves achievable and challenging goals enhanced the process of adapting to their life without children (Peter et al.</w:t>
      </w:r>
      <w:r w:rsidR="004B777E">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2011). This finding remained consistent with later research by Hood (1989) where the couples in the study expressed a sense of appreciation for the strength of their relationship with their spouses. The couples described the importance of the support received from their partners and their experiences of individual growth within the relationship (Hood</w:t>
      </w:r>
      <w:r w:rsidR="004B777E">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1989). Thus, </w:t>
      </w:r>
      <w:r w:rsidR="004B777E">
        <w:rPr>
          <w:rFonts w:asciiTheme="majorBidi" w:hAnsiTheme="majorBidi" w:cstheme="majorBidi"/>
          <w:noProof/>
          <w:color w:val="000000" w:themeColor="text1"/>
          <w:sz w:val="24"/>
          <w:szCs w:val="24"/>
          <w:lang w:eastAsia="en-GB"/>
        </w:rPr>
        <w:t xml:space="preserve">although </w:t>
      </w:r>
      <w:r w:rsidRPr="00A32B6C">
        <w:rPr>
          <w:rFonts w:asciiTheme="majorBidi" w:hAnsiTheme="majorBidi" w:cstheme="majorBidi"/>
          <w:noProof/>
          <w:color w:val="000000" w:themeColor="text1"/>
          <w:sz w:val="24"/>
          <w:szCs w:val="24"/>
          <w:lang w:eastAsia="en-GB"/>
        </w:rPr>
        <w:t>the experience of infertility comes with its challenges, it can be seen to either lead to marital distress or create a greater bond due to the shared experience of infertility.</w:t>
      </w:r>
    </w:p>
    <w:p w14:paraId="3567454C" w14:textId="77777777" w:rsidR="002B2C5A" w:rsidRPr="00A32B6C" w:rsidRDefault="002B2C5A" w:rsidP="004B777E">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Another significant finding from the reviewed studies showed that sexual tension during in-fertility treatment does exist between couples dealing with a diagnosis of infertility and it is mostly associated with gender differences (Drosdzol and Skrzypulec</w:t>
      </w:r>
      <w:r w:rsidR="004B777E">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2009</w:t>
      </w:r>
      <w:r w:rsidR="00636E60">
        <w:rPr>
          <w:rFonts w:asciiTheme="majorBidi" w:hAnsiTheme="majorBidi" w:cstheme="majorBidi"/>
          <w:noProof/>
          <w:color w:val="000000" w:themeColor="text1"/>
          <w:sz w:val="24"/>
          <w:szCs w:val="24"/>
          <w:lang w:eastAsia="en-GB"/>
        </w:rPr>
        <w:t>a</w:t>
      </w:r>
      <w:r w:rsidRPr="00A32B6C">
        <w:rPr>
          <w:rFonts w:asciiTheme="majorBidi" w:hAnsiTheme="majorBidi" w:cstheme="majorBidi"/>
          <w:noProof/>
          <w:color w:val="000000" w:themeColor="text1"/>
          <w:sz w:val="24"/>
          <w:szCs w:val="24"/>
          <w:lang w:eastAsia="en-GB"/>
        </w:rPr>
        <w:t>; Monga et al.</w:t>
      </w:r>
      <w:r w:rsidR="004B777E">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2004; Onat and Beji, 2012). Women retain elevated levels of distress from the beginning of their infertility evaluation</w:t>
      </w:r>
      <w:r w:rsidR="004B777E">
        <w:rPr>
          <w:rFonts w:asciiTheme="majorBidi" w:hAnsiTheme="majorBidi" w:cstheme="majorBidi"/>
          <w:noProof/>
          <w:color w:val="000000" w:themeColor="text1"/>
          <w:sz w:val="24"/>
          <w:szCs w:val="24"/>
          <w:lang w:eastAsia="en-GB"/>
        </w:rPr>
        <w:t xml:space="preserve"> and</w:t>
      </w:r>
      <w:r w:rsidR="004B777E"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 xml:space="preserve">throughout the treatment processes, and </w:t>
      </w:r>
      <w:r w:rsidR="004B777E">
        <w:rPr>
          <w:rFonts w:asciiTheme="majorBidi" w:hAnsiTheme="majorBidi" w:cstheme="majorBidi"/>
          <w:noProof/>
          <w:color w:val="000000" w:themeColor="text1"/>
          <w:sz w:val="24"/>
          <w:szCs w:val="24"/>
          <w:lang w:eastAsia="en-GB"/>
        </w:rPr>
        <w:t xml:space="preserve">this </w:t>
      </w:r>
      <w:r w:rsidRPr="00A32B6C">
        <w:rPr>
          <w:rFonts w:asciiTheme="majorBidi" w:hAnsiTheme="majorBidi" w:cstheme="majorBidi"/>
          <w:noProof/>
          <w:color w:val="000000" w:themeColor="text1"/>
          <w:sz w:val="24"/>
          <w:szCs w:val="24"/>
          <w:lang w:eastAsia="en-GB"/>
        </w:rPr>
        <w:t>impacts the sexual and marital satisfaction of the couples</w:t>
      </w:r>
      <w:r w:rsidR="004B777E">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whereas men are stressed from the treatment demands and expectations (Martins et al.</w:t>
      </w:r>
      <w:r w:rsidR="004B777E">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2014; Monga et al.</w:t>
      </w:r>
      <w:r w:rsidR="004B777E">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2004). Thus, the aforementioned sexual tension between the woman and the man has an impact on the marital satisfaction of the couples.</w:t>
      </w:r>
    </w:p>
    <w:p w14:paraId="55DA5198" w14:textId="77777777" w:rsidR="002B2C5A" w:rsidRPr="00A32B6C" w:rsidRDefault="002B2C5A" w:rsidP="004B777E">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Findings </w:t>
      </w:r>
      <w:r w:rsidR="004B777E">
        <w:rPr>
          <w:rFonts w:asciiTheme="majorBidi" w:hAnsiTheme="majorBidi" w:cstheme="majorBidi"/>
          <w:noProof/>
          <w:color w:val="000000" w:themeColor="text1"/>
          <w:sz w:val="24"/>
          <w:szCs w:val="24"/>
          <w:lang w:eastAsia="en-GB"/>
        </w:rPr>
        <w:t xml:space="preserve">also </w:t>
      </w:r>
      <w:r w:rsidRPr="00A32B6C">
        <w:rPr>
          <w:rFonts w:asciiTheme="majorBidi" w:hAnsiTheme="majorBidi" w:cstheme="majorBidi"/>
          <w:noProof/>
          <w:color w:val="000000" w:themeColor="text1"/>
          <w:sz w:val="24"/>
          <w:szCs w:val="24"/>
          <w:lang w:eastAsia="en-GB"/>
        </w:rPr>
        <w:t>reveal that having a precise schedule for the complex demands of fertility treatment has the potential to have an impact on the couples’ marital satisfaction (Imeson</w:t>
      </w:r>
      <w:r w:rsidR="004B777E">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1996; Monga et al.</w:t>
      </w:r>
      <w:r w:rsidR="004B777E">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2004). </w:t>
      </w:r>
      <w:r w:rsidR="004B777E">
        <w:rPr>
          <w:rFonts w:asciiTheme="majorBidi" w:hAnsiTheme="majorBidi" w:cstheme="majorBidi"/>
          <w:noProof/>
          <w:color w:val="000000" w:themeColor="text1"/>
          <w:sz w:val="24"/>
          <w:szCs w:val="24"/>
          <w:lang w:eastAsia="en-GB"/>
        </w:rPr>
        <w:t xml:space="preserve"> Participants in studies </w:t>
      </w:r>
      <w:r w:rsidRPr="00A32B6C">
        <w:rPr>
          <w:rFonts w:asciiTheme="majorBidi" w:hAnsiTheme="majorBidi" w:cstheme="majorBidi"/>
          <w:noProof/>
          <w:color w:val="000000" w:themeColor="text1"/>
          <w:sz w:val="24"/>
          <w:szCs w:val="24"/>
          <w:lang w:eastAsia="en-GB"/>
        </w:rPr>
        <w:t xml:space="preserve">reported </w:t>
      </w:r>
      <w:r w:rsidR="004B777E">
        <w:rPr>
          <w:rFonts w:asciiTheme="majorBidi" w:hAnsiTheme="majorBidi" w:cstheme="majorBidi"/>
          <w:noProof/>
          <w:color w:val="000000" w:themeColor="text1"/>
          <w:sz w:val="24"/>
          <w:szCs w:val="24"/>
          <w:lang w:eastAsia="en-GB"/>
        </w:rPr>
        <w:t>that the idea of planning the time to have sex had</w:t>
      </w:r>
      <w:r w:rsidRPr="00A32B6C">
        <w:rPr>
          <w:rFonts w:asciiTheme="majorBidi" w:hAnsiTheme="majorBidi" w:cstheme="majorBidi"/>
          <w:noProof/>
          <w:color w:val="000000" w:themeColor="text1"/>
          <w:sz w:val="24"/>
          <w:szCs w:val="24"/>
          <w:lang w:eastAsia="en-GB"/>
        </w:rPr>
        <w:t xml:space="preserve"> a negative impact on the quality of the relationship and sexual function </w:t>
      </w:r>
      <w:r w:rsidRPr="00A32B6C">
        <w:rPr>
          <w:rFonts w:asciiTheme="majorBidi" w:hAnsiTheme="majorBidi" w:cstheme="majorBidi"/>
          <w:noProof/>
          <w:color w:val="000000" w:themeColor="text1"/>
          <w:sz w:val="24"/>
          <w:szCs w:val="24"/>
          <w:lang w:eastAsia="en-GB"/>
        </w:rPr>
        <w:lastRenderedPageBreak/>
        <w:t>(Monga et al.</w:t>
      </w:r>
      <w:r w:rsidR="00AD1819">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2004; Onat and Beji</w:t>
      </w:r>
      <w:r w:rsidR="00AD1819">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2012). Sex becomes automated</w:t>
      </w:r>
      <w:r w:rsidR="00AD1819">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thereby leading to a reduction in  affection and an increase in the stress level the couple already experience</w:t>
      </w:r>
      <w:r w:rsidR="00AD1819">
        <w:rPr>
          <w:rFonts w:asciiTheme="majorBidi" w:hAnsiTheme="majorBidi" w:cstheme="majorBidi"/>
          <w:noProof/>
          <w:color w:val="000000" w:themeColor="text1"/>
          <w:sz w:val="24"/>
          <w:szCs w:val="24"/>
          <w:lang w:eastAsia="en-GB"/>
        </w:rPr>
        <w:t>s</w:t>
      </w:r>
      <w:r w:rsidRPr="00A32B6C">
        <w:rPr>
          <w:rFonts w:asciiTheme="majorBidi" w:hAnsiTheme="majorBidi" w:cstheme="majorBidi"/>
          <w:noProof/>
          <w:color w:val="000000" w:themeColor="text1"/>
          <w:sz w:val="24"/>
          <w:szCs w:val="24"/>
          <w:lang w:eastAsia="en-GB"/>
        </w:rPr>
        <w:t xml:space="preserve"> (Drosdzol and Skrzypulec</w:t>
      </w:r>
      <w:r w:rsidR="00AD1819">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2009</w:t>
      </w:r>
      <w:r w:rsidR="00462C7A">
        <w:rPr>
          <w:rFonts w:asciiTheme="majorBidi" w:hAnsiTheme="majorBidi" w:cstheme="majorBidi"/>
          <w:noProof/>
          <w:color w:val="000000" w:themeColor="text1"/>
          <w:sz w:val="24"/>
          <w:szCs w:val="24"/>
          <w:lang w:eastAsia="en-GB"/>
        </w:rPr>
        <w:t>a</w:t>
      </w:r>
      <w:r w:rsidRPr="00A32B6C">
        <w:rPr>
          <w:rFonts w:asciiTheme="majorBidi" w:hAnsiTheme="majorBidi" w:cstheme="majorBidi"/>
          <w:noProof/>
          <w:color w:val="000000" w:themeColor="text1"/>
          <w:sz w:val="24"/>
          <w:szCs w:val="24"/>
          <w:lang w:eastAsia="en-GB"/>
        </w:rPr>
        <w:t>; Onat and Beji</w:t>
      </w:r>
      <w:r w:rsidR="00AD1819">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2012). For some couples, the problems with intimacy and sexual satisfaction can continue for years after they have resolved their infertility issue (Monga et al.</w:t>
      </w:r>
      <w:r w:rsidR="00AD1819">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2004). Thus, having a scheduled treatment plan and expectation leads to a reduction in the affection and marital satisfaction of couples dealing with a diagnosis of infertility.</w:t>
      </w:r>
    </w:p>
    <w:p w14:paraId="33791E05" w14:textId="77777777" w:rsidR="002B2C5A" w:rsidRPr="00A32B6C" w:rsidRDefault="002B2C5A" w:rsidP="00AD1819">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In a marital relationship, the experience of infertility could be a challenging life crisis (Martins et al.</w:t>
      </w:r>
      <w:r w:rsidR="00AD1819">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2014). From a social perspective, findings revealed that infertility leads to social isolation</w:t>
      </w:r>
      <w:r w:rsidR="00AD1819">
        <w:rPr>
          <w:rFonts w:asciiTheme="majorBidi" w:hAnsiTheme="majorBidi" w:cstheme="majorBidi"/>
          <w:noProof/>
          <w:color w:val="000000" w:themeColor="text1"/>
          <w:sz w:val="24"/>
          <w:szCs w:val="24"/>
          <w:lang w:eastAsia="en-GB"/>
        </w:rPr>
        <w:t>, which includes</w:t>
      </w:r>
      <w:r w:rsidR="00AD1819"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“avoiding being in places with children, reluctance to meet friends”, cycles of hope and disa</w:t>
      </w:r>
      <w:r w:rsidR="00AD1819">
        <w:rPr>
          <w:rFonts w:asciiTheme="majorBidi" w:hAnsiTheme="majorBidi" w:cstheme="majorBidi"/>
          <w:noProof/>
          <w:color w:val="000000" w:themeColor="text1"/>
          <w:sz w:val="24"/>
          <w:szCs w:val="24"/>
          <w:lang w:eastAsia="en-GB"/>
        </w:rPr>
        <w:t>p</w:t>
      </w:r>
      <w:r w:rsidRPr="00A32B6C">
        <w:rPr>
          <w:rFonts w:asciiTheme="majorBidi" w:hAnsiTheme="majorBidi" w:cstheme="majorBidi"/>
          <w:noProof/>
          <w:color w:val="000000" w:themeColor="text1"/>
          <w:sz w:val="24"/>
          <w:szCs w:val="24"/>
          <w:lang w:eastAsia="en-GB"/>
        </w:rPr>
        <w:t xml:space="preserve">pointment </w:t>
      </w:r>
      <w:r w:rsidR="00AD1819" w:rsidRPr="00A32B6C">
        <w:rPr>
          <w:rFonts w:asciiTheme="majorBidi" w:hAnsiTheme="majorBidi" w:cstheme="majorBidi"/>
          <w:noProof/>
          <w:color w:val="000000" w:themeColor="text1"/>
          <w:sz w:val="24"/>
          <w:szCs w:val="24"/>
          <w:lang w:eastAsia="en-GB"/>
        </w:rPr>
        <w:t>infiltrat</w:t>
      </w:r>
      <w:r w:rsidR="00AD1819">
        <w:rPr>
          <w:rFonts w:asciiTheme="majorBidi" w:hAnsiTheme="majorBidi" w:cstheme="majorBidi"/>
          <w:noProof/>
          <w:color w:val="000000" w:themeColor="text1"/>
          <w:sz w:val="24"/>
          <w:szCs w:val="24"/>
          <w:lang w:eastAsia="en-GB"/>
        </w:rPr>
        <w:t>ing</w:t>
      </w:r>
      <w:r w:rsidR="00AD1819"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their lives, and the simultaneous worries in having to deal with the inappropriate responses from family and friends</w:t>
      </w:r>
      <w:r w:rsidR="00AD1819">
        <w:rPr>
          <w:rFonts w:asciiTheme="majorBidi" w:hAnsiTheme="majorBidi" w:cstheme="majorBidi"/>
          <w:noProof/>
          <w:color w:val="000000" w:themeColor="text1"/>
          <w:sz w:val="24"/>
          <w:szCs w:val="24"/>
          <w:lang w:eastAsia="en-GB"/>
        </w:rPr>
        <w:t xml:space="preserve"> and</w:t>
      </w:r>
      <w:r w:rsidR="00AD1819"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feelings of inadequacy and frustration. (Fontenot</w:t>
      </w:r>
      <w:r w:rsidR="00AD1819">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2008; Imeson, 1996; Martins et al.</w:t>
      </w:r>
      <w:r w:rsidR="00AD1819">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2014; Onat and Beji</w:t>
      </w:r>
      <w:r w:rsidR="00AD1819">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2012). Martins et al. (2014) aimed to determine if “perceived social support from partner, family and friends was linked to an increase in infertility related stress”, using a cross-sectional sample of 613 Portuguese patients. This study showed that infertility related stress was somewhat related to “low family support for women and low partner support for both men and women”, with both showing no significant relationship between infertility stress and perceived friend support (Martins et al.</w:t>
      </w:r>
      <w:r w:rsidR="00AD1819">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w:t>
      </w:r>
      <w:r w:rsidR="001262E1" w:rsidRPr="00A32B6C">
        <w:rPr>
          <w:rFonts w:asciiTheme="majorBidi" w:hAnsiTheme="majorBidi" w:cstheme="majorBidi"/>
          <w:noProof/>
          <w:color w:val="000000" w:themeColor="text1"/>
          <w:sz w:val="24"/>
          <w:szCs w:val="24"/>
          <w:lang w:eastAsia="en-GB"/>
        </w:rPr>
        <w:t>201</w:t>
      </w:r>
      <w:r w:rsidR="001262E1">
        <w:rPr>
          <w:rFonts w:asciiTheme="majorBidi" w:hAnsiTheme="majorBidi" w:cstheme="majorBidi"/>
          <w:noProof/>
          <w:color w:val="000000" w:themeColor="text1"/>
          <w:sz w:val="24"/>
          <w:szCs w:val="24"/>
          <w:lang w:eastAsia="en-GB"/>
        </w:rPr>
        <w:t>4</w:t>
      </w:r>
      <w:r w:rsidRPr="00A32B6C">
        <w:rPr>
          <w:rFonts w:asciiTheme="majorBidi" w:hAnsiTheme="majorBidi" w:cstheme="majorBidi"/>
          <w:noProof/>
          <w:color w:val="000000" w:themeColor="text1"/>
          <w:sz w:val="24"/>
          <w:szCs w:val="24"/>
          <w:lang w:eastAsia="en-GB"/>
        </w:rPr>
        <w:t>; Drosdzol and Skrzypulec</w:t>
      </w:r>
      <w:r w:rsidR="00AD1819">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2009</w:t>
      </w:r>
      <w:r w:rsidR="00636E60">
        <w:rPr>
          <w:rFonts w:asciiTheme="majorBidi" w:hAnsiTheme="majorBidi" w:cstheme="majorBidi"/>
          <w:noProof/>
          <w:color w:val="000000" w:themeColor="text1"/>
          <w:sz w:val="24"/>
          <w:szCs w:val="24"/>
          <w:lang w:eastAsia="en-GB"/>
        </w:rPr>
        <w:t>a</w:t>
      </w:r>
      <w:r w:rsidRPr="00A32B6C">
        <w:rPr>
          <w:rFonts w:asciiTheme="majorBidi" w:hAnsiTheme="majorBidi" w:cstheme="majorBidi"/>
          <w:noProof/>
          <w:color w:val="000000" w:themeColor="text1"/>
          <w:sz w:val="24"/>
          <w:szCs w:val="24"/>
          <w:lang w:eastAsia="en-GB"/>
        </w:rPr>
        <w:t>). Thus, these studies showed that the experience of infertility impacts the social interactive way of life of couples and</w:t>
      </w:r>
      <w:r w:rsidR="00AD1819">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by extension, the quality of marital relationship.</w:t>
      </w:r>
    </w:p>
    <w:p w14:paraId="48816B93"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p>
    <w:p w14:paraId="2808C45D"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sectPr w:rsidR="002B2C5A" w:rsidRPr="00A32B6C" w:rsidSect="002B2C5A">
          <w:pgSz w:w="11906" w:h="16838"/>
          <w:pgMar w:top="1440" w:right="1440" w:bottom="1440" w:left="1440" w:header="708" w:footer="708" w:gutter="0"/>
          <w:cols w:space="708"/>
          <w:docGrid w:linePitch="360"/>
        </w:sectPr>
      </w:pPr>
      <w:r w:rsidRPr="00A32B6C">
        <w:rPr>
          <w:rFonts w:asciiTheme="majorBidi" w:hAnsiTheme="majorBidi" w:cstheme="majorBidi"/>
          <w:noProof/>
          <w:color w:val="000000" w:themeColor="text1"/>
          <w:sz w:val="24"/>
          <w:szCs w:val="24"/>
          <w:lang w:eastAsia="en-GB"/>
        </w:rPr>
        <w:t>From Table 2.6 below: a summary of the selected studies shows how infertility impacts mari-tal relationship</w:t>
      </w:r>
      <w:r w:rsidR="00AD1819">
        <w:rPr>
          <w:rFonts w:asciiTheme="majorBidi" w:hAnsiTheme="majorBidi" w:cstheme="majorBidi"/>
          <w:noProof/>
          <w:color w:val="000000" w:themeColor="text1"/>
          <w:sz w:val="24"/>
          <w:szCs w:val="24"/>
          <w:lang w:eastAsia="en-GB"/>
        </w:rPr>
        <w:t>s</w:t>
      </w:r>
      <w:r w:rsidRPr="00A32B6C">
        <w:rPr>
          <w:rFonts w:asciiTheme="majorBidi" w:hAnsiTheme="majorBidi" w:cstheme="majorBidi"/>
          <w:noProof/>
          <w:color w:val="000000" w:themeColor="text1"/>
          <w:sz w:val="24"/>
          <w:szCs w:val="24"/>
          <w:lang w:eastAsia="en-GB"/>
        </w:rPr>
        <w:t xml:space="preserve"> of couples in developed countries and provides an ease of reference.</w:t>
      </w:r>
    </w:p>
    <w:p w14:paraId="7361F514"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p>
    <w:p w14:paraId="1004038B"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1438"/>
        <w:gridCol w:w="2562"/>
        <w:gridCol w:w="2026"/>
        <w:gridCol w:w="2052"/>
        <w:gridCol w:w="2072"/>
        <w:gridCol w:w="3753"/>
      </w:tblGrid>
      <w:tr w:rsidR="002B2C5A" w:rsidRPr="00A32B6C" w14:paraId="798D1D9A" w14:textId="77777777" w:rsidTr="000816D8">
        <w:tc>
          <w:tcPr>
            <w:tcW w:w="664" w:type="dxa"/>
          </w:tcPr>
          <w:p w14:paraId="0508A7F8" w14:textId="77777777" w:rsidR="002B2C5A" w:rsidRPr="00AD1819" w:rsidRDefault="00C12413" w:rsidP="00974277">
            <w:pPr>
              <w:spacing w:line="360" w:lineRule="auto"/>
              <w:jc w:val="both"/>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t>S/N</w:t>
            </w:r>
          </w:p>
        </w:tc>
        <w:tc>
          <w:tcPr>
            <w:tcW w:w="1438" w:type="dxa"/>
          </w:tcPr>
          <w:p w14:paraId="3820789C" w14:textId="77777777" w:rsidR="002B2C5A" w:rsidRPr="00AD1819" w:rsidRDefault="00C12413" w:rsidP="00974277">
            <w:pPr>
              <w:spacing w:line="360" w:lineRule="auto"/>
              <w:jc w:val="both"/>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t>Reference</w:t>
            </w:r>
          </w:p>
        </w:tc>
        <w:tc>
          <w:tcPr>
            <w:tcW w:w="2562" w:type="dxa"/>
          </w:tcPr>
          <w:p w14:paraId="50BFD642" w14:textId="77777777" w:rsidR="002B2C5A" w:rsidRPr="00AD1819" w:rsidRDefault="00C12413" w:rsidP="00974277">
            <w:pPr>
              <w:spacing w:line="360" w:lineRule="auto"/>
              <w:jc w:val="both"/>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t>Research title</w:t>
            </w:r>
          </w:p>
        </w:tc>
        <w:tc>
          <w:tcPr>
            <w:tcW w:w="2026" w:type="dxa"/>
          </w:tcPr>
          <w:p w14:paraId="6A8B76CB" w14:textId="77777777" w:rsidR="002B2C5A" w:rsidRPr="00AD1819" w:rsidRDefault="00C12413" w:rsidP="00974277">
            <w:pPr>
              <w:spacing w:line="360" w:lineRule="auto"/>
              <w:jc w:val="both"/>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t>Research design</w:t>
            </w:r>
          </w:p>
        </w:tc>
        <w:tc>
          <w:tcPr>
            <w:tcW w:w="2052" w:type="dxa"/>
          </w:tcPr>
          <w:p w14:paraId="03593B44" w14:textId="77777777" w:rsidR="002B2C5A" w:rsidRPr="00AD1819" w:rsidRDefault="00C12413" w:rsidP="00974277">
            <w:pPr>
              <w:spacing w:line="360" w:lineRule="auto"/>
              <w:jc w:val="both"/>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t>Sample size</w:t>
            </w:r>
          </w:p>
        </w:tc>
        <w:tc>
          <w:tcPr>
            <w:tcW w:w="2072" w:type="dxa"/>
          </w:tcPr>
          <w:p w14:paraId="11435A4D" w14:textId="77777777" w:rsidR="002B2C5A" w:rsidRPr="00AD1819" w:rsidRDefault="00C12413" w:rsidP="00974277">
            <w:pPr>
              <w:spacing w:line="360" w:lineRule="auto"/>
              <w:jc w:val="both"/>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t>Data collection instrument</w:t>
            </w:r>
          </w:p>
        </w:tc>
        <w:tc>
          <w:tcPr>
            <w:tcW w:w="3753" w:type="dxa"/>
          </w:tcPr>
          <w:p w14:paraId="5FEBF118" w14:textId="77777777" w:rsidR="002B2C5A" w:rsidRPr="00AD1819" w:rsidRDefault="00C12413" w:rsidP="00974277">
            <w:pPr>
              <w:spacing w:line="360" w:lineRule="auto"/>
              <w:jc w:val="both"/>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t>Key research findings</w:t>
            </w:r>
          </w:p>
        </w:tc>
      </w:tr>
      <w:tr w:rsidR="002B2C5A" w:rsidRPr="00A32B6C" w14:paraId="03C02AC1" w14:textId="77777777" w:rsidTr="000816D8">
        <w:tc>
          <w:tcPr>
            <w:tcW w:w="664" w:type="dxa"/>
          </w:tcPr>
          <w:p w14:paraId="35B58EC3"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1</w:t>
            </w:r>
          </w:p>
        </w:tc>
        <w:tc>
          <w:tcPr>
            <w:tcW w:w="1438" w:type="dxa"/>
          </w:tcPr>
          <w:p w14:paraId="1132A563"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Onat and  Beji, 2012</w:t>
            </w:r>
          </w:p>
          <w:p w14:paraId="5EFF7292"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(Turkey)</w:t>
            </w:r>
          </w:p>
        </w:tc>
        <w:tc>
          <w:tcPr>
            <w:tcW w:w="2562" w:type="dxa"/>
          </w:tcPr>
          <w:p w14:paraId="08DB404E"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Marital relationship and quality of life among couples with infertility</w:t>
            </w:r>
          </w:p>
        </w:tc>
        <w:tc>
          <w:tcPr>
            <w:tcW w:w="2026" w:type="dxa"/>
          </w:tcPr>
          <w:p w14:paraId="5E3EAE13"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Qualitative research method</w:t>
            </w:r>
          </w:p>
        </w:tc>
        <w:tc>
          <w:tcPr>
            <w:tcW w:w="2052" w:type="dxa"/>
          </w:tcPr>
          <w:p w14:paraId="25A90285" w14:textId="77777777" w:rsidR="002B2C5A" w:rsidRPr="00A32B6C" w:rsidRDefault="00AD1819" w:rsidP="00974277">
            <w:pPr>
              <w:spacing w:line="360" w:lineRule="auto"/>
              <w:jc w:val="both"/>
              <w:rPr>
                <w:rFonts w:asciiTheme="majorBidi" w:hAnsiTheme="majorBidi" w:cstheme="majorBidi"/>
                <w:noProof/>
                <w:color w:val="000000" w:themeColor="text1"/>
                <w:sz w:val="24"/>
                <w:szCs w:val="24"/>
                <w:lang w:eastAsia="en-GB"/>
              </w:rPr>
            </w:pPr>
            <w:r>
              <w:rPr>
                <w:rFonts w:asciiTheme="majorBidi" w:hAnsiTheme="majorBidi" w:cstheme="majorBidi"/>
                <w:noProof/>
                <w:color w:val="000000" w:themeColor="text1"/>
                <w:sz w:val="24"/>
                <w:szCs w:val="24"/>
                <w:lang w:eastAsia="en-GB"/>
              </w:rPr>
              <w:t>Seven</w:t>
            </w:r>
            <w:r w:rsidRPr="00A32B6C">
              <w:rPr>
                <w:rFonts w:asciiTheme="majorBidi" w:hAnsiTheme="majorBidi" w:cstheme="majorBidi"/>
                <w:noProof/>
                <w:color w:val="000000" w:themeColor="text1"/>
                <w:sz w:val="24"/>
                <w:szCs w:val="24"/>
                <w:lang w:eastAsia="en-GB"/>
              </w:rPr>
              <w:t xml:space="preserve"> </w:t>
            </w:r>
            <w:r w:rsidR="002B2C5A" w:rsidRPr="00A32B6C">
              <w:rPr>
                <w:rFonts w:asciiTheme="majorBidi" w:hAnsiTheme="majorBidi" w:cstheme="majorBidi"/>
                <w:noProof/>
                <w:color w:val="000000" w:themeColor="text1"/>
                <w:sz w:val="24"/>
                <w:szCs w:val="24"/>
                <w:lang w:eastAsia="en-GB"/>
              </w:rPr>
              <w:t>couples who received infertility treatment</w:t>
            </w:r>
          </w:p>
        </w:tc>
        <w:tc>
          <w:tcPr>
            <w:tcW w:w="2072" w:type="dxa"/>
          </w:tcPr>
          <w:p w14:paraId="5FD26635"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Dyadic joint interview.</w:t>
            </w:r>
          </w:p>
          <w:p w14:paraId="25A7DA72"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p>
        </w:tc>
        <w:tc>
          <w:tcPr>
            <w:tcW w:w="3753" w:type="dxa"/>
          </w:tcPr>
          <w:p w14:paraId="3373FD10"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Infertility was reported to impact the relationship of the couples with one or both partners feeling guilty and considering separation or divorce.</w:t>
            </w:r>
          </w:p>
        </w:tc>
      </w:tr>
      <w:tr w:rsidR="002B2C5A" w:rsidRPr="00A32B6C" w14:paraId="6DA173AF" w14:textId="77777777" w:rsidTr="000816D8">
        <w:tc>
          <w:tcPr>
            <w:tcW w:w="664" w:type="dxa"/>
          </w:tcPr>
          <w:p w14:paraId="7E34DCB7"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2</w:t>
            </w:r>
          </w:p>
        </w:tc>
        <w:tc>
          <w:tcPr>
            <w:tcW w:w="1438" w:type="dxa"/>
          </w:tcPr>
          <w:p w14:paraId="4D0457EF"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Glover et al., 2009</w:t>
            </w:r>
          </w:p>
          <w:p w14:paraId="3AAE449D"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(UK)</w:t>
            </w:r>
          </w:p>
        </w:tc>
        <w:tc>
          <w:tcPr>
            <w:tcW w:w="2562" w:type="dxa"/>
          </w:tcPr>
          <w:p w14:paraId="4A8B1E3D"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To explore how couples appraise their experiences of infertility and how they manage differences in these appraisals</w:t>
            </w:r>
          </w:p>
        </w:tc>
        <w:tc>
          <w:tcPr>
            <w:tcW w:w="2026" w:type="dxa"/>
          </w:tcPr>
          <w:p w14:paraId="5613F6E1"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Qualitative research</w:t>
            </w:r>
          </w:p>
        </w:tc>
        <w:tc>
          <w:tcPr>
            <w:tcW w:w="2052" w:type="dxa"/>
          </w:tcPr>
          <w:p w14:paraId="56F30515" w14:textId="77777777" w:rsidR="002B2C5A" w:rsidRPr="00A32B6C" w:rsidRDefault="00AD1819" w:rsidP="00974277">
            <w:pPr>
              <w:spacing w:line="360" w:lineRule="auto"/>
              <w:jc w:val="both"/>
              <w:rPr>
                <w:rFonts w:asciiTheme="majorBidi" w:hAnsiTheme="majorBidi" w:cstheme="majorBidi"/>
                <w:noProof/>
                <w:color w:val="000000" w:themeColor="text1"/>
                <w:sz w:val="24"/>
                <w:szCs w:val="24"/>
                <w:lang w:eastAsia="en-GB"/>
              </w:rPr>
            </w:pPr>
            <w:r>
              <w:rPr>
                <w:rFonts w:asciiTheme="majorBidi" w:hAnsiTheme="majorBidi" w:cstheme="majorBidi"/>
                <w:noProof/>
                <w:color w:val="000000" w:themeColor="text1"/>
                <w:sz w:val="24"/>
                <w:szCs w:val="24"/>
                <w:lang w:eastAsia="en-GB"/>
              </w:rPr>
              <w:t>Ten</w:t>
            </w:r>
            <w:r w:rsidRPr="00A32B6C">
              <w:rPr>
                <w:rFonts w:asciiTheme="majorBidi" w:hAnsiTheme="majorBidi" w:cstheme="majorBidi"/>
                <w:noProof/>
                <w:color w:val="000000" w:themeColor="text1"/>
                <w:sz w:val="24"/>
                <w:szCs w:val="24"/>
                <w:lang w:eastAsia="en-GB"/>
              </w:rPr>
              <w:t xml:space="preserve"> </w:t>
            </w:r>
            <w:r w:rsidR="002B2C5A" w:rsidRPr="00A32B6C">
              <w:rPr>
                <w:rFonts w:asciiTheme="majorBidi" w:hAnsiTheme="majorBidi" w:cstheme="majorBidi"/>
                <w:noProof/>
                <w:color w:val="000000" w:themeColor="text1"/>
                <w:sz w:val="24"/>
                <w:szCs w:val="24"/>
                <w:lang w:eastAsia="en-GB"/>
              </w:rPr>
              <w:t>couples</w:t>
            </w:r>
          </w:p>
        </w:tc>
        <w:tc>
          <w:tcPr>
            <w:tcW w:w="2072" w:type="dxa"/>
          </w:tcPr>
          <w:p w14:paraId="4416CD52"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Dyadic Semi- structured interview.</w:t>
            </w:r>
          </w:p>
        </w:tc>
        <w:tc>
          <w:tcPr>
            <w:tcW w:w="3753" w:type="dxa"/>
          </w:tcPr>
          <w:p w14:paraId="39CFA2B3"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The experience of infertility led the couples in this study to consider their commitment to their relationship. Majority of the couples expressed the strength in their relationship, hence they could overcome the experience of infertility together as a couple.</w:t>
            </w:r>
          </w:p>
        </w:tc>
      </w:tr>
      <w:tr w:rsidR="002B2C5A" w:rsidRPr="00A32B6C" w14:paraId="246AF5F9" w14:textId="77777777" w:rsidTr="000816D8">
        <w:tc>
          <w:tcPr>
            <w:tcW w:w="664" w:type="dxa"/>
          </w:tcPr>
          <w:p w14:paraId="65DFE56D"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3</w:t>
            </w:r>
          </w:p>
        </w:tc>
        <w:tc>
          <w:tcPr>
            <w:tcW w:w="1438" w:type="dxa"/>
          </w:tcPr>
          <w:p w14:paraId="59717351"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Monga et al., 2004</w:t>
            </w:r>
          </w:p>
          <w:p w14:paraId="7061D9C4"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lastRenderedPageBreak/>
              <w:t>(US, California)</w:t>
            </w:r>
          </w:p>
        </w:tc>
        <w:tc>
          <w:tcPr>
            <w:tcW w:w="2562" w:type="dxa"/>
          </w:tcPr>
          <w:p w14:paraId="74EC3141" w14:textId="77777777" w:rsidR="002B2C5A" w:rsidRPr="00A32B6C" w:rsidRDefault="002B2C5A" w:rsidP="00AD1819">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lastRenderedPageBreak/>
              <w:t xml:space="preserve">Impact of infertility on quality of life, </w:t>
            </w:r>
            <w:r w:rsidR="00AD1819">
              <w:rPr>
                <w:rFonts w:asciiTheme="majorBidi" w:hAnsiTheme="majorBidi" w:cstheme="majorBidi"/>
                <w:noProof/>
                <w:color w:val="000000" w:themeColor="text1"/>
                <w:sz w:val="24"/>
                <w:szCs w:val="24"/>
                <w:lang w:eastAsia="en-GB"/>
              </w:rPr>
              <w:t>m</w:t>
            </w:r>
            <w:r w:rsidR="00AD1819" w:rsidRPr="00A32B6C">
              <w:rPr>
                <w:rFonts w:asciiTheme="majorBidi" w:hAnsiTheme="majorBidi" w:cstheme="majorBidi"/>
                <w:noProof/>
                <w:color w:val="000000" w:themeColor="text1"/>
                <w:sz w:val="24"/>
                <w:szCs w:val="24"/>
                <w:lang w:eastAsia="en-GB"/>
              </w:rPr>
              <w:t xml:space="preserve">arital </w:t>
            </w:r>
            <w:r w:rsidRPr="00A32B6C">
              <w:rPr>
                <w:rFonts w:asciiTheme="majorBidi" w:hAnsiTheme="majorBidi" w:cstheme="majorBidi"/>
                <w:noProof/>
                <w:color w:val="000000" w:themeColor="text1"/>
                <w:sz w:val="24"/>
                <w:szCs w:val="24"/>
                <w:lang w:eastAsia="en-GB"/>
              </w:rPr>
              <w:t xml:space="preserve">adjustment and sexual </w:t>
            </w:r>
            <w:r w:rsidRPr="00A32B6C">
              <w:rPr>
                <w:rFonts w:asciiTheme="majorBidi" w:hAnsiTheme="majorBidi" w:cstheme="majorBidi"/>
                <w:noProof/>
                <w:color w:val="000000" w:themeColor="text1"/>
                <w:sz w:val="24"/>
                <w:szCs w:val="24"/>
                <w:lang w:eastAsia="en-GB"/>
              </w:rPr>
              <w:lastRenderedPageBreak/>
              <w:t>function</w:t>
            </w:r>
          </w:p>
        </w:tc>
        <w:tc>
          <w:tcPr>
            <w:tcW w:w="2026" w:type="dxa"/>
          </w:tcPr>
          <w:p w14:paraId="242A90F6"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lastRenderedPageBreak/>
              <w:t>Case contro</w:t>
            </w:r>
            <w:r w:rsidR="00127343">
              <w:rPr>
                <w:rFonts w:asciiTheme="majorBidi" w:hAnsiTheme="majorBidi" w:cstheme="majorBidi"/>
                <w:noProof/>
                <w:color w:val="000000" w:themeColor="text1"/>
                <w:sz w:val="24"/>
                <w:szCs w:val="24"/>
                <w:lang w:eastAsia="en-GB"/>
              </w:rPr>
              <w:t>l</w:t>
            </w:r>
            <w:r w:rsidRPr="00A32B6C">
              <w:rPr>
                <w:rFonts w:asciiTheme="majorBidi" w:hAnsiTheme="majorBidi" w:cstheme="majorBidi"/>
                <w:noProof/>
                <w:color w:val="000000" w:themeColor="text1"/>
                <w:sz w:val="24"/>
                <w:szCs w:val="24"/>
                <w:lang w:eastAsia="en-GB"/>
              </w:rPr>
              <w:t xml:space="preserve"> study</w:t>
            </w:r>
          </w:p>
        </w:tc>
        <w:tc>
          <w:tcPr>
            <w:tcW w:w="2052" w:type="dxa"/>
          </w:tcPr>
          <w:p w14:paraId="1007FB12" w14:textId="77777777" w:rsidR="002B2C5A" w:rsidRPr="00A32B6C" w:rsidRDefault="00AD1819" w:rsidP="00974277">
            <w:pPr>
              <w:spacing w:line="360" w:lineRule="auto"/>
              <w:jc w:val="both"/>
              <w:rPr>
                <w:rFonts w:asciiTheme="majorBidi" w:hAnsiTheme="majorBidi" w:cstheme="majorBidi"/>
                <w:noProof/>
                <w:color w:val="000000" w:themeColor="text1"/>
                <w:sz w:val="24"/>
                <w:szCs w:val="24"/>
                <w:lang w:eastAsia="en-GB"/>
              </w:rPr>
            </w:pPr>
            <w:r>
              <w:rPr>
                <w:rFonts w:asciiTheme="majorBidi" w:hAnsiTheme="majorBidi" w:cstheme="majorBidi"/>
                <w:noProof/>
                <w:color w:val="000000" w:themeColor="text1"/>
                <w:sz w:val="24"/>
                <w:szCs w:val="24"/>
                <w:lang w:eastAsia="en-GB"/>
              </w:rPr>
              <w:t>Eighteen</w:t>
            </w:r>
            <w:r w:rsidRPr="00A32B6C">
              <w:rPr>
                <w:rFonts w:asciiTheme="majorBidi" w:hAnsiTheme="majorBidi" w:cstheme="majorBidi"/>
                <w:noProof/>
                <w:color w:val="000000" w:themeColor="text1"/>
                <w:sz w:val="24"/>
                <w:szCs w:val="24"/>
                <w:lang w:eastAsia="en-GB"/>
              </w:rPr>
              <w:t xml:space="preserve"> </w:t>
            </w:r>
            <w:r w:rsidR="002B2C5A" w:rsidRPr="00A32B6C">
              <w:rPr>
                <w:rFonts w:asciiTheme="majorBidi" w:hAnsiTheme="majorBidi" w:cstheme="majorBidi"/>
                <w:noProof/>
                <w:color w:val="000000" w:themeColor="text1"/>
                <w:sz w:val="24"/>
                <w:szCs w:val="24"/>
                <w:lang w:eastAsia="en-GB"/>
              </w:rPr>
              <w:t>infertile couples</w:t>
            </w:r>
          </w:p>
          <w:p w14:paraId="1D37A2E1" w14:textId="77777777" w:rsidR="002B2C5A" w:rsidRPr="00A32B6C" w:rsidRDefault="00127343" w:rsidP="00AD1819">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lastRenderedPageBreak/>
              <w:t>A</w:t>
            </w:r>
            <w:r w:rsidR="002B2C5A" w:rsidRPr="00A32B6C">
              <w:rPr>
                <w:rFonts w:asciiTheme="majorBidi" w:hAnsiTheme="majorBidi" w:cstheme="majorBidi"/>
                <w:noProof/>
                <w:color w:val="000000" w:themeColor="text1"/>
                <w:sz w:val="24"/>
                <w:szCs w:val="24"/>
                <w:lang w:eastAsia="en-GB"/>
              </w:rPr>
              <w:t>nd</w:t>
            </w:r>
            <w:r>
              <w:rPr>
                <w:rFonts w:asciiTheme="majorBidi" w:hAnsiTheme="majorBidi" w:cstheme="majorBidi"/>
                <w:noProof/>
                <w:color w:val="000000" w:themeColor="text1"/>
                <w:sz w:val="24"/>
                <w:szCs w:val="24"/>
                <w:lang w:eastAsia="en-GB"/>
              </w:rPr>
              <w:t xml:space="preserve"> </w:t>
            </w:r>
            <w:r w:rsidR="00AD1819">
              <w:rPr>
                <w:rFonts w:asciiTheme="majorBidi" w:hAnsiTheme="majorBidi" w:cstheme="majorBidi"/>
                <w:noProof/>
                <w:color w:val="000000" w:themeColor="text1"/>
                <w:sz w:val="24"/>
                <w:szCs w:val="24"/>
                <w:lang w:eastAsia="en-GB"/>
              </w:rPr>
              <w:t>twelve</w:t>
            </w:r>
            <w:r w:rsidR="00AD1819" w:rsidRPr="00A32B6C">
              <w:rPr>
                <w:rFonts w:asciiTheme="majorBidi" w:hAnsiTheme="majorBidi" w:cstheme="majorBidi"/>
                <w:noProof/>
                <w:color w:val="000000" w:themeColor="text1"/>
                <w:sz w:val="24"/>
                <w:szCs w:val="24"/>
                <w:lang w:eastAsia="en-GB"/>
              </w:rPr>
              <w:t xml:space="preserve"> </w:t>
            </w:r>
            <w:r w:rsidR="002B2C5A" w:rsidRPr="00A32B6C">
              <w:rPr>
                <w:rFonts w:asciiTheme="majorBidi" w:hAnsiTheme="majorBidi" w:cstheme="majorBidi"/>
                <w:noProof/>
                <w:color w:val="000000" w:themeColor="text1"/>
                <w:sz w:val="24"/>
                <w:szCs w:val="24"/>
                <w:lang w:eastAsia="en-GB"/>
              </w:rPr>
              <w:t>couples seeking elective sterilization</w:t>
            </w:r>
          </w:p>
        </w:tc>
        <w:tc>
          <w:tcPr>
            <w:tcW w:w="2072" w:type="dxa"/>
          </w:tcPr>
          <w:p w14:paraId="7A705432"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lastRenderedPageBreak/>
              <w:t>MAT, BISF ILEFSA</w:t>
            </w:r>
          </w:p>
        </w:tc>
        <w:tc>
          <w:tcPr>
            <w:tcW w:w="3753" w:type="dxa"/>
          </w:tcPr>
          <w:p w14:paraId="425B06CA"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The findings showed that 83% of the infertiles feel pressure to </w:t>
            </w:r>
            <w:r w:rsidRPr="00A32B6C">
              <w:rPr>
                <w:rFonts w:asciiTheme="majorBidi" w:hAnsiTheme="majorBidi" w:cstheme="majorBidi"/>
                <w:noProof/>
                <w:color w:val="000000" w:themeColor="text1"/>
                <w:sz w:val="24"/>
                <w:szCs w:val="24"/>
                <w:lang w:eastAsia="en-GB"/>
              </w:rPr>
              <w:lastRenderedPageBreak/>
              <w:t>conceive by the society.</w:t>
            </w:r>
          </w:p>
          <w:p w14:paraId="39203A57"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The result also noted no significant difference in the sexual function of the infertile women, but the men experienced significant impact</w:t>
            </w:r>
            <w:r w:rsidR="00AD1819">
              <w:rPr>
                <w:rFonts w:asciiTheme="majorBidi" w:hAnsiTheme="majorBidi" w:cstheme="majorBidi"/>
                <w:noProof/>
                <w:color w:val="000000" w:themeColor="text1"/>
                <w:sz w:val="24"/>
                <w:szCs w:val="24"/>
                <w:lang w:eastAsia="en-GB"/>
              </w:rPr>
              <w:t>s</w:t>
            </w:r>
            <w:r w:rsidRPr="00A32B6C">
              <w:rPr>
                <w:rFonts w:asciiTheme="majorBidi" w:hAnsiTheme="majorBidi" w:cstheme="majorBidi"/>
                <w:noProof/>
                <w:color w:val="000000" w:themeColor="text1"/>
                <w:sz w:val="24"/>
                <w:szCs w:val="24"/>
                <w:lang w:eastAsia="en-GB"/>
              </w:rPr>
              <w:t xml:space="preserve"> on their sexual function.</w:t>
            </w:r>
          </w:p>
        </w:tc>
      </w:tr>
      <w:tr w:rsidR="002B2C5A" w:rsidRPr="00A32B6C" w14:paraId="1F949BA4" w14:textId="77777777" w:rsidTr="000816D8">
        <w:tc>
          <w:tcPr>
            <w:tcW w:w="664" w:type="dxa"/>
          </w:tcPr>
          <w:p w14:paraId="366B072E"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lastRenderedPageBreak/>
              <w:t>4</w:t>
            </w:r>
          </w:p>
        </w:tc>
        <w:tc>
          <w:tcPr>
            <w:tcW w:w="1438" w:type="dxa"/>
          </w:tcPr>
          <w:p w14:paraId="42FF529E"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Peter et al (2011)</w:t>
            </w:r>
          </w:p>
          <w:p w14:paraId="5811483F"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(Australia)</w:t>
            </w:r>
          </w:p>
        </w:tc>
        <w:tc>
          <w:tcPr>
            <w:tcW w:w="2562" w:type="dxa"/>
          </w:tcPr>
          <w:p w14:paraId="2A0D725A"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Surviving the adversity of childlessness: Foistering resilience on couples</w:t>
            </w:r>
          </w:p>
          <w:p w14:paraId="60E8BBE3"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p>
        </w:tc>
        <w:tc>
          <w:tcPr>
            <w:tcW w:w="2026" w:type="dxa"/>
          </w:tcPr>
          <w:p w14:paraId="5B7CE175"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A qualitative phenomenological study</w:t>
            </w:r>
          </w:p>
        </w:tc>
        <w:tc>
          <w:tcPr>
            <w:tcW w:w="2052" w:type="dxa"/>
          </w:tcPr>
          <w:p w14:paraId="60E23838" w14:textId="77777777" w:rsidR="002B2C5A" w:rsidRPr="00A32B6C" w:rsidRDefault="00AD1819" w:rsidP="00974277">
            <w:pPr>
              <w:spacing w:line="360" w:lineRule="auto"/>
              <w:jc w:val="both"/>
              <w:rPr>
                <w:rFonts w:asciiTheme="majorBidi" w:hAnsiTheme="majorBidi" w:cstheme="majorBidi"/>
                <w:noProof/>
                <w:color w:val="000000" w:themeColor="text1"/>
                <w:sz w:val="24"/>
                <w:szCs w:val="24"/>
                <w:lang w:eastAsia="en-GB"/>
              </w:rPr>
            </w:pPr>
            <w:r>
              <w:rPr>
                <w:rFonts w:asciiTheme="majorBidi" w:hAnsiTheme="majorBidi" w:cstheme="majorBidi"/>
                <w:noProof/>
                <w:color w:val="000000" w:themeColor="text1"/>
                <w:sz w:val="24"/>
                <w:szCs w:val="24"/>
                <w:lang w:eastAsia="en-GB"/>
              </w:rPr>
              <w:t>Five</w:t>
            </w:r>
            <w:r w:rsidRPr="00A32B6C">
              <w:rPr>
                <w:rFonts w:asciiTheme="majorBidi" w:hAnsiTheme="majorBidi" w:cstheme="majorBidi"/>
                <w:noProof/>
                <w:color w:val="000000" w:themeColor="text1"/>
                <w:sz w:val="24"/>
                <w:szCs w:val="24"/>
                <w:lang w:eastAsia="en-GB"/>
              </w:rPr>
              <w:t xml:space="preserve"> </w:t>
            </w:r>
            <w:r w:rsidR="002B2C5A" w:rsidRPr="00A32B6C">
              <w:rPr>
                <w:rFonts w:asciiTheme="majorBidi" w:hAnsiTheme="majorBidi" w:cstheme="majorBidi"/>
                <w:noProof/>
                <w:color w:val="000000" w:themeColor="text1"/>
                <w:sz w:val="24"/>
                <w:szCs w:val="24"/>
                <w:lang w:eastAsia="en-GB"/>
              </w:rPr>
              <w:t>couples undergoing ART treatment.</w:t>
            </w:r>
          </w:p>
        </w:tc>
        <w:tc>
          <w:tcPr>
            <w:tcW w:w="2072" w:type="dxa"/>
          </w:tcPr>
          <w:p w14:paraId="619399B4"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Each spouse were interviewed separately.</w:t>
            </w:r>
          </w:p>
        </w:tc>
        <w:tc>
          <w:tcPr>
            <w:tcW w:w="3753" w:type="dxa"/>
          </w:tcPr>
          <w:p w14:paraId="767C74AA"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Despite infertility being perceived as a cause of relationship discord, resilience was exhibited by the couples as they perceived their marital relationship as being very close.</w:t>
            </w:r>
          </w:p>
        </w:tc>
      </w:tr>
      <w:tr w:rsidR="002B2C5A" w:rsidRPr="00A32B6C" w14:paraId="07EDC30F" w14:textId="77777777" w:rsidTr="000816D8">
        <w:tc>
          <w:tcPr>
            <w:tcW w:w="664" w:type="dxa"/>
          </w:tcPr>
          <w:p w14:paraId="23239C0D"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5.</w:t>
            </w:r>
          </w:p>
        </w:tc>
        <w:tc>
          <w:tcPr>
            <w:tcW w:w="1438" w:type="dxa"/>
          </w:tcPr>
          <w:p w14:paraId="28265E6A"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Benazon and Sabourin (1992)</w:t>
            </w:r>
          </w:p>
          <w:p w14:paraId="6300CB1E"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(Canada Quebec)</w:t>
            </w:r>
          </w:p>
        </w:tc>
        <w:tc>
          <w:tcPr>
            <w:tcW w:w="2562" w:type="dxa"/>
          </w:tcPr>
          <w:p w14:paraId="307D2A19"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Stress, sexual satisfaction, and marital adjustment in infertile couples</w:t>
            </w:r>
          </w:p>
        </w:tc>
        <w:tc>
          <w:tcPr>
            <w:tcW w:w="2026" w:type="dxa"/>
          </w:tcPr>
          <w:p w14:paraId="4CC4BFA6"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A  Quantitative-longitudinal study</w:t>
            </w:r>
          </w:p>
        </w:tc>
        <w:tc>
          <w:tcPr>
            <w:tcW w:w="2052" w:type="dxa"/>
          </w:tcPr>
          <w:p w14:paraId="32F9107B"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165 couples</w:t>
            </w:r>
          </w:p>
        </w:tc>
        <w:tc>
          <w:tcPr>
            <w:tcW w:w="2072" w:type="dxa"/>
          </w:tcPr>
          <w:p w14:paraId="17FA1BF9"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SIS</w:t>
            </w:r>
          </w:p>
        </w:tc>
        <w:tc>
          <w:tcPr>
            <w:tcW w:w="3753" w:type="dxa"/>
          </w:tcPr>
          <w:p w14:paraId="710FD866"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Significant impact on the marital functioning of the couples were reported as their fertility treatment progressed. Marital distress was reported to progress in couples that did not conceive.</w:t>
            </w:r>
          </w:p>
        </w:tc>
      </w:tr>
      <w:tr w:rsidR="002B2C5A" w:rsidRPr="00A32B6C" w14:paraId="1E45D2FC" w14:textId="77777777" w:rsidTr="000816D8">
        <w:tc>
          <w:tcPr>
            <w:tcW w:w="664" w:type="dxa"/>
          </w:tcPr>
          <w:p w14:paraId="4760CF9F"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lastRenderedPageBreak/>
              <w:t>6.</w:t>
            </w:r>
          </w:p>
        </w:tc>
        <w:tc>
          <w:tcPr>
            <w:tcW w:w="1438" w:type="dxa"/>
          </w:tcPr>
          <w:p w14:paraId="6809D0F0"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Hood (1989)</w:t>
            </w:r>
          </w:p>
          <w:p w14:paraId="5BA180A5"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(Canada)</w:t>
            </w:r>
          </w:p>
        </w:tc>
        <w:tc>
          <w:tcPr>
            <w:tcW w:w="2562" w:type="dxa"/>
          </w:tcPr>
          <w:p w14:paraId="5DD124A3"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The meaning and lived experience of permanent childlessness as a result of infertility</w:t>
            </w:r>
          </w:p>
        </w:tc>
        <w:tc>
          <w:tcPr>
            <w:tcW w:w="2026" w:type="dxa"/>
          </w:tcPr>
          <w:p w14:paraId="3B77743B"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A qualitative study- Phenomenological study</w:t>
            </w:r>
          </w:p>
        </w:tc>
        <w:tc>
          <w:tcPr>
            <w:tcW w:w="2052" w:type="dxa"/>
          </w:tcPr>
          <w:p w14:paraId="70B2CE4D" w14:textId="77777777" w:rsidR="002B2C5A" w:rsidRPr="00A32B6C" w:rsidRDefault="00AD1819" w:rsidP="00AD1819">
            <w:pPr>
              <w:spacing w:line="360" w:lineRule="auto"/>
              <w:jc w:val="both"/>
              <w:rPr>
                <w:rFonts w:asciiTheme="majorBidi" w:hAnsiTheme="majorBidi" w:cstheme="majorBidi"/>
                <w:noProof/>
                <w:color w:val="000000" w:themeColor="text1"/>
                <w:sz w:val="24"/>
                <w:szCs w:val="24"/>
                <w:lang w:eastAsia="en-GB"/>
              </w:rPr>
            </w:pPr>
            <w:r>
              <w:rPr>
                <w:rFonts w:asciiTheme="majorBidi" w:hAnsiTheme="majorBidi" w:cstheme="majorBidi"/>
                <w:noProof/>
                <w:color w:val="000000" w:themeColor="text1"/>
                <w:sz w:val="24"/>
                <w:szCs w:val="24"/>
                <w:lang w:eastAsia="en-GB"/>
              </w:rPr>
              <w:t>Nine</w:t>
            </w:r>
            <w:r w:rsidRPr="00A32B6C">
              <w:rPr>
                <w:rFonts w:asciiTheme="majorBidi" w:hAnsiTheme="majorBidi" w:cstheme="majorBidi"/>
                <w:noProof/>
                <w:color w:val="000000" w:themeColor="text1"/>
                <w:sz w:val="24"/>
                <w:szCs w:val="24"/>
                <w:lang w:eastAsia="en-GB"/>
              </w:rPr>
              <w:t xml:space="preserve"> </w:t>
            </w:r>
            <w:r>
              <w:rPr>
                <w:rFonts w:asciiTheme="majorBidi" w:hAnsiTheme="majorBidi" w:cstheme="majorBidi"/>
                <w:noProof/>
                <w:color w:val="000000" w:themeColor="text1"/>
                <w:sz w:val="24"/>
                <w:szCs w:val="24"/>
                <w:lang w:eastAsia="en-GB"/>
              </w:rPr>
              <w:t>c</w:t>
            </w:r>
            <w:r w:rsidRPr="00A32B6C">
              <w:rPr>
                <w:rFonts w:asciiTheme="majorBidi" w:hAnsiTheme="majorBidi" w:cstheme="majorBidi"/>
                <w:noProof/>
                <w:color w:val="000000" w:themeColor="text1"/>
                <w:sz w:val="24"/>
                <w:szCs w:val="24"/>
                <w:lang w:eastAsia="en-GB"/>
              </w:rPr>
              <w:t>ouples</w:t>
            </w:r>
          </w:p>
        </w:tc>
        <w:tc>
          <w:tcPr>
            <w:tcW w:w="2072" w:type="dxa"/>
          </w:tcPr>
          <w:p w14:paraId="16A15C22"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Unstructured, indepth interview</w:t>
            </w:r>
          </w:p>
        </w:tc>
        <w:tc>
          <w:tcPr>
            <w:tcW w:w="3753" w:type="dxa"/>
          </w:tcPr>
          <w:p w14:paraId="47583714" w14:textId="77777777" w:rsidR="002B2C5A" w:rsidRPr="00A32B6C" w:rsidRDefault="002B2C5A" w:rsidP="00AD1819">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Findings reveal the production of seven themes</w:t>
            </w:r>
            <w:r w:rsidR="00AD1819">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a need to protect their relationship, lessen the emotional burden, a sense of regaining control, a need for identity, a sense for the strength of their relationship</w:t>
            </w:r>
            <w:r w:rsidR="00AD1819">
              <w:rPr>
                <w:rFonts w:asciiTheme="majorBidi" w:hAnsiTheme="majorBidi" w:cstheme="majorBidi"/>
                <w:noProof/>
                <w:color w:val="000000" w:themeColor="text1"/>
                <w:sz w:val="24"/>
                <w:szCs w:val="24"/>
                <w:lang w:eastAsia="en-GB"/>
              </w:rPr>
              <w:t xml:space="preserve"> and</w:t>
            </w:r>
            <w:r w:rsidR="00AD1819"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a need to make sense of their relatonship.</w:t>
            </w:r>
          </w:p>
        </w:tc>
      </w:tr>
      <w:tr w:rsidR="002B2C5A" w:rsidRPr="00A32B6C" w14:paraId="453EB605" w14:textId="77777777" w:rsidTr="000816D8">
        <w:tc>
          <w:tcPr>
            <w:tcW w:w="664" w:type="dxa"/>
          </w:tcPr>
          <w:p w14:paraId="77BBC36B"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7</w:t>
            </w:r>
          </w:p>
        </w:tc>
        <w:tc>
          <w:tcPr>
            <w:tcW w:w="1438" w:type="dxa"/>
          </w:tcPr>
          <w:p w14:paraId="7944D0B6" w14:textId="77777777" w:rsidR="002B2C5A" w:rsidRPr="00A32B6C" w:rsidRDefault="002B2C5A" w:rsidP="00B5403E">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Imeson, </w:t>
            </w:r>
            <w:r w:rsidR="00B5403E" w:rsidRPr="00A32B6C">
              <w:rPr>
                <w:rFonts w:asciiTheme="majorBidi" w:hAnsiTheme="majorBidi" w:cstheme="majorBidi"/>
                <w:noProof/>
                <w:color w:val="000000" w:themeColor="text1"/>
                <w:sz w:val="24"/>
                <w:szCs w:val="24"/>
                <w:lang w:eastAsia="en-GB"/>
              </w:rPr>
              <w:t>199</w:t>
            </w:r>
            <w:r w:rsidR="00B5403E">
              <w:rPr>
                <w:rFonts w:asciiTheme="majorBidi" w:hAnsiTheme="majorBidi" w:cstheme="majorBidi"/>
                <w:noProof/>
                <w:color w:val="000000" w:themeColor="text1"/>
                <w:sz w:val="24"/>
                <w:szCs w:val="24"/>
                <w:lang w:eastAsia="en-GB"/>
              </w:rPr>
              <w:t>6</w:t>
            </w:r>
          </w:p>
          <w:p w14:paraId="6007C53C"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(Australia)</w:t>
            </w:r>
          </w:p>
        </w:tc>
        <w:tc>
          <w:tcPr>
            <w:tcW w:w="2562" w:type="dxa"/>
          </w:tcPr>
          <w:p w14:paraId="25267706"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Couples</w:t>
            </w:r>
            <w:r w:rsidR="00AD1819">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experience of infertility:</w:t>
            </w:r>
            <w:r w:rsidR="00AD1819">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a phenomenological study.</w:t>
            </w:r>
          </w:p>
        </w:tc>
        <w:tc>
          <w:tcPr>
            <w:tcW w:w="2026" w:type="dxa"/>
          </w:tcPr>
          <w:p w14:paraId="4FB0EE0E"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A qualitative phenomenological study.</w:t>
            </w:r>
          </w:p>
        </w:tc>
        <w:tc>
          <w:tcPr>
            <w:tcW w:w="2052" w:type="dxa"/>
          </w:tcPr>
          <w:p w14:paraId="51A976DC"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Six couples </w:t>
            </w:r>
            <w:r w:rsidR="00AD1819">
              <w:rPr>
                <w:rFonts w:asciiTheme="majorBidi" w:hAnsiTheme="majorBidi" w:cstheme="majorBidi"/>
                <w:noProof/>
                <w:color w:val="000000" w:themeColor="text1"/>
                <w:sz w:val="24"/>
                <w:szCs w:val="24"/>
                <w:lang w:eastAsia="en-GB"/>
              </w:rPr>
              <w:t>r</w:t>
            </w:r>
            <w:r w:rsidRPr="00A32B6C">
              <w:rPr>
                <w:rFonts w:asciiTheme="majorBidi" w:hAnsiTheme="majorBidi" w:cstheme="majorBidi"/>
                <w:noProof/>
                <w:color w:val="000000" w:themeColor="text1"/>
                <w:sz w:val="24"/>
                <w:szCs w:val="24"/>
                <w:lang w:eastAsia="en-GB"/>
              </w:rPr>
              <w:t>eceiving ART treatment.</w:t>
            </w:r>
          </w:p>
        </w:tc>
        <w:tc>
          <w:tcPr>
            <w:tcW w:w="2072" w:type="dxa"/>
          </w:tcPr>
          <w:p w14:paraId="6D41C5B6"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Dyadic indepth interview.</w:t>
            </w:r>
          </w:p>
        </w:tc>
        <w:tc>
          <w:tcPr>
            <w:tcW w:w="3753" w:type="dxa"/>
          </w:tcPr>
          <w:p w14:paraId="0F4AD79F" w14:textId="77777777" w:rsidR="002B2C5A" w:rsidRPr="00A32B6C" w:rsidRDefault="002B2C5A" w:rsidP="00AD1819">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Findings show that couples undergoing infertility teatment  went though four stages</w:t>
            </w:r>
            <w:r w:rsidR="00AD1819">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a change to their lifestyle, vaious physical and emotional changes whch impacted the couples</w:t>
            </w:r>
            <w:r w:rsidR="00AD1819">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relationship</w:t>
            </w:r>
            <w:r w:rsidR="00AD1819">
              <w:rPr>
                <w:rFonts w:asciiTheme="majorBidi" w:hAnsiTheme="majorBidi" w:cstheme="majorBidi"/>
                <w:noProof/>
                <w:color w:val="000000" w:themeColor="text1"/>
                <w:sz w:val="24"/>
                <w:szCs w:val="24"/>
                <w:lang w:eastAsia="en-GB"/>
              </w:rPr>
              <w:t>s</w:t>
            </w:r>
            <w:r w:rsidRPr="00A32B6C">
              <w:rPr>
                <w:rFonts w:asciiTheme="majorBidi" w:hAnsiTheme="majorBidi" w:cstheme="majorBidi"/>
                <w:noProof/>
                <w:color w:val="000000" w:themeColor="text1"/>
                <w:sz w:val="24"/>
                <w:szCs w:val="24"/>
                <w:lang w:eastAsia="en-GB"/>
              </w:rPr>
              <w:t xml:space="preserve"> through the feeling</w:t>
            </w:r>
            <w:r w:rsidR="00AD1819">
              <w:rPr>
                <w:rFonts w:asciiTheme="majorBidi" w:hAnsiTheme="majorBidi" w:cstheme="majorBidi"/>
                <w:noProof/>
                <w:color w:val="000000" w:themeColor="text1"/>
                <w:sz w:val="24"/>
                <w:szCs w:val="24"/>
                <w:lang w:eastAsia="en-GB"/>
              </w:rPr>
              <w:t>s</w:t>
            </w:r>
            <w:r w:rsidRPr="00A32B6C">
              <w:rPr>
                <w:rFonts w:asciiTheme="majorBidi" w:hAnsiTheme="majorBidi" w:cstheme="majorBidi"/>
                <w:noProof/>
                <w:color w:val="000000" w:themeColor="text1"/>
                <w:sz w:val="24"/>
                <w:szCs w:val="24"/>
                <w:lang w:eastAsia="en-GB"/>
              </w:rPr>
              <w:t xml:space="preserve"> of powerlessness, alternating feeling of hope and disappointment and social isolation.</w:t>
            </w:r>
          </w:p>
        </w:tc>
      </w:tr>
      <w:tr w:rsidR="002B2C5A" w:rsidRPr="00A32B6C" w14:paraId="6411A1F8" w14:textId="77777777" w:rsidTr="000816D8">
        <w:tc>
          <w:tcPr>
            <w:tcW w:w="664" w:type="dxa"/>
          </w:tcPr>
          <w:p w14:paraId="11D9ADB1"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8</w:t>
            </w:r>
          </w:p>
        </w:tc>
        <w:tc>
          <w:tcPr>
            <w:tcW w:w="1438" w:type="dxa"/>
          </w:tcPr>
          <w:p w14:paraId="66E92AE7"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Martins et al</w:t>
            </w:r>
            <w:r w:rsidR="00AD1819">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2014</w:t>
            </w:r>
          </w:p>
          <w:p w14:paraId="1A1FC453"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lastRenderedPageBreak/>
              <w:t>(Portugual)</w:t>
            </w:r>
          </w:p>
        </w:tc>
        <w:tc>
          <w:tcPr>
            <w:tcW w:w="2562" w:type="dxa"/>
          </w:tcPr>
          <w:p w14:paraId="4FBB66EA"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lastRenderedPageBreak/>
              <w:t xml:space="preserve">Dyadic Dynamics of </w:t>
            </w:r>
            <w:r w:rsidR="00AD1819">
              <w:rPr>
                <w:rFonts w:asciiTheme="majorBidi" w:hAnsiTheme="majorBidi" w:cstheme="majorBidi"/>
                <w:noProof/>
                <w:color w:val="000000" w:themeColor="text1"/>
                <w:sz w:val="24"/>
                <w:szCs w:val="24"/>
                <w:lang w:eastAsia="en-GB"/>
              </w:rPr>
              <w:t>P</w:t>
            </w:r>
            <w:r w:rsidR="00AD1819" w:rsidRPr="00A32B6C">
              <w:rPr>
                <w:rFonts w:asciiTheme="majorBidi" w:hAnsiTheme="majorBidi" w:cstheme="majorBidi"/>
                <w:noProof/>
                <w:color w:val="000000" w:themeColor="text1"/>
                <w:sz w:val="24"/>
                <w:szCs w:val="24"/>
                <w:lang w:eastAsia="en-GB"/>
              </w:rPr>
              <w:t xml:space="preserve">erceived </w:t>
            </w:r>
            <w:r w:rsidRPr="00A32B6C">
              <w:rPr>
                <w:rFonts w:asciiTheme="majorBidi" w:hAnsiTheme="majorBidi" w:cstheme="majorBidi"/>
                <w:noProof/>
                <w:color w:val="000000" w:themeColor="text1"/>
                <w:sz w:val="24"/>
                <w:szCs w:val="24"/>
                <w:lang w:eastAsia="en-GB"/>
              </w:rPr>
              <w:t xml:space="preserve">Social </w:t>
            </w:r>
            <w:r w:rsidR="00AD1819">
              <w:rPr>
                <w:rFonts w:asciiTheme="majorBidi" w:hAnsiTheme="majorBidi" w:cstheme="majorBidi"/>
                <w:noProof/>
                <w:color w:val="000000" w:themeColor="text1"/>
                <w:sz w:val="24"/>
                <w:szCs w:val="24"/>
                <w:lang w:eastAsia="en-GB"/>
              </w:rPr>
              <w:t>S</w:t>
            </w:r>
            <w:r w:rsidR="00AD1819" w:rsidRPr="00A32B6C">
              <w:rPr>
                <w:rFonts w:asciiTheme="majorBidi" w:hAnsiTheme="majorBidi" w:cstheme="majorBidi"/>
                <w:noProof/>
                <w:color w:val="000000" w:themeColor="text1"/>
                <w:sz w:val="24"/>
                <w:szCs w:val="24"/>
                <w:lang w:eastAsia="en-GB"/>
              </w:rPr>
              <w:t xml:space="preserve">upport </w:t>
            </w:r>
            <w:r w:rsidRPr="00A32B6C">
              <w:rPr>
                <w:rFonts w:asciiTheme="majorBidi" w:hAnsiTheme="majorBidi" w:cstheme="majorBidi"/>
                <w:noProof/>
                <w:color w:val="000000" w:themeColor="text1"/>
                <w:sz w:val="24"/>
                <w:szCs w:val="24"/>
                <w:lang w:eastAsia="en-GB"/>
              </w:rPr>
              <w:t xml:space="preserve">in </w:t>
            </w:r>
            <w:r w:rsidR="00AD1819">
              <w:rPr>
                <w:rFonts w:asciiTheme="majorBidi" w:hAnsiTheme="majorBidi" w:cstheme="majorBidi"/>
                <w:noProof/>
                <w:color w:val="000000" w:themeColor="text1"/>
                <w:sz w:val="24"/>
                <w:szCs w:val="24"/>
                <w:lang w:eastAsia="en-GB"/>
              </w:rPr>
              <w:t>I</w:t>
            </w:r>
            <w:r w:rsidR="00AD1819" w:rsidRPr="00A32B6C">
              <w:rPr>
                <w:rFonts w:asciiTheme="majorBidi" w:hAnsiTheme="majorBidi" w:cstheme="majorBidi"/>
                <w:noProof/>
                <w:color w:val="000000" w:themeColor="text1"/>
                <w:sz w:val="24"/>
                <w:szCs w:val="24"/>
                <w:lang w:eastAsia="en-GB"/>
              </w:rPr>
              <w:t xml:space="preserve">nfertile </w:t>
            </w:r>
            <w:r w:rsidR="00AD1819">
              <w:rPr>
                <w:rFonts w:asciiTheme="majorBidi" w:hAnsiTheme="majorBidi" w:cstheme="majorBidi"/>
                <w:noProof/>
                <w:color w:val="000000" w:themeColor="text1"/>
                <w:sz w:val="24"/>
                <w:szCs w:val="24"/>
                <w:lang w:eastAsia="en-GB"/>
              </w:rPr>
              <w:lastRenderedPageBreak/>
              <w:t>C</w:t>
            </w:r>
            <w:r w:rsidR="00AD1819" w:rsidRPr="00A32B6C">
              <w:rPr>
                <w:rFonts w:asciiTheme="majorBidi" w:hAnsiTheme="majorBidi" w:cstheme="majorBidi"/>
                <w:noProof/>
                <w:color w:val="000000" w:themeColor="text1"/>
                <w:sz w:val="24"/>
                <w:szCs w:val="24"/>
                <w:lang w:eastAsia="en-GB"/>
              </w:rPr>
              <w:t>ouples</w:t>
            </w:r>
          </w:p>
        </w:tc>
        <w:tc>
          <w:tcPr>
            <w:tcW w:w="2026" w:type="dxa"/>
          </w:tcPr>
          <w:p w14:paraId="6367F2C7"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lastRenderedPageBreak/>
              <w:t>Quantitative research</w:t>
            </w:r>
          </w:p>
        </w:tc>
        <w:tc>
          <w:tcPr>
            <w:tcW w:w="2052" w:type="dxa"/>
          </w:tcPr>
          <w:p w14:paraId="25D998FB"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191 couples undergoing fertility teatment.</w:t>
            </w:r>
          </w:p>
        </w:tc>
        <w:tc>
          <w:tcPr>
            <w:tcW w:w="2072" w:type="dxa"/>
          </w:tcPr>
          <w:p w14:paraId="27CEA31C"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SIS</w:t>
            </w:r>
          </w:p>
        </w:tc>
        <w:tc>
          <w:tcPr>
            <w:tcW w:w="3753" w:type="dxa"/>
          </w:tcPr>
          <w:p w14:paraId="3D543F6A"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Positive co-relation was found between social support from partner, family and friends but significantly </w:t>
            </w:r>
            <w:r w:rsidRPr="00A32B6C">
              <w:rPr>
                <w:rFonts w:asciiTheme="majorBidi" w:hAnsiTheme="majorBidi" w:cstheme="majorBidi"/>
                <w:noProof/>
                <w:color w:val="000000" w:themeColor="text1"/>
                <w:sz w:val="24"/>
                <w:szCs w:val="24"/>
                <w:lang w:eastAsia="en-GB"/>
              </w:rPr>
              <w:lastRenderedPageBreak/>
              <w:t>related to fertility related stress.</w:t>
            </w:r>
          </w:p>
        </w:tc>
      </w:tr>
      <w:tr w:rsidR="002B2C5A" w:rsidRPr="00A32B6C" w14:paraId="14F5EFC6" w14:textId="77777777" w:rsidTr="000816D8">
        <w:tc>
          <w:tcPr>
            <w:tcW w:w="664" w:type="dxa"/>
          </w:tcPr>
          <w:p w14:paraId="137F867B"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lastRenderedPageBreak/>
              <w:t>9</w:t>
            </w:r>
          </w:p>
        </w:tc>
        <w:tc>
          <w:tcPr>
            <w:tcW w:w="1438" w:type="dxa"/>
          </w:tcPr>
          <w:p w14:paraId="1E56D8EE"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Drosdzol and Skrzypulec, 2009</w:t>
            </w:r>
            <w:r w:rsidR="00636E60">
              <w:rPr>
                <w:rFonts w:asciiTheme="majorBidi" w:hAnsiTheme="majorBidi" w:cstheme="majorBidi"/>
                <w:noProof/>
                <w:color w:val="000000" w:themeColor="text1"/>
                <w:sz w:val="24"/>
                <w:szCs w:val="24"/>
                <w:lang w:eastAsia="en-GB"/>
              </w:rPr>
              <w:t>a</w:t>
            </w:r>
          </w:p>
          <w:p w14:paraId="04CCD770"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(Poland)</w:t>
            </w:r>
          </w:p>
        </w:tc>
        <w:tc>
          <w:tcPr>
            <w:tcW w:w="2562" w:type="dxa"/>
          </w:tcPr>
          <w:p w14:paraId="4171A746"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Evaluation of marital and sexual interactions of Polish infertile couples</w:t>
            </w:r>
          </w:p>
        </w:tc>
        <w:tc>
          <w:tcPr>
            <w:tcW w:w="2026" w:type="dxa"/>
          </w:tcPr>
          <w:p w14:paraId="402AFC20"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Quantitative study</w:t>
            </w:r>
          </w:p>
        </w:tc>
        <w:tc>
          <w:tcPr>
            <w:tcW w:w="2052" w:type="dxa"/>
          </w:tcPr>
          <w:p w14:paraId="4C172D58"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190 infertile couples</w:t>
            </w:r>
          </w:p>
        </w:tc>
        <w:tc>
          <w:tcPr>
            <w:tcW w:w="2072" w:type="dxa"/>
          </w:tcPr>
          <w:p w14:paraId="30335B04"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IMS (Polish version)  and ISS</w:t>
            </w:r>
          </w:p>
        </w:tc>
        <w:tc>
          <w:tcPr>
            <w:tcW w:w="3753" w:type="dxa"/>
          </w:tcPr>
          <w:p w14:paraId="3D377E52"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p>
        </w:tc>
      </w:tr>
    </w:tbl>
    <w:p w14:paraId="39FC4C8E" w14:textId="77777777" w:rsidR="00974277" w:rsidRPr="00A32B6C" w:rsidRDefault="00974277" w:rsidP="002B2C5A">
      <w:pPr>
        <w:rPr>
          <w:rFonts w:asciiTheme="majorBidi" w:hAnsiTheme="majorBidi" w:cstheme="majorBidi"/>
          <w:noProof/>
          <w:color w:val="000000" w:themeColor="text1"/>
          <w:sz w:val="24"/>
          <w:szCs w:val="24"/>
          <w:lang w:eastAsia="en-GB"/>
        </w:rPr>
      </w:pPr>
    </w:p>
    <w:p w14:paraId="1F11C452" w14:textId="77777777" w:rsidR="002B2C5A" w:rsidRPr="00A32B6C" w:rsidRDefault="002B2C5A" w:rsidP="002B2C5A">
      <w:pPr>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Annotation:   Dyadic Adjustment  Scale (DAS), the Locke- wallace Marital adjustment test (MAT), Brief Index of Sexual Functioning for women (BISF), Index of Marital staisfaction (IMS) and Index of Sexual Satisfaction (ISS) and international index of Erectile Function for men to assess sexual function (ILEFSA) and Self Invented Scales (SIS).  </w:t>
      </w:r>
    </w:p>
    <w:p w14:paraId="07A54460" w14:textId="77777777" w:rsidR="002B2C5A" w:rsidRPr="00A32B6C" w:rsidRDefault="002B2C5A" w:rsidP="002B2C5A">
      <w:pPr>
        <w:rPr>
          <w:rFonts w:asciiTheme="majorBidi" w:hAnsiTheme="majorBidi" w:cstheme="majorBidi"/>
          <w:b/>
          <w:noProof/>
          <w:color w:val="000000" w:themeColor="text1"/>
          <w:sz w:val="24"/>
          <w:szCs w:val="24"/>
          <w:lang w:eastAsia="en-GB"/>
        </w:rPr>
        <w:sectPr w:rsidR="002B2C5A" w:rsidRPr="00A32B6C" w:rsidSect="002B2C5A">
          <w:pgSz w:w="16838" w:h="11906" w:orient="landscape"/>
          <w:pgMar w:top="1440" w:right="1440" w:bottom="1440" w:left="1440" w:header="708" w:footer="708" w:gutter="0"/>
          <w:cols w:space="708"/>
          <w:docGrid w:linePitch="360"/>
        </w:sectPr>
      </w:pPr>
    </w:p>
    <w:p w14:paraId="6A3CCE65" w14:textId="77777777" w:rsidR="002B2C5A" w:rsidRPr="008B28D6" w:rsidRDefault="002B2C5A" w:rsidP="007C3DF3">
      <w:pPr>
        <w:pStyle w:val="Heading1"/>
        <w:rPr>
          <w:rStyle w:val="Strong"/>
          <w:b/>
          <w:bCs/>
          <w:color w:val="auto"/>
          <w:sz w:val="24"/>
        </w:rPr>
      </w:pPr>
      <w:bookmarkStart w:id="41" w:name="_Toc61568178"/>
      <w:bookmarkStart w:id="42" w:name="_Toc61568654"/>
      <w:proofErr w:type="gramStart"/>
      <w:r w:rsidRPr="008B28D6">
        <w:rPr>
          <w:rStyle w:val="Strong"/>
          <w:b/>
          <w:bCs/>
          <w:color w:val="auto"/>
          <w:sz w:val="24"/>
        </w:rPr>
        <w:lastRenderedPageBreak/>
        <w:t>2.1.</w:t>
      </w:r>
      <w:r w:rsidR="00792F3A" w:rsidRPr="008B28D6">
        <w:rPr>
          <w:rStyle w:val="Strong"/>
          <w:b/>
          <w:bCs/>
          <w:color w:val="auto"/>
          <w:sz w:val="24"/>
        </w:rPr>
        <w:t>8</w:t>
      </w:r>
      <w:r w:rsidRPr="008B28D6">
        <w:rPr>
          <w:rStyle w:val="Strong"/>
          <w:b/>
          <w:bCs/>
          <w:color w:val="auto"/>
          <w:sz w:val="24"/>
        </w:rPr>
        <w:t xml:space="preserve">  How</w:t>
      </w:r>
      <w:proofErr w:type="gramEnd"/>
      <w:r w:rsidRPr="008B28D6">
        <w:rPr>
          <w:rStyle w:val="Strong"/>
          <w:b/>
          <w:bCs/>
          <w:color w:val="auto"/>
          <w:sz w:val="24"/>
        </w:rPr>
        <w:t xml:space="preserve"> couples cope with a diagnosis of infertility</w:t>
      </w:r>
      <w:bookmarkEnd w:id="41"/>
      <w:bookmarkEnd w:id="42"/>
    </w:p>
    <w:p w14:paraId="39C6E962" w14:textId="77777777" w:rsidR="002B2C5A" w:rsidRPr="00A32B6C" w:rsidRDefault="002B2C5A" w:rsidP="00FA5D89">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Two studies provided insight into the coping mechanisms used amongst infertile couples in a developed society (Fontenont</w:t>
      </w:r>
      <w:r w:rsidR="00FA5D89">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2008 and Peterson</w:t>
      </w:r>
      <w:r w:rsidR="00FA5D89">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2008). Findings show that growth fostering relationships, family support and partner support contribute to </w:t>
      </w:r>
      <w:r w:rsidR="00FA5D89" w:rsidRPr="00A32B6C">
        <w:rPr>
          <w:rFonts w:asciiTheme="majorBidi" w:hAnsiTheme="majorBidi" w:cstheme="majorBidi"/>
          <w:noProof/>
          <w:color w:val="000000" w:themeColor="text1"/>
          <w:sz w:val="24"/>
          <w:szCs w:val="24"/>
          <w:lang w:eastAsia="en-GB"/>
        </w:rPr>
        <w:t>decreas</w:t>
      </w:r>
      <w:r w:rsidR="00FA5D89">
        <w:rPr>
          <w:rFonts w:asciiTheme="majorBidi" w:hAnsiTheme="majorBidi" w:cstheme="majorBidi"/>
          <w:noProof/>
          <w:color w:val="000000" w:themeColor="text1"/>
          <w:sz w:val="24"/>
          <w:szCs w:val="24"/>
          <w:lang w:eastAsia="en-GB"/>
        </w:rPr>
        <w:t>ing</w:t>
      </w:r>
      <w:r w:rsidR="00FA5D89"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in infertility stress amongst couples (Fontenont</w:t>
      </w:r>
      <w:r w:rsidR="00FA5D89">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2008; Peterson</w:t>
      </w:r>
      <w:r w:rsidR="00FA5D89">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2008). Findings </w:t>
      </w:r>
      <w:r w:rsidR="00FA5D89">
        <w:rPr>
          <w:rFonts w:asciiTheme="majorBidi" w:hAnsiTheme="majorBidi" w:cstheme="majorBidi"/>
          <w:noProof/>
          <w:color w:val="000000" w:themeColor="text1"/>
          <w:sz w:val="24"/>
          <w:szCs w:val="24"/>
          <w:lang w:eastAsia="en-GB"/>
        </w:rPr>
        <w:t xml:space="preserve">also </w:t>
      </w:r>
      <w:r w:rsidRPr="00A32B6C">
        <w:rPr>
          <w:rFonts w:asciiTheme="majorBidi" w:hAnsiTheme="majorBidi" w:cstheme="majorBidi"/>
          <w:noProof/>
          <w:color w:val="000000" w:themeColor="text1"/>
          <w:sz w:val="24"/>
          <w:szCs w:val="24"/>
          <w:lang w:eastAsia="en-GB"/>
        </w:rPr>
        <w:t>reveal</w:t>
      </w:r>
      <w:r w:rsidR="00FA5D89">
        <w:rPr>
          <w:rFonts w:asciiTheme="majorBidi" w:hAnsiTheme="majorBidi" w:cstheme="majorBidi"/>
          <w:noProof/>
          <w:color w:val="000000" w:themeColor="text1"/>
          <w:sz w:val="24"/>
          <w:szCs w:val="24"/>
          <w:lang w:eastAsia="en-GB"/>
        </w:rPr>
        <w:t>ed</w:t>
      </w:r>
      <w:r w:rsidRPr="00A32B6C">
        <w:rPr>
          <w:rFonts w:asciiTheme="majorBidi" w:hAnsiTheme="majorBidi" w:cstheme="majorBidi"/>
          <w:noProof/>
          <w:color w:val="000000" w:themeColor="text1"/>
          <w:sz w:val="24"/>
          <w:szCs w:val="24"/>
          <w:lang w:eastAsia="en-GB"/>
        </w:rPr>
        <w:t xml:space="preserve"> that communication with fellow couples who had similar experiences, either going through infertility or </w:t>
      </w:r>
      <w:r w:rsidR="00FA5D89" w:rsidRPr="00A32B6C">
        <w:rPr>
          <w:rFonts w:asciiTheme="majorBidi" w:hAnsiTheme="majorBidi" w:cstheme="majorBidi"/>
          <w:noProof/>
          <w:color w:val="000000" w:themeColor="text1"/>
          <w:sz w:val="24"/>
          <w:szCs w:val="24"/>
          <w:lang w:eastAsia="en-GB"/>
        </w:rPr>
        <w:t>hav</w:t>
      </w:r>
      <w:r w:rsidR="00FA5D89">
        <w:rPr>
          <w:rFonts w:asciiTheme="majorBidi" w:hAnsiTheme="majorBidi" w:cstheme="majorBidi"/>
          <w:noProof/>
          <w:color w:val="000000" w:themeColor="text1"/>
          <w:sz w:val="24"/>
          <w:szCs w:val="24"/>
          <w:lang w:eastAsia="en-GB"/>
        </w:rPr>
        <w:t>ing</w:t>
      </w:r>
      <w:r w:rsidR="00FA5D89"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 xml:space="preserve">gone through the treatment was easier as they </w:t>
      </w:r>
      <w:r w:rsidR="00FA5D89">
        <w:rPr>
          <w:rFonts w:asciiTheme="majorBidi" w:hAnsiTheme="majorBidi" w:cstheme="majorBidi"/>
          <w:noProof/>
          <w:color w:val="000000" w:themeColor="text1"/>
          <w:sz w:val="24"/>
          <w:szCs w:val="24"/>
          <w:lang w:eastAsia="en-GB"/>
        </w:rPr>
        <w:t xml:space="preserve">fully </w:t>
      </w:r>
      <w:r w:rsidRPr="00A32B6C">
        <w:rPr>
          <w:rFonts w:asciiTheme="majorBidi" w:hAnsiTheme="majorBidi" w:cstheme="majorBidi"/>
          <w:noProof/>
          <w:color w:val="000000" w:themeColor="text1"/>
          <w:sz w:val="24"/>
          <w:szCs w:val="24"/>
          <w:lang w:eastAsia="en-GB"/>
        </w:rPr>
        <w:t>understood their pain and feelings (Fontenont</w:t>
      </w:r>
      <w:r w:rsidR="00FA5D89">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2008). Findings show that religion and faith in God was expressed as a coping mechanism through the belief that infertility is associated with God’s plan for the couple (Fontenont</w:t>
      </w:r>
      <w:r w:rsidR="00FA5D89">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2008). </w:t>
      </w:r>
    </w:p>
    <w:p w14:paraId="1EF435A3" w14:textId="77777777" w:rsidR="002B2C5A" w:rsidRPr="00A32B6C" w:rsidRDefault="002B2C5A" w:rsidP="00FA5D89">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Peterson (2008) conducted a study to determine the impact of partner coping mechanism on infertile couples, using four different kinds of coping mechanism</w:t>
      </w:r>
      <w:r w:rsidR="00FA5D89">
        <w:rPr>
          <w:rFonts w:asciiTheme="majorBidi" w:hAnsiTheme="majorBidi" w:cstheme="majorBidi"/>
          <w:noProof/>
          <w:color w:val="000000" w:themeColor="text1"/>
          <w:sz w:val="24"/>
          <w:szCs w:val="24"/>
          <w:lang w:eastAsia="en-GB"/>
        </w:rPr>
        <w:t>:</w:t>
      </w:r>
      <w:r w:rsidR="00FA5D89"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active avoidance, passive-avoidance, active confronting and meaning based. Women participants reported higher levels of social, personal and marital distress compared to men and also an increase in the use of the four coping mechanisms. Although this aspect has been understudied, partner coping mechanism</w:t>
      </w:r>
      <w:r w:rsidR="00FA5D89">
        <w:rPr>
          <w:rFonts w:asciiTheme="majorBidi" w:hAnsiTheme="majorBidi" w:cstheme="majorBidi"/>
          <w:noProof/>
          <w:color w:val="000000" w:themeColor="text1"/>
          <w:sz w:val="24"/>
          <w:szCs w:val="24"/>
          <w:lang w:eastAsia="en-GB"/>
        </w:rPr>
        <w:t>s</w:t>
      </w:r>
      <w:r w:rsidRPr="00A32B6C">
        <w:rPr>
          <w:rFonts w:asciiTheme="majorBidi" w:hAnsiTheme="majorBidi" w:cstheme="majorBidi"/>
          <w:noProof/>
          <w:color w:val="000000" w:themeColor="text1"/>
          <w:sz w:val="24"/>
          <w:szCs w:val="24"/>
          <w:lang w:eastAsia="en-GB"/>
        </w:rPr>
        <w:t xml:space="preserve"> play an important role in the experience of infertility on couples (Peterson 2008). The above reviewed studies have provided varied coping mechanisms for couples</w:t>
      </w:r>
      <w:r w:rsidR="00FA5D89">
        <w:rPr>
          <w:rFonts w:asciiTheme="majorBidi" w:hAnsiTheme="majorBidi" w:cstheme="majorBidi"/>
          <w:noProof/>
          <w:color w:val="000000" w:themeColor="text1"/>
          <w:sz w:val="24"/>
          <w:szCs w:val="24"/>
          <w:lang w:eastAsia="en-GB"/>
        </w:rPr>
        <w:t>;</w:t>
      </w:r>
      <w:r w:rsidR="00FA5D89"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however</w:t>
      </w:r>
      <w:r w:rsidR="00FA5D89">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other various studies have shown that the type of support available to couples helps the couples cope better with a diagnosis of infertility (Fontenot</w:t>
      </w:r>
      <w:r w:rsidR="00FA5D89">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2008; Paterson</w:t>
      </w:r>
      <w:r w:rsidR="00FA5D89">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2008). </w:t>
      </w:r>
    </w:p>
    <w:p w14:paraId="19BA6A4F"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Table 2.7 below provide</w:t>
      </w:r>
      <w:r w:rsidR="00FA5D89">
        <w:rPr>
          <w:rFonts w:asciiTheme="majorBidi" w:hAnsiTheme="majorBidi" w:cstheme="majorBidi"/>
          <w:noProof/>
          <w:color w:val="000000" w:themeColor="text1"/>
          <w:sz w:val="24"/>
          <w:szCs w:val="24"/>
          <w:lang w:eastAsia="en-GB"/>
        </w:rPr>
        <w:t>s</w:t>
      </w:r>
      <w:r w:rsidRPr="00A32B6C">
        <w:rPr>
          <w:rFonts w:asciiTheme="majorBidi" w:hAnsiTheme="majorBidi" w:cstheme="majorBidi"/>
          <w:noProof/>
          <w:color w:val="000000" w:themeColor="text1"/>
          <w:sz w:val="24"/>
          <w:szCs w:val="24"/>
          <w:lang w:eastAsia="en-GB"/>
        </w:rPr>
        <w:t xml:space="preserve"> a summary of how couples cope with a diagnosis of infertility to provide an ease of reference.</w:t>
      </w:r>
    </w:p>
    <w:p w14:paraId="1F8D261A"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sectPr w:rsidR="002B2C5A" w:rsidRPr="00A32B6C" w:rsidSect="002B2C5A">
          <w:pgSz w:w="11906" w:h="16838"/>
          <w:pgMar w:top="1440" w:right="1440" w:bottom="1440" w:left="1440" w:header="708" w:footer="708" w:gutter="0"/>
          <w:cols w:space="708"/>
          <w:docGrid w:linePitch="360"/>
        </w:sectPr>
      </w:pPr>
    </w:p>
    <w:p w14:paraId="04FB7F47" w14:textId="77777777" w:rsidR="002B2C5A" w:rsidRPr="00A32B6C" w:rsidRDefault="002B2C5A" w:rsidP="002B2C5A">
      <w:pPr>
        <w:rPr>
          <w:rFonts w:asciiTheme="majorBidi" w:hAnsiTheme="majorBidi" w:cstheme="majorBidi"/>
          <w:b/>
          <w:noProof/>
          <w:color w:val="000000" w:themeColor="text1"/>
          <w:sz w:val="24"/>
          <w:szCs w:val="24"/>
          <w:lang w:eastAsia="en-GB"/>
        </w:rPr>
      </w:pPr>
    </w:p>
    <w:tbl>
      <w:tblPr>
        <w:tblW w:w="14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277"/>
        <w:gridCol w:w="2268"/>
        <w:gridCol w:w="1984"/>
        <w:gridCol w:w="2552"/>
        <w:gridCol w:w="2268"/>
        <w:gridCol w:w="3457"/>
      </w:tblGrid>
      <w:tr w:rsidR="002B2C5A" w:rsidRPr="00A32B6C" w14:paraId="78F95B23" w14:textId="77777777" w:rsidTr="00DB059F">
        <w:tc>
          <w:tcPr>
            <w:tcW w:w="816" w:type="dxa"/>
          </w:tcPr>
          <w:p w14:paraId="3F4E7360" w14:textId="77777777" w:rsidR="002B2C5A" w:rsidRPr="00FA5D89" w:rsidRDefault="00C12413" w:rsidP="002B2C5A">
            <w:pPr>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t>S/N</w:t>
            </w:r>
          </w:p>
        </w:tc>
        <w:tc>
          <w:tcPr>
            <w:tcW w:w="1277" w:type="dxa"/>
          </w:tcPr>
          <w:p w14:paraId="3FAD06A3" w14:textId="77777777" w:rsidR="002B2C5A" w:rsidRPr="00FA5D89" w:rsidRDefault="00C12413" w:rsidP="002B2C5A">
            <w:pPr>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t>Reference</w:t>
            </w:r>
          </w:p>
        </w:tc>
        <w:tc>
          <w:tcPr>
            <w:tcW w:w="2268" w:type="dxa"/>
          </w:tcPr>
          <w:p w14:paraId="6BE4701B" w14:textId="77777777" w:rsidR="002B2C5A" w:rsidRPr="00FA5D89" w:rsidRDefault="00C12413" w:rsidP="002B2C5A">
            <w:pPr>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t>Research Title</w:t>
            </w:r>
          </w:p>
        </w:tc>
        <w:tc>
          <w:tcPr>
            <w:tcW w:w="1984" w:type="dxa"/>
          </w:tcPr>
          <w:p w14:paraId="35ADB44B" w14:textId="77777777" w:rsidR="002B2C5A" w:rsidRPr="00FA5D89" w:rsidRDefault="00C12413" w:rsidP="002B2C5A">
            <w:pPr>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t>Research design</w:t>
            </w:r>
          </w:p>
        </w:tc>
        <w:tc>
          <w:tcPr>
            <w:tcW w:w="2552" w:type="dxa"/>
          </w:tcPr>
          <w:p w14:paraId="63EA7E15" w14:textId="77777777" w:rsidR="002B2C5A" w:rsidRPr="00FA5D89" w:rsidRDefault="00C12413" w:rsidP="002B2C5A">
            <w:pPr>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t>Sample Size</w:t>
            </w:r>
          </w:p>
        </w:tc>
        <w:tc>
          <w:tcPr>
            <w:tcW w:w="2268" w:type="dxa"/>
          </w:tcPr>
          <w:p w14:paraId="35F3C77E" w14:textId="77777777" w:rsidR="002B2C5A" w:rsidRPr="00FA5D89" w:rsidRDefault="00C12413" w:rsidP="002B2C5A">
            <w:pPr>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t>Data Collection Instrument</w:t>
            </w:r>
          </w:p>
        </w:tc>
        <w:tc>
          <w:tcPr>
            <w:tcW w:w="3457" w:type="dxa"/>
          </w:tcPr>
          <w:p w14:paraId="6438FAC6" w14:textId="77777777" w:rsidR="002B2C5A" w:rsidRPr="00FA5D89" w:rsidRDefault="00C12413" w:rsidP="002B2C5A">
            <w:pPr>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t>Key research findings</w:t>
            </w:r>
          </w:p>
        </w:tc>
      </w:tr>
      <w:tr w:rsidR="002B2C5A" w:rsidRPr="00A32B6C" w14:paraId="5CDCAF09" w14:textId="77777777" w:rsidTr="00DB059F">
        <w:trPr>
          <w:trHeight w:val="546"/>
        </w:trPr>
        <w:tc>
          <w:tcPr>
            <w:tcW w:w="816" w:type="dxa"/>
          </w:tcPr>
          <w:p w14:paraId="112A4C6C" w14:textId="77777777" w:rsidR="002B2C5A" w:rsidRPr="00A32B6C" w:rsidRDefault="002B2C5A" w:rsidP="002B2C5A">
            <w:pPr>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1</w:t>
            </w:r>
          </w:p>
        </w:tc>
        <w:tc>
          <w:tcPr>
            <w:tcW w:w="1277" w:type="dxa"/>
          </w:tcPr>
          <w:p w14:paraId="1EC284B5" w14:textId="77777777" w:rsidR="002B2C5A" w:rsidRPr="00A32B6C" w:rsidRDefault="002B2C5A" w:rsidP="002B2C5A">
            <w:pPr>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Peterson et al., 2008</w:t>
            </w:r>
          </w:p>
          <w:p w14:paraId="2769D372" w14:textId="77777777" w:rsidR="002B2C5A" w:rsidRPr="00A32B6C" w:rsidRDefault="002B2C5A" w:rsidP="002B2C5A">
            <w:pPr>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(Denmark)</w:t>
            </w:r>
          </w:p>
        </w:tc>
        <w:tc>
          <w:tcPr>
            <w:tcW w:w="2268" w:type="dxa"/>
          </w:tcPr>
          <w:p w14:paraId="21E17F07" w14:textId="77777777" w:rsidR="002B2C5A" w:rsidRPr="00A32B6C" w:rsidRDefault="002B2C5A" w:rsidP="002B2C5A">
            <w:pPr>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The impact of partner coping in couples</w:t>
            </w:r>
          </w:p>
          <w:p w14:paraId="62D2F560" w14:textId="77777777" w:rsidR="002B2C5A" w:rsidRPr="00A32B6C" w:rsidRDefault="002B2C5A" w:rsidP="002B2C5A">
            <w:pPr>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experiencing infertility</w:t>
            </w:r>
          </w:p>
        </w:tc>
        <w:tc>
          <w:tcPr>
            <w:tcW w:w="1984" w:type="dxa"/>
          </w:tcPr>
          <w:p w14:paraId="521C48CD" w14:textId="77777777" w:rsidR="002B2C5A" w:rsidRPr="00A32B6C" w:rsidRDefault="002B2C5A" w:rsidP="002B2C5A">
            <w:pPr>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Quantitative research</w:t>
            </w:r>
          </w:p>
        </w:tc>
        <w:tc>
          <w:tcPr>
            <w:tcW w:w="2552" w:type="dxa"/>
          </w:tcPr>
          <w:p w14:paraId="2221D404" w14:textId="77777777" w:rsidR="002B2C5A" w:rsidRPr="00A32B6C" w:rsidRDefault="002B2C5A" w:rsidP="002B2C5A">
            <w:pPr>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1169 women and </w:t>
            </w:r>
          </w:p>
          <w:p w14:paraId="06CF5461" w14:textId="77777777" w:rsidR="002B2C5A" w:rsidRPr="00A32B6C" w:rsidRDefault="002B2C5A" w:rsidP="002B2C5A">
            <w:pPr>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1081 men </w:t>
            </w:r>
          </w:p>
          <w:p w14:paraId="5AE4C62F" w14:textId="77777777" w:rsidR="002B2C5A" w:rsidRPr="00A32B6C" w:rsidRDefault="002B2C5A" w:rsidP="002B2C5A">
            <w:pPr>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prior to beginning assisted reproduction</w:t>
            </w:r>
          </w:p>
          <w:p w14:paraId="1593D4B7" w14:textId="77777777" w:rsidR="002B2C5A" w:rsidRPr="00A32B6C" w:rsidRDefault="002B2C5A" w:rsidP="002B2C5A">
            <w:pPr>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treatment.</w:t>
            </w:r>
          </w:p>
        </w:tc>
        <w:tc>
          <w:tcPr>
            <w:tcW w:w="2268" w:type="dxa"/>
          </w:tcPr>
          <w:p w14:paraId="63542993" w14:textId="77777777" w:rsidR="002B2C5A" w:rsidRPr="00A32B6C" w:rsidRDefault="002B2C5A" w:rsidP="002B2C5A">
            <w:pPr>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Questionnaire</w:t>
            </w:r>
          </w:p>
        </w:tc>
        <w:tc>
          <w:tcPr>
            <w:tcW w:w="3457" w:type="dxa"/>
          </w:tcPr>
          <w:p w14:paraId="2ECBD5FA" w14:textId="77777777" w:rsidR="002B2C5A" w:rsidRPr="00A32B6C" w:rsidRDefault="002B2C5A" w:rsidP="00FA5D89">
            <w:pPr>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Findings show that couples predominantly use three types of coping </w:t>
            </w:r>
            <w:r w:rsidR="00FA5D89" w:rsidRPr="00A32B6C">
              <w:rPr>
                <w:rFonts w:asciiTheme="majorBidi" w:hAnsiTheme="majorBidi" w:cstheme="majorBidi"/>
                <w:noProof/>
                <w:color w:val="000000" w:themeColor="text1"/>
                <w:sz w:val="24"/>
                <w:szCs w:val="24"/>
                <w:lang w:eastAsia="en-GB"/>
              </w:rPr>
              <w:t>strateg</w:t>
            </w:r>
            <w:r w:rsidR="00FA5D89">
              <w:rPr>
                <w:rFonts w:asciiTheme="majorBidi" w:hAnsiTheme="majorBidi" w:cstheme="majorBidi"/>
                <w:noProof/>
                <w:color w:val="000000" w:themeColor="text1"/>
                <w:sz w:val="24"/>
                <w:szCs w:val="24"/>
                <w:lang w:eastAsia="en-GB"/>
              </w:rPr>
              <w:t>ies</w:t>
            </w:r>
            <w:r w:rsidR="00FA5D89"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(Active avoidance, Active confronting and meaning based coping strategy)</w:t>
            </w:r>
            <w:r w:rsidR="00FA5D89">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w:t>
            </w:r>
            <w:r w:rsidR="00FA5D89">
              <w:rPr>
                <w:rFonts w:asciiTheme="majorBidi" w:hAnsiTheme="majorBidi" w:cstheme="majorBidi"/>
                <w:noProof/>
                <w:color w:val="000000" w:themeColor="text1"/>
                <w:sz w:val="24"/>
                <w:szCs w:val="24"/>
                <w:lang w:eastAsia="en-GB"/>
              </w:rPr>
              <w:t>The a</w:t>
            </w:r>
            <w:r w:rsidR="00FA5D89" w:rsidRPr="00A32B6C">
              <w:rPr>
                <w:rFonts w:asciiTheme="majorBidi" w:hAnsiTheme="majorBidi" w:cstheme="majorBidi"/>
                <w:noProof/>
                <w:color w:val="000000" w:themeColor="text1"/>
                <w:sz w:val="24"/>
                <w:szCs w:val="24"/>
                <w:lang w:eastAsia="en-GB"/>
              </w:rPr>
              <w:t xml:space="preserve">ctive </w:t>
            </w:r>
            <w:r w:rsidRPr="00A32B6C">
              <w:rPr>
                <w:rFonts w:asciiTheme="majorBidi" w:hAnsiTheme="majorBidi" w:cstheme="majorBidi"/>
                <w:noProof/>
                <w:color w:val="000000" w:themeColor="text1"/>
                <w:sz w:val="24"/>
                <w:szCs w:val="24"/>
                <w:lang w:eastAsia="en-GB"/>
              </w:rPr>
              <w:t>avoidance coping stategy increases both partners</w:t>
            </w:r>
            <w:r w:rsidR="00FA5D89">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personal, marital and social distress.</w:t>
            </w:r>
          </w:p>
        </w:tc>
      </w:tr>
      <w:tr w:rsidR="002B2C5A" w:rsidRPr="00A32B6C" w14:paraId="22996C13" w14:textId="77777777" w:rsidTr="00DB059F">
        <w:tc>
          <w:tcPr>
            <w:tcW w:w="816" w:type="dxa"/>
          </w:tcPr>
          <w:p w14:paraId="1933D698" w14:textId="77777777" w:rsidR="002B2C5A" w:rsidRPr="00A32B6C" w:rsidRDefault="002B2C5A" w:rsidP="002B2C5A">
            <w:pPr>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2</w:t>
            </w:r>
          </w:p>
        </w:tc>
        <w:tc>
          <w:tcPr>
            <w:tcW w:w="1277" w:type="dxa"/>
          </w:tcPr>
          <w:p w14:paraId="74BC5564" w14:textId="77777777" w:rsidR="002B2C5A" w:rsidRPr="00A32B6C" w:rsidRDefault="002B2C5A" w:rsidP="002B2C5A">
            <w:pPr>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Fontenot,</w:t>
            </w:r>
          </w:p>
          <w:p w14:paraId="7824C4CD" w14:textId="77777777" w:rsidR="002B2C5A" w:rsidRPr="00A32B6C" w:rsidRDefault="002B2C5A" w:rsidP="002B2C5A">
            <w:pPr>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2008</w:t>
            </w:r>
          </w:p>
          <w:p w14:paraId="359EE6D5" w14:textId="77777777" w:rsidR="002B2C5A" w:rsidRPr="00A32B6C" w:rsidRDefault="002B2C5A" w:rsidP="002B2C5A">
            <w:pPr>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(US, Louisiana)</w:t>
            </w:r>
          </w:p>
        </w:tc>
        <w:tc>
          <w:tcPr>
            <w:tcW w:w="2268" w:type="dxa"/>
          </w:tcPr>
          <w:p w14:paraId="2C0A44AF" w14:textId="77777777" w:rsidR="002B2C5A" w:rsidRPr="00A32B6C" w:rsidRDefault="002B2C5A" w:rsidP="002B2C5A">
            <w:pPr>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A phenomenological study of couples who struggle with infertility and the impact on their lives.</w:t>
            </w:r>
          </w:p>
        </w:tc>
        <w:tc>
          <w:tcPr>
            <w:tcW w:w="1984" w:type="dxa"/>
          </w:tcPr>
          <w:p w14:paraId="20F9B61B" w14:textId="77777777" w:rsidR="002B2C5A" w:rsidRPr="00A32B6C" w:rsidRDefault="002B2C5A" w:rsidP="002B2C5A">
            <w:pPr>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A qualitative Study.</w:t>
            </w:r>
          </w:p>
        </w:tc>
        <w:tc>
          <w:tcPr>
            <w:tcW w:w="2552" w:type="dxa"/>
          </w:tcPr>
          <w:p w14:paraId="26CBFD0E" w14:textId="77777777" w:rsidR="002B2C5A" w:rsidRPr="00A32B6C" w:rsidRDefault="00FA5D89" w:rsidP="00FA5D89">
            <w:pPr>
              <w:rPr>
                <w:rFonts w:asciiTheme="majorBidi" w:hAnsiTheme="majorBidi" w:cstheme="majorBidi"/>
                <w:noProof/>
                <w:color w:val="000000" w:themeColor="text1"/>
                <w:sz w:val="24"/>
                <w:szCs w:val="24"/>
                <w:lang w:eastAsia="en-GB"/>
              </w:rPr>
            </w:pPr>
            <w:r>
              <w:rPr>
                <w:rFonts w:asciiTheme="majorBidi" w:hAnsiTheme="majorBidi" w:cstheme="majorBidi"/>
                <w:noProof/>
                <w:color w:val="000000" w:themeColor="text1"/>
                <w:sz w:val="24"/>
                <w:szCs w:val="24"/>
                <w:lang w:eastAsia="en-GB"/>
              </w:rPr>
              <w:t>Two</w:t>
            </w:r>
            <w:r w:rsidRPr="00A32B6C">
              <w:rPr>
                <w:rFonts w:asciiTheme="majorBidi" w:hAnsiTheme="majorBidi" w:cstheme="majorBidi"/>
                <w:noProof/>
                <w:color w:val="000000" w:themeColor="text1"/>
                <w:sz w:val="24"/>
                <w:szCs w:val="24"/>
                <w:lang w:eastAsia="en-GB"/>
              </w:rPr>
              <w:t xml:space="preserve"> </w:t>
            </w:r>
            <w:r w:rsidR="002B2C5A" w:rsidRPr="00A32B6C">
              <w:rPr>
                <w:rFonts w:asciiTheme="majorBidi" w:hAnsiTheme="majorBidi" w:cstheme="majorBidi"/>
                <w:noProof/>
                <w:color w:val="000000" w:themeColor="text1"/>
                <w:sz w:val="24"/>
                <w:szCs w:val="24"/>
                <w:lang w:eastAsia="en-GB"/>
              </w:rPr>
              <w:t xml:space="preserve">married couples and </w:t>
            </w:r>
            <w:r>
              <w:rPr>
                <w:rFonts w:asciiTheme="majorBidi" w:hAnsiTheme="majorBidi" w:cstheme="majorBidi"/>
                <w:noProof/>
                <w:color w:val="000000" w:themeColor="text1"/>
                <w:sz w:val="24"/>
                <w:szCs w:val="24"/>
                <w:lang w:eastAsia="en-GB"/>
              </w:rPr>
              <w:t>three</w:t>
            </w:r>
            <w:r w:rsidRPr="00A32B6C">
              <w:rPr>
                <w:rFonts w:asciiTheme="majorBidi" w:hAnsiTheme="majorBidi" w:cstheme="majorBidi"/>
                <w:noProof/>
                <w:color w:val="000000" w:themeColor="text1"/>
                <w:sz w:val="24"/>
                <w:szCs w:val="24"/>
                <w:lang w:eastAsia="en-GB"/>
              </w:rPr>
              <w:t xml:space="preserve"> </w:t>
            </w:r>
            <w:r w:rsidR="002B2C5A" w:rsidRPr="00A32B6C">
              <w:rPr>
                <w:rFonts w:asciiTheme="majorBidi" w:hAnsiTheme="majorBidi" w:cstheme="majorBidi"/>
                <w:noProof/>
                <w:color w:val="000000" w:themeColor="text1"/>
                <w:sz w:val="24"/>
                <w:szCs w:val="24"/>
                <w:lang w:eastAsia="en-GB"/>
              </w:rPr>
              <w:t>women from a couple based sample</w:t>
            </w:r>
          </w:p>
        </w:tc>
        <w:tc>
          <w:tcPr>
            <w:tcW w:w="2268" w:type="dxa"/>
          </w:tcPr>
          <w:p w14:paraId="7AB7D45B" w14:textId="77777777" w:rsidR="002B2C5A" w:rsidRPr="00A32B6C" w:rsidRDefault="002B2C5A" w:rsidP="002B2C5A">
            <w:pPr>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In</w:t>
            </w:r>
            <w:r w:rsidR="00FA5D89">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depth, separate interviews.</w:t>
            </w:r>
          </w:p>
        </w:tc>
        <w:tc>
          <w:tcPr>
            <w:tcW w:w="3457" w:type="dxa"/>
          </w:tcPr>
          <w:p w14:paraId="795A91D4" w14:textId="77777777" w:rsidR="002B2C5A" w:rsidRPr="00A32B6C" w:rsidRDefault="002B2C5A" w:rsidP="002B2C5A">
            <w:pPr>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Findings from both partners show that the couples prefer to speak to other couples going through the experience of infertility as they fully understand their feelings and frustration regarding infertility.</w:t>
            </w:r>
          </w:p>
        </w:tc>
      </w:tr>
    </w:tbl>
    <w:p w14:paraId="72D3EAB1" w14:textId="77777777" w:rsidR="002B2C5A" w:rsidRPr="00A32B6C" w:rsidRDefault="002B2C5A" w:rsidP="002B2C5A">
      <w:pPr>
        <w:rPr>
          <w:rFonts w:asciiTheme="majorBidi" w:hAnsiTheme="majorBidi" w:cstheme="majorBidi"/>
          <w:b/>
          <w:noProof/>
          <w:color w:val="000000" w:themeColor="text1"/>
          <w:sz w:val="24"/>
          <w:szCs w:val="24"/>
          <w:lang w:eastAsia="en-GB"/>
        </w:rPr>
        <w:sectPr w:rsidR="002B2C5A" w:rsidRPr="00A32B6C" w:rsidSect="002B2C5A">
          <w:pgSz w:w="16838" w:h="11906" w:orient="landscape"/>
          <w:pgMar w:top="1440" w:right="1440" w:bottom="1440" w:left="1440" w:header="708" w:footer="708" w:gutter="0"/>
          <w:cols w:space="708"/>
          <w:docGrid w:linePitch="360"/>
        </w:sectPr>
      </w:pPr>
      <w:r w:rsidRPr="00A32B6C">
        <w:rPr>
          <w:rFonts w:asciiTheme="majorBidi" w:hAnsiTheme="majorBidi" w:cstheme="majorBidi"/>
          <w:b/>
          <w:noProof/>
          <w:color w:val="000000" w:themeColor="text1"/>
          <w:sz w:val="24"/>
          <w:szCs w:val="24"/>
          <w:lang w:eastAsia="en-GB"/>
        </w:rPr>
        <w:br w:type="page"/>
      </w:r>
    </w:p>
    <w:p w14:paraId="46DF87AE"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lastRenderedPageBreak/>
        <w:t>In summary, all the 14 studies showed that infertility imposed a tremendous amount of strain on couples diagnosed in developed society. Findings show that infertile couples demonstrate higher levels of stress than fertile couples and the women show more psychological distress than men (Drosdzol and Skrzypulec</w:t>
      </w:r>
      <w:r w:rsidR="00FA5D89">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2009</w:t>
      </w:r>
      <w:r w:rsidR="00636E60">
        <w:rPr>
          <w:rFonts w:asciiTheme="majorBidi" w:hAnsiTheme="majorBidi" w:cstheme="majorBidi"/>
          <w:noProof/>
          <w:color w:val="000000" w:themeColor="text1"/>
          <w:sz w:val="24"/>
          <w:szCs w:val="24"/>
          <w:lang w:eastAsia="en-GB"/>
        </w:rPr>
        <w:t>a</w:t>
      </w:r>
      <w:r w:rsidRPr="00A32B6C">
        <w:rPr>
          <w:rFonts w:asciiTheme="majorBidi" w:hAnsiTheme="majorBidi" w:cstheme="majorBidi"/>
          <w:noProof/>
          <w:color w:val="000000" w:themeColor="text1"/>
          <w:sz w:val="24"/>
          <w:szCs w:val="24"/>
          <w:lang w:eastAsia="en-GB"/>
        </w:rPr>
        <w:t>; Fassino et al.</w:t>
      </w:r>
      <w:r w:rsidR="00FA5D89">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2002; Wischmann et al.</w:t>
      </w:r>
      <w:r w:rsidR="00FA5D89">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2001). However, the outcome of these studies are inconclusive regarding marital adjustment or satisfaction in infertile couples. These studies demonstrate resilience in couples dealing with infertility as they perceived their marital relationships as being very cordial (Glover at al.</w:t>
      </w:r>
      <w:r w:rsidR="00FA5D89">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2009; Peter et al.</w:t>
      </w:r>
      <w:r w:rsidR="00FA5D89">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2011). They attributed the cordiality to the shared experiences of being infertile and their faith in their relationship (Glover et al.</w:t>
      </w:r>
      <w:r w:rsidR="00FA5D89">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2009; Peter et al.</w:t>
      </w:r>
      <w:r w:rsidR="00FA5D89">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2011).</w:t>
      </w:r>
    </w:p>
    <w:p w14:paraId="0864EFF6" w14:textId="77777777" w:rsidR="002B2C5A" w:rsidRPr="00A32B6C" w:rsidRDefault="002B2C5A" w:rsidP="00FA5D89">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Studies that explored the impact of infertility in developed </w:t>
      </w:r>
      <w:r w:rsidR="00FA5D89" w:rsidRPr="00A32B6C">
        <w:rPr>
          <w:rFonts w:asciiTheme="majorBidi" w:hAnsiTheme="majorBidi" w:cstheme="majorBidi"/>
          <w:noProof/>
          <w:color w:val="000000" w:themeColor="text1"/>
          <w:sz w:val="24"/>
          <w:szCs w:val="24"/>
          <w:lang w:eastAsia="en-GB"/>
        </w:rPr>
        <w:t>societ</w:t>
      </w:r>
      <w:r w:rsidR="00FA5D89">
        <w:rPr>
          <w:rFonts w:asciiTheme="majorBidi" w:hAnsiTheme="majorBidi" w:cstheme="majorBidi"/>
          <w:noProof/>
          <w:color w:val="000000" w:themeColor="text1"/>
          <w:sz w:val="24"/>
          <w:szCs w:val="24"/>
          <w:lang w:eastAsia="en-GB"/>
        </w:rPr>
        <w:t>ies</w:t>
      </w:r>
      <w:r w:rsidR="00FA5D89"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 xml:space="preserve">have predominantly adopted </w:t>
      </w:r>
      <w:r w:rsidR="00FA5D89">
        <w:rPr>
          <w:rFonts w:asciiTheme="majorBidi" w:hAnsiTheme="majorBidi" w:cstheme="majorBidi"/>
          <w:noProof/>
          <w:color w:val="000000" w:themeColor="text1"/>
          <w:sz w:val="24"/>
          <w:szCs w:val="24"/>
          <w:lang w:eastAsia="en-GB"/>
        </w:rPr>
        <w:t xml:space="preserve">the </w:t>
      </w:r>
      <w:r w:rsidRPr="00A32B6C">
        <w:rPr>
          <w:rFonts w:asciiTheme="majorBidi" w:hAnsiTheme="majorBidi" w:cstheme="majorBidi"/>
          <w:noProof/>
          <w:color w:val="000000" w:themeColor="text1"/>
          <w:sz w:val="24"/>
          <w:szCs w:val="24"/>
          <w:lang w:eastAsia="en-GB"/>
        </w:rPr>
        <w:t>quantitative research approach to assess the psychological impact of infertility on couples. These findings reaffirm the need for new and more research to move in the direction of placing the experience of infertility from the context of those experiencing it through indepth interviews as opposed to the implementation of standardised scales and questionnaires (Greil</w:t>
      </w:r>
      <w:r w:rsidR="00FA5D89">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2010; Redshaw et al.</w:t>
      </w:r>
      <w:r w:rsidR="00FA5D89">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2007). </w:t>
      </w:r>
    </w:p>
    <w:p w14:paraId="23566A5D" w14:textId="77777777" w:rsidR="002B2C5A" w:rsidRPr="00A32B6C" w:rsidRDefault="002B2C5A" w:rsidP="00FA5D89">
      <w:pPr>
        <w:spacing w:line="360" w:lineRule="auto"/>
        <w:jc w:val="both"/>
        <w:rPr>
          <w:rFonts w:asciiTheme="majorBidi" w:hAnsiTheme="majorBidi" w:cstheme="majorBidi"/>
          <w:noProof/>
          <w:color w:val="FF0000"/>
          <w:sz w:val="24"/>
          <w:szCs w:val="24"/>
          <w:lang w:eastAsia="en-GB"/>
        </w:rPr>
      </w:pPr>
      <w:r w:rsidRPr="005B56CF">
        <w:rPr>
          <w:rFonts w:asciiTheme="majorBidi" w:hAnsiTheme="majorBidi" w:cstheme="majorBidi"/>
          <w:noProof/>
          <w:sz w:val="24"/>
          <w:szCs w:val="24"/>
          <w:lang w:eastAsia="en-GB"/>
        </w:rPr>
        <w:t xml:space="preserve">Following the findings of studies from developed </w:t>
      </w:r>
      <w:r w:rsidR="00FA5D89" w:rsidRPr="005B56CF">
        <w:rPr>
          <w:rFonts w:asciiTheme="majorBidi" w:hAnsiTheme="majorBidi" w:cstheme="majorBidi"/>
          <w:noProof/>
          <w:sz w:val="24"/>
          <w:szCs w:val="24"/>
          <w:lang w:eastAsia="en-GB"/>
        </w:rPr>
        <w:t xml:space="preserve">societies </w:t>
      </w:r>
      <w:r w:rsidRPr="005B56CF">
        <w:rPr>
          <w:rFonts w:asciiTheme="majorBidi" w:hAnsiTheme="majorBidi" w:cstheme="majorBidi"/>
          <w:noProof/>
          <w:sz w:val="24"/>
          <w:szCs w:val="24"/>
          <w:lang w:eastAsia="en-GB"/>
        </w:rPr>
        <w:t xml:space="preserve">on the impact of infertility on couples as a shared experience, </w:t>
      </w:r>
      <w:r w:rsidR="00FA5D89" w:rsidRPr="005B56CF">
        <w:rPr>
          <w:rFonts w:asciiTheme="majorBidi" w:hAnsiTheme="majorBidi" w:cstheme="majorBidi"/>
          <w:noProof/>
          <w:sz w:val="24"/>
          <w:szCs w:val="24"/>
          <w:lang w:eastAsia="en-GB"/>
        </w:rPr>
        <w:t xml:space="preserve">it </w:t>
      </w:r>
      <w:r w:rsidRPr="005B56CF">
        <w:rPr>
          <w:rFonts w:asciiTheme="majorBidi" w:hAnsiTheme="majorBidi" w:cstheme="majorBidi"/>
          <w:noProof/>
          <w:sz w:val="24"/>
          <w:szCs w:val="24"/>
          <w:lang w:eastAsia="en-GB"/>
        </w:rPr>
        <w:t>was further thought relevant to explore studies from Nigeria society on the impact of infertility</w:t>
      </w:r>
      <w:r w:rsidR="00636E60">
        <w:rPr>
          <w:rFonts w:asciiTheme="majorBidi" w:hAnsiTheme="majorBidi" w:cstheme="majorBidi"/>
          <w:noProof/>
          <w:sz w:val="24"/>
          <w:szCs w:val="24"/>
          <w:lang w:eastAsia="en-GB"/>
        </w:rPr>
        <w:t>. The aim is to provide a general understanding of how couples , women and men expperience the impact of infertility in Nigeria</w:t>
      </w:r>
      <w:r w:rsidR="00FA5D89" w:rsidRPr="005B56CF">
        <w:rPr>
          <w:rFonts w:asciiTheme="majorBidi" w:hAnsiTheme="majorBidi" w:cstheme="majorBidi"/>
          <w:noProof/>
          <w:sz w:val="24"/>
          <w:szCs w:val="24"/>
          <w:lang w:eastAsia="en-GB"/>
        </w:rPr>
        <w:t>,</w:t>
      </w:r>
      <w:r w:rsidRPr="005B56CF">
        <w:rPr>
          <w:rFonts w:asciiTheme="majorBidi" w:hAnsiTheme="majorBidi" w:cstheme="majorBidi"/>
          <w:noProof/>
          <w:sz w:val="24"/>
          <w:szCs w:val="24"/>
          <w:lang w:eastAsia="en-GB"/>
        </w:rPr>
        <w:t xml:space="preserve"> </w:t>
      </w:r>
      <w:r w:rsidR="00FA5D89" w:rsidRPr="005B56CF">
        <w:rPr>
          <w:rFonts w:asciiTheme="majorBidi" w:hAnsiTheme="majorBidi" w:cstheme="majorBidi"/>
          <w:noProof/>
          <w:sz w:val="24"/>
          <w:szCs w:val="24"/>
          <w:lang w:eastAsia="en-GB"/>
        </w:rPr>
        <w:t xml:space="preserve">thereby </w:t>
      </w:r>
      <w:r w:rsidRPr="005B56CF">
        <w:rPr>
          <w:rFonts w:asciiTheme="majorBidi" w:hAnsiTheme="majorBidi" w:cstheme="majorBidi"/>
          <w:noProof/>
          <w:sz w:val="24"/>
          <w:szCs w:val="24"/>
          <w:lang w:eastAsia="en-GB"/>
        </w:rPr>
        <w:t>provid</w:t>
      </w:r>
      <w:r w:rsidR="00636E60">
        <w:rPr>
          <w:rFonts w:asciiTheme="majorBidi" w:hAnsiTheme="majorBidi" w:cstheme="majorBidi"/>
          <w:noProof/>
          <w:sz w:val="24"/>
          <w:szCs w:val="24"/>
          <w:lang w:eastAsia="en-GB"/>
        </w:rPr>
        <w:t>es</w:t>
      </w:r>
      <w:r w:rsidRPr="005B56CF">
        <w:rPr>
          <w:rFonts w:asciiTheme="majorBidi" w:hAnsiTheme="majorBidi" w:cstheme="majorBidi"/>
          <w:noProof/>
          <w:sz w:val="24"/>
          <w:szCs w:val="24"/>
          <w:lang w:eastAsia="en-GB"/>
        </w:rPr>
        <w:t xml:space="preserve"> further justification for the significance of this study</w:t>
      </w:r>
      <w:r w:rsidRPr="00A32B6C">
        <w:rPr>
          <w:rFonts w:asciiTheme="majorBidi" w:hAnsiTheme="majorBidi" w:cstheme="majorBidi"/>
          <w:noProof/>
          <w:color w:val="FF0000"/>
          <w:sz w:val="24"/>
          <w:szCs w:val="24"/>
          <w:lang w:eastAsia="en-GB"/>
        </w:rPr>
        <w:t>.</w:t>
      </w:r>
    </w:p>
    <w:p w14:paraId="453B3BE4" w14:textId="77777777" w:rsidR="00974277" w:rsidRPr="00A32B6C" w:rsidRDefault="00974277" w:rsidP="002B2C5A">
      <w:pPr>
        <w:spacing w:line="360" w:lineRule="auto"/>
        <w:jc w:val="both"/>
        <w:rPr>
          <w:rFonts w:asciiTheme="majorBidi" w:hAnsiTheme="majorBidi" w:cstheme="majorBidi"/>
          <w:noProof/>
          <w:color w:val="000000" w:themeColor="text1"/>
          <w:sz w:val="24"/>
          <w:szCs w:val="24"/>
          <w:lang w:eastAsia="en-GB"/>
        </w:rPr>
      </w:pPr>
    </w:p>
    <w:p w14:paraId="0C7565F5" w14:textId="77777777" w:rsidR="002F5557" w:rsidRDefault="002F5557">
      <w:pPr>
        <w:rPr>
          <w:rFonts w:asciiTheme="majorBidi" w:hAnsiTheme="majorBidi" w:cstheme="majorBidi"/>
          <w:b/>
          <w:noProof/>
          <w:color w:val="000000" w:themeColor="text1"/>
          <w:sz w:val="24"/>
          <w:szCs w:val="24"/>
          <w:lang w:eastAsia="en-GB"/>
        </w:rPr>
      </w:pPr>
      <w:r>
        <w:rPr>
          <w:rFonts w:asciiTheme="majorBidi" w:hAnsiTheme="majorBidi" w:cstheme="majorBidi"/>
          <w:b/>
          <w:noProof/>
          <w:color w:val="000000" w:themeColor="text1"/>
          <w:sz w:val="24"/>
          <w:szCs w:val="24"/>
          <w:lang w:eastAsia="en-GB"/>
        </w:rPr>
        <w:br w:type="page"/>
      </w:r>
    </w:p>
    <w:p w14:paraId="0ED53077" w14:textId="77777777" w:rsidR="002B2C5A" w:rsidRPr="00792F3A" w:rsidRDefault="002B2C5A" w:rsidP="00792F3A">
      <w:pPr>
        <w:pStyle w:val="Heading1"/>
        <w:rPr>
          <w:noProof/>
          <w:color w:val="auto"/>
          <w:lang w:eastAsia="en-GB"/>
        </w:rPr>
      </w:pPr>
      <w:bookmarkStart w:id="43" w:name="_Toc61568179"/>
      <w:bookmarkStart w:id="44" w:name="_Toc61568655"/>
      <w:r w:rsidRPr="00792F3A">
        <w:rPr>
          <w:noProof/>
          <w:color w:val="auto"/>
          <w:lang w:eastAsia="en-GB"/>
        </w:rPr>
        <w:lastRenderedPageBreak/>
        <w:t>2.2 The Impact of Infertility in Nigeria</w:t>
      </w:r>
      <w:bookmarkEnd w:id="43"/>
      <w:bookmarkEnd w:id="44"/>
    </w:p>
    <w:p w14:paraId="23B0EB25" w14:textId="77777777" w:rsidR="00636E60" w:rsidRPr="00F5789D" w:rsidRDefault="00F5789D" w:rsidP="00F5789D">
      <w:pPr>
        <w:spacing w:line="360" w:lineRule="auto"/>
        <w:jc w:val="both"/>
        <w:rPr>
          <w:rFonts w:asciiTheme="majorBidi" w:hAnsiTheme="majorBidi" w:cstheme="majorBidi"/>
          <w:noProof/>
          <w:color w:val="000000" w:themeColor="text1"/>
          <w:sz w:val="24"/>
          <w:szCs w:val="24"/>
          <w:lang w:eastAsia="en-GB"/>
        </w:rPr>
      </w:pPr>
      <w:r w:rsidRPr="00F5789D">
        <w:rPr>
          <w:rFonts w:asciiTheme="majorBidi" w:hAnsiTheme="majorBidi" w:cstheme="majorBidi"/>
          <w:noProof/>
          <w:color w:val="000000" w:themeColor="text1"/>
          <w:sz w:val="24"/>
          <w:szCs w:val="24"/>
          <w:lang w:eastAsia="en-GB"/>
        </w:rPr>
        <w:t xml:space="preserve">The preceding sections have laid a foundation and given insight into the impact of infertility on couples relational dynamics in developed societies. Thus this findings will provide a unique perspective in understanding the experience of infertility in Nigeria. The screening and selection strategy, the inclusion and exclusion parameters for the studies used and the findings from the review are discussed in this section.   </w:t>
      </w:r>
    </w:p>
    <w:p w14:paraId="5539C0D5" w14:textId="77777777" w:rsidR="002B2C5A" w:rsidRPr="008B28D6" w:rsidRDefault="002B2C5A" w:rsidP="007C3DF3">
      <w:pPr>
        <w:pStyle w:val="Heading1"/>
        <w:rPr>
          <w:rStyle w:val="Strong"/>
          <w:b/>
          <w:bCs/>
          <w:color w:val="auto"/>
          <w:sz w:val="24"/>
        </w:rPr>
      </w:pPr>
      <w:bookmarkStart w:id="45" w:name="_Toc61568180"/>
      <w:bookmarkStart w:id="46" w:name="_Toc61568656"/>
      <w:r w:rsidRPr="008B28D6">
        <w:rPr>
          <w:rStyle w:val="Strong"/>
          <w:b/>
          <w:bCs/>
          <w:color w:val="auto"/>
          <w:sz w:val="24"/>
        </w:rPr>
        <w:t>2.2.1 Literature search terms for studies within Nigeria</w:t>
      </w:r>
      <w:bookmarkEnd w:id="45"/>
      <w:bookmarkEnd w:id="46"/>
    </w:p>
    <w:p w14:paraId="23A795C7" w14:textId="77777777" w:rsidR="002B2C5A" w:rsidRPr="00A32B6C" w:rsidRDefault="002B2C5A" w:rsidP="006862E6">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A thorough literature search was carried out using a transparent process to identify primary studies on the impact of infertility in Nigeria. The search strategy </w:t>
      </w:r>
      <w:r w:rsidR="00FA5D89">
        <w:rPr>
          <w:rFonts w:asciiTheme="majorBidi" w:hAnsiTheme="majorBidi" w:cstheme="majorBidi"/>
          <w:noProof/>
          <w:color w:val="000000" w:themeColor="text1"/>
          <w:sz w:val="24"/>
          <w:szCs w:val="24"/>
          <w:lang w:eastAsia="en-GB"/>
        </w:rPr>
        <w:t>involved</w:t>
      </w:r>
      <w:r w:rsidR="00FA5D89"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 xml:space="preserve">hand searching journals, electronic databases from the </w:t>
      </w:r>
      <w:r w:rsidR="00FA5D89">
        <w:rPr>
          <w:rFonts w:asciiTheme="majorBidi" w:hAnsiTheme="majorBidi" w:cstheme="majorBidi"/>
          <w:noProof/>
          <w:color w:val="000000" w:themeColor="text1"/>
          <w:sz w:val="24"/>
          <w:szCs w:val="24"/>
          <w:lang w:eastAsia="en-GB"/>
        </w:rPr>
        <w:t>S</w:t>
      </w:r>
      <w:r w:rsidR="00FA5D89" w:rsidRPr="00A32B6C">
        <w:rPr>
          <w:rFonts w:asciiTheme="majorBidi" w:hAnsiTheme="majorBidi" w:cstheme="majorBidi"/>
          <w:noProof/>
          <w:color w:val="000000" w:themeColor="text1"/>
          <w:sz w:val="24"/>
          <w:szCs w:val="24"/>
          <w:lang w:eastAsia="en-GB"/>
        </w:rPr>
        <w:t xml:space="preserve">tirling </w:t>
      </w:r>
      <w:r w:rsidRPr="00A32B6C">
        <w:rPr>
          <w:rFonts w:asciiTheme="majorBidi" w:hAnsiTheme="majorBidi" w:cstheme="majorBidi"/>
          <w:noProof/>
          <w:color w:val="000000" w:themeColor="text1"/>
          <w:sz w:val="24"/>
          <w:szCs w:val="24"/>
          <w:lang w:eastAsia="en-GB"/>
        </w:rPr>
        <w:t>digital libraries and internet sources. The elec-tronic databases and libraries</w:t>
      </w:r>
      <w:r w:rsidR="00FA5D89">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online catalogue systems provided a wide variety of literatures (Polit and Beck</w:t>
      </w:r>
      <w:r w:rsidR="00FA5D89">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2004). The databases explored for published date</w:t>
      </w:r>
      <w:r w:rsidR="00FA5D89">
        <w:rPr>
          <w:rFonts w:asciiTheme="majorBidi" w:hAnsiTheme="majorBidi" w:cstheme="majorBidi"/>
          <w:noProof/>
          <w:color w:val="000000" w:themeColor="text1"/>
          <w:sz w:val="24"/>
          <w:szCs w:val="24"/>
          <w:lang w:eastAsia="en-GB"/>
        </w:rPr>
        <w:t>s</w:t>
      </w:r>
      <w:r w:rsidRPr="00A32B6C">
        <w:rPr>
          <w:rFonts w:asciiTheme="majorBidi" w:hAnsiTheme="majorBidi" w:cstheme="majorBidi"/>
          <w:noProof/>
          <w:color w:val="000000" w:themeColor="text1"/>
          <w:sz w:val="24"/>
          <w:szCs w:val="24"/>
          <w:lang w:eastAsia="en-GB"/>
        </w:rPr>
        <w:t xml:space="preserve"> were</w:t>
      </w:r>
      <w:r w:rsidR="00FA5D89">
        <w:rPr>
          <w:rFonts w:asciiTheme="majorBidi" w:hAnsiTheme="majorBidi" w:cstheme="majorBidi"/>
          <w:noProof/>
          <w:color w:val="000000" w:themeColor="text1"/>
          <w:sz w:val="24"/>
          <w:szCs w:val="24"/>
          <w:lang w:eastAsia="en-GB"/>
        </w:rPr>
        <w:t xml:space="preserve"> the C</w:t>
      </w:r>
      <w:r w:rsidR="00FA5D89" w:rsidRPr="00A32B6C">
        <w:rPr>
          <w:rFonts w:asciiTheme="majorBidi" w:hAnsiTheme="majorBidi" w:cstheme="majorBidi"/>
          <w:noProof/>
          <w:color w:val="000000" w:themeColor="text1"/>
          <w:sz w:val="24"/>
          <w:szCs w:val="24"/>
          <w:lang w:eastAsia="en-GB"/>
        </w:rPr>
        <w:t xml:space="preserve">umulative </w:t>
      </w:r>
      <w:r w:rsidR="00FA5D89">
        <w:rPr>
          <w:rFonts w:asciiTheme="majorBidi" w:hAnsiTheme="majorBidi" w:cstheme="majorBidi"/>
          <w:noProof/>
          <w:color w:val="000000" w:themeColor="text1"/>
          <w:sz w:val="24"/>
          <w:szCs w:val="24"/>
          <w:lang w:eastAsia="en-GB"/>
        </w:rPr>
        <w:t>I</w:t>
      </w:r>
      <w:r w:rsidR="00FA5D89" w:rsidRPr="00A32B6C">
        <w:rPr>
          <w:rFonts w:asciiTheme="majorBidi" w:hAnsiTheme="majorBidi" w:cstheme="majorBidi"/>
          <w:noProof/>
          <w:color w:val="000000" w:themeColor="text1"/>
          <w:sz w:val="24"/>
          <w:szCs w:val="24"/>
          <w:lang w:eastAsia="en-GB"/>
        </w:rPr>
        <w:t xml:space="preserve">ndex </w:t>
      </w:r>
      <w:r w:rsidRPr="00A32B6C">
        <w:rPr>
          <w:rFonts w:asciiTheme="majorBidi" w:hAnsiTheme="majorBidi" w:cstheme="majorBidi"/>
          <w:noProof/>
          <w:color w:val="000000" w:themeColor="text1"/>
          <w:sz w:val="24"/>
          <w:szCs w:val="24"/>
          <w:lang w:eastAsia="en-GB"/>
        </w:rPr>
        <w:t xml:space="preserve">to </w:t>
      </w:r>
      <w:r w:rsidR="00FA5D89">
        <w:rPr>
          <w:rFonts w:asciiTheme="majorBidi" w:hAnsiTheme="majorBidi" w:cstheme="majorBidi"/>
          <w:noProof/>
          <w:color w:val="000000" w:themeColor="text1"/>
          <w:sz w:val="24"/>
          <w:szCs w:val="24"/>
          <w:lang w:eastAsia="en-GB"/>
        </w:rPr>
        <w:t>N</w:t>
      </w:r>
      <w:r w:rsidR="00FA5D89" w:rsidRPr="00A32B6C">
        <w:rPr>
          <w:rFonts w:asciiTheme="majorBidi" w:hAnsiTheme="majorBidi" w:cstheme="majorBidi"/>
          <w:noProof/>
          <w:color w:val="000000" w:themeColor="text1"/>
          <w:sz w:val="24"/>
          <w:szCs w:val="24"/>
          <w:lang w:eastAsia="en-GB"/>
        </w:rPr>
        <w:t xml:space="preserve">ursing </w:t>
      </w:r>
      <w:r w:rsidRPr="00A32B6C">
        <w:rPr>
          <w:rFonts w:asciiTheme="majorBidi" w:hAnsiTheme="majorBidi" w:cstheme="majorBidi"/>
          <w:noProof/>
          <w:color w:val="000000" w:themeColor="text1"/>
          <w:sz w:val="24"/>
          <w:szCs w:val="24"/>
          <w:lang w:eastAsia="en-GB"/>
        </w:rPr>
        <w:t xml:space="preserve">and </w:t>
      </w:r>
      <w:r w:rsidR="006862E6">
        <w:rPr>
          <w:rFonts w:asciiTheme="majorBidi" w:hAnsiTheme="majorBidi" w:cstheme="majorBidi"/>
          <w:noProof/>
          <w:color w:val="000000" w:themeColor="text1"/>
          <w:sz w:val="24"/>
          <w:szCs w:val="24"/>
          <w:lang w:eastAsia="en-GB"/>
        </w:rPr>
        <w:t>A</w:t>
      </w:r>
      <w:r w:rsidR="006862E6" w:rsidRPr="00A32B6C">
        <w:rPr>
          <w:rFonts w:asciiTheme="majorBidi" w:hAnsiTheme="majorBidi" w:cstheme="majorBidi"/>
          <w:noProof/>
          <w:color w:val="000000" w:themeColor="text1"/>
          <w:sz w:val="24"/>
          <w:szCs w:val="24"/>
          <w:lang w:eastAsia="en-GB"/>
        </w:rPr>
        <w:t xml:space="preserve">llied </w:t>
      </w:r>
      <w:r w:rsidR="006862E6">
        <w:rPr>
          <w:rFonts w:asciiTheme="majorBidi" w:hAnsiTheme="majorBidi" w:cstheme="majorBidi"/>
          <w:noProof/>
          <w:color w:val="000000" w:themeColor="text1"/>
          <w:sz w:val="24"/>
          <w:szCs w:val="24"/>
          <w:lang w:eastAsia="en-GB"/>
        </w:rPr>
        <w:t>H</w:t>
      </w:r>
      <w:r w:rsidR="006862E6" w:rsidRPr="00A32B6C">
        <w:rPr>
          <w:rFonts w:asciiTheme="majorBidi" w:hAnsiTheme="majorBidi" w:cstheme="majorBidi"/>
          <w:noProof/>
          <w:color w:val="000000" w:themeColor="text1"/>
          <w:sz w:val="24"/>
          <w:szCs w:val="24"/>
          <w:lang w:eastAsia="en-GB"/>
        </w:rPr>
        <w:t xml:space="preserve">ealth </w:t>
      </w:r>
      <w:r w:rsidR="006862E6">
        <w:rPr>
          <w:rFonts w:asciiTheme="majorBidi" w:hAnsiTheme="majorBidi" w:cstheme="majorBidi"/>
          <w:noProof/>
          <w:color w:val="000000" w:themeColor="text1"/>
          <w:sz w:val="24"/>
          <w:szCs w:val="24"/>
          <w:lang w:eastAsia="en-GB"/>
        </w:rPr>
        <w:t>L</w:t>
      </w:r>
      <w:r w:rsidR="006862E6" w:rsidRPr="00A32B6C">
        <w:rPr>
          <w:rFonts w:asciiTheme="majorBidi" w:hAnsiTheme="majorBidi" w:cstheme="majorBidi"/>
          <w:noProof/>
          <w:color w:val="000000" w:themeColor="text1"/>
          <w:sz w:val="24"/>
          <w:szCs w:val="24"/>
          <w:lang w:eastAsia="en-GB"/>
        </w:rPr>
        <w:t xml:space="preserve">iterature </w:t>
      </w:r>
      <w:r w:rsidRPr="00A32B6C">
        <w:rPr>
          <w:rFonts w:asciiTheme="majorBidi" w:hAnsiTheme="majorBidi" w:cstheme="majorBidi"/>
          <w:noProof/>
          <w:color w:val="000000" w:themeColor="text1"/>
          <w:sz w:val="24"/>
          <w:szCs w:val="24"/>
          <w:lang w:eastAsia="en-GB"/>
        </w:rPr>
        <w:t xml:space="preserve">(CINAHL), Africa </w:t>
      </w:r>
      <w:r w:rsidR="006862E6">
        <w:rPr>
          <w:rFonts w:asciiTheme="majorBidi" w:hAnsiTheme="majorBidi" w:cstheme="majorBidi"/>
          <w:noProof/>
          <w:color w:val="000000" w:themeColor="text1"/>
          <w:sz w:val="24"/>
          <w:szCs w:val="24"/>
          <w:lang w:eastAsia="en-GB"/>
        </w:rPr>
        <w:t>J</w:t>
      </w:r>
      <w:r w:rsidR="006862E6" w:rsidRPr="00A32B6C">
        <w:rPr>
          <w:rFonts w:asciiTheme="majorBidi" w:hAnsiTheme="majorBidi" w:cstheme="majorBidi"/>
          <w:noProof/>
          <w:color w:val="000000" w:themeColor="text1"/>
          <w:sz w:val="24"/>
          <w:szCs w:val="24"/>
          <w:lang w:eastAsia="en-GB"/>
        </w:rPr>
        <w:t xml:space="preserve">ournals </w:t>
      </w:r>
      <w:r w:rsidR="006862E6">
        <w:rPr>
          <w:rFonts w:asciiTheme="majorBidi" w:hAnsiTheme="majorBidi" w:cstheme="majorBidi"/>
          <w:noProof/>
          <w:color w:val="000000" w:themeColor="text1"/>
          <w:sz w:val="24"/>
          <w:szCs w:val="24"/>
          <w:lang w:eastAsia="en-GB"/>
        </w:rPr>
        <w:t>O</w:t>
      </w:r>
      <w:r w:rsidR="006862E6" w:rsidRPr="00A32B6C">
        <w:rPr>
          <w:rFonts w:asciiTheme="majorBidi" w:hAnsiTheme="majorBidi" w:cstheme="majorBidi"/>
          <w:noProof/>
          <w:color w:val="000000" w:themeColor="text1"/>
          <w:sz w:val="24"/>
          <w:szCs w:val="24"/>
          <w:lang w:eastAsia="en-GB"/>
        </w:rPr>
        <w:t xml:space="preserve">nline </w:t>
      </w:r>
      <w:r w:rsidRPr="00A32B6C">
        <w:rPr>
          <w:rFonts w:asciiTheme="majorBidi" w:hAnsiTheme="majorBidi" w:cstheme="majorBidi"/>
          <w:noProof/>
          <w:color w:val="000000" w:themeColor="text1"/>
          <w:sz w:val="24"/>
          <w:szCs w:val="24"/>
          <w:lang w:eastAsia="en-GB"/>
        </w:rPr>
        <w:t xml:space="preserve">(AJOL), </w:t>
      </w:r>
      <w:r w:rsidR="006862E6">
        <w:rPr>
          <w:rFonts w:asciiTheme="majorBidi" w:hAnsiTheme="majorBidi" w:cstheme="majorBidi"/>
          <w:noProof/>
          <w:color w:val="000000" w:themeColor="text1"/>
          <w:sz w:val="24"/>
          <w:szCs w:val="24"/>
          <w:lang w:eastAsia="en-GB"/>
        </w:rPr>
        <w:t>P</w:t>
      </w:r>
      <w:r w:rsidR="006862E6" w:rsidRPr="00A32B6C">
        <w:rPr>
          <w:rFonts w:asciiTheme="majorBidi" w:hAnsiTheme="majorBidi" w:cstheme="majorBidi"/>
          <w:noProof/>
          <w:color w:val="000000" w:themeColor="text1"/>
          <w:sz w:val="24"/>
          <w:szCs w:val="24"/>
          <w:lang w:eastAsia="en-GB"/>
        </w:rPr>
        <w:t>ub</w:t>
      </w:r>
      <w:r w:rsidR="006862E6">
        <w:rPr>
          <w:rFonts w:asciiTheme="majorBidi" w:hAnsiTheme="majorBidi" w:cstheme="majorBidi"/>
          <w:noProof/>
          <w:color w:val="000000" w:themeColor="text1"/>
          <w:sz w:val="24"/>
          <w:szCs w:val="24"/>
          <w:lang w:eastAsia="en-GB"/>
        </w:rPr>
        <w:t>M</w:t>
      </w:r>
      <w:r w:rsidR="006862E6" w:rsidRPr="00A32B6C">
        <w:rPr>
          <w:rFonts w:asciiTheme="majorBidi" w:hAnsiTheme="majorBidi" w:cstheme="majorBidi"/>
          <w:noProof/>
          <w:color w:val="000000" w:themeColor="text1"/>
          <w:sz w:val="24"/>
          <w:szCs w:val="24"/>
          <w:lang w:eastAsia="en-GB"/>
        </w:rPr>
        <w:t xml:space="preserve">ed </w:t>
      </w:r>
      <w:r w:rsidRPr="00A32B6C">
        <w:rPr>
          <w:rFonts w:asciiTheme="majorBidi" w:hAnsiTheme="majorBidi" w:cstheme="majorBidi"/>
          <w:noProof/>
          <w:color w:val="000000" w:themeColor="text1"/>
          <w:sz w:val="24"/>
          <w:szCs w:val="24"/>
          <w:lang w:eastAsia="en-GB"/>
        </w:rPr>
        <w:t xml:space="preserve">and </w:t>
      </w:r>
      <w:r w:rsidR="006862E6">
        <w:rPr>
          <w:rFonts w:asciiTheme="majorBidi" w:hAnsiTheme="majorBidi" w:cstheme="majorBidi"/>
          <w:noProof/>
          <w:color w:val="000000" w:themeColor="text1"/>
          <w:sz w:val="24"/>
          <w:szCs w:val="24"/>
          <w:lang w:eastAsia="en-GB"/>
        </w:rPr>
        <w:t>M</w:t>
      </w:r>
      <w:r w:rsidR="006862E6" w:rsidRPr="00A32B6C">
        <w:rPr>
          <w:rFonts w:asciiTheme="majorBidi" w:hAnsiTheme="majorBidi" w:cstheme="majorBidi"/>
          <w:noProof/>
          <w:color w:val="000000" w:themeColor="text1"/>
          <w:sz w:val="24"/>
          <w:szCs w:val="24"/>
          <w:lang w:eastAsia="en-GB"/>
        </w:rPr>
        <w:t>edline</w:t>
      </w:r>
      <w:r w:rsidRPr="00A32B6C">
        <w:rPr>
          <w:rFonts w:asciiTheme="majorBidi" w:hAnsiTheme="majorBidi" w:cstheme="majorBidi"/>
          <w:noProof/>
          <w:color w:val="000000" w:themeColor="text1"/>
          <w:sz w:val="24"/>
          <w:szCs w:val="24"/>
          <w:lang w:eastAsia="en-GB"/>
        </w:rPr>
        <w:t xml:space="preserve">. </w:t>
      </w:r>
      <w:r w:rsidR="006862E6">
        <w:rPr>
          <w:rFonts w:asciiTheme="majorBidi" w:hAnsiTheme="majorBidi" w:cstheme="majorBidi"/>
          <w:noProof/>
          <w:color w:val="000000" w:themeColor="text1"/>
          <w:sz w:val="24"/>
          <w:szCs w:val="24"/>
          <w:lang w:eastAsia="en-GB"/>
        </w:rPr>
        <w:t xml:space="preserve">The unpublished data was not selected due to the bias and uncertainity of the methodology. </w:t>
      </w:r>
      <w:r w:rsidRPr="00A32B6C">
        <w:rPr>
          <w:rFonts w:asciiTheme="majorBidi" w:hAnsiTheme="majorBidi" w:cstheme="majorBidi"/>
          <w:noProof/>
          <w:color w:val="000000" w:themeColor="text1"/>
          <w:sz w:val="24"/>
          <w:szCs w:val="24"/>
          <w:lang w:eastAsia="en-GB"/>
        </w:rPr>
        <w:t xml:space="preserve">The reference lists of relevant research related to this study were scanned to identify citations of studies which appeared relevant to the review topic and did not appear in the electronic database search. These identified citations were used to carry out a search for more primary research studies through </w:t>
      </w:r>
      <w:r w:rsidR="006862E6">
        <w:rPr>
          <w:rFonts w:asciiTheme="majorBidi" w:hAnsiTheme="majorBidi" w:cstheme="majorBidi"/>
          <w:noProof/>
          <w:color w:val="000000" w:themeColor="text1"/>
          <w:sz w:val="24"/>
          <w:szCs w:val="24"/>
          <w:lang w:eastAsia="en-GB"/>
        </w:rPr>
        <w:t>G</w:t>
      </w:r>
      <w:r w:rsidR="006862E6" w:rsidRPr="00A32B6C">
        <w:rPr>
          <w:rFonts w:asciiTheme="majorBidi" w:hAnsiTheme="majorBidi" w:cstheme="majorBidi"/>
          <w:noProof/>
          <w:color w:val="000000" w:themeColor="text1"/>
          <w:sz w:val="24"/>
          <w:szCs w:val="24"/>
          <w:lang w:eastAsia="en-GB"/>
        </w:rPr>
        <w:t xml:space="preserve">oogle </w:t>
      </w:r>
      <w:r w:rsidR="006862E6">
        <w:rPr>
          <w:rFonts w:asciiTheme="majorBidi" w:hAnsiTheme="majorBidi" w:cstheme="majorBidi"/>
          <w:noProof/>
          <w:color w:val="000000" w:themeColor="text1"/>
          <w:sz w:val="24"/>
          <w:szCs w:val="24"/>
          <w:lang w:eastAsia="en-GB"/>
        </w:rPr>
        <w:t>S</w:t>
      </w:r>
      <w:r w:rsidR="006862E6" w:rsidRPr="00A32B6C">
        <w:rPr>
          <w:rFonts w:asciiTheme="majorBidi" w:hAnsiTheme="majorBidi" w:cstheme="majorBidi"/>
          <w:noProof/>
          <w:color w:val="000000" w:themeColor="text1"/>
          <w:sz w:val="24"/>
          <w:szCs w:val="24"/>
          <w:lang w:eastAsia="en-GB"/>
        </w:rPr>
        <w:t>cholar</w:t>
      </w:r>
      <w:r w:rsidRPr="00A32B6C">
        <w:rPr>
          <w:rFonts w:asciiTheme="majorBidi" w:hAnsiTheme="majorBidi" w:cstheme="majorBidi"/>
          <w:noProof/>
          <w:color w:val="000000" w:themeColor="text1"/>
          <w:sz w:val="24"/>
          <w:szCs w:val="24"/>
          <w:lang w:eastAsia="en-GB"/>
        </w:rPr>
        <w:t>. The whole electronic database search was augmented with manual journal searching. Some of the relevant journals that came up repeatedly during the search were identified and the content page scanned for other relevant articles. This exercise required a significant investment to ensure enhanced objectivity and avoid mistakes (Liberati et al.</w:t>
      </w:r>
      <w:r w:rsidR="006862E6">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2009). The abstract of various research related to this study were reviewed to identify the relevance and selected for further review. The search strategy involved utilizing (MeSH) keywords and text words of the categories</w:t>
      </w:r>
      <w:r w:rsidR="006862E6">
        <w:rPr>
          <w:rFonts w:asciiTheme="majorBidi" w:hAnsiTheme="majorBidi" w:cstheme="majorBidi"/>
          <w:noProof/>
          <w:color w:val="000000" w:themeColor="text1"/>
          <w:sz w:val="24"/>
          <w:szCs w:val="24"/>
          <w:lang w:eastAsia="en-GB"/>
        </w:rPr>
        <w:t>, such as</w:t>
      </w:r>
      <w:r w:rsidRPr="00A32B6C">
        <w:rPr>
          <w:rFonts w:asciiTheme="majorBidi" w:hAnsiTheme="majorBidi" w:cstheme="majorBidi"/>
          <w:noProof/>
          <w:color w:val="000000" w:themeColor="text1"/>
          <w:sz w:val="24"/>
          <w:szCs w:val="24"/>
          <w:lang w:eastAsia="en-GB"/>
        </w:rPr>
        <w:t xml:space="preserve"> [infertility], [impact], [couple], [experience] and [Nigeria] which were linked with [AND]. </w:t>
      </w:r>
    </w:p>
    <w:p w14:paraId="6F29CA6F" w14:textId="77777777" w:rsidR="002B2C5A" w:rsidRPr="008B28D6" w:rsidRDefault="002B2C5A" w:rsidP="007C3DF3">
      <w:pPr>
        <w:pStyle w:val="Heading1"/>
        <w:rPr>
          <w:rStyle w:val="Strong"/>
          <w:b/>
          <w:bCs/>
          <w:color w:val="auto"/>
          <w:sz w:val="24"/>
        </w:rPr>
      </w:pPr>
      <w:bookmarkStart w:id="47" w:name="_Toc61568181"/>
      <w:bookmarkStart w:id="48" w:name="_Toc61568657"/>
      <w:r w:rsidRPr="008B28D6">
        <w:rPr>
          <w:rStyle w:val="Strong"/>
          <w:b/>
          <w:bCs/>
          <w:color w:val="auto"/>
          <w:sz w:val="24"/>
        </w:rPr>
        <w:t>2.2.2 Literature search strategy</w:t>
      </w:r>
      <w:bookmarkEnd w:id="47"/>
      <w:bookmarkEnd w:id="48"/>
    </w:p>
    <w:p w14:paraId="3147E7AE" w14:textId="77777777" w:rsidR="002B2C5A" w:rsidRDefault="002B2C5A" w:rsidP="006862E6">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The search strategy involved utilizing (MeSH) keywords and text words of the categories [in-fertility], [impact], [couple], [experience] and [Nigeria]</w:t>
      </w:r>
      <w:r w:rsidR="006862E6">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which were linked with the Boolean operator AND to refine the search so as to produce results which </w:t>
      </w:r>
      <w:r w:rsidR="006862E6">
        <w:rPr>
          <w:rFonts w:asciiTheme="majorBidi" w:hAnsiTheme="majorBidi" w:cstheme="majorBidi"/>
          <w:noProof/>
          <w:color w:val="000000" w:themeColor="text1"/>
          <w:sz w:val="24"/>
          <w:szCs w:val="24"/>
          <w:lang w:eastAsia="en-GB"/>
        </w:rPr>
        <w:t>could</w:t>
      </w:r>
      <w:r w:rsidR="006862E6"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 xml:space="preserve">answer the research questions. </w:t>
      </w:r>
    </w:p>
    <w:p w14:paraId="2E8FD2A8" w14:textId="77777777" w:rsidR="00792F3A" w:rsidRPr="00A32B6C" w:rsidRDefault="00792F3A" w:rsidP="006862E6">
      <w:pPr>
        <w:spacing w:line="360" w:lineRule="auto"/>
        <w:jc w:val="both"/>
        <w:rPr>
          <w:rFonts w:asciiTheme="majorBidi" w:hAnsiTheme="majorBidi" w:cstheme="majorBidi"/>
          <w:noProof/>
          <w:color w:val="000000" w:themeColor="text1"/>
          <w:sz w:val="24"/>
          <w:szCs w:val="24"/>
          <w:lang w:eastAsia="en-GB"/>
        </w:rPr>
      </w:pPr>
    </w:p>
    <w:p w14:paraId="5E9145B4" w14:textId="77777777" w:rsidR="002B2C5A" w:rsidRPr="00A32B6C" w:rsidRDefault="002B2C5A" w:rsidP="006862E6">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lastRenderedPageBreak/>
        <w:t>The inclusion criteria for this review were for</w:t>
      </w:r>
      <w:r w:rsidR="006862E6">
        <w:rPr>
          <w:rFonts w:asciiTheme="majorBidi" w:hAnsiTheme="majorBidi" w:cstheme="majorBidi"/>
          <w:noProof/>
          <w:color w:val="000000" w:themeColor="text1"/>
          <w:sz w:val="24"/>
          <w:szCs w:val="24"/>
          <w:lang w:eastAsia="en-GB"/>
        </w:rPr>
        <w:t>:</w:t>
      </w:r>
    </w:p>
    <w:p w14:paraId="062BFFF5"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ab/>
        <w:t xml:space="preserve">Primary research studies published in peer reviewed journals about Nigeria with no set restriction date and written in </w:t>
      </w:r>
      <w:r w:rsidR="006862E6">
        <w:rPr>
          <w:rFonts w:asciiTheme="majorBidi" w:hAnsiTheme="majorBidi" w:cstheme="majorBidi"/>
          <w:noProof/>
          <w:color w:val="000000" w:themeColor="text1"/>
          <w:sz w:val="24"/>
          <w:szCs w:val="24"/>
          <w:lang w:eastAsia="en-GB"/>
        </w:rPr>
        <w:t xml:space="preserve">the </w:t>
      </w:r>
      <w:r w:rsidRPr="00A32B6C">
        <w:rPr>
          <w:rFonts w:asciiTheme="majorBidi" w:hAnsiTheme="majorBidi" w:cstheme="majorBidi"/>
          <w:noProof/>
          <w:color w:val="000000" w:themeColor="text1"/>
          <w:sz w:val="24"/>
          <w:szCs w:val="24"/>
          <w:lang w:eastAsia="en-GB"/>
        </w:rPr>
        <w:t xml:space="preserve">English language. A restriction of no set date would be helpful in gathering informed knowledge on the impact of infertility in Nigeria to date, thus providing a justification for the purpose of the research. </w:t>
      </w:r>
    </w:p>
    <w:p w14:paraId="61070D41" w14:textId="77777777" w:rsidR="002B2C5A" w:rsidRPr="00A32B6C" w:rsidRDefault="002B2C5A" w:rsidP="006862E6">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ab/>
        <w:t xml:space="preserve">Studies that recruited couples, women and men diagnosed </w:t>
      </w:r>
      <w:r w:rsidR="006862E6">
        <w:rPr>
          <w:rFonts w:asciiTheme="majorBidi" w:hAnsiTheme="majorBidi" w:cstheme="majorBidi"/>
          <w:noProof/>
          <w:color w:val="000000" w:themeColor="text1"/>
          <w:sz w:val="24"/>
          <w:szCs w:val="24"/>
          <w:lang w:eastAsia="en-GB"/>
        </w:rPr>
        <w:t>with</w:t>
      </w:r>
      <w:r w:rsidR="006862E6"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 xml:space="preserve">infertility were recruited to give a broad knowledge of the experience of infertility in Nigeria and to justify the purpose of the research. </w:t>
      </w:r>
    </w:p>
    <w:p w14:paraId="669459BE"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ab/>
        <w:t>Studies that aimed at exploring the impact or the consequence of infertility diagnosis.</w:t>
      </w:r>
    </w:p>
    <w:p w14:paraId="6443B3C6" w14:textId="77777777" w:rsidR="002B2C5A" w:rsidRPr="00A32B6C" w:rsidRDefault="002B2C5A" w:rsidP="006862E6">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The exclusion criteria were</w:t>
      </w:r>
      <w:r w:rsidR="006862E6">
        <w:rPr>
          <w:rFonts w:asciiTheme="majorBidi" w:hAnsiTheme="majorBidi" w:cstheme="majorBidi"/>
          <w:noProof/>
          <w:color w:val="000000" w:themeColor="text1"/>
          <w:sz w:val="24"/>
          <w:szCs w:val="24"/>
          <w:lang w:eastAsia="en-GB"/>
        </w:rPr>
        <w:t>:</w:t>
      </w:r>
    </w:p>
    <w:p w14:paraId="1454A666"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ab/>
        <w:t>Studies that were not undertaken with a Nigerian population.</w:t>
      </w:r>
    </w:p>
    <w:p w14:paraId="0E804703" w14:textId="77777777" w:rsidR="002B2C5A" w:rsidRPr="00A32B6C" w:rsidRDefault="002B2C5A" w:rsidP="006862E6">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ab/>
      </w:r>
      <w:r w:rsidR="006862E6" w:rsidRPr="00A32B6C">
        <w:rPr>
          <w:rFonts w:asciiTheme="majorBidi" w:hAnsiTheme="majorBidi" w:cstheme="majorBidi"/>
          <w:noProof/>
          <w:color w:val="000000" w:themeColor="text1"/>
          <w:sz w:val="24"/>
          <w:szCs w:val="24"/>
          <w:lang w:eastAsia="en-GB"/>
        </w:rPr>
        <w:t>Non</w:t>
      </w:r>
      <w:r w:rsidR="006862E6">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infertile participants such as patients with other reproductive health challenges.</w:t>
      </w:r>
    </w:p>
    <w:p w14:paraId="6A30FB27"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ab/>
        <w:t>Studies written in other languages apart from English.</w:t>
      </w:r>
    </w:p>
    <w:p w14:paraId="742008CB"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ab/>
        <w:t>Studies that explored the experience of infertility from other perspectives</w:t>
      </w:r>
      <w:r w:rsidR="00CC036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such as the prevalence, pattern and risk factors of infertility.</w:t>
      </w:r>
    </w:p>
    <w:p w14:paraId="0BFE36BB" w14:textId="77777777" w:rsidR="002B2C5A" w:rsidRPr="008B28D6" w:rsidRDefault="002B2C5A" w:rsidP="007C3DF3">
      <w:pPr>
        <w:pStyle w:val="Heading1"/>
        <w:rPr>
          <w:rStyle w:val="Strong"/>
          <w:b/>
          <w:bCs/>
          <w:color w:val="auto"/>
          <w:sz w:val="24"/>
        </w:rPr>
      </w:pPr>
      <w:bookmarkStart w:id="49" w:name="_Toc61568182"/>
      <w:bookmarkStart w:id="50" w:name="_Toc61568658"/>
      <w:r w:rsidRPr="008B28D6">
        <w:rPr>
          <w:rStyle w:val="Strong"/>
          <w:b/>
          <w:bCs/>
          <w:color w:val="auto"/>
          <w:sz w:val="24"/>
        </w:rPr>
        <w:t>2.2.3 Screening strategy for studies within Nigeria</w:t>
      </w:r>
      <w:bookmarkEnd w:id="49"/>
      <w:bookmarkEnd w:id="50"/>
      <w:r w:rsidRPr="008B28D6">
        <w:rPr>
          <w:rStyle w:val="Strong"/>
          <w:b/>
          <w:bCs/>
          <w:color w:val="auto"/>
          <w:sz w:val="24"/>
        </w:rPr>
        <w:t xml:space="preserve"> </w:t>
      </w:r>
    </w:p>
    <w:p w14:paraId="32865576" w14:textId="77777777" w:rsidR="002B2C5A" w:rsidRPr="00A32B6C" w:rsidRDefault="002B2C5A" w:rsidP="00CC0365">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A total of 744 studies were identified from all databases. This number was reduced to 156 after scanning the titles of each study for relevant keywords. Elimination and removal of du-plicate studies further reduced the number of papers for review to 32. The abstracts of the 32 studies </w:t>
      </w:r>
      <w:r w:rsidR="00CC0365">
        <w:rPr>
          <w:rFonts w:asciiTheme="majorBidi" w:hAnsiTheme="majorBidi" w:cstheme="majorBidi"/>
          <w:noProof/>
          <w:color w:val="000000" w:themeColor="text1"/>
          <w:sz w:val="24"/>
          <w:szCs w:val="24"/>
          <w:lang w:eastAsia="en-GB"/>
        </w:rPr>
        <w:t>were</w:t>
      </w:r>
      <w:r w:rsidR="00CC0365"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further reviewed using the stated inclusion and exclusion criteria. After a thorough abstract review, 14 studies were eliminated and removed, leaving 18 eligible articles</w:t>
      </w:r>
      <w:r w:rsidR="00CC036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which were exported to the reference management</w:t>
      </w:r>
      <w:r w:rsidR="00CC036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w:t>
      </w:r>
      <w:r w:rsidR="00CC0365">
        <w:rPr>
          <w:rFonts w:asciiTheme="majorBidi" w:hAnsiTheme="majorBidi" w:cstheme="majorBidi"/>
          <w:noProof/>
          <w:color w:val="000000" w:themeColor="text1"/>
          <w:sz w:val="24"/>
          <w:szCs w:val="24"/>
          <w:lang w:eastAsia="en-GB"/>
        </w:rPr>
        <w:t>allowing</w:t>
      </w:r>
      <w:r w:rsidRPr="00A32B6C">
        <w:rPr>
          <w:rFonts w:asciiTheme="majorBidi" w:hAnsiTheme="majorBidi" w:cstheme="majorBidi"/>
          <w:noProof/>
          <w:color w:val="000000" w:themeColor="text1"/>
          <w:sz w:val="24"/>
          <w:szCs w:val="24"/>
          <w:lang w:eastAsia="en-GB"/>
        </w:rPr>
        <w:t xml:space="preserve"> for subsequent full text search later. Hand searching of studies manually from reference list and author names identified 26 papers</w:t>
      </w:r>
      <w:r w:rsidR="00CC036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which made up the total papers for expected review to 44. However, full texts were not available for 6 studies and 24 studies were excluded</w:t>
      </w:r>
      <w:r w:rsidR="00CC036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as they did not meet inclusion and exclusion criteria. The total number of articles with full texts for review was 14 (figure 1). </w:t>
      </w:r>
    </w:p>
    <w:p w14:paraId="66896C2D"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Figure 1: Screening strategy for study selection process in Nigeria</w:t>
      </w:r>
    </w:p>
    <w:p w14:paraId="4107F229"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lastRenderedPageBreak/>
        <w:drawing>
          <wp:inline distT="0" distB="0" distL="0" distR="0" wp14:anchorId="36A5F95B" wp14:editId="185BDFEB">
            <wp:extent cx="5541645" cy="5212715"/>
            <wp:effectExtent l="0" t="0" r="190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41645" cy="5212715"/>
                    </a:xfrm>
                    <a:prstGeom prst="rect">
                      <a:avLst/>
                    </a:prstGeom>
                    <a:noFill/>
                  </pic:spPr>
                </pic:pic>
              </a:graphicData>
            </a:graphic>
          </wp:inline>
        </w:drawing>
      </w:r>
    </w:p>
    <w:p w14:paraId="68E1D360"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p>
    <w:p w14:paraId="3A770AD4" w14:textId="77777777" w:rsidR="002B2C5A" w:rsidRPr="008B28D6" w:rsidRDefault="002B2C5A" w:rsidP="007C3DF3">
      <w:pPr>
        <w:pStyle w:val="Heading1"/>
        <w:rPr>
          <w:rStyle w:val="Strong"/>
          <w:b/>
          <w:bCs/>
          <w:color w:val="auto"/>
          <w:sz w:val="24"/>
        </w:rPr>
      </w:pPr>
      <w:bookmarkStart w:id="51" w:name="_Toc61568183"/>
      <w:bookmarkStart w:id="52" w:name="_Toc61568659"/>
      <w:r w:rsidRPr="008B28D6">
        <w:rPr>
          <w:rStyle w:val="Strong"/>
          <w:b/>
          <w:bCs/>
          <w:color w:val="auto"/>
          <w:sz w:val="24"/>
        </w:rPr>
        <w:t>2.2.</w:t>
      </w:r>
      <w:r w:rsidR="0003745B" w:rsidRPr="008B28D6">
        <w:rPr>
          <w:rStyle w:val="Strong"/>
          <w:b/>
          <w:bCs/>
          <w:color w:val="auto"/>
          <w:sz w:val="24"/>
        </w:rPr>
        <w:t>4</w:t>
      </w:r>
      <w:r w:rsidRPr="008B28D6">
        <w:rPr>
          <w:rStyle w:val="Strong"/>
          <w:b/>
          <w:bCs/>
          <w:color w:val="auto"/>
          <w:sz w:val="24"/>
        </w:rPr>
        <w:t xml:space="preserve"> Characteristics of selected studies from Nigeria</w:t>
      </w:r>
      <w:bookmarkEnd w:id="51"/>
      <w:bookmarkEnd w:id="52"/>
    </w:p>
    <w:p w14:paraId="03E731A6" w14:textId="77777777" w:rsidR="002B2C5A" w:rsidRPr="00A32B6C" w:rsidRDefault="002B2C5A" w:rsidP="00CC0365">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Fourteen studies were selected for this review</w:t>
      </w:r>
      <w:r w:rsidR="00CC036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as they met the inclusion criteria. These studies were published in “peer-review journals”, consisting of five qualitative studies, six quantitative studies and three mixed methods (both qualitiative and quantitative). The quantitive studies utilized standardised scales and self-developed questionnaires to explore the impact of infertility in Nigeria. The qualitative studies applied focused group discussions (FGD) and in</w:t>
      </w:r>
      <w:r w:rsidR="00CC036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depth interviews and the mixed methods (in</w:t>
      </w:r>
      <w:r w:rsidR="00CC036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depth interviews and questionnaires) to explore the experience of infertility. </w:t>
      </w:r>
    </w:p>
    <w:p w14:paraId="57685D7C" w14:textId="77777777" w:rsidR="00293DF6" w:rsidRDefault="00293DF6" w:rsidP="00CC0365">
      <w:pPr>
        <w:spacing w:line="360" w:lineRule="auto"/>
        <w:jc w:val="both"/>
        <w:rPr>
          <w:rFonts w:asciiTheme="majorBidi" w:hAnsiTheme="majorBidi" w:cstheme="majorBidi"/>
          <w:b/>
          <w:noProof/>
          <w:color w:val="000000" w:themeColor="text1"/>
          <w:sz w:val="24"/>
          <w:szCs w:val="24"/>
          <w:lang w:eastAsia="en-GB"/>
        </w:rPr>
      </w:pPr>
    </w:p>
    <w:p w14:paraId="59D73004" w14:textId="77777777" w:rsidR="00170F2C" w:rsidRDefault="00170F2C" w:rsidP="00CC0365">
      <w:pPr>
        <w:spacing w:line="360" w:lineRule="auto"/>
        <w:jc w:val="both"/>
        <w:rPr>
          <w:rStyle w:val="Strong"/>
          <w:rFonts w:asciiTheme="majorHAnsi" w:hAnsiTheme="majorHAnsi"/>
          <w:sz w:val="24"/>
          <w:szCs w:val="24"/>
        </w:rPr>
      </w:pPr>
    </w:p>
    <w:p w14:paraId="2F59FEB8" w14:textId="77777777" w:rsidR="002B2C5A" w:rsidRPr="008B28D6" w:rsidRDefault="002B2C5A" w:rsidP="007C3DF3">
      <w:pPr>
        <w:pStyle w:val="Heading1"/>
        <w:rPr>
          <w:rStyle w:val="Strong"/>
          <w:b/>
          <w:bCs/>
          <w:color w:val="auto"/>
          <w:sz w:val="24"/>
        </w:rPr>
      </w:pPr>
      <w:bookmarkStart w:id="53" w:name="_Toc61568184"/>
      <w:bookmarkStart w:id="54" w:name="_Toc61568660"/>
      <w:r w:rsidRPr="008B28D6">
        <w:rPr>
          <w:rStyle w:val="Strong"/>
          <w:b/>
          <w:bCs/>
          <w:color w:val="auto"/>
          <w:sz w:val="24"/>
        </w:rPr>
        <w:lastRenderedPageBreak/>
        <w:t>2.</w:t>
      </w:r>
      <w:r w:rsidR="004C5EE6" w:rsidRPr="008B28D6">
        <w:rPr>
          <w:rStyle w:val="Strong"/>
          <w:b/>
          <w:bCs/>
          <w:color w:val="auto"/>
          <w:sz w:val="24"/>
        </w:rPr>
        <w:t>2.5</w:t>
      </w:r>
      <w:r w:rsidRPr="008B28D6">
        <w:rPr>
          <w:rStyle w:val="Strong"/>
          <w:b/>
          <w:bCs/>
          <w:color w:val="auto"/>
          <w:sz w:val="24"/>
        </w:rPr>
        <w:t xml:space="preserve"> The impact of Infertility on </w:t>
      </w:r>
      <w:r w:rsidR="00CC0365" w:rsidRPr="008B28D6">
        <w:rPr>
          <w:rStyle w:val="Strong"/>
          <w:b/>
          <w:bCs/>
          <w:color w:val="auto"/>
          <w:sz w:val="24"/>
        </w:rPr>
        <w:t xml:space="preserve">couples </w:t>
      </w:r>
      <w:r w:rsidRPr="008B28D6">
        <w:rPr>
          <w:rStyle w:val="Strong"/>
          <w:b/>
          <w:bCs/>
          <w:color w:val="auto"/>
          <w:sz w:val="24"/>
        </w:rPr>
        <w:t>in Nigeria</w:t>
      </w:r>
      <w:bookmarkEnd w:id="53"/>
      <w:bookmarkEnd w:id="54"/>
    </w:p>
    <w:p w14:paraId="2A8D9696" w14:textId="77777777" w:rsidR="002B2C5A" w:rsidRPr="00A32B6C" w:rsidRDefault="002B2C5A" w:rsidP="00CC0365">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After a review of primary studies in Nigeria, evidence </w:t>
      </w:r>
      <w:r w:rsidR="00CC0365">
        <w:rPr>
          <w:rFonts w:asciiTheme="majorBidi" w:hAnsiTheme="majorBidi" w:cstheme="majorBidi"/>
          <w:noProof/>
          <w:color w:val="000000" w:themeColor="text1"/>
          <w:sz w:val="24"/>
          <w:szCs w:val="24"/>
          <w:lang w:eastAsia="en-GB"/>
        </w:rPr>
        <w:t xml:space="preserve">showed </w:t>
      </w:r>
      <w:r w:rsidRPr="00A32B6C">
        <w:rPr>
          <w:rFonts w:asciiTheme="majorBidi" w:hAnsiTheme="majorBidi" w:cstheme="majorBidi"/>
          <w:noProof/>
          <w:color w:val="000000" w:themeColor="text1"/>
          <w:sz w:val="24"/>
          <w:szCs w:val="24"/>
          <w:lang w:eastAsia="en-GB"/>
        </w:rPr>
        <w:t xml:space="preserve">that no study in Nigeria has provided or provides knowledge on the experience of infertility on couples as a co-constructed experience. This highlights a clear gap in the evidence base, and informs </w:t>
      </w:r>
      <w:r w:rsidR="00CC0365">
        <w:rPr>
          <w:rFonts w:asciiTheme="majorBidi" w:hAnsiTheme="majorBidi" w:cstheme="majorBidi"/>
          <w:noProof/>
          <w:color w:val="000000" w:themeColor="text1"/>
          <w:sz w:val="24"/>
          <w:szCs w:val="24"/>
          <w:lang w:eastAsia="en-GB"/>
        </w:rPr>
        <w:t xml:space="preserve">on </w:t>
      </w:r>
      <w:r w:rsidRPr="00A32B6C">
        <w:rPr>
          <w:rFonts w:asciiTheme="majorBidi" w:hAnsiTheme="majorBidi" w:cstheme="majorBidi"/>
          <w:noProof/>
          <w:color w:val="000000" w:themeColor="text1"/>
          <w:sz w:val="24"/>
          <w:szCs w:val="24"/>
          <w:lang w:eastAsia="en-GB"/>
        </w:rPr>
        <w:t>the need to explore the impact of infertility diagnosis and subsequent treatment on couples</w:t>
      </w:r>
      <w:r w:rsidR="00CC036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relational dynamics in Nigeria. Two studies</w:t>
      </w:r>
      <w:r w:rsidR="00CC036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however</w:t>
      </w:r>
      <w:r w:rsidR="00CC036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provide knowledge on the impact of infertility by recruiting infertile couples</w:t>
      </w:r>
      <w:r w:rsidR="00CC036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but </w:t>
      </w:r>
      <w:r w:rsidR="00CC0365">
        <w:rPr>
          <w:rFonts w:asciiTheme="majorBidi" w:hAnsiTheme="majorBidi" w:cstheme="majorBidi"/>
          <w:noProof/>
          <w:color w:val="000000" w:themeColor="text1"/>
          <w:sz w:val="24"/>
          <w:szCs w:val="24"/>
          <w:lang w:eastAsia="en-GB"/>
        </w:rPr>
        <w:t xml:space="preserve">these are presented </w:t>
      </w:r>
      <w:r w:rsidRPr="00A32B6C">
        <w:rPr>
          <w:rFonts w:asciiTheme="majorBidi" w:hAnsiTheme="majorBidi" w:cstheme="majorBidi"/>
          <w:noProof/>
          <w:color w:val="000000" w:themeColor="text1"/>
          <w:sz w:val="24"/>
          <w:szCs w:val="24"/>
          <w:lang w:eastAsia="en-GB"/>
        </w:rPr>
        <w:t>from a gendered perspective (Audu et al.</w:t>
      </w:r>
      <w:r w:rsidR="00CC036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w:t>
      </w:r>
      <w:r w:rsidR="00DC2566" w:rsidRPr="00A32B6C">
        <w:rPr>
          <w:rFonts w:asciiTheme="majorBidi" w:hAnsiTheme="majorBidi" w:cstheme="majorBidi"/>
          <w:noProof/>
          <w:color w:val="000000" w:themeColor="text1"/>
          <w:sz w:val="24"/>
          <w:szCs w:val="24"/>
          <w:lang w:eastAsia="en-GB"/>
        </w:rPr>
        <w:t>201</w:t>
      </w:r>
      <w:r w:rsidR="00DC2566">
        <w:rPr>
          <w:rFonts w:asciiTheme="majorBidi" w:hAnsiTheme="majorBidi" w:cstheme="majorBidi"/>
          <w:noProof/>
          <w:color w:val="000000" w:themeColor="text1"/>
          <w:sz w:val="24"/>
          <w:szCs w:val="24"/>
          <w:lang w:eastAsia="en-GB"/>
        </w:rPr>
        <w:t>4</w:t>
      </w:r>
      <w:r w:rsidRPr="00A32B6C">
        <w:rPr>
          <w:rFonts w:asciiTheme="majorBidi" w:hAnsiTheme="majorBidi" w:cstheme="majorBidi"/>
          <w:noProof/>
          <w:color w:val="000000" w:themeColor="text1"/>
          <w:sz w:val="24"/>
          <w:szCs w:val="24"/>
          <w:lang w:eastAsia="en-GB"/>
        </w:rPr>
        <w:t>; Fatoye et al.</w:t>
      </w:r>
      <w:r w:rsidR="00CC036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2008). </w:t>
      </w:r>
    </w:p>
    <w:p w14:paraId="14D6C5BF" w14:textId="77777777" w:rsidR="002B2C5A" w:rsidRPr="00A32B6C" w:rsidRDefault="002B2C5A" w:rsidP="00CC0365">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Previous studies suggest that the high premium placed on children in Nigeria impacts couples marital </w:t>
      </w:r>
      <w:r w:rsidR="00CC0365" w:rsidRPr="00A32B6C">
        <w:rPr>
          <w:rFonts w:asciiTheme="majorBidi" w:hAnsiTheme="majorBidi" w:cstheme="majorBidi"/>
          <w:noProof/>
          <w:color w:val="000000" w:themeColor="text1"/>
          <w:sz w:val="24"/>
          <w:szCs w:val="24"/>
          <w:lang w:eastAsia="en-GB"/>
        </w:rPr>
        <w:t>li</w:t>
      </w:r>
      <w:r w:rsidR="00CC0365">
        <w:rPr>
          <w:rFonts w:asciiTheme="majorBidi" w:hAnsiTheme="majorBidi" w:cstheme="majorBidi"/>
          <w:noProof/>
          <w:color w:val="000000" w:themeColor="text1"/>
          <w:sz w:val="24"/>
          <w:szCs w:val="24"/>
          <w:lang w:eastAsia="en-GB"/>
        </w:rPr>
        <w:t>ves</w:t>
      </w:r>
      <w:r w:rsidR="00CC0365"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as pressure is placed on the couple by inlaws to remarry (Fatoye et al.</w:t>
      </w:r>
      <w:r w:rsidR="00CC036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2008; Nieuwenhuis et al.</w:t>
      </w:r>
      <w:r w:rsidR="00CC036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2009). Audu et al (</w:t>
      </w:r>
      <w:r w:rsidR="00DC2566" w:rsidRPr="00A32B6C">
        <w:rPr>
          <w:rFonts w:asciiTheme="majorBidi" w:hAnsiTheme="majorBidi" w:cstheme="majorBidi"/>
          <w:noProof/>
          <w:color w:val="000000" w:themeColor="text1"/>
          <w:sz w:val="24"/>
          <w:szCs w:val="24"/>
          <w:lang w:eastAsia="en-GB"/>
        </w:rPr>
        <w:t>201</w:t>
      </w:r>
      <w:r w:rsidR="00DC2566">
        <w:rPr>
          <w:rFonts w:asciiTheme="majorBidi" w:hAnsiTheme="majorBidi" w:cstheme="majorBidi"/>
          <w:noProof/>
          <w:color w:val="000000" w:themeColor="text1"/>
          <w:sz w:val="24"/>
          <w:szCs w:val="24"/>
          <w:lang w:eastAsia="en-GB"/>
        </w:rPr>
        <w:t>4</w:t>
      </w:r>
      <w:r w:rsidRPr="00A32B6C">
        <w:rPr>
          <w:rFonts w:asciiTheme="majorBidi" w:hAnsiTheme="majorBidi" w:cstheme="majorBidi"/>
          <w:noProof/>
          <w:color w:val="000000" w:themeColor="text1"/>
          <w:sz w:val="24"/>
          <w:szCs w:val="24"/>
          <w:lang w:eastAsia="en-GB"/>
        </w:rPr>
        <w:t xml:space="preserve">) provided insight on the reaction ex-pressed by </w:t>
      </w:r>
      <w:r w:rsidR="00CC0365">
        <w:rPr>
          <w:rFonts w:asciiTheme="majorBidi" w:hAnsiTheme="majorBidi" w:cstheme="majorBidi"/>
          <w:noProof/>
          <w:color w:val="000000" w:themeColor="text1"/>
          <w:sz w:val="24"/>
          <w:szCs w:val="24"/>
          <w:lang w:eastAsia="en-GB"/>
        </w:rPr>
        <w:t>a</w:t>
      </w:r>
      <w:r w:rsidR="00CC0365"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couple when they initially discovered that they are infertile through in</w:t>
      </w:r>
      <w:r w:rsidR="00CC036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depth interviews. Receiving an unanticipated infertility diagnosis was reported to have an impact on the couples’ sexual life (Fatoye et al.</w:t>
      </w:r>
      <w:r w:rsidR="00CC036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2008). While Fatoye et al (2008) provided findings </w:t>
      </w:r>
      <w:r w:rsidR="00CC0365">
        <w:rPr>
          <w:rFonts w:asciiTheme="majorBidi" w:hAnsiTheme="majorBidi" w:cstheme="majorBidi"/>
          <w:noProof/>
          <w:color w:val="000000" w:themeColor="text1"/>
          <w:sz w:val="24"/>
          <w:szCs w:val="24"/>
          <w:lang w:eastAsia="en-GB"/>
        </w:rPr>
        <w:t>showing</w:t>
      </w:r>
      <w:r w:rsidRPr="00A32B6C">
        <w:rPr>
          <w:rFonts w:asciiTheme="majorBidi" w:hAnsiTheme="majorBidi" w:cstheme="majorBidi"/>
          <w:noProof/>
          <w:color w:val="000000" w:themeColor="text1"/>
          <w:sz w:val="24"/>
          <w:szCs w:val="24"/>
          <w:lang w:eastAsia="en-GB"/>
        </w:rPr>
        <w:t xml:space="preserve"> that the onset of psychological morbidity when compared between each partner is significantly higher in women than men using a standardised scale (Fatoye et al.</w:t>
      </w:r>
      <w:r w:rsidR="00CC036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2008). These two studies, although with different methodological orientation, do not provide insight into how each couple as a unit experience</w:t>
      </w:r>
      <w:r w:rsidR="00CC0365">
        <w:rPr>
          <w:rFonts w:asciiTheme="majorBidi" w:hAnsiTheme="majorBidi" w:cstheme="majorBidi"/>
          <w:noProof/>
          <w:color w:val="000000" w:themeColor="text1"/>
          <w:sz w:val="24"/>
          <w:szCs w:val="24"/>
          <w:lang w:eastAsia="en-GB"/>
        </w:rPr>
        <w:t>s</w:t>
      </w:r>
      <w:r w:rsidRPr="00A32B6C">
        <w:rPr>
          <w:rFonts w:asciiTheme="majorBidi" w:hAnsiTheme="majorBidi" w:cstheme="majorBidi"/>
          <w:noProof/>
          <w:color w:val="000000" w:themeColor="text1"/>
          <w:sz w:val="24"/>
          <w:szCs w:val="24"/>
          <w:lang w:eastAsia="en-GB"/>
        </w:rPr>
        <w:t xml:space="preserve"> infertility and the impact on their relational dynamics. </w:t>
      </w:r>
      <w:r w:rsidR="00CC0365">
        <w:rPr>
          <w:rFonts w:asciiTheme="majorBidi" w:hAnsiTheme="majorBidi" w:cstheme="majorBidi"/>
          <w:noProof/>
          <w:color w:val="000000" w:themeColor="text1"/>
          <w:sz w:val="24"/>
          <w:szCs w:val="24"/>
          <w:lang w:eastAsia="en-GB"/>
        </w:rPr>
        <w:t>However, t</w:t>
      </w:r>
      <w:r w:rsidR="00CC0365" w:rsidRPr="00A32B6C">
        <w:rPr>
          <w:rFonts w:asciiTheme="majorBidi" w:hAnsiTheme="majorBidi" w:cstheme="majorBidi"/>
          <w:noProof/>
          <w:color w:val="000000" w:themeColor="text1"/>
          <w:sz w:val="24"/>
          <w:szCs w:val="24"/>
          <w:lang w:eastAsia="en-GB"/>
        </w:rPr>
        <w:t xml:space="preserve">he </w:t>
      </w:r>
      <w:r w:rsidRPr="00A32B6C">
        <w:rPr>
          <w:rFonts w:asciiTheme="majorBidi" w:hAnsiTheme="majorBidi" w:cstheme="majorBidi"/>
          <w:noProof/>
          <w:color w:val="000000" w:themeColor="text1"/>
          <w:sz w:val="24"/>
          <w:szCs w:val="24"/>
          <w:lang w:eastAsia="en-GB"/>
        </w:rPr>
        <w:t>findings provided an important perspective</w:t>
      </w:r>
      <w:r w:rsidR="00CC036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which reveal</w:t>
      </w:r>
      <w:r w:rsidR="00CC0365">
        <w:rPr>
          <w:rFonts w:asciiTheme="majorBidi" w:hAnsiTheme="majorBidi" w:cstheme="majorBidi"/>
          <w:noProof/>
          <w:color w:val="000000" w:themeColor="text1"/>
          <w:sz w:val="24"/>
          <w:szCs w:val="24"/>
          <w:lang w:eastAsia="en-GB"/>
        </w:rPr>
        <w:t>ed</w:t>
      </w:r>
      <w:r w:rsidRPr="00A32B6C">
        <w:rPr>
          <w:rFonts w:asciiTheme="majorBidi" w:hAnsiTheme="majorBidi" w:cstheme="majorBidi"/>
          <w:noProof/>
          <w:color w:val="000000" w:themeColor="text1"/>
          <w:sz w:val="24"/>
          <w:szCs w:val="24"/>
          <w:lang w:eastAsia="en-GB"/>
        </w:rPr>
        <w:t xml:space="preserve"> that although the studies assessed couples</w:t>
      </w:r>
      <w:r w:rsidR="00CC036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infertility from a gendered perspective, it has also showed that infertility can have an impact on marriage stability through the onset of psychological morbidity in Nigeria. </w:t>
      </w:r>
    </w:p>
    <w:p w14:paraId="0E6CEE48" w14:textId="77777777" w:rsidR="002B2C5A" w:rsidRPr="00A32B6C" w:rsidRDefault="002B2C5A" w:rsidP="00CC0365">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As a result of the gap in the body of knowledge on the impact of infertility from a dyadic in-terpretation, it became relevant to analyse studies that have explored the impact of infertility on women and men in Nigeria</w:t>
      </w:r>
      <w:r w:rsidR="00CC0365">
        <w:rPr>
          <w:rFonts w:asciiTheme="majorBidi" w:hAnsiTheme="majorBidi" w:cstheme="majorBidi"/>
          <w:noProof/>
          <w:color w:val="000000" w:themeColor="text1"/>
          <w:sz w:val="24"/>
          <w:szCs w:val="24"/>
          <w:lang w:eastAsia="en-GB"/>
        </w:rPr>
        <w:t>,</w:t>
      </w:r>
      <w:r w:rsidR="00CC0365" w:rsidRPr="00A32B6C">
        <w:rPr>
          <w:rFonts w:asciiTheme="majorBidi" w:hAnsiTheme="majorBidi" w:cstheme="majorBidi"/>
          <w:noProof/>
          <w:color w:val="000000" w:themeColor="text1"/>
          <w:sz w:val="24"/>
          <w:szCs w:val="24"/>
          <w:lang w:eastAsia="en-GB"/>
        </w:rPr>
        <w:t xml:space="preserve"> </w:t>
      </w:r>
      <w:r w:rsidR="00CC0365">
        <w:rPr>
          <w:rFonts w:asciiTheme="majorBidi" w:hAnsiTheme="majorBidi" w:cstheme="majorBidi"/>
          <w:noProof/>
          <w:color w:val="000000" w:themeColor="text1"/>
          <w:sz w:val="24"/>
          <w:szCs w:val="24"/>
          <w:lang w:eastAsia="en-GB"/>
        </w:rPr>
        <w:t>t</w:t>
      </w:r>
      <w:r w:rsidR="00CC0365" w:rsidRPr="00A32B6C">
        <w:rPr>
          <w:rFonts w:asciiTheme="majorBidi" w:hAnsiTheme="majorBidi" w:cstheme="majorBidi"/>
          <w:noProof/>
          <w:color w:val="000000" w:themeColor="text1"/>
          <w:sz w:val="24"/>
          <w:szCs w:val="24"/>
          <w:lang w:eastAsia="en-GB"/>
        </w:rPr>
        <w:t>hus</w:t>
      </w:r>
      <w:r w:rsidRPr="00A32B6C">
        <w:rPr>
          <w:rFonts w:asciiTheme="majorBidi" w:hAnsiTheme="majorBidi" w:cstheme="majorBidi"/>
          <w:noProof/>
          <w:color w:val="000000" w:themeColor="text1"/>
          <w:sz w:val="24"/>
          <w:szCs w:val="24"/>
          <w:lang w:eastAsia="en-GB"/>
        </w:rPr>
        <w:t xml:space="preserve"> providing more context to the experience of infertility on couples in Nigeria and </w:t>
      </w:r>
      <w:r w:rsidR="00CC0365" w:rsidRPr="00A32B6C">
        <w:rPr>
          <w:rFonts w:asciiTheme="majorBidi" w:hAnsiTheme="majorBidi" w:cstheme="majorBidi"/>
          <w:noProof/>
          <w:color w:val="000000" w:themeColor="text1"/>
          <w:sz w:val="24"/>
          <w:szCs w:val="24"/>
          <w:lang w:eastAsia="en-GB"/>
        </w:rPr>
        <w:t>justifi</w:t>
      </w:r>
      <w:r w:rsidR="00CC0365">
        <w:rPr>
          <w:rFonts w:asciiTheme="majorBidi" w:hAnsiTheme="majorBidi" w:cstheme="majorBidi"/>
          <w:noProof/>
          <w:color w:val="000000" w:themeColor="text1"/>
          <w:sz w:val="24"/>
          <w:szCs w:val="24"/>
          <w:lang w:eastAsia="en-GB"/>
        </w:rPr>
        <w:t>ing</w:t>
      </w:r>
      <w:r w:rsidR="00CC0365"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the significance of this  study.</w:t>
      </w:r>
    </w:p>
    <w:p w14:paraId="03FDF4FC" w14:textId="77777777" w:rsidR="00974277" w:rsidRPr="00A32B6C" w:rsidRDefault="00974277" w:rsidP="002B2C5A">
      <w:pPr>
        <w:spacing w:line="360" w:lineRule="auto"/>
        <w:jc w:val="both"/>
        <w:rPr>
          <w:rFonts w:asciiTheme="majorBidi" w:hAnsiTheme="majorBidi" w:cstheme="majorBidi"/>
          <w:noProof/>
          <w:color w:val="000000" w:themeColor="text1"/>
          <w:sz w:val="24"/>
          <w:szCs w:val="24"/>
          <w:lang w:eastAsia="en-GB"/>
        </w:rPr>
        <w:sectPr w:rsidR="00974277" w:rsidRPr="00A32B6C" w:rsidSect="002B2C5A">
          <w:pgSz w:w="11906" w:h="16838"/>
          <w:pgMar w:top="1440" w:right="1440" w:bottom="1440" w:left="1440" w:header="708" w:footer="708" w:gutter="0"/>
          <w:cols w:space="708"/>
          <w:docGrid w:linePitch="360"/>
        </w:sectPr>
      </w:pPr>
    </w:p>
    <w:p w14:paraId="40AC1D32"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p>
    <w:p w14:paraId="25E8E31A" w14:textId="77777777" w:rsidR="002B2C5A" w:rsidRPr="00A32B6C" w:rsidRDefault="002B2C5A" w:rsidP="002B2C5A">
      <w:pPr>
        <w:spacing w:line="360" w:lineRule="auto"/>
        <w:jc w:val="both"/>
        <w:rPr>
          <w:rFonts w:asciiTheme="majorBidi" w:hAnsiTheme="majorBidi" w:cstheme="majorBidi"/>
          <w:b/>
          <w:noProof/>
          <w:color w:val="000000" w:themeColor="text1"/>
          <w:sz w:val="24"/>
          <w:szCs w:val="24"/>
          <w:lang w:eastAsia="en-GB"/>
        </w:rPr>
      </w:pPr>
      <w:r w:rsidRPr="00A32B6C">
        <w:rPr>
          <w:rFonts w:asciiTheme="majorBidi" w:hAnsiTheme="majorBidi" w:cstheme="majorBidi"/>
          <w:b/>
          <w:noProof/>
          <w:color w:val="000000" w:themeColor="text1"/>
          <w:sz w:val="24"/>
          <w:szCs w:val="24"/>
          <w:lang w:eastAsia="en-GB"/>
        </w:rPr>
        <w:t xml:space="preserve">The table 2.1 below provides </w:t>
      </w:r>
      <w:r w:rsidR="00CC0365">
        <w:rPr>
          <w:rFonts w:asciiTheme="majorBidi" w:hAnsiTheme="majorBidi" w:cstheme="majorBidi"/>
          <w:b/>
          <w:noProof/>
          <w:color w:val="000000" w:themeColor="text1"/>
          <w:sz w:val="24"/>
          <w:szCs w:val="24"/>
          <w:lang w:eastAsia="en-GB"/>
        </w:rPr>
        <w:t xml:space="preserve">a </w:t>
      </w:r>
      <w:r w:rsidRPr="00A32B6C">
        <w:rPr>
          <w:rFonts w:asciiTheme="majorBidi" w:hAnsiTheme="majorBidi" w:cstheme="majorBidi"/>
          <w:b/>
          <w:noProof/>
          <w:color w:val="000000" w:themeColor="text1"/>
          <w:sz w:val="24"/>
          <w:szCs w:val="24"/>
          <w:lang w:eastAsia="en-GB"/>
        </w:rPr>
        <w:t>summary of the studies that offered insight into the impact of infertility on couple</w:t>
      </w:r>
      <w:r w:rsidR="00CC0365">
        <w:rPr>
          <w:rFonts w:asciiTheme="majorBidi" w:hAnsiTheme="majorBidi" w:cstheme="majorBidi"/>
          <w:b/>
          <w:noProof/>
          <w:color w:val="000000" w:themeColor="text1"/>
          <w:sz w:val="24"/>
          <w:szCs w:val="24"/>
          <w:lang w:eastAsia="en-GB"/>
        </w:rPr>
        <w:t>s</w:t>
      </w:r>
      <w:r w:rsidRPr="00A32B6C">
        <w:rPr>
          <w:rFonts w:asciiTheme="majorBidi" w:hAnsiTheme="majorBidi" w:cstheme="majorBidi"/>
          <w:b/>
          <w:noProof/>
          <w:color w:val="000000" w:themeColor="text1"/>
          <w:sz w:val="24"/>
          <w:szCs w:val="24"/>
          <w:lang w:eastAsia="en-GB"/>
        </w:rPr>
        <w:t>.</w:t>
      </w:r>
    </w:p>
    <w:p w14:paraId="725D3169" w14:textId="77777777" w:rsidR="00974277" w:rsidRPr="00A32B6C" w:rsidRDefault="00974277" w:rsidP="002B2C5A">
      <w:pPr>
        <w:spacing w:line="360" w:lineRule="auto"/>
        <w:jc w:val="both"/>
        <w:rPr>
          <w:rFonts w:asciiTheme="majorBidi" w:hAnsiTheme="majorBidi" w:cstheme="majorBidi"/>
          <w:b/>
          <w:noProof/>
          <w:color w:val="000000" w:themeColor="text1"/>
          <w:sz w:val="24"/>
          <w:szCs w:val="24"/>
          <w:lang w:eastAsia="en-GB"/>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1282"/>
        <w:gridCol w:w="2037"/>
        <w:gridCol w:w="1916"/>
        <w:gridCol w:w="1640"/>
        <w:gridCol w:w="1424"/>
        <w:gridCol w:w="2357"/>
        <w:gridCol w:w="3246"/>
      </w:tblGrid>
      <w:tr w:rsidR="002B2C5A" w:rsidRPr="00A32B6C" w14:paraId="1920D31A" w14:textId="77777777" w:rsidTr="00D80E69">
        <w:tc>
          <w:tcPr>
            <w:tcW w:w="0" w:type="auto"/>
          </w:tcPr>
          <w:p w14:paraId="7C3D8898" w14:textId="77777777" w:rsidR="002B2C5A" w:rsidRPr="00CC0365" w:rsidRDefault="00C12413" w:rsidP="002B2C5A">
            <w:pPr>
              <w:keepNext/>
              <w:keepLines/>
              <w:spacing w:before="480" w:after="0" w:line="360" w:lineRule="auto"/>
              <w:jc w:val="both"/>
              <w:outlineLvl w:val="0"/>
              <w:rPr>
                <w:rFonts w:asciiTheme="majorBidi" w:hAnsiTheme="majorBidi" w:cstheme="majorBidi"/>
                <w:b/>
                <w:bCs/>
                <w:noProof/>
                <w:color w:val="000000" w:themeColor="text1"/>
                <w:sz w:val="24"/>
                <w:szCs w:val="24"/>
                <w:lang w:eastAsia="en-GB"/>
              </w:rPr>
            </w:pPr>
            <w:bookmarkStart w:id="55" w:name="_Toc61478867"/>
            <w:bookmarkStart w:id="56" w:name="_Toc61480198"/>
            <w:bookmarkStart w:id="57" w:name="_Toc61482318"/>
            <w:bookmarkStart w:id="58" w:name="_Toc61482443"/>
            <w:bookmarkStart w:id="59" w:name="_Toc61568185"/>
            <w:bookmarkStart w:id="60" w:name="_Toc61568661"/>
            <w:r w:rsidRPr="00C12413">
              <w:rPr>
                <w:rFonts w:asciiTheme="majorBidi" w:hAnsiTheme="majorBidi" w:cstheme="majorBidi"/>
                <w:b/>
                <w:bCs/>
                <w:noProof/>
                <w:color w:val="000000" w:themeColor="text1"/>
                <w:sz w:val="24"/>
                <w:szCs w:val="24"/>
                <w:lang w:eastAsia="en-GB"/>
              </w:rPr>
              <w:t>S/N</w:t>
            </w:r>
            <w:bookmarkEnd w:id="55"/>
            <w:bookmarkEnd w:id="56"/>
            <w:bookmarkEnd w:id="57"/>
            <w:bookmarkEnd w:id="58"/>
            <w:bookmarkEnd w:id="59"/>
            <w:bookmarkEnd w:id="60"/>
          </w:p>
        </w:tc>
        <w:tc>
          <w:tcPr>
            <w:tcW w:w="0" w:type="auto"/>
          </w:tcPr>
          <w:p w14:paraId="5FAE2E5F" w14:textId="77777777" w:rsidR="002B2C5A" w:rsidRPr="00CC0365" w:rsidRDefault="00C12413" w:rsidP="002B2C5A">
            <w:pPr>
              <w:spacing w:line="360" w:lineRule="auto"/>
              <w:jc w:val="both"/>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t>Reference</w:t>
            </w:r>
          </w:p>
        </w:tc>
        <w:tc>
          <w:tcPr>
            <w:tcW w:w="0" w:type="auto"/>
          </w:tcPr>
          <w:p w14:paraId="3835D5CB" w14:textId="77777777" w:rsidR="002B2C5A" w:rsidRPr="00CC0365" w:rsidRDefault="00C12413" w:rsidP="002B2C5A">
            <w:pPr>
              <w:spacing w:line="360" w:lineRule="auto"/>
              <w:jc w:val="both"/>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t>Research title</w:t>
            </w:r>
          </w:p>
        </w:tc>
        <w:tc>
          <w:tcPr>
            <w:tcW w:w="0" w:type="auto"/>
          </w:tcPr>
          <w:p w14:paraId="04579A13" w14:textId="77777777" w:rsidR="002B2C5A" w:rsidRPr="00CC0365" w:rsidRDefault="00C12413" w:rsidP="00D80E69">
            <w:pPr>
              <w:spacing w:line="360" w:lineRule="auto"/>
              <w:jc w:val="both"/>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tab/>
              <w:t>Research design</w:t>
            </w:r>
          </w:p>
        </w:tc>
        <w:tc>
          <w:tcPr>
            <w:tcW w:w="0" w:type="auto"/>
          </w:tcPr>
          <w:p w14:paraId="2FBE8FC3" w14:textId="77777777" w:rsidR="002B2C5A" w:rsidRPr="00CC0365" w:rsidRDefault="00C12413" w:rsidP="002B2C5A">
            <w:pPr>
              <w:spacing w:line="360" w:lineRule="auto"/>
              <w:jc w:val="both"/>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t>Sample size</w:t>
            </w:r>
          </w:p>
        </w:tc>
        <w:tc>
          <w:tcPr>
            <w:tcW w:w="0" w:type="auto"/>
          </w:tcPr>
          <w:p w14:paraId="3C9E02E8" w14:textId="77777777" w:rsidR="002B2C5A" w:rsidRPr="00CC0365" w:rsidRDefault="00C12413" w:rsidP="002B2C5A">
            <w:pPr>
              <w:spacing w:line="360" w:lineRule="auto"/>
              <w:jc w:val="both"/>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t>Data collection instrument</w:t>
            </w:r>
          </w:p>
        </w:tc>
        <w:tc>
          <w:tcPr>
            <w:tcW w:w="0" w:type="auto"/>
          </w:tcPr>
          <w:p w14:paraId="14E25AAC" w14:textId="77777777" w:rsidR="002B2C5A" w:rsidRPr="00CC0365" w:rsidRDefault="00C12413" w:rsidP="002B2C5A">
            <w:pPr>
              <w:spacing w:line="360" w:lineRule="auto"/>
              <w:jc w:val="both"/>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t>Key research findings</w:t>
            </w:r>
          </w:p>
        </w:tc>
        <w:tc>
          <w:tcPr>
            <w:tcW w:w="0" w:type="auto"/>
          </w:tcPr>
          <w:p w14:paraId="4ABD2A89" w14:textId="77777777" w:rsidR="002B2C5A" w:rsidRPr="00CC0365" w:rsidRDefault="002B2C5A" w:rsidP="002B2C5A">
            <w:pPr>
              <w:spacing w:line="360" w:lineRule="auto"/>
              <w:jc w:val="both"/>
              <w:rPr>
                <w:rFonts w:asciiTheme="majorBidi" w:hAnsiTheme="majorBidi" w:cstheme="majorBidi"/>
                <w:b/>
                <w:bCs/>
                <w:noProof/>
                <w:color w:val="000000" w:themeColor="text1"/>
                <w:sz w:val="24"/>
                <w:szCs w:val="24"/>
                <w:lang w:eastAsia="en-GB"/>
              </w:rPr>
            </w:pPr>
          </w:p>
          <w:p w14:paraId="5615B07F" w14:textId="77777777" w:rsidR="002B2C5A" w:rsidRPr="00CC0365" w:rsidRDefault="00C12413" w:rsidP="002B2C5A">
            <w:pPr>
              <w:spacing w:line="360" w:lineRule="auto"/>
              <w:jc w:val="both"/>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tab/>
            </w:r>
            <w:r w:rsidRPr="00C12413">
              <w:rPr>
                <w:rFonts w:asciiTheme="majorBidi" w:hAnsiTheme="majorBidi" w:cstheme="majorBidi"/>
                <w:b/>
                <w:bCs/>
                <w:noProof/>
                <w:color w:val="000000" w:themeColor="text1"/>
                <w:sz w:val="24"/>
                <w:szCs w:val="24"/>
                <w:lang w:eastAsia="en-GB"/>
              </w:rPr>
              <w:tab/>
            </w:r>
            <w:r w:rsidRPr="00C12413">
              <w:rPr>
                <w:rFonts w:asciiTheme="majorBidi" w:hAnsiTheme="majorBidi" w:cstheme="majorBidi"/>
                <w:b/>
                <w:bCs/>
                <w:noProof/>
                <w:color w:val="000000" w:themeColor="text1"/>
                <w:sz w:val="24"/>
                <w:szCs w:val="24"/>
                <w:lang w:eastAsia="en-GB"/>
              </w:rPr>
              <w:tab/>
            </w:r>
            <w:r w:rsidRPr="00C12413">
              <w:rPr>
                <w:rFonts w:asciiTheme="majorBidi" w:hAnsiTheme="majorBidi" w:cstheme="majorBidi"/>
                <w:b/>
                <w:bCs/>
                <w:noProof/>
                <w:color w:val="000000" w:themeColor="text1"/>
                <w:sz w:val="24"/>
                <w:szCs w:val="24"/>
                <w:lang w:eastAsia="en-GB"/>
              </w:rPr>
              <w:tab/>
            </w:r>
            <w:r w:rsidRPr="00C12413">
              <w:rPr>
                <w:rFonts w:asciiTheme="majorBidi" w:hAnsiTheme="majorBidi" w:cstheme="majorBidi"/>
                <w:b/>
                <w:bCs/>
                <w:noProof/>
                <w:color w:val="000000" w:themeColor="text1"/>
                <w:sz w:val="24"/>
                <w:szCs w:val="24"/>
                <w:lang w:eastAsia="en-GB"/>
              </w:rPr>
              <w:tab/>
            </w:r>
            <w:r w:rsidRPr="00C12413">
              <w:rPr>
                <w:rFonts w:asciiTheme="majorBidi" w:hAnsiTheme="majorBidi" w:cstheme="majorBidi"/>
                <w:b/>
                <w:bCs/>
                <w:noProof/>
                <w:color w:val="000000" w:themeColor="text1"/>
                <w:sz w:val="24"/>
                <w:szCs w:val="24"/>
                <w:lang w:eastAsia="en-GB"/>
              </w:rPr>
              <w:tab/>
              <w:t>Author’s summary</w:t>
            </w:r>
          </w:p>
        </w:tc>
      </w:tr>
      <w:tr w:rsidR="002B2C5A" w:rsidRPr="00A32B6C" w14:paraId="06A81E8E" w14:textId="77777777" w:rsidTr="00D80E69">
        <w:tc>
          <w:tcPr>
            <w:tcW w:w="0" w:type="auto"/>
          </w:tcPr>
          <w:p w14:paraId="1B4F538E"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1</w:t>
            </w:r>
          </w:p>
        </w:tc>
        <w:tc>
          <w:tcPr>
            <w:tcW w:w="0" w:type="auto"/>
          </w:tcPr>
          <w:p w14:paraId="4D453086" w14:textId="77777777" w:rsidR="002B2C5A" w:rsidRPr="00A32B6C" w:rsidRDefault="002B2C5A" w:rsidP="00DC2566">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Audu et al., (</w:t>
            </w:r>
            <w:r w:rsidR="00DC2566" w:rsidRPr="00A32B6C">
              <w:rPr>
                <w:rFonts w:asciiTheme="majorBidi" w:hAnsiTheme="majorBidi" w:cstheme="majorBidi"/>
                <w:noProof/>
                <w:color w:val="000000" w:themeColor="text1"/>
                <w:sz w:val="24"/>
                <w:szCs w:val="24"/>
                <w:lang w:eastAsia="en-GB"/>
              </w:rPr>
              <w:t>201</w:t>
            </w:r>
            <w:r w:rsidR="00DC2566">
              <w:rPr>
                <w:rFonts w:asciiTheme="majorBidi" w:hAnsiTheme="majorBidi" w:cstheme="majorBidi"/>
                <w:noProof/>
                <w:color w:val="000000" w:themeColor="text1"/>
                <w:sz w:val="24"/>
                <w:szCs w:val="24"/>
                <w:lang w:eastAsia="en-GB"/>
              </w:rPr>
              <w:t>4</w:t>
            </w:r>
            <w:r w:rsidRPr="00A32B6C">
              <w:rPr>
                <w:rFonts w:asciiTheme="majorBidi" w:hAnsiTheme="majorBidi" w:cstheme="majorBidi"/>
                <w:noProof/>
                <w:color w:val="000000" w:themeColor="text1"/>
                <w:sz w:val="24"/>
                <w:szCs w:val="24"/>
                <w:lang w:eastAsia="en-GB"/>
              </w:rPr>
              <w:t>)</w:t>
            </w:r>
          </w:p>
        </w:tc>
        <w:tc>
          <w:tcPr>
            <w:tcW w:w="0" w:type="auto"/>
          </w:tcPr>
          <w:p w14:paraId="72635886" w14:textId="77777777" w:rsidR="002B2C5A" w:rsidRPr="00A32B6C" w:rsidRDefault="002B2C5A" w:rsidP="006D5F95">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Infertility and gender difference in reaction among couples and family and community treatment: a study of patients attending </w:t>
            </w:r>
            <w:r w:rsidR="006D5F95">
              <w:rPr>
                <w:rFonts w:asciiTheme="majorBidi" w:hAnsiTheme="majorBidi" w:cstheme="majorBidi"/>
                <w:noProof/>
                <w:color w:val="000000" w:themeColor="text1"/>
                <w:sz w:val="24"/>
                <w:szCs w:val="24"/>
                <w:lang w:eastAsia="en-GB"/>
              </w:rPr>
              <w:t>N.K.S.T</w:t>
            </w:r>
            <w:r w:rsidRPr="00A32B6C">
              <w:rPr>
                <w:rFonts w:asciiTheme="majorBidi" w:hAnsiTheme="majorBidi" w:cstheme="majorBidi"/>
                <w:noProof/>
                <w:color w:val="000000" w:themeColor="text1"/>
                <w:sz w:val="24"/>
                <w:szCs w:val="24"/>
                <w:lang w:eastAsia="en-GB"/>
              </w:rPr>
              <w:t xml:space="preserve"> hospital Mkar in Benue state, </w:t>
            </w:r>
            <w:r w:rsidRPr="00A32B6C">
              <w:rPr>
                <w:rFonts w:asciiTheme="majorBidi" w:hAnsiTheme="majorBidi" w:cstheme="majorBidi"/>
                <w:noProof/>
                <w:color w:val="000000" w:themeColor="text1"/>
                <w:sz w:val="24"/>
                <w:szCs w:val="24"/>
                <w:lang w:eastAsia="en-GB"/>
              </w:rPr>
              <w:lastRenderedPageBreak/>
              <w:t>Nigeria.</w:t>
            </w:r>
          </w:p>
          <w:p w14:paraId="6847F055"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p>
        </w:tc>
        <w:tc>
          <w:tcPr>
            <w:tcW w:w="0" w:type="auto"/>
          </w:tcPr>
          <w:p w14:paraId="2ADBDD33"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lastRenderedPageBreak/>
              <w:t>A Qualitative Research</w:t>
            </w:r>
          </w:p>
        </w:tc>
        <w:tc>
          <w:tcPr>
            <w:tcW w:w="0" w:type="auto"/>
          </w:tcPr>
          <w:p w14:paraId="4FC1ABB8"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24 participants</w:t>
            </w:r>
          </w:p>
          <w:p w14:paraId="53E5828A" w14:textId="77777777" w:rsidR="002B2C5A" w:rsidRPr="00A32B6C" w:rsidRDefault="002B2C5A" w:rsidP="005E30F4">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In </w:t>
            </w:r>
            <w:r w:rsidR="006D5F95">
              <w:rPr>
                <w:rFonts w:asciiTheme="majorBidi" w:hAnsiTheme="majorBidi" w:cstheme="majorBidi"/>
                <w:noProof/>
                <w:color w:val="000000" w:themeColor="text1"/>
                <w:sz w:val="24"/>
                <w:szCs w:val="24"/>
                <w:lang w:eastAsia="en-GB"/>
              </w:rPr>
              <w:t>three</w:t>
            </w:r>
            <w:r w:rsidR="006D5F95"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FGD (one with men and women and 2 with men only and women only.</w:t>
            </w:r>
          </w:p>
        </w:tc>
        <w:tc>
          <w:tcPr>
            <w:tcW w:w="0" w:type="auto"/>
          </w:tcPr>
          <w:p w14:paraId="26CDDA07"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FGD</w:t>
            </w:r>
          </w:p>
        </w:tc>
        <w:tc>
          <w:tcPr>
            <w:tcW w:w="0" w:type="auto"/>
          </w:tcPr>
          <w:p w14:paraId="4231F59E" w14:textId="77777777" w:rsidR="002B2C5A" w:rsidRPr="00A32B6C" w:rsidRDefault="002B2C5A" w:rsidP="005E30F4">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Reveals </w:t>
            </w:r>
            <w:r w:rsidR="006D5F95">
              <w:rPr>
                <w:rFonts w:asciiTheme="majorBidi" w:hAnsiTheme="majorBidi" w:cstheme="majorBidi"/>
                <w:noProof/>
                <w:color w:val="000000" w:themeColor="text1"/>
                <w:sz w:val="24"/>
                <w:szCs w:val="24"/>
                <w:lang w:eastAsia="en-GB"/>
              </w:rPr>
              <w:t xml:space="preserve">that </w:t>
            </w:r>
            <w:r w:rsidRPr="00A32B6C">
              <w:rPr>
                <w:rFonts w:asciiTheme="majorBidi" w:hAnsiTheme="majorBidi" w:cstheme="majorBidi"/>
                <w:noProof/>
                <w:color w:val="000000" w:themeColor="text1"/>
                <w:sz w:val="24"/>
                <w:szCs w:val="24"/>
                <w:lang w:eastAsia="en-GB"/>
              </w:rPr>
              <w:t>men do not believe they are capable of being the cause of their spouse’s in-fertility. This was found to impact  the couple’s sexual life</w:t>
            </w:r>
            <w:r w:rsidR="006D5F95">
              <w:rPr>
                <w:rFonts w:asciiTheme="majorBidi" w:hAnsiTheme="majorBidi" w:cstheme="majorBidi"/>
                <w:noProof/>
                <w:color w:val="000000" w:themeColor="text1"/>
                <w:sz w:val="24"/>
                <w:szCs w:val="24"/>
                <w:lang w:eastAsia="en-GB"/>
              </w:rPr>
              <w:t>,</w:t>
            </w:r>
            <w:r w:rsidR="006D5F95"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by being unable to hold an erection for weeks.</w:t>
            </w:r>
          </w:p>
        </w:tc>
        <w:tc>
          <w:tcPr>
            <w:tcW w:w="0" w:type="auto"/>
          </w:tcPr>
          <w:p w14:paraId="11A87549" w14:textId="77777777" w:rsidR="002B2C5A" w:rsidRPr="00A32B6C" w:rsidRDefault="002B2C5A" w:rsidP="006D5F95">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This study provides a psychological impact of infertility on couples</w:t>
            </w:r>
            <w:r w:rsidR="006D5F9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marital </w:t>
            </w:r>
            <w:r w:rsidR="006D5F95">
              <w:rPr>
                <w:rFonts w:asciiTheme="majorBidi" w:hAnsiTheme="majorBidi" w:cstheme="majorBidi"/>
                <w:noProof/>
                <w:color w:val="000000" w:themeColor="text1"/>
                <w:sz w:val="24"/>
                <w:szCs w:val="24"/>
                <w:lang w:eastAsia="en-GB"/>
              </w:rPr>
              <w:t>lives</w:t>
            </w:r>
            <w:r w:rsidR="006D5F95"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with a focus on men receiving a diagnosis of infertility in a society where infertility is believed to be a woman</w:t>
            </w:r>
            <w:r w:rsidR="006D5F9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s issue. Because it centers more on mens’ experiences and how it collectively affects couples, the need to explore infertility from </w:t>
            </w:r>
            <w:r w:rsidRPr="00A32B6C">
              <w:rPr>
                <w:rFonts w:asciiTheme="majorBidi" w:hAnsiTheme="majorBidi" w:cstheme="majorBidi"/>
                <w:noProof/>
                <w:color w:val="000000" w:themeColor="text1"/>
                <w:sz w:val="24"/>
                <w:szCs w:val="24"/>
                <w:lang w:eastAsia="en-GB"/>
              </w:rPr>
              <w:lastRenderedPageBreak/>
              <w:t>a dyadic perspective rather than the predominant gendered perspective on the impact of infertility in Nigeria becomes relevant.</w:t>
            </w:r>
          </w:p>
        </w:tc>
      </w:tr>
      <w:tr w:rsidR="002B2C5A" w:rsidRPr="00A32B6C" w14:paraId="1079E421" w14:textId="77777777" w:rsidTr="00D80E69">
        <w:tc>
          <w:tcPr>
            <w:tcW w:w="0" w:type="auto"/>
          </w:tcPr>
          <w:p w14:paraId="7AA8E76D"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lastRenderedPageBreak/>
              <w:t>2</w:t>
            </w:r>
          </w:p>
        </w:tc>
        <w:tc>
          <w:tcPr>
            <w:tcW w:w="0" w:type="auto"/>
          </w:tcPr>
          <w:p w14:paraId="3CC3497E"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Fatoye et al. (2008)</w:t>
            </w:r>
          </w:p>
        </w:tc>
        <w:tc>
          <w:tcPr>
            <w:tcW w:w="0" w:type="auto"/>
          </w:tcPr>
          <w:p w14:paraId="2AE73B38"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Unfulfilled desire for pregnancy: Gender and</w:t>
            </w:r>
          </w:p>
          <w:p w14:paraId="03D7A206"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family differences in emo-tional burden among a</w:t>
            </w:r>
          </w:p>
          <w:p w14:paraId="026F6905"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Nigerian sample.</w:t>
            </w:r>
          </w:p>
        </w:tc>
        <w:tc>
          <w:tcPr>
            <w:tcW w:w="0" w:type="auto"/>
          </w:tcPr>
          <w:p w14:paraId="071C9812"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Quantitative research.</w:t>
            </w:r>
          </w:p>
        </w:tc>
        <w:tc>
          <w:tcPr>
            <w:tcW w:w="0" w:type="auto"/>
          </w:tcPr>
          <w:p w14:paraId="6F02A74E"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164 partici-pants (82 couples)</w:t>
            </w:r>
          </w:p>
        </w:tc>
        <w:tc>
          <w:tcPr>
            <w:tcW w:w="0" w:type="auto"/>
          </w:tcPr>
          <w:p w14:paraId="53D95815"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HADS</w:t>
            </w:r>
          </w:p>
        </w:tc>
        <w:tc>
          <w:tcPr>
            <w:tcW w:w="0" w:type="auto"/>
          </w:tcPr>
          <w:p w14:paraId="5414F8D1" w14:textId="77777777" w:rsidR="002B2C5A" w:rsidRPr="00A32B6C" w:rsidRDefault="002B2C5A" w:rsidP="006D5F95">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Study shows that women present</w:t>
            </w:r>
            <w:r w:rsidR="006D5F95">
              <w:rPr>
                <w:rFonts w:asciiTheme="majorBidi" w:hAnsiTheme="majorBidi" w:cstheme="majorBidi"/>
                <w:noProof/>
                <w:color w:val="000000" w:themeColor="text1"/>
                <w:sz w:val="24"/>
                <w:szCs w:val="24"/>
                <w:lang w:eastAsia="en-GB"/>
              </w:rPr>
              <w:t xml:space="preserve"> more</w:t>
            </w:r>
            <w:r w:rsidRPr="00A32B6C">
              <w:rPr>
                <w:rFonts w:asciiTheme="majorBidi" w:hAnsiTheme="majorBidi" w:cstheme="majorBidi"/>
                <w:noProof/>
                <w:color w:val="000000" w:themeColor="text1"/>
                <w:sz w:val="24"/>
                <w:szCs w:val="24"/>
                <w:lang w:eastAsia="en-GB"/>
              </w:rPr>
              <w:t xml:space="preserve"> signs of psychological pathology compared to their spouse</w:t>
            </w:r>
            <w:r w:rsidR="006D5F95">
              <w:rPr>
                <w:rFonts w:asciiTheme="majorBidi" w:hAnsiTheme="majorBidi" w:cstheme="majorBidi"/>
                <w:noProof/>
                <w:color w:val="000000" w:themeColor="text1"/>
                <w:sz w:val="24"/>
                <w:szCs w:val="24"/>
                <w:lang w:eastAsia="en-GB"/>
              </w:rPr>
              <w:t>s</w:t>
            </w:r>
          </w:p>
        </w:tc>
        <w:tc>
          <w:tcPr>
            <w:tcW w:w="0" w:type="auto"/>
          </w:tcPr>
          <w:p w14:paraId="439A45F0" w14:textId="77777777" w:rsidR="002B2C5A" w:rsidRPr="00A32B6C" w:rsidRDefault="006D5F95" w:rsidP="005E30F4">
            <w:pPr>
              <w:spacing w:line="360" w:lineRule="auto"/>
              <w:jc w:val="both"/>
              <w:rPr>
                <w:rFonts w:asciiTheme="majorBidi" w:hAnsiTheme="majorBidi" w:cstheme="majorBidi"/>
                <w:noProof/>
                <w:color w:val="000000" w:themeColor="text1"/>
                <w:sz w:val="24"/>
                <w:szCs w:val="24"/>
                <w:lang w:eastAsia="en-GB"/>
              </w:rPr>
            </w:pPr>
            <w:r>
              <w:rPr>
                <w:rFonts w:asciiTheme="majorBidi" w:hAnsiTheme="majorBidi" w:cstheme="majorBidi"/>
                <w:noProof/>
                <w:color w:val="000000" w:themeColor="text1"/>
                <w:sz w:val="24"/>
                <w:szCs w:val="24"/>
                <w:lang w:eastAsia="en-GB"/>
              </w:rPr>
              <w:t>The s</w:t>
            </w:r>
            <w:r w:rsidRPr="00A32B6C">
              <w:rPr>
                <w:rFonts w:asciiTheme="majorBidi" w:hAnsiTheme="majorBidi" w:cstheme="majorBidi"/>
                <w:noProof/>
                <w:color w:val="000000" w:themeColor="text1"/>
                <w:sz w:val="24"/>
                <w:szCs w:val="24"/>
                <w:lang w:eastAsia="en-GB"/>
              </w:rPr>
              <w:t xml:space="preserve">tudy </w:t>
            </w:r>
            <w:r w:rsidR="002B2C5A" w:rsidRPr="00A32B6C">
              <w:rPr>
                <w:rFonts w:asciiTheme="majorBidi" w:hAnsiTheme="majorBidi" w:cstheme="majorBidi"/>
                <w:noProof/>
                <w:color w:val="000000" w:themeColor="text1"/>
                <w:sz w:val="24"/>
                <w:szCs w:val="24"/>
                <w:lang w:eastAsia="en-GB"/>
              </w:rPr>
              <w:t>recruited couples together with an aim to compare their individual level of anxiety and depression associated to the diagnsosis of infertility. It does not provide insight into how each couple as a unit experience</w:t>
            </w:r>
            <w:r>
              <w:rPr>
                <w:rFonts w:asciiTheme="majorBidi" w:hAnsiTheme="majorBidi" w:cstheme="majorBidi"/>
                <w:noProof/>
                <w:color w:val="000000" w:themeColor="text1"/>
                <w:sz w:val="24"/>
                <w:szCs w:val="24"/>
                <w:lang w:eastAsia="en-GB"/>
              </w:rPr>
              <w:t>s</w:t>
            </w:r>
            <w:r w:rsidR="002B2C5A" w:rsidRPr="00A32B6C">
              <w:rPr>
                <w:rFonts w:asciiTheme="majorBidi" w:hAnsiTheme="majorBidi" w:cstheme="majorBidi"/>
                <w:noProof/>
                <w:color w:val="000000" w:themeColor="text1"/>
                <w:sz w:val="24"/>
                <w:szCs w:val="24"/>
                <w:lang w:eastAsia="en-GB"/>
              </w:rPr>
              <w:t xml:space="preserve"> this psychological morbidity and its impact on their relational dynamics. Hence, </w:t>
            </w:r>
            <w:r>
              <w:rPr>
                <w:rFonts w:asciiTheme="majorBidi" w:hAnsiTheme="majorBidi" w:cstheme="majorBidi"/>
                <w:noProof/>
                <w:color w:val="000000" w:themeColor="text1"/>
                <w:sz w:val="24"/>
                <w:szCs w:val="24"/>
                <w:lang w:eastAsia="en-GB"/>
              </w:rPr>
              <w:t xml:space="preserve">it </w:t>
            </w:r>
            <w:r w:rsidR="002B2C5A" w:rsidRPr="00A32B6C">
              <w:rPr>
                <w:rFonts w:asciiTheme="majorBidi" w:hAnsiTheme="majorBidi" w:cstheme="majorBidi"/>
                <w:noProof/>
                <w:color w:val="000000" w:themeColor="text1"/>
                <w:sz w:val="24"/>
                <w:szCs w:val="24"/>
                <w:lang w:eastAsia="en-GB"/>
              </w:rPr>
              <w:t>provides a need to present evidence(s) on how couples coconstruct their experience of infertility as a unit.</w:t>
            </w:r>
          </w:p>
        </w:tc>
      </w:tr>
    </w:tbl>
    <w:p w14:paraId="2F317498" w14:textId="77777777" w:rsidR="00BF7467" w:rsidRDefault="002B2C5A" w:rsidP="00DC2566">
      <w:pPr>
        <w:spacing w:line="360" w:lineRule="auto"/>
        <w:jc w:val="both"/>
        <w:rPr>
          <w:rFonts w:asciiTheme="majorBidi" w:hAnsiTheme="majorBidi" w:cstheme="majorBidi"/>
          <w:noProof/>
          <w:color w:val="000000" w:themeColor="text1"/>
          <w:sz w:val="24"/>
          <w:szCs w:val="24"/>
          <w:lang w:eastAsia="en-GB"/>
        </w:rPr>
        <w:sectPr w:rsidR="00BF7467" w:rsidSect="002B2C5A">
          <w:pgSz w:w="16838" w:h="11906" w:orient="landscape"/>
          <w:pgMar w:top="1440" w:right="1440" w:bottom="1440" w:left="1440" w:header="708" w:footer="708" w:gutter="0"/>
          <w:cols w:space="708"/>
          <w:docGrid w:linePitch="360"/>
        </w:sectPr>
      </w:pPr>
      <w:r w:rsidRPr="00A32B6C">
        <w:rPr>
          <w:rFonts w:asciiTheme="majorBidi" w:hAnsiTheme="majorBidi" w:cstheme="majorBidi"/>
          <w:b/>
          <w:noProof/>
          <w:color w:val="000000" w:themeColor="text1"/>
          <w:sz w:val="24"/>
          <w:szCs w:val="24"/>
          <w:lang w:eastAsia="en-GB"/>
        </w:rPr>
        <w:t>Annotations:</w:t>
      </w:r>
      <w:r w:rsidRPr="00A32B6C">
        <w:rPr>
          <w:rFonts w:asciiTheme="majorBidi" w:hAnsiTheme="majorBidi" w:cstheme="majorBidi"/>
          <w:noProof/>
          <w:color w:val="000000" w:themeColor="text1"/>
          <w:sz w:val="24"/>
          <w:szCs w:val="24"/>
          <w:lang w:eastAsia="en-GB"/>
        </w:rPr>
        <w:t xml:space="preserve"> Focus Group Discussions (FGD) and HADS (Hospital Anxiety and Depression Scale (Audu et al.</w:t>
      </w:r>
      <w:r w:rsidR="006D5F9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w:t>
      </w:r>
      <w:r w:rsidR="00DC2566" w:rsidRPr="00A32B6C">
        <w:rPr>
          <w:rFonts w:asciiTheme="majorBidi" w:hAnsiTheme="majorBidi" w:cstheme="majorBidi"/>
          <w:noProof/>
          <w:color w:val="000000" w:themeColor="text1"/>
          <w:sz w:val="24"/>
          <w:szCs w:val="24"/>
          <w:lang w:eastAsia="en-GB"/>
        </w:rPr>
        <w:t>201</w:t>
      </w:r>
      <w:r w:rsidR="00DC2566">
        <w:rPr>
          <w:rFonts w:asciiTheme="majorBidi" w:hAnsiTheme="majorBidi" w:cstheme="majorBidi"/>
          <w:noProof/>
          <w:color w:val="000000" w:themeColor="text1"/>
          <w:sz w:val="24"/>
          <w:szCs w:val="24"/>
          <w:lang w:eastAsia="en-GB"/>
        </w:rPr>
        <w:t>4</w:t>
      </w:r>
      <w:r w:rsidRPr="00A32B6C">
        <w:rPr>
          <w:rFonts w:asciiTheme="majorBidi" w:hAnsiTheme="majorBidi" w:cstheme="majorBidi"/>
          <w:noProof/>
          <w:color w:val="000000" w:themeColor="text1"/>
          <w:sz w:val="24"/>
          <w:szCs w:val="24"/>
          <w:lang w:eastAsia="en-GB"/>
        </w:rPr>
        <w:t>; Fatoye et al.</w:t>
      </w:r>
      <w:r w:rsidR="006D5F9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2008).</w:t>
      </w:r>
    </w:p>
    <w:p w14:paraId="1752C450" w14:textId="77777777" w:rsidR="002B2C5A" w:rsidRPr="00A32B6C" w:rsidRDefault="002B2C5A" w:rsidP="00DC2566">
      <w:pPr>
        <w:spacing w:line="360" w:lineRule="auto"/>
        <w:jc w:val="both"/>
        <w:rPr>
          <w:rFonts w:asciiTheme="majorBidi" w:hAnsiTheme="majorBidi" w:cstheme="majorBidi"/>
          <w:noProof/>
          <w:color w:val="000000" w:themeColor="text1"/>
          <w:sz w:val="24"/>
          <w:szCs w:val="24"/>
          <w:lang w:eastAsia="en-GB"/>
        </w:rPr>
      </w:pPr>
    </w:p>
    <w:p w14:paraId="5D41E36A" w14:textId="77777777" w:rsidR="002B2C5A" w:rsidRPr="008B28D6" w:rsidRDefault="002B2C5A" w:rsidP="007C3DF3">
      <w:pPr>
        <w:pStyle w:val="Heading1"/>
        <w:rPr>
          <w:rStyle w:val="Strong"/>
          <w:b/>
          <w:bCs/>
          <w:color w:val="auto"/>
          <w:sz w:val="24"/>
        </w:rPr>
      </w:pPr>
      <w:bookmarkStart w:id="61" w:name="_Toc61568186"/>
      <w:bookmarkStart w:id="62" w:name="_Toc61568662"/>
      <w:r w:rsidRPr="008B28D6">
        <w:rPr>
          <w:rStyle w:val="Strong"/>
          <w:b/>
          <w:bCs/>
          <w:color w:val="auto"/>
          <w:sz w:val="24"/>
        </w:rPr>
        <w:t>2.</w:t>
      </w:r>
      <w:r w:rsidR="0003745B" w:rsidRPr="008B28D6">
        <w:rPr>
          <w:rStyle w:val="Strong"/>
          <w:b/>
          <w:bCs/>
          <w:color w:val="auto"/>
          <w:sz w:val="24"/>
        </w:rPr>
        <w:t xml:space="preserve">2.6 </w:t>
      </w:r>
      <w:r w:rsidRPr="008B28D6">
        <w:rPr>
          <w:rStyle w:val="Strong"/>
          <w:b/>
          <w:bCs/>
          <w:color w:val="auto"/>
          <w:sz w:val="24"/>
        </w:rPr>
        <w:t xml:space="preserve">The impact of infertility on Nigerian </w:t>
      </w:r>
      <w:r w:rsidR="006D5F95" w:rsidRPr="008B28D6">
        <w:rPr>
          <w:rStyle w:val="Strong"/>
          <w:b/>
          <w:bCs/>
          <w:color w:val="auto"/>
          <w:sz w:val="24"/>
        </w:rPr>
        <w:t>women</w:t>
      </w:r>
      <w:bookmarkEnd w:id="61"/>
      <w:bookmarkEnd w:id="62"/>
      <w:r w:rsidR="006D5F95" w:rsidRPr="008B28D6">
        <w:rPr>
          <w:rStyle w:val="Strong"/>
          <w:b/>
          <w:bCs/>
          <w:color w:val="auto"/>
          <w:sz w:val="24"/>
        </w:rPr>
        <w:t xml:space="preserve"> </w:t>
      </w:r>
    </w:p>
    <w:p w14:paraId="43BE35BF"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The studies on impact of infertility on women in Nigeria predominantly focused on the social and pychological impact of infertility. Six of these studies made sense of the social impact of infertility on women (Fehintola et al.</w:t>
      </w:r>
      <w:r w:rsidR="006D5F9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2017; Hollos et al.</w:t>
      </w:r>
      <w:r w:rsidR="006D5F9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2010; Larsen et al.</w:t>
      </w:r>
      <w:r w:rsidR="006D5F9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2010; Nieu-wenhuis et al.</w:t>
      </w:r>
      <w:r w:rsidR="006D5F9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2009; Okonofua et al.</w:t>
      </w:r>
      <w:r w:rsidR="006D5F9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1997; Mustapha et al., 2015), whilst four out of these explored the psychological impact of infertility (Ofovwe et al.</w:t>
      </w:r>
      <w:r w:rsidR="006D5F9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2006; Omoaregbe et al.</w:t>
      </w:r>
      <w:r w:rsidR="006D5F9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2011; Umezulike and Efetie</w:t>
      </w:r>
      <w:r w:rsidR="006D5F9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2003; Upkong and Orji</w:t>
      </w:r>
      <w:r w:rsidR="006D5F9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2006), and two studies explored the psychosocial impact of infertility (Lawali 2015; Mustapha et al. 2015).</w:t>
      </w:r>
    </w:p>
    <w:p w14:paraId="7320AADD" w14:textId="77777777" w:rsidR="002B2C5A" w:rsidRPr="008B28D6" w:rsidRDefault="002B2C5A" w:rsidP="006D5F95">
      <w:pPr>
        <w:spacing w:line="360" w:lineRule="auto"/>
        <w:jc w:val="both"/>
        <w:rPr>
          <w:rStyle w:val="Strong"/>
          <w:rFonts w:asciiTheme="majorHAnsi" w:hAnsiTheme="majorHAnsi"/>
          <w:sz w:val="24"/>
          <w:szCs w:val="24"/>
        </w:rPr>
      </w:pPr>
      <w:r w:rsidRPr="008B28D6">
        <w:rPr>
          <w:rStyle w:val="Strong"/>
          <w:rFonts w:asciiTheme="majorHAnsi" w:hAnsiTheme="majorHAnsi"/>
          <w:sz w:val="24"/>
          <w:szCs w:val="24"/>
        </w:rPr>
        <w:t>2.</w:t>
      </w:r>
      <w:r w:rsidR="0003745B" w:rsidRPr="008B28D6">
        <w:rPr>
          <w:rStyle w:val="Strong"/>
          <w:rFonts w:asciiTheme="majorHAnsi" w:hAnsiTheme="majorHAnsi"/>
          <w:sz w:val="24"/>
          <w:szCs w:val="24"/>
        </w:rPr>
        <w:t>2</w:t>
      </w:r>
      <w:r w:rsidRPr="008B28D6">
        <w:rPr>
          <w:rStyle w:val="Strong"/>
          <w:rFonts w:asciiTheme="majorHAnsi" w:hAnsiTheme="majorHAnsi"/>
          <w:sz w:val="24"/>
          <w:szCs w:val="24"/>
        </w:rPr>
        <w:t>.</w:t>
      </w:r>
      <w:r w:rsidR="0003745B" w:rsidRPr="008B28D6">
        <w:rPr>
          <w:rStyle w:val="Strong"/>
          <w:rFonts w:asciiTheme="majorHAnsi" w:hAnsiTheme="majorHAnsi"/>
          <w:sz w:val="24"/>
          <w:szCs w:val="24"/>
        </w:rPr>
        <w:t>6</w:t>
      </w:r>
      <w:r w:rsidRPr="008B28D6">
        <w:rPr>
          <w:rStyle w:val="Strong"/>
          <w:rFonts w:asciiTheme="majorHAnsi" w:hAnsiTheme="majorHAnsi"/>
          <w:sz w:val="24"/>
          <w:szCs w:val="24"/>
        </w:rPr>
        <w:t xml:space="preserve">.1 Social impact of infertility on Nigerian </w:t>
      </w:r>
      <w:r w:rsidR="006D5F95" w:rsidRPr="008B28D6">
        <w:rPr>
          <w:rStyle w:val="Strong"/>
          <w:rFonts w:asciiTheme="majorHAnsi" w:hAnsiTheme="majorHAnsi"/>
          <w:sz w:val="24"/>
          <w:szCs w:val="24"/>
        </w:rPr>
        <w:t>women</w:t>
      </w:r>
    </w:p>
    <w:p w14:paraId="4747CF41"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In Nigeria, the highly problematic nature of infertility is as a result of the social importance of childbearing and cultural norms to reproduce (Mustapha et al.</w:t>
      </w:r>
      <w:r w:rsidR="006D5F9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2015; Nieuwenhuis et al.</w:t>
      </w:r>
      <w:r w:rsidR="006D5F9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2009). Over half of the reviewed studies suggested that infertile women experience physical, social and verbal abuse (Fehintola et al.</w:t>
      </w:r>
      <w:r w:rsidR="006D5F9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2017; Hollos et al.</w:t>
      </w:r>
      <w:r w:rsidR="006D5F9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2010; Larsen et al.</w:t>
      </w:r>
      <w:r w:rsidR="006D5F9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2010; Lawali</w:t>
      </w:r>
      <w:r w:rsidR="006D5F9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2015; Okonofua et al.</w:t>
      </w:r>
      <w:r w:rsidR="006D5F9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1997). The sources of abuse commonly reported were from </w:t>
      </w:r>
      <w:r w:rsidR="001B79B4">
        <w:rPr>
          <w:rFonts w:asciiTheme="majorBidi" w:hAnsiTheme="majorBidi" w:cstheme="majorBidi"/>
          <w:noProof/>
          <w:color w:val="000000" w:themeColor="text1"/>
          <w:sz w:val="24"/>
          <w:szCs w:val="24"/>
          <w:lang w:eastAsia="en-GB"/>
        </w:rPr>
        <w:t xml:space="preserve">the </w:t>
      </w:r>
      <w:r w:rsidRPr="00A32B6C">
        <w:rPr>
          <w:rFonts w:asciiTheme="majorBidi" w:hAnsiTheme="majorBidi" w:cstheme="majorBidi"/>
          <w:noProof/>
          <w:color w:val="000000" w:themeColor="text1"/>
          <w:sz w:val="24"/>
          <w:szCs w:val="24"/>
          <w:lang w:eastAsia="en-GB"/>
        </w:rPr>
        <w:t>spouse, spouse’s relatives and neighbours (Fehintola et al.</w:t>
      </w:r>
      <w:r w:rsidR="001B79B4">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2017; Larsen et al.</w:t>
      </w:r>
      <w:r w:rsidR="001B79B4">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2010; Nieuwenhuis et al.</w:t>
      </w:r>
      <w:r w:rsidR="001B79B4">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2009). The societal and family expectations after a wedding is pregnancy within a year (Fehintola et al.</w:t>
      </w:r>
      <w:r w:rsidR="001B79B4">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2017; Nieuwenhuis et al.</w:t>
      </w:r>
      <w:r w:rsidR="001B79B4">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2009). If she fails to conceive, she would be mocked and jeered at by her in-laws, neighbours and relatives (Hollos et al.</w:t>
      </w:r>
      <w:r w:rsidR="001B79B4">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2009, Larsen et al.</w:t>
      </w:r>
      <w:r w:rsidR="001B79B4">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2010, Nieuwenhuis et al.</w:t>
      </w:r>
      <w:r w:rsidR="001B79B4">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2009). This abuse involves calling a childless woman different abusive names such as ‘male pawpaw’, ‘barren sister’ and ‘empty basket’, and this makes them suffer from personal grief (Nieuwenhuis et al.</w:t>
      </w:r>
      <w:r w:rsidR="001B79B4">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2009). The lack of empathy and inconsiderate comments from friends sometimes also lead to break-up of friendships (Mustapha et al.</w:t>
      </w:r>
      <w:r w:rsidR="00933B37">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2015). Due to the aforementioned factors, the family system, though supportive in other ways, may aggravate the problem of infertility (Lawali</w:t>
      </w:r>
      <w:r w:rsidR="00933B37">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2015; Nieuwenhuis et al.</w:t>
      </w:r>
      <w:r w:rsidR="00933B37">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2009; Omoaregba et al.</w:t>
      </w:r>
      <w:r w:rsidR="00933B37">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2011). These findings suggest that the social pressure placed on infertile women is intense. </w:t>
      </w:r>
    </w:p>
    <w:p w14:paraId="28E6CAE7" w14:textId="77777777" w:rsidR="002B2C5A" w:rsidRPr="00A32B6C" w:rsidRDefault="002B2C5A" w:rsidP="00933B3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Furthermore, cultural norms in Nigeria usually accord an authoritarian place to men (Hollos et al.</w:t>
      </w:r>
      <w:r w:rsidR="00933B37">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2009; Larsen et al.</w:t>
      </w:r>
      <w:r w:rsidR="00933B37">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2010). The men folk control the cultural and traditional principles which, most times, is favorable to them, thereby leaving decision making regarding the fam</w:t>
      </w:r>
      <w:r w:rsidR="00933B37" w:rsidRPr="00A32B6C">
        <w:rPr>
          <w:rFonts w:asciiTheme="majorBidi" w:hAnsiTheme="majorBidi" w:cstheme="majorBidi"/>
          <w:noProof/>
          <w:color w:val="000000" w:themeColor="text1"/>
          <w:sz w:val="24"/>
          <w:szCs w:val="24"/>
          <w:lang w:eastAsia="en-GB"/>
        </w:rPr>
        <w:t>ily</w:t>
      </w:r>
      <w:r w:rsidR="00933B37">
        <w:rPr>
          <w:rFonts w:asciiTheme="majorBidi" w:hAnsiTheme="majorBidi" w:cstheme="majorBidi"/>
          <w:noProof/>
          <w:color w:val="000000" w:themeColor="text1"/>
          <w:sz w:val="24"/>
          <w:szCs w:val="24"/>
          <w:lang w:eastAsia="en-GB"/>
        </w:rPr>
        <w:t>’</w:t>
      </w:r>
      <w:r w:rsidR="00933B37" w:rsidRPr="00A32B6C">
        <w:rPr>
          <w:rFonts w:asciiTheme="majorBidi" w:hAnsiTheme="majorBidi" w:cstheme="majorBidi"/>
          <w:noProof/>
          <w:color w:val="000000" w:themeColor="text1"/>
          <w:sz w:val="24"/>
          <w:szCs w:val="24"/>
          <w:lang w:eastAsia="en-GB"/>
        </w:rPr>
        <w:t xml:space="preserve">s </w:t>
      </w:r>
      <w:r w:rsidRPr="00A32B6C">
        <w:rPr>
          <w:rFonts w:asciiTheme="majorBidi" w:hAnsiTheme="majorBidi" w:cstheme="majorBidi"/>
          <w:noProof/>
          <w:color w:val="000000" w:themeColor="text1"/>
          <w:sz w:val="24"/>
          <w:szCs w:val="24"/>
          <w:lang w:eastAsia="en-GB"/>
        </w:rPr>
        <w:t>economic and absolute decision making power in their hands (Okonofua et al.</w:t>
      </w:r>
      <w:r w:rsidR="00933B37">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lastRenderedPageBreak/>
        <w:t>1997). As a result of this, women are held responsible for all cases of infertility even though male factors are known to be responsible for  about 59% of all cases in Nigeria (Lawali</w:t>
      </w:r>
      <w:r w:rsidR="00933B37">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2015; Nieuwenhuis et al. 2009). </w:t>
      </w:r>
      <w:r w:rsidR="00933B37">
        <w:rPr>
          <w:rFonts w:asciiTheme="majorBidi" w:hAnsiTheme="majorBidi" w:cstheme="majorBidi"/>
          <w:noProof/>
          <w:color w:val="000000" w:themeColor="text1"/>
          <w:sz w:val="24"/>
          <w:szCs w:val="24"/>
          <w:lang w:eastAsia="en-GB"/>
        </w:rPr>
        <w:t>F</w:t>
      </w:r>
      <w:r w:rsidRPr="00A32B6C">
        <w:rPr>
          <w:rFonts w:asciiTheme="majorBidi" w:hAnsiTheme="majorBidi" w:cstheme="majorBidi"/>
          <w:noProof/>
          <w:color w:val="000000" w:themeColor="text1"/>
          <w:sz w:val="24"/>
          <w:szCs w:val="24"/>
          <w:lang w:eastAsia="en-GB"/>
        </w:rPr>
        <w:t>indings show that infertile women experience difficulties in relations between family members and the community (Hollos et al.</w:t>
      </w:r>
      <w:r w:rsidR="00933B37">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2009; Okonofua et al.</w:t>
      </w:r>
      <w:r w:rsidR="00933B37">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1997), lack of decision making power within the home and community (Hollos et al.</w:t>
      </w:r>
      <w:r w:rsidR="00933B37">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2009; Larsen et al.</w:t>
      </w:r>
      <w:r w:rsidR="00933B37">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2010), and where to live in their later years (Hollos et al.</w:t>
      </w:r>
      <w:r w:rsidR="00933B37">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2009), all </w:t>
      </w:r>
      <w:r w:rsidR="00933B37" w:rsidRPr="00A32B6C">
        <w:rPr>
          <w:rFonts w:asciiTheme="majorBidi" w:hAnsiTheme="majorBidi" w:cstheme="majorBidi"/>
          <w:noProof/>
          <w:color w:val="000000" w:themeColor="text1"/>
          <w:sz w:val="24"/>
          <w:szCs w:val="24"/>
          <w:lang w:eastAsia="en-GB"/>
        </w:rPr>
        <w:t>indicat</w:t>
      </w:r>
      <w:r w:rsidR="00933B37">
        <w:rPr>
          <w:rFonts w:asciiTheme="majorBidi" w:hAnsiTheme="majorBidi" w:cstheme="majorBidi"/>
          <w:noProof/>
          <w:color w:val="000000" w:themeColor="text1"/>
          <w:sz w:val="24"/>
          <w:szCs w:val="24"/>
          <w:lang w:eastAsia="en-GB"/>
        </w:rPr>
        <w:t>ing</w:t>
      </w:r>
      <w:r w:rsidR="00933B37"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that culture plays a major role in how infertility is perceived.</w:t>
      </w:r>
    </w:p>
    <w:p w14:paraId="3902D50A" w14:textId="77777777" w:rsidR="002B2C5A" w:rsidRPr="00A32B6C" w:rsidRDefault="002B2C5A" w:rsidP="003043A3">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This section highlights the social impact of infertility on Nigerian women. The quality of these set</w:t>
      </w:r>
      <w:r w:rsidR="00C04795">
        <w:rPr>
          <w:rFonts w:asciiTheme="majorBidi" w:hAnsiTheme="majorBidi" w:cstheme="majorBidi"/>
          <w:noProof/>
          <w:color w:val="000000" w:themeColor="text1"/>
          <w:sz w:val="24"/>
          <w:szCs w:val="24"/>
          <w:lang w:eastAsia="en-GB"/>
        </w:rPr>
        <w:t>s</w:t>
      </w:r>
      <w:r w:rsidRPr="00A32B6C">
        <w:rPr>
          <w:rFonts w:asciiTheme="majorBidi" w:hAnsiTheme="majorBidi" w:cstheme="majorBidi"/>
          <w:noProof/>
          <w:color w:val="000000" w:themeColor="text1"/>
          <w:sz w:val="24"/>
          <w:szCs w:val="24"/>
          <w:lang w:eastAsia="en-GB"/>
        </w:rPr>
        <w:t xml:space="preserve"> of studies were assessed using the principles set by Yardley (2000). All of the references that have been researched for the purpose of making sense of the social impact of infertility on Nigeria women demonstrated the interactional nature between the participants and the researcher within the research setting and during data analysis (Fehintola et al.</w:t>
      </w:r>
      <w:r w:rsidR="00C0479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2017, Hollos et al.</w:t>
      </w:r>
      <w:r w:rsidR="00C0479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2010, Larsen et al.</w:t>
      </w:r>
      <w:r w:rsidR="00C0479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2010, Lawali</w:t>
      </w:r>
      <w:r w:rsidR="00C0479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2015, Mustapha et al.</w:t>
      </w:r>
      <w:r w:rsidR="00C0479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2015, Nieuwenhuis et al.</w:t>
      </w:r>
      <w:r w:rsidR="00C0479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2009 and Okonofua et al.</w:t>
      </w:r>
      <w:r w:rsidR="00C0479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1997). For example, Hollos et al</w:t>
      </w:r>
      <w:r w:rsidR="00C0479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(2010) and Larsen et al</w:t>
      </w:r>
      <w:r w:rsidR="00C0479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(2010) carried out an in</w:t>
      </w:r>
      <w:r w:rsidR="00C0479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depth ethnographic and demographic research in two communities in Nigeria. The interviews were carried out in the form of a life history which provided  a means for the women to discuss their infertility issues over a period of years (Hollos et al</w:t>
      </w:r>
      <w:r w:rsidR="00C0479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2010). The research process provided an understanding of the interactional difficulties and power play within </w:t>
      </w:r>
      <w:r w:rsidR="00C04795">
        <w:rPr>
          <w:rFonts w:asciiTheme="majorBidi" w:hAnsiTheme="majorBidi" w:cstheme="majorBidi"/>
          <w:noProof/>
          <w:color w:val="000000" w:themeColor="text1"/>
          <w:sz w:val="24"/>
          <w:szCs w:val="24"/>
          <w:lang w:eastAsia="en-GB"/>
        </w:rPr>
        <w:t>these</w:t>
      </w:r>
      <w:r w:rsidR="00C04795"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 xml:space="preserve">communities and how </w:t>
      </w:r>
      <w:r w:rsidR="00C04795">
        <w:rPr>
          <w:rFonts w:asciiTheme="majorBidi" w:hAnsiTheme="majorBidi" w:cstheme="majorBidi"/>
          <w:noProof/>
          <w:color w:val="000000" w:themeColor="text1"/>
          <w:sz w:val="24"/>
          <w:szCs w:val="24"/>
          <w:lang w:eastAsia="en-GB"/>
        </w:rPr>
        <w:t>these</w:t>
      </w:r>
      <w:r w:rsidR="00C04795"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were negotiated (Larsen et al., 2010; Hollos et al</w:t>
      </w:r>
      <w:r w:rsidR="00C0479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2010). For example</w:t>
      </w:r>
      <w:r w:rsidR="00C0479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w:t>
      </w:r>
      <w:r w:rsidR="00C04795">
        <w:rPr>
          <w:rFonts w:asciiTheme="majorBidi" w:hAnsiTheme="majorBidi" w:cstheme="majorBidi"/>
          <w:noProof/>
          <w:color w:val="000000" w:themeColor="text1"/>
          <w:sz w:val="24"/>
          <w:szCs w:val="24"/>
          <w:lang w:eastAsia="en-GB"/>
        </w:rPr>
        <w:t xml:space="preserve">the research looked at </w:t>
      </w:r>
      <w:r w:rsidRPr="00A32B6C">
        <w:rPr>
          <w:rFonts w:asciiTheme="majorBidi" w:hAnsiTheme="majorBidi" w:cstheme="majorBidi"/>
          <w:noProof/>
          <w:color w:val="000000" w:themeColor="text1"/>
          <w:sz w:val="24"/>
          <w:szCs w:val="24"/>
          <w:lang w:eastAsia="en-GB"/>
        </w:rPr>
        <w:t>the impact of patriarchy (</w:t>
      </w:r>
      <w:r w:rsidR="00C04795">
        <w:rPr>
          <w:rFonts w:asciiTheme="majorBidi" w:hAnsiTheme="majorBidi" w:cstheme="majorBidi"/>
          <w:noProof/>
          <w:color w:val="000000" w:themeColor="text1"/>
          <w:sz w:val="24"/>
          <w:szCs w:val="24"/>
          <w:lang w:eastAsia="en-GB"/>
        </w:rPr>
        <w:t>m</w:t>
      </w:r>
      <w:r w:rsidR="00C04795" w:rsidRPr="00A32B6C">
        <w:rPr>
          <w:rFonts w:asciiTheme="majorBidi" w:hAnsiTheme="majorBidi" w:cstheme="majorBidi"/>
          <w:noProof/>
          <w:color w:val="000000" w:themeColor="text1"/>
          <w:sz w:val="24"/>
          <w:szCs w:val="24"/>
          <w:lang w:eastAsia="en-GB"/>
        </w:rPr>
        <w:t xml:space="preserve">ale </w:t>
      </w:r>
      <w:r w:rsidRPr="00A32B6C">
        <w:rPr>
          <w:rFonts w:asciiTheme="majorBidi" w:hAnsiTheme="majorBidi" w:cstheme="majorBidi"/>
          <w:noProof/>
          <w:color w:val="000000" w:themeColor="text1"/>
          <w:sz w:val="24"/>
          <w:szCs w:val="24"/>
          <w:lang w:eastAsia="en-GB"/>
        </w:rPr>
        <w:t xml:space="preserve">dominance) on what is acceptable for the women to participate in and what </w:t>
      </w:r>
      <w:r w:rsidR="00C04795">
        <w:rPr>
          <w:rFonts w:asciiTheme="majorBidi" w:hAnsiTheme="majorBidi" w:cstheme="majorBidi"/>
          <w:noProof/>
          <w:color w:val="000000" w:themeColor="text1"/>
          <w:sz w:val="24"/>
          <w:szCs w:val="24"/>
          <w:lang w:eastAsia="en-GB"/>
        </w:rPr>
        <w:t xml:space="preserve">is </w:t>
      </w:r>
      <w:r w:rsidRPr="00A32B6C">
        <w:rPr>
          <w:rFonts w:asciiTheme="majorBidi" w:hAnsiTheme="majorBidi" w:cstheme="majorBidi"/>
          <w:noProof/>
          <w:color w:val="000000" w:themeColor="text1"/>
          <w:sz w:val="24"/>
          <w:szCs w:val="24"/>
          <w:lang w:eastAsia="en-GB"/>
        </w:rPr>
        <w:t>not. This research further provided how data was collected through focus group discussion with women who consented to the research (Hollos et al.</w:t>
      </w:r>
      <w:r w:rsidR="00C0479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2010; Larsen et al</w:t>
      </w:r>
      <w:r w:rsidR="00C0479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2010). </w:t>
      </w:r>
      <w:r w:rsidR="00C04795">
        <w:rPr>
          <w:rFonts w:asciiTheme="majorBidi" w:hAnsiTheme="majorBidi" w:cstheme="majorBidi"/>
          <w:noProof/>
          <w:color w:val="000000" w:themeColor="text1"/>
          <w:sz w:val="24"/>
          <w:szCs w:val="24"/>
          <w:lang w:eastAsia="en-GB"/>
        </w:rPr>
        <w:t>This</w:t>
      </w:r>
      <w:r w:rsidR="00C04795"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provided rich and revealing data which adds to the quality of the review (Hollos et al</w:t>
      </w:r>
      <w:r w:rsidR="00C0479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2010). Similarly Nieuwenhuis et al</w:t>
      </w:r>
      <w:r w:rsidR="00C04795">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(2009) aimed at providing a detailed understanding and experience of infertility by recruiting not only infertile men and women but also community members. The research provided </w:t>
      </w:r>
      <w:r w:rsidR="003043A3">
        <w:rPr>
          <w:rFonts w:asciiTheme="majorBidi" w:hAnsiTheme="majorBidi" w:cstheme="majorBidi"/>
          <w:noProof/>
          <w:color w:val="000000" w:themeColor="text1"/>
          <w:sz w:val="24"/>
          <w:szCs w:val="24"/>
          <w:lang w:eastAsia="en-GB"/>
        </w:rPr>
        <w:t xml:space="preserve">a </w:t>
      </w:r>
      <w:r w:rsidRPr="00A32B6C">
        <w:rPr>
          <w:rFonts w:asciiTheme="majorBidi" w:hAnsiTheme="majorBidi" w:cstheme="majorBidi"/>
          <w:noProof/>
          <w:color w:val="000000" w:themeColor="text1"/>
          <w:sz w:val="24"/>
          <w:szCs w:val="24"/>
          <w:lang w:eastAsia="en-GB"/>
        </w:rPr>
        <w:t>considerable amount of verbatim extracts from the participants to make sense of the participants</w:t>
      </w:r>
      <w:r w:rsidR="003043A3">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experience of infertility, thus giving the </w:t>
      </w:r>
      <w:r w:rsidR="003043A3">
        <w:rPr>
          <w:rFonts w:asciiTheme="majorBidi" w:hAnsiTheme="majorBidi" w:cstheme="majorBidi"/>
          <w:noProof/>
          <w:color w:val="000000" w:themeColor="text1"/>
          <w:sz w:val="24"/>
          <w:szCs w:val="24"/>
          <w:lang w:eastAsia="en-GB"/>
        </w:rPr>
        <w:t>p</w:t>
      </w:r>
      <w:r w:rsidRPr="00A32B6C">
        <w:rPr>
          <w:rFonts w:asciiTheme="majorBidi" w:hAnsiTheme="majorBidi" w:cstheme="majorBidi"/>
          <w:noProof/>
          <w:color w:val="000000" w:themeColor="text1"/>
          <w:sz w:val="24"/>
          <w:szCs w:val="24"/>
          <w:lang w:eastAsia="en-GB"/>
        </w:rPr>
        <w:t xml:space="preserve">articipants a voice in the study and allowing the reader to check the interpretation being made. These studies </w:t>
      </w:r>
      <w:r w:rsidR="003043A3">
        <w:rPr>
          <w:rFonts w:asciiTheme="majorBidi" w:hAnsiTheme="majorBidi" w:cstheme="majorBidi"/>
          <w:noProof/>
          <w:color w:val="000000" w:themeColor="text1"/>
          <w:sz w:val="24"/>
          <w:szCs w:val="24"/>
          <w:lang w:eastAsia="en-GB"/>
        </w:rPr>
        <w:t xml:space="preserve">by </w:t>
      </w:r>
      <w:r w:rsidRPr="00A32B6C">
        <w:rPr>
          <w:rFonts w:asciiTheme="majorBidi" w:hAnsiTheme="majorBidi" w:cstheme="majorBidi"/>
          <w:noProof/>
          <w:color w:val="000000" w:themeColor="text1"/>
          <w:sz w:val="24"/>
          <w:szCs w:val="24"/>
          <w:lang w:eastAsia="en-GB"/>
        </w:rPr>
        <w:t>Hollos et al</w:t>
      </w:r>
      <w:r w:rsidR="003043A3">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(2010), Larsen et al</w:t>
      </w:r>
      <w:r w:rsidR="003043A3">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(2010) and Nieuwenhuis et al</w:t>
      </w:r>
      <w:r w:rsidR="003043A3">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(2009) </w:t>
      </w:r>
      <w:r w:rsidR="003043A3" w:rsidRPr="00A32B6C">
        <w:rPr>
          <w:rFonts w:asciiTheme="majorBidi" w:hAnsiTheme="majorBidi" w:cstheme="majorBidi"/>
          <w:noProof/>
          <w:color w:val="000000" w:themeColor="text1"/>
          <w:sz w:val="24"/>
          <w:szCs w:val="24"/>
          <w:lang w:eastAsia="en-GB"/>
        </w:rPr>
        <w:t>ha</w:t>
      </w:r>
      <w:r w:rsidR="003043A3">
        <w:rPr>
          <w:rFonts w:asciiTheme="majorBidi" w:hAnsiTheme="majorBidi" w:cstheme="majorBidi"/>
          <w:noProof/>
          <w:color w:val="000000" w:themeColor="text1"/>
          <w:sz w:val="24"/>
          <w:szCs w:val="24"/>
          <w:lang w:eastAsia="en-GB"/>
        </w:rPr>
        <w:t>ve</w:t>
      </w:r>
      <w:r w:rsidR="003043A3"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 xml:space="preserve">provided a good example of how sensitivity to context </w:t>
      </w:r>
      <w:r w:rsidR="003043A3">
        <w:rPr>
          <w:rFonts w:asciiTheme="majorBidi" w:hAnsiTheme="majorBidi" w:cstheme="majorBidi"/>
          <w:noProof/>
          <w:color w:val="000000" w:themeColor="text1"/>
          <w:sz w:val="24"/>
          <w:szCs w:val="24"/>
          <w:lang w:eastAsia="en-GB"/>
        </w:rPr>
        <w:t>was</w:t>
      </w:r>
      <w:r w:rsidR="003043A3"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 xml:space="preserve">assessed (Yardley, 2000). </w:t>
      </w:r>
    </w:p>
    <w:p w14:paraId="3CB3A14C" w14:textId="77777777" w:rsidR="002B2C5A" w:rsidRDefault="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Furthermore</w:t>
      </w:r>
      <w:r w:rsidR="003043A3">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the studies </w:t>
      </w:r>
      <w:r w:rsidR="003043A3">
        <w:rPr>
          <w:rFonts w:asciiTheme="majorBidi" w:hAnsiTheme="majorBidi" w:cstheme="majorBidi"/>
          <w:noProof/>
          <w:color w:val="000000" w:themeColor="text1"/>
          <w:sz w:val="24"/>
          <w:szCs w:val="24"/>
          <w:lang w:eastAsia="en-GB"/>
        </w:rPr>
        <w:t xml:space="preserve">selected </w:t>
      </w:r>
      <w:r w:rsidRPr="00A32B6C">
        <w:rPr>
          <w:rFonts w:asciiTheme="majorBidi" w:hAnsiTheme="majorBidi" w:cstheme="majorBidi"/>
          <w:noProof/>
          <w:color w:val="000000" w:themeColor="text1"/>
          <w:sz w:val="24"/>
          <w:szCs w:val="24"/>
          <w:lang w:eastAsia="en-GB"/>
        </w:rPr>
        <w:t xml:space="preserve">for review attempted to enhance transparency by carefully describing how the participants were selected, how the interview were conducted and what </w:t>
      </w:r>
      <w:r w:rsidRPr="00A32B6C">
        <w:rPr>
          <w:rFonts w:asciiTheme="majorBidi" w:hAnsiTheme="majorBidi" w:cstheme="majorBidi"/>
          <w:noProof/>
          <w:color w:val="000000" w:themeColor="text1"/>
          <w:sz w:val="24"/>
          <w:szCs w:val="24"/>
          <w:lang w:eastAsia="en-GB"/>
        </w:rPr>
        <w:lastRenderedPageBreak/>
        <w:t>steps were used in the analysis of the findings (Larsen et al.</w:t>
      </w:r>
      <w:r w:rsidR="003043A3">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2010; Hollos et al.</w:t>
      </w:r>
      <w:r w:rsidR="003043A3">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2010; Mus-tapha et al.</w:t>
      </w:r>
      <w:r w:rsidR="003043A3">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2015; Fehintola et al.</w:t>
      </w:r>
      <w:r w:rsidR="003043A3">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2017). For example</w:t>
      </w:r>
      <w:r w:rsidR="003043A3">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Mustapha et al</w:t>
      </w:r>
      <w:r w:rsidR="003043A3">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(2015) assessed the psychosocial impact of infertility by using a self designed questionnaire and a general health questionnaire (GHQ-12) on a sample of 217 women attending </w:t>
      </w:r>
      <w:r w:rsidR="003043A3">
        <w:rPr>
          <w:rFonts w:asciiTheme="majorBidi" w:hAnsiTheme="majorBidi" w:cstheme="majorBidi"/>
          <w:noProof/>
          <w:color w:val="000000" w:themeColor="text1"/>
          <w:sz w:val="24"/>
          <w:szCs w:val="24"/>
          <w:lang w:eastAsia="en-GB"/>
        </w:rPr>
        <w:t xml:space="preserve">an </w:t>
      </w:r>
      <w:r w:rsidRPr="00A32B6C">
        <w:rPr>
          <w:rFonts w:asciiTheme="majorBidi" w:hAnsiTheme="majorBidi" w:cstheme="majorBidi"/>
          <w:noProof/>
          <w:color w:val="000000" w:themeColor="text1"/>
          <w:sz w:val="24"/>
          <w:szCs w:val="24"/>
          <w:lang w:eastAsia="en-GB"/>
        </w:rPr>
        <w:t>infertility clinic. Mustapha et</w:t>
      </w:r>
      <w:r w:rsidR="003043A3">
        <w:rPr>
          <w:rFonts w:asciiTheme="majorBidi" w:hAnsiTheme="majorBidi" w:cstheme="majorBidi"/>
          <w:noProof/>
          <w:color w:val="000000" w:themeColor="text1"/>
          <w:sz w:val="24"/>
          <w:szCs w:val="24"/>
          <w:lang w:eastAsia="en-GB"/>
        </w:rPr>
        <w:t xml:space="preserve"> al.</w:t>
      </w:r>
      <w:r w:rsidRPr="00A32B6C">
        <w:rPr>
          <w:rFonts w:asciiTheme="majorBidi" w:hAnsiTheme="majorBidi" w:cstheme="majorBidi"/>
          <w:noProof/>
          <w:color w:val="000000" w:themeColor="text1"/>
          <w:sz w:val="24"/>
          <w:szCs w:val="24"/>
          <w:lang w:eastAsia="en-GB"/>
        </w:rPr>
        <w:t xml:space="preserve"> (2015) demonstrated the principle of transparency by not only including tables and graphs which provided detailed socio-demographic characteristics of the participants, </w:t>
      </w:r>
      <w:r w:rsidR="003043A3">
        <w:rPr>
          <w:rFonts w:asciiTheme="majorBidi" w:hAnsiTheme="majorBidi" w:cstheme="majorBidi"/>
          <w:noProof/>
          <w:color w:val="000000" w:themeColor="text1"/>
          <w:sz w:val="24"/>
          <w:szCs w:val="24"/>
          <w:lang w:eastAsia="en-GB"/>
        </w:rPr>
        <w:t xml:space="preserve">but the </w:t>
      </w:r>
      <w:r w:rsidRPr="00A32B6C">
        <w:rPr>
          <w:rFonts w:asciiTheme="majorBidi" w:hAnsiTheme="majorBidi" w:cstheme="majorBidi"/>
          <w:noProof/>
          <w:color w:val="000000" w:themeColor="text1"/>
          <w:sz w:val="24"/>
          <w:szCs w:val="24"/>
          <w:lang w:eastAsia="en-GB"/>
        </w:rPr>
        <w:t>elements of the analytic process was also clearly stated</w:t>
      </w:r>
      <w:r w:rsidR="003043A3">
        <w:rPr>
          <w:rFonts w:asciiTheme="majorBidi" w:hAnsiTheme="majorBidi" w:cstheme="majorBidi"/>
          <w:noProof/>
          <w:color w:val="000000" w:themeColor="text1"/>
          <w:sz w:val="24"/>
          <w:szCs w:val="24"/>
          <w:lang w:eastAsia="en-GB"/>
        </w:rPr>
        <w:t>,</w:t>
      </w:r>
      <w:r w:rsidR="003043A3" w:rsidRPr="00A32B6C">
        <w:rPr>
          <w:rFonts w:asciiTheme="majorBidi" w:hAnsiTheme="majorBidi" w:cstheme="majorBidi"/>
          <w:noProof/>
          <w:color w:val="000000" w:themeColor="text1"/>
          <w:sz w:val="24"/>
          <w:szCs w:val="24"/>
          <w:lang w:eastAsia="en-GB"/>
        </w:rPr>
        <w:t xml:space="preserve"> </w:t>
      </w:r>
      <w:r w:rsidR="003043A3">
        <w:rPr>
          <w:rFonts w:asciiTheme="majorBidi" w:hAnsiTheme="majorBidi" w:cstheme="majorBidi"/>
          <w:noProof/>
          <w:color w:val="000000" w:themeColor="text1"/>
          <w:sz w:val="24"/>
          <w:szCs w:val="24"/>
          <w:lang w:eastAsia="en-GB"/>
        </w:rPr>
        <w:t>t</w:t>
      </w:r>
      <w:r w:rsidR="003043A3" w:rsidRPr="00A32B6C">
        <w:rPr>
          <w:rFonts w:asciiTheme="majorBidi" w:hAnsiTheme="majorBidi" w:cstheme="majorBidi"/>
          <w:noProof/>
          <w:color w:val="000000" w:themeColor="text1"/>
          <w:sz w:val="24"/>
          <w:szCs w:val="24"/>
          <w:lang w:eastAsia="en-GB"/>
        </w:rPr>
        <w:t xml:space="preserve">hereby </w:t>
      </w:r>
      <w:r w:rsidR="003043A3">
        <w:rPr>
          <w:rFonts w:asciiTheme="majorBidi" w:hAnsiTheme="majorBidi" w:cstheme="majorBidi"/>
          <w:noProof/>
          <w:color w:val="000000" w:themeColor="text1"/>
          <w:sz w:val="24"/>
          <w:szCs w:val="24"/>
          <w:lang w:eastAsia="en-GB"/>
        </w:rPr>
        <w:t xml:space="preserve">strengthening </w:t>
      </w:r>
      <w:r w:rsidRPr="00A32B6C">
        <w:rPr>
          <w:rFonts w:asciiTheme="majorBidi" w:hAnsiTheme="majorBidi" w:cstheme="majorBidi"/>
          <w:noProof/>
          <w:color w:val="000000" w:themeColor="text1"/>
          <w:sz w:val="24"/>
          <w:szCs w:val="24"/>
          <w:lang w:eastAsia="en-GB"/>
        </w:rPr>
        <w:t>the quality of the study (Mustapha et al.</w:t>
      </w:r>
      <w:r w:rsidR="003043A3">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2015).</w:t>
      </w:r>
    </w:p>
    <w:p w14:paraId="523FB115" w14:textId="77777777" w:rsidR="00D52AF0" w:rsidRPr="00A32B6C" w:rsidRDefault="00D52AF0">
      <w:pPr>
        <w:spacing w:line="360" w:lineRule="auto"/>
        <w:jc w:val="both"/>
        <w:rPr>
          <w:rFonts w:asciiTheme="majorBidi" w:hAnsiTheme="majorBidi" w:cstheme="majorBidi"/>
          <w:noProof/>
          <w:color w:val="000000" w:themeColor="text1"/>
          <w:sz w:val="24"/>
          <w:szCs w:val="24"/>
          <w:lang w:eastAsia="en-GB"/>
        </w:rPr>
        <w:sectPr w:rsidR="00D52AF0" w:rsidRPr="00A32B6C" w:rsidSect="002B2C5A">
          <w:pgSz w:w="11906" w:h="16838"/>
          <w:pgMar w:top="1440" w:right="1440" w:bottom="1440" w:left="1440" w:header="708" w:footer="708" w:gutter="0"/>
          <w:cols w:space="708"/>
          <w:docGrid w:linePitch="360"/>
        </w:sectPr>
      </w:pPr>
    </w:p>
    <w:p w14:paraId="70794F9D"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p>
    <w:p w14:paraId="78F023D5"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The table 2.2 below provides </w:t>
      </w:r>
      <w:r w:rsidR="00EF00F7">
        <w:rPr>
          <w:rFonts w:asciiTheme="majorBidi" w:hAnsiTheme="majorBidi" w:cstheme="majorBidi"/>
          <w:noProof/>
          <w:color w:val="000000" w:themeColor="text1"/>
          <w:sz w:val="24"/>
          <w:szCs w:val="24"/>
          <w:lang w:eastAsia="en-GB"/>
        </w:rPr>
        <w:t xml:space="preserve">a </w:t>
      </w:r>
      <w:r w:rsidRPr="00A32B6C">
        <w:rPr>
          <w:rFonts w:asciiTheme="majorBidi" w:hAnsiTheme="majorBidi" w:cstheme="majorBidi"/>
          <w:noProof/>
          <w:color w:val="000000" w:themeColor="text1"/>
          <w:sz w:val="24"/>
          <w:szCs w:val="24"/>
          <w:lang w:eastAsia="en-GB"/>
        </w:rPr>
        <w:t>summary of the social impact of infertility on Nigerian women.</w:t>
      </w:r>
    </w:p>
    <w:tbl>
      <w:tblPr>
        <w:tblW w:w="153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1507"/>
        <w:gridCol w:w="1622"/>
        <w:gridCol w:w="1403"/>
        <w:gridCol w:w="1815"/>
        <w:gridCol w:w="1822"/>
        <w:gridCol w:w="3351"/>
        <w:gridCol w:w="3198"/>
      </w:tblGrid>
      <w:tr w:rsidR="002B2C5A" w:rsidRPr="00A32B6C" w14:paraId="1B825D20" w14:textId="77777777" w:rsidTr="00DB059F">
        <w:tc>
          <w:tcPr>
            <w:tcW w:w="575" w:type="dxa"/>
          </w:tcPr>
          <w:p w14:paraId="2F9B8E80" w14:textId="77777777" w:rsidR="002B2C5A" w:rsidRPr="00EF00F7" w:rsidRDefault="00C12413" w:rsidP="00974277">
            <w:pPr>
              <w:spacing w:line="360" w:lineRule="auto"/>
              <w:jc w:val="center"/>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t>S/N</w:t>
            </w:r>
          </w:p>
        </w:tc>
        <w:tc>
          <w:tcPr>
            <w:tcW w:w="1508" w:type="dxa"/>
          </w:tcPr>
          <w:p w14:paraId="7DB6A288" w14:textId="77777777" w:rsidR="002B2C5A" w:rsidRPr="00EF00F7" w:rsidRDefault="00C12413" w:rsidP="00974277">
            <w:pPr>
              <w:spacing w:line="360" w:lineRule="auto"/>
              <w:jc w:val="center"/>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t>Reference</w:t>
            </w:r>
          </w:p>
        </w:tc>
        <w:tc>
          <w:tcPr>
            <w:tcW w:w="1623" w:type="dxa"/>
          </w:tcPr>
          <w:p w14:paraId="62863A09" w14:textId="77777777" w:rsidR="002B2C5A" w:rsidRPr="00EF00F7" w:rsidRDefault="00C12413" w:rsidP="00974277">
            <w:pPr>
              <w:spacing w:line="360" w:lineRule="auto"/>
              <w:jc w:val="center"/>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t>Research Title</w:t>
            </w:r>
          </w:p>
        </w:tc>
        <w:tc>
          <w:tcPr>
            <w:tcW w:w="1288" w:type="dxa"/>
          </w:tcPr>
          <w:p w14:paraId="526D4435" w14:textId="77777777" w:rsidR="002B2C5A" w:rsidRPr="00EF00F7" w:rsidRDefault="00C12413" w:rsidP="00974277">
            <w:pPr>
              <w:spacing w:line="360" w:lineRule="auto"/>
              <w:jc w:val="center"/>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t>Research Design</w:t>
            </w:r>
          </w:p>
        </w:tc>
        <w:tc>
          <w:tcPr>
            <w:tcW w:w="1826" w:type="dxa"/>
          </w:tcPr>
          <w:p w14:paraId="44DE9665" w14:textId="77777777" w:rsidR="002B2C5A" w:rsidRPr="00EF00F7" w:rsidRDefault="00C12413" w:rsidP="00974277">
            <w:pPr>
              <w:spacing w:line="360" w:lineRule="auto"/>
              <w:jc w:val="center"/>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t>Sample Size</w:t>
            </w:r>
          </w:p>
        </w:tc>
        <w:tc>
          <w:tcPr>
            <w:tcW w:w="1827" w:type="dxa"/>
          </w:tcPr>
          <w:p w14:paraId="2A3C852C" w14:textId="77777777" w:rsidR="002B2C5A" w:rsidRPr="00EF00F7" w:rsidRDefault="00C12413" w:rsidP="00974277">
            <w:pPr>
              <w:spacing w:line="360" w:lineRule="auto"/>
              <w:jc w:val="center"/>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t>Data Collection Instrument</w:t>
            </w:r>
          </w:p>
        </w:tc>
        <w:tc>
          <w:tcPr>
            <w:tcW w:w="3409" w:type="dxa"/>
          </w:tcPr>
          <w:p w14:paraId="6ECDB2B6" w14:textId="77777777" w:rsidR="002B2C5A" w:rsidRPr="00EF00F7" w:rsidRDefault="00C12413" w:rsidP="00974277">
            <w:pPr>
              <w:spacing w:line="360" w:lineRule="auto"/>
              <w:jc w:val="center"/>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t>Key Research Findings</w:t>
            </w:r>
          </w:p>
        </w:tc>
        <w:tc>
          <w:tcPr>
            <w:tcW w:w="3253" w:type="dxa"/>
          </w:tcPr>
          <w:p w14:paraId="644DE621" w14:textId="77777777" w:rsidR="002B2C5A" w:rsidRPr="00EF00F7" w:rsidRDefault="00C12413" w:rsidP="00EF00F7">
            <w:pPr>
              <w:spacing w:line="360" w:lineRule="auto"/>
              <w:jc w:val="center"/>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t>Author</w:t>
            </w:r>
            <w:r w:rsidR="00EF00F7">
              <w:rPr>
                <w:rFonts w:asciiTheme="majorBidi" w:hAnsiTheme="majorBidi" w:cstheme="majorBidi"/>
                <w:b/>
                <w:bCs/>
                <w:noProof/>
                <w:color w:val="000000" w:themeColor="text1"/>
                <w:sz w:val="24"/>
                <w:szCs w:val="24"/>
                <w:lang w:eastAsia="en-GB"/>
              </w:rPr>
              <w:t>’</w:t>
            </w:r>
            <w:r w:rsidRPr="00C12413">
              <w:rPr>
                <w:rFonts w:asciiTheme="majorBidi" w:hAnsiTheme="majorBidi" w:cstheme="majorBidi"/>
                <w:b/>
                <w:bCs/>
                <w:noProof/>
                <w:color w:val="000000" w:themeColor="text1"/>
                <w:sz w:val="24"/>
                <w:szCs w:val="24"/>
                <w:lang w:eastAsia="en-GB"/>
              </w:rPr>
              <w:t>s Summary</w:t>
            </w:r>
          </w:p>
        </w:tc>
      </w:tr>
      <w:tr w:rsidR="002B2C5A" w:rsidRPr="00A32B6C" w14:paraId="1611F644" w14:textId="77777777" w:rsidTr="00DB059F">
        <w:trPr>
          <w:trHeight w:val="384"/>
        </w:trPr>
        <w:tc>
          <w:tcPr>
            <w:tcW w:w="575" w:type="dxa"/>
          </w:tcPr>
          <w:p w14:paraId="733B65FF"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1</w:t>
            </w:r>
          </w:p>
        </w:tc>
        <w:tc>
          <w:tcPr>
            <w:tcW w:w="1508" w:type="dxa"/>
          </w:tcPr>
          <w:p w14:paraId="48C4CB84"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Okonofua et al</w:t>
            </w:r>
            <w:r w:rsidR="00EF00F7">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(1997)</w:t>
            </w:r>
          </w:p>
        </w:tc>
        <w:tc>
          <w:tcPr>
            <w:tcW w:w="1623" w:type="dxa"/>
          </w:tcPr>
          <w:p w14:paraId="40C065BD"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The social meaning of in-fertility in South West Nigeria</w:t>
            </w:r>
          </w:p>
        </w:tc>
        <w:tc>
          <w:tcPr>
            <w:tcW w:w="1288" w:type="dxa"/>
          </w:tcPr>
          <w:p w14:paraId="300BD4E2"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Qualitative research design.</w:t>
            </w:r>
          </w:p>
        </w:tc>
        <w:tc>
          <w:tcPr>
            <w:tcW w:w="1826" w:type="dxa"/>
          </w:tcPr>
          <w:p w14:paraId="50F2B80B"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25 women</w:t>
            </w:r>
          </w:p>
        </w:tc>
        <w:tc>
          <w:tcPr>
            <w:tcW w:w="1827" w:type="dxa"/>
          </w:tcPr>
          <w:p w14:paraId="0A8B64F3"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FGD</w:t>
            </w:r>
          </w:p>
        </w:tc>
        <w:tc>
          <w:tcPr>
            <w:tcW w:w="3409" w:type="dxa"/>
          </w:tcPr>
          <w:p w14:paraId="20AC87C9"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Women are more likely to suffer the social consequences of infertility; they suffer physical and mental abuses, neglect, abandonment, economic deprivation and social ostracism as a result of their infertile status.</w:t>
            </w:r>
          </w:p>
        </w:tc>
        <w:tc>
          <w:tcPr>
            <w:tcW w:w="3253" w:type="dxa"/>
          </w:tcPr>
          <w:p w14:paraId="15E1E4C4"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It provides information on how women experience the impact of infertility in Nigeria. Further study is needed to provide more information on  couples’ experience</w:t>
            </w:r>
            <w:r w:rsidR="00EF00F7">
              <w:rPr>
                <w:rFonts w:asciiTheme="majorBidi" w:hAnsiTheme="majorBidi" w:cstheme="majorBidi"/>
                <w:noProof/>
                <w:color w:val="000000" w:themeColor="text1"/>
                <w:sz w:val="24"/>
                <w:szCs w:val="24"/>
                <w:lang w:eastAsia="en-GB"/>
              </w:rPr>
              <w:t>s</w:t>
            </w:r>
            <w:r w:rsidRPr="00A32B6C">
              <w:rPr>
                <w:rFonts w:asciiTheme="majorBidi" w:hAnsiTheme="majorBidi" w:cstheme="majorBidi"/>
                <w:noProof/>
                <w:color w:val="000000" w:themeColor="text1"/>
                <w:sz w:val="24"/>
                <w:szCs w:val="24"/>
                <w:lang w:eastAsia="en-GB"/>
              </w:rPr>
              <w:t xml:space="preserve"> and the impact of infertility on their lives as a shared experience.</w:t>
            </w:r>
          </w:p>
        </w:tc>
      </w:tr>
      <w:tr w:rsidR="002B2C5A" w:rsidRPr="00A32B6C" w14:paraId="1AFA63A2" w14:textId="77777777" w:rsidTr="00DB059F">
        <w:tc>
          <w:tcPr>
            <w:tcW w:w="575" w:type="dxa"/>
          </w:tcPr>
          <w:p w14:paraId="4A2157FC"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2</w:t>
            </w:r>
          </w:p>
        </w:tc>
        <w:tc>
          <w:tcPr>
            <w:tcW w:w="1508" w:type="dxa"/>
          </w:tcPr>
          <w:p w14:paraId="7C392ABF"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Hollos et al. (2009)</w:t>
            </w:r>
          </w:p>
        </w:tc>
        <w:tc>
          <w:tcPr>
            <w:tcW w:w="1623" w:type="dxa"/>
          </w:tcPr>
          <w:p w14:paraId="3829D72D"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The problem of infertility in high fertility populations, meaning, consequence </w:t>
            </w:r>
            <w:r w:rsidRPr="00A32B6C">
              <w:rPr>
                <w:rFonts w:asciiTheme="majorBidi" w:hAnsiTheme="majorBidi" w:cstheme="majorBidi"/>
                <w:noProof/>
                <w:color w:val="000000" w:themeColor="text1"/>
                <w:sz w:val="24"/>
                <w:szCs w:val="24"/>
                <w:lang w:eastAsia="en-GB"/>
              </w:rPr>
              <w:lastRenderedPageBreak/>
              <w:t>and cop-ing mechanisms in two Nigerian communities</w:t>
            </w:r>
          </w:p>
        </w:tc>
        <w:tc>
          <w:tcPr>
            <w:tcW w:w="1288" w:type="dxa"/>
          </w:tcPr>
          <w:p w14:paraId="3830A181"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lastRenderedPageBreak/>
              <w:t>Qualitative and Quantitative research design</w:t>
            </w:r>
          </w:p>
          <w:p w14:paraId="3CB0A8A1"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(Mixed </w:t>
            </w:r>
            <w:r w:rsidRPr="00A32B6C">
              <w:rPr>
                <w:rFonts w:asciiTheme="majorBidi" w:hAnsiTheme="majorBidi" w:cstheme="majorBidi"/>
                <w:noProof/>
                <w:color w:val="000000" w:themeColor="text1"/>
                <w:sz w:val="24"/>
                <w:szCs w:val="24"/>
                <w:lang w:eastAsia="en-GB"/>
              </w:rPr>
              <w:lastRenderedPageBreak/>
              <w:t>method)</w:t>
            </w:r>
          </w:p>
        </w:tc>
        <w:tc>
          <w:tcPr>
            <w:tcW w:w="1826" w:type="dxa"/>
          </w:tcPr>
          <w:p w14:paraId="60420F5D"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lastRenderedPageBreak/>
              <w:t>25 infertile women and a matching sample of 25 fertile women.</w:t>
            </w:r>
          </w:p>
        </w:tc>
        <w:tc>
          <w:tcPr>
            <w:tcW w:w="1827" w:type="dxa"/>
          </w:tcPr>
          <w:p w14:paraId="61544BAF"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Questionnaire and indepth interview</w:t>
            </w:r>
          </w:p>
        </w:tc>
        <w:tc>
          <w:tcPr>
            <w:tcW w:w="3409" w:type="dxa"/>
          </w:tcPr>
          <w:p w14:paraId="79E85DCD" w14:textId="77777777" w:rsidR="002B2C5A" w:rsidRPr="00A32B6C" w:rsidRDefault="002B2C5A" w:rsidP="00EF00F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Reveals that it is paramount for a woman to have a child of her own. Motherhood continues to define a woman</w:t>
            </w:r>
            <w:r w:rsidR="00EF00F7">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s treatment in the community,  self respect and her understanding of motherhood.</w:t>
            </w:r>
          </w:p>
        </w:tc>
        <w:tc>
          <w:tcPr>
            <w:tcW w:w="3253" w:type="dxa"/>
          </w:tcPr>
          <w:p w14:paraId="62636A85"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This study highlights the need for studies exploring how couples experience infertility (as the experience of infertility is a shared exerience) as opposed to the numerous studies that have provided data </w:t>
            </w:r>
            <w:r w:rsidRPr="00A32B6C">
              <w:rPr>
                <w:rFonts w:asciiTheme="majorBidi" w:hAnsiTheme="majorBidi" w:cstheme="majorBidi"/>
                <w:noProof/>
                <w:color w:val="000000" w:themeColor="text1"/>
                <w:sz w:val="24"/>
                <w:szCs w:val="24"/>
                <w:lang w:eastAsia="en-GB"/>
              </w:rPr>
              <w:lastRenderedPageBreak/>
              <w:t>on how women experience infertility within these communities.</w:t>
            </w:r>
          </w:p>
        </w:tc>
      </w:tr>
      <w:tr w:rsidR="002B2C5A" w:rsidRPr="00A32B6C" w14:paraId="18E16CE6" w14:textId="77777777" w:rsidTr="00DB059F">
        <w:tc>
          <w:tcPr>
            <w:tcW w:w="575" w:type="dxa"/>
          </w:tcPr>
          <w:p w14:paraId="12CD063C"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lastRenderedPageBreak/>
              <w:t>3</w:t>
            </w:r>
          </w:p>
        </w:tc>
        <w:tc>
          <w:tcPr>
            <w:tcW w:w="1508" w:type="dxa"/>
          </w:tcPr>
          <w:p w14:paraId="5E74F11B"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Larsen et al. (2010)</w:t>
            </w:r>
          </w:p>
        </w:tc>
        <w:tc>
          <w:tcPr>
            <w:tcW w:w="1623" w:type="dxa"/>
          </w:tcPr>
          <w:p w14:paraId="47527352"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Suffering infertility: The impact of infertility on women’s life experiences in two Nigerian communities</w:t>
            </w:r>
          </w:p>
        </w:tc>
        <w:tc>
          <w:tcPr>
            <w:tcW w:w="1288" w:type="dxa"/>
          </w:tcPr>
          <w:p w14:paraId="411EFAD0"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Qualitative and Quantitative research design</w:t>
            </w:r>
          </w:p>
          <w:p w14:paraId="5C88D839"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(Mixed method)</w:t>
            </w:r>
          </w:p>
        </w:tc>
        <w:tc>
          <w:tcPr>
            <w:tcW w:w="1826" w:type="dxa"/>
          </w:tcPr>
          <w:p w14:paraId="08DBFAAC"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100 child-less and sub fertile</w:t>
            </w:r>
          </w:p>
          <w:p w14:paraId="7A2C448A" w14:textId="77777777" w:rsidR="002B2C5A" w:rsidRPr="00A32B6C" w:rsidRDefault="00EF00F7" w:rsidP="00974277">
            <w:pPr>
              <w:spacing w:line="360" w:lineRule="auto"/>
              <w:rPr>
                <w:rFonts w:asciiTheme="majorBidi" w:hAnsiTheme="majorBidi" w:cstheme="majorBidi"/>
                <w:noProof/>
                <w:color w:val="000000" w:themeColor="text1"/>
                <w:sz w:val="24"/>
                <w:szCs w:val="24"/>
                <w:lang w:eastAsia="en-GB"/>
              </w:rPr>
            </w:pPr>
            <w:r>
              <w:rPr>
                <w:rFonts w:asciiTheme="majorBidi" w:hAnsiTheme="majorBidi" w:cstheme="majorBidi"/>
                <w:noProof/>
                <w:color w:val="000000" w:themeColor="text1"/>
                <w:sz w:val="24"/>
                <w:szCs w:val="24"/>
                <w:lang w:eastAsia="en-GB"/>
              </w:rPr>
              <w:t>women</w:t>
            </w:r>
            <w:r w:rsidRPr="00A32B6C">
              <w:rPr>
                <w:rFonts w:asciiTheme="majorBidi" w:hAnsiTheme="majorBidi" w:cstheme="majorBidi"/>
                <w:noProof/>
                <w:color w:val="000000" w:themeColor="text1"/>
                <w:sz w:val="24"/>
                <w:szCs w:val="24"/>
                <w:lang w:eastAsia="en-GB"/>
              </w:rPr>
              <w:t xml:space="preserve"> </w:t>
            </w:r>
            <w:r w:rsidR="002B2C5A" w:rsidRPr="00A32B6C">
              <w:rPr>
                <w:rFonts w:asciiTheme="majorBidi" w:hAnsiTheme="majorBidi" w:cstheme="majorBidi"/>
                <w:noProof/>
                <w:color w:val="000000" w:themeColor="text1"/>
                <w:sz w:val="24"/>
                <w:szCs w:val="24"/>
                <w:lang w:eastAsia="en-GB"/>
              </w:rPr>
              <w:t>and 100 fertile women were selected.</w:t>
            </w:r>
          </w:p>
        </w:tc>
        <w:tc>
          <w:tcPr>
            <w:tcW w:w="1827" w:type="dxa"/>
          </w:tcPr>
          <w:p w14:paraId="0F4E5AD8"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Questionnaires and indepth interviews</w:t>
            </w:r>
          </w:p>
        </w:tc>
        <w:tc>
          <w:tcPr>
            <w:tcW w:w="3409" w:type="dxa"/>
          </w:tcPr>
          <w:p w14:paraId="4BFFDBEC"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Findings from the interviews in this study show that although there are variations in the challenges of infertility on women from two extremely  different societies in Nigeria,  attaining the stage of motherhood is a basic necessity.</w:t>
            </w:r>
          </w:p>
        </w:tc>
        <w:tc>
          <w:tcPr>
            <w:tcW w:w="3253" w:type="dxa"/>
          </w:tcPr>
          <w:p w14:paraId="31A4C334"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This study provides a variation in how women experience infertility from two different communities in Nigeria. It has also provided information on the experience</w:t>
            </w:r>
            <w:r w:rsidR="00EF00F7">
              <w:rPr>
                <w:rFonts w:asciiTheme="majorBidi" w:hAnsiTheme="majorBidi" w:cstheme="majorBidi"/>
                <w:noProof/>
                <w:color w:val="000000" w:themeColor="text1"/>
                <w:sz w:val="24"/>
                <w:szCs w:val="24"/>
                <w:lang w:eastAsia="en-GB"/>
              </w:rPr>
              <w:t>s</w:t>
            </w:r>
            <w:r w:rsidRPr="00A32B6C">
              <w:rPr>
                <w:rFonts w:asciiTheme="majorBidi" w:hAnsiTheme="majorBidi" w:cstheme="majorBidi"/>
                <w:noProof/>
                <w:color w:val="000000" w:themeColor="text1"/>
                <w:sz w:val="24"/>
                <w:szCs w:val="24"/>
                <w:lang w:eastAsia="en-GB"/>
              </w:rPr>
              <w:t xml:space="preserve"> of women. Little is known about how the men feel or how both partners experience infertility as a dyadic experience.</w:t>
            </w:r>
          </w:p>
        </w:tc>
      </w:tr>
      <w:tr w:rsidR="002B2C5A" w:rsidRPr="00A32B6C" w14:paraId="6BE2B451" w14:textId="77777777" w:rsidTr="00DB059F">
        <w:tc>
          <w:tcPr>
            <w:tcW w:w="575" w:type="dxa"/>
          </w:tcPr>
          <w:p w14:paraId="1B1B6037"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4</w:t>
            </w:r>
          </w:p>
        </w:tc>
        <w:tc>
          <w:tcPr>
            <w:tcW w:w="1508" w:type="dxa"/>
          </w:tcPr>
          <w:p w14:paraId="0446DB5A"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Fehintola et al. (2017)</w:t>
            </w:r>
          </w:p>
        </w:tc>
        <w:tc>
          <w:tcPr>
            <w:tcW w:w="1623" w:type="dxa"/>
          </w:tcPr>
          <w:p w14:paraId="2D59B61B"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Social Meaning and Consequences of</w:t>
            </w:r>
          </w:p>
          <w:p w14:paraId="65ABFC4D"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Infertility in </w:t>
            </w:r>
            <w:r w:rsidRPr="00A32B6C">
              <w:rPr>
                <w:rFonts w:asciiTheme="majorBidi" w:hAnsiTheme="majorBidi" w:cstheme="majorBidi"/>
                <w:noProof/>
                <w:color w:val="000000" w:themeColor="text1"/>
                <w:sz w:val="24"/>
                <w:szCs w:val="24"/>
                <w:lang w:eastAsia="en-GB"/>
              </w:rPr>
              <w:lastRenderedPageBreak/>
              <w:t>Ogbomoso, Nigeria.</w:t>
            </w:r>
          </w:p>
        </w:tc>
        <w:tc>
          <w:tcPr>
            <w:tcW w:w="1288" w:type="dxa"/>
          </w:tcPr>
          <w:p w14:paraId="11FB15A7"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lastRenderedPageBreak/>
              <w:t xml:space="preserve">Qualitative and Quantitative methods (Mixed </w:t>
            </w:r>
            <w:r w:rsidRPr="00A32B6C">
              <w:rPr>
                <w:rFonts w:asciiTheme="majorBidi" w:hAnsiTheme="majorBidi" w:cstheme="majorBidi"/>
                <w:noProof/>
                <w:color w:val="000000" w:themeColor="text1"/>
                <w:sz w:val="24"/>
                <w:szCs w:val="24"/>
                <w:lang w:eastAsia="en-GB"/>
              </w:rPr>
              <w:lastRenderedPageBreak/>
              <w:t>method)</w:t>
            </w:r>
          </w:p>
        </w:tc>
        <w:tc>
          <w:tcPr>
            <w:tcW w:w="1826" w:type="dxa"/>
          </w:tcPr>
          <w:p w14:paraId="687A6EEC"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lastRenderedPageBreak/>
              <w:t>200 women</w:t>
            </w:r>
          </w:p>
        </w:tc>
        <w:tc>
          <w:tcPr>
            <w:tcW w:w="1827" w:type="dxa"/>
          </w:tcPr>
          <w:p w14:paraId="3BFE49F9"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SIQ , FGD and Key informant interview.</w:t>
            </w:r>
          </w:p>
        </w:tc>
        <w:tc>
          <w:tcPr>
            <w:tcW w:w="3409" w:type="dxa"/>
          </w:tcPr>
          <w:p w14:paraId="2568A110" w14:textId="77777777" w:rsidR="002B2C5A" w:rsidRPr="00A32B6C" w:rsidRDefault="002B2C5A" w:rsidP="00EF00F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Findings from this study  show that the main source of pressure for women undergoing treatment at a fertility clinic is family pressure</w:t>
            </w:r>
            <w:r w:rsidR="00EF00F7">
              <w:rPr>
                <w:rFonts w:asciiTheme="majorBidi" w:hAnsiTheme="majorBidi" w:cstheme="majorBidi"/>
                <w:noProof/>
                <w:color w:val="000000" w:themeColor="text1"/>
                <w:sz w:val="24"/>
                <w:szCs w:val="24"/>
                <w:lang w:eastAsia="en-GB"/>
              </w:rPr>
              <w:t>, ecpecially</w:t>
            </w:r>
            <w:r w:rsidR="00EF00F7" w:rsidRPr="00A32B6C">
              <w:rPr>
                <w:rFonts w:asciiTheme="majorBidi" w:hAnsiTheme="majorBidi" w:cstheme="majorBidi"/>
                <w:noProof/>
                <w:color w:val="000000" w:themeColor="text1"/>
                <w:sz w:val="24"/>
                <w:szCs w:val="24"/>
                <w:lang w:eastAsia="en-GB"/>
              </w:rPr>
              <w:t xml:space="preserve"> </w:t>
            </w:r>
            <w:r w:rsidR="00EF00F7">
              <w:rPr>
                <w:rFonts w:asciiTheme="majorBidi" w:hAnsiTheme="majorBidi" w:cstheme="majorBidi"/>
                <w:noProof/>
                <w:color w:val="000000" w:themeColor="text1"/>
                <w:sz w:val="24"/>
                <w:szCs w:val="24"/>
                <w:lang w:eastAsia="en-GB"/>
              </w:rPr>
              <w:lastRenderedPageBreak/>
              <w:t>p</w:t>
            </w:r>
            <w:r w:rsidR="00EF00F7" w:rsidRPr="00A32B6C">
              <w:rPr>
                <w:rFonts w:asciiTheme="majorBidi" w:hAnsiTheme="majorBidi" w:cstheme="majorBidi"/>
                <w:noProof/>
                <w:color w:val="000000" w:themeColor="text1"/>
                <w:sz w:val="24"/>
                <w:szCs w:val="24"/>
                <w:lang w:eastAsia="en-GB"/>
              </w:rPr>
              <w:t xml:space="preserve">ressure </w:t>
            </w:r>
            <w:r w:rsidRPr="00A32B6C">
              <w:rPr>
                <w:rFonts w:asciiTheme="majorBidi" w:hAnsiTheme="majorBidi" w:cstheme="majorBidi"/>
                <w:noProof/>
                <w:color w:val="000000" w:themeColor="text1"/>
                <w:sz w:val="24"/>
                <w:szCs w:val="24"/>
                <w:lang w:eastAsia="en-GB"/>
              </w:rPr>
              <w:t>from husband and husband</w:t>
            </w:r>
            <w:r w:rsidR="00EF00F7">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s family.</w:t>
            </w:r>
          </w:p>
        </w:tc>
        <w:tc>
          <w:tcPr>
            <w:tcW w:w="3253" w:type="dxa"/>
          </w:tcPr>
          <w:p w14:paraId="39F7A0DB"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lastRenderedPageBreak/>
              <w:t xml:space="preserve">The learnings from this study shows how pressure is felt by women during the experience of infertility. Little is known about how pressure is felt and </w:t>
            </w:r>
            <w:r w:rsidRPr="00A32B6C">
              <w:rPr>
                <w:rFonts w:asciiTheme="majorBidi" w:hAnsiTheme="majorBidi" w:cstheme="majorBidi"/>
                <w:noProof/>
                <w:color w:val="000000" w:themeColor="text1"/>
                <w:sz w:val="24"/>
                <w:szCs w:val="24"/>
                <w:lang w:eastAsia="en-GB"/>
              </w:rPr>
              <w:lastRenderedPageBreak/>
              <w:t>or handled by couples when interviewed as a unit of study.</w:t>
            </w:r>
          </w:p>
        </w:tc>
      </w:tr>
      <w:tr w:rsidR="002B2C5A" w:rsidRPr="00A32B6C" w14:paraId="3985D155" w14:textId="77777777" w:rsidTr="00DB059F">
        <w:tc>
          <w:tcPr>
            <w:tcW w:w="575" w:type="dxa"/>
          </w:tcPr>
          <w:p w14:paraId="732C818E"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lastRenderedPageBreak/>
              <w:t>5</w:t>
            </w:r>
          </w:p>
        </w:tc>
        <w:tc>
          <w:tcPr>
            <w:tcW w:w="1508" w:type="dxa"/>
          </w:tcPr>
          <w:p w14:paraId="0D7327CA"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Mustapha et al. (2015)</w:t>
            </w:r>
          </w:p>
        </w:tc>
        <w:tc>
          <w:tcPr>
            <w:tcW w:w="1623" w:type="dxa"/>
          </w:tcPr>
          <w:p w14:paraId="15CA25F6"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Psychosocial morbidity in women attending an infertility</w:t>
            </w:r>
          </w:p>
          <w:p w14:paraId="071EFCFA"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clinic in North Western Nigeria: ‘Its </w:t>
            </w:r>
          </w:p>
          <w:p w14:paraId="4ADBB58C"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the worst misfortune of</w:t>
            </w:r>
          </w:p>
          <w:p w14:paraId="69D09492"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a woman’</w:t>
            </w:r>
          </w:p>
        </w:tc>
        <w:tc>
          <w:tcPr>
            <w:tcW w:w="1288" w:type="dxa"/>
          </w:tcPr>
          <w:p w14:paraId="01E0A7A5"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Quantita-tive research-Cross sectional study.</w:t>
            </w:r>
          </w:p>
        </w:tc>
        <w:tc>
          <w:tcPr>
            <w:tcW w:w="1826" w:type="dxa"/>
          </w:tcPr>
          <w:p w14:paraId="228C090F"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217 women</w:t>
            </w:r>
          </w:p>
        </w:tc>
        <w:tc>
          <w:tcPr>
            <w:tcW w:w="1827" w:type="dxa"/>
          </w:tcPr>
          <w:p w14:paraId="71444D0E"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GHQ-12 and </w:t>
            </w:r>
          </w:p>
          <w:p w14:paraId="644D034D"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SIS.</w:t>
            </w:r>
          </w:p>
        </w:tc>
        <w:tc>
          <w:tcPr>
            <w:tcW w:w="3409" w:type="dxa"/>
          </w:tcPr>
          <w:p w14:paraId="79848C7E"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This study shows high level</w:t>
            </w:r>
            <w:r w:rsidR="00EF00F7">
              <w:rPr>
                <w:rFonts w:asciiTheme="majorBidi" w:hAnsiTheme="majorBidi" w:cstheme="majorBidi"/>
                <w:noProof/>
                <w:color w:val="000000" w:themeColor="text1"/>
                <w:sz w:val="24"/>
                <w:szCs w:val="24"/>
                <w:lang w:eastAsia="en-GB"/>
              </w:rPr>
              <w:t>s</w:t>
            </w:r>
            <w:r w:rsidRPr="00A32B6C">
              <w:rPr>
                <w:rFonts w:asciiTheme="majorBidi" w:hAnsiTheme="majorBidi" w:cstheme="majorBidi"/>
                <w:noProof/>
                <w:color w:val="000000" w:themeColor="text1"/>
                <w:sz w:val="24"/>
                <w:szCs w:val="24"/>
                <w:lang w:eastAsia="en-GB"/>
              </w:rPr>
              <w:t xml:space="preserve"> of social distress in women ,diagnosed with infertility, through  societal pressure which causes marital distress. </w:t>
            </w:r>
          </w:p>
          <w:p w14:paraId="6D0EB0B6"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It also reveals  that the predic-tors of pyschological morbidity are stress due to infertility, fi-nancial burden of infertility and marital distress as a result of infertility.</w:t>
            </w:r>
          </w:p>
        </w:tc>
        <w:tc>
          <w:tcPr>
            <w:tcW w:w="3253" w:type="dxa"/>
          </w:tcPr>
          <w:p w14:paraId="679E2888"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Findings from this study pro-vide information on how women experience the social impact of infertility using self report inventories. There is therefore a need for more research to explore the experience of infertility from those experiencing it through in-depth interviews.</w:t>
            </w:r>
          </w:p>
        </w:tc>
      </w:tr>
      <w:tr w:rsidR="002B2C5A" w:rsidRPr="00A32B6C" w14:paraId="2EA5497A" w14:textId="77777777" w:rsidTr="00DB059F">
        <w:tc>
          <w:tcPr>
            <w:tcW w:w="575" w:type="dxa"/>
          </w:tcPr>
          <w:p w14:paraId="5DBC813E"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6</w:t>
            </w:r>
          </w:p>
        </w:tc>
        <w:tc>
          <w:tcPr>
            <w:tcW w:w="1508" w:type="dxa"/>
          </w:tcPr>
          <w:p w14:paraId="23B71FC9"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Lawali, (2015)</w:t>
            </w:r>
          </w:p>
        </w:tc>
        <w:tc>
          <w:tcPr>
            <w:tcW w:w="1623" w:type="dxa"/>
          </w:tcPr>
          <w:p w14:paraId="434B29F3"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Psychosocial experiences of women with infertility and</w:t>
            </w:r>
          </w:p>
          <w:p w14:paraId="35953781"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 their coping </w:t>
            </w:r>
            <w:r w:rsidRPr="00A32B6C">
              <w:rPr>
                <w:rFonts w:asciiTheme="majorBidi" w:hAnsiTheme="majorBidi" w:cstheme="majorBidi"/>
                <w:noProof/>
                <w:color w:val="000000" w:themeColor="text1"/>
                <w:sz w:val="24"/>
                <w:szCs w:val="24"/>
                <w:lang w:eastAsia="en-GB"/>
              </w:rPr>
              <w:lastRenderedPageBreak/>
              <w:t>strategies in Zamfara State,</w:t>
            </w:r>
          </w:p>
          <w:p w14:paraId="387F1CBE"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 Nigeria.</w:t>
            </w:r>
          </w:p>
        </w:tc>
        <w:tc>
          <w:tcPr>
            <w:tcW w:w="1288" w:type="dxa"/>
          </w:tcPr>
          <w:p w14:paraId="7F7E666F"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lastRenderedPageBreak/>
              <w:t>Qualitative research.</w:t>
            </w:r>
          </w:p>
        </w:tc>
        <w:tc>
          <w:tcPr>
            <w:tcW w:w="1826" w:type="dxa"/>
          </w:tcPr>
          <w:p w14:paraId="2F2CA01E"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12 women</w:t>
            </w:r>
          </w:p>
        </w:tc>
        <w:tc>
          <w:tcPr>
            <w:tcW w:w="1827" w:type="dxa"/>
          </w:tcPr>
          <w:p w14:paraId="5E077909"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Indepth interviews</w:t>
            </w:r>
          </w:p>
        </w:tc>
        <w:tc>
          <w:tcPr>
            <w:tcW w:w="3409" w:type="dxa"/>
          </w:tcPr>
          <w:p w14:paraId="5FBB3BD0"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The findings from this study also show that socially,  women suffer social isolation,  stigma,  pressure and marital problems. </w:t>
            </w:r>
          </w:p>
          <w:p w14:paraId="2CF289D5" w14:textId="77777777" w:rsidR="002B2C5A" w:rsidRPr="00A32B6C" w:rsidRDefault="002B2C5A" w:rsidP="00EF00F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It also shows that women </w:t>
            </w:r>
            <w:r w:rsidR="00EF00F7" w:rsidRPr="00A32B6C">
              <w:rPr>
                <w:rFonts w:asciiTheme="majorBidi" w:hAnsiTheme="majorBidi" w:cstheme="majorBidi"/>
                <w:noProof/>
                <w:color w:val="000000" w:themeColor="text1"/>
                <w:sz w:val="24"/>
                <w:szCs w:val="24"/>
                <w:lang w:eastAsia="en-GB"/>
              </w:rPr>
              <w:lastRenderedPageBreak/>
              <w:t>underg</w:t>
            </w:r>
            <w:r w:rsidR="00EF00F7">
              <w:rPr>
                <w:rFonts w:asciiTheme="majorBidi" w:hAnsiTheme="majorBidi" w:cstheme="majorBidi"/>
                <w:noProof/>
                <w:color w:val="000000" w:themeColor="text1"/>
                <w:sz w:val="24"/>
                <w:szCs w:val="24"/>
                <w:lang w:eastAsia="en-GB"/>
              </w:rPr>
              <w:t>ing</w:t>
            </w:r>
            <w:r w:rsidR="00EF00F7"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infertility issues experience anxiety, stress and depression.</w:t>
            </w:r>
          </w:p>
        </w:tc>
        <w:tc>
          <w:tcPr>
            <w:tcW w:w="3253" w:type="dxa"/>
          </w:tcPr>
          <w:p w14:paraId="6F9E801A"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lastRenderedPageBreak/>
              <w:t xml:space="preserve">This study assessed the marital adjustment in couples diagnosed with infertility and  reveales how women only in Nigeria experience the social impact of infertility. Further </w:t>
            </w:r>
            <w:r w:rsidRPr="00A32B6C">
              <w:rPr>
                <w:rFonts w:asciiTheme="majorBidi" w:hAnsiTheme="majorBidi" w:cstheme="majorBidi"/>
                <w:noProof/>
                <w:color w:val="000000" w:themeColor="text1"/>
                <w:sz w:val="24"/>
                <w:szCs w:val="24"/>
                <w:lang w:eastAsia="en-GB"/>
              </w:rPr>
              <w:lastRenderedPageBreak/>
              <w:t>studies are needed to show how both partners experience the social impact of infertility as a co-constrcuted experience within this culturally sensitive environment.</w:t>
            </w:r>
          </w:p>
        </w:tc>
      </w:tr>
      <w:tr w:rsidR="002B2C5A" w:rsidRPr="00A32B6C" w14:paraId="529FE827" w14:textId="77777777" w:rsidTr="00DB059F">
        <w:tc>
          <w:tcPr>
            <w:tcW w:w="575" w:type="dxa"/>
          </w:tcPr>
          <w:p w14:paraId="160093AE"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lastRenderedPageBreak/>
              <w:t>7.</w:t>
            </w:r>
          </w:p>
        </w:tc>
        <w:tc>
          <w:tcPr>
            <w:tcW w:w="1508" w:type="dxa"/>
          </w:tcPr>
          <w:p w14:paraId="2F2E4331"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Nieuwenhuis et al. (2009)</w:t>
            </w:r>
          </w:p>
        </w:tc>
        <w:tc>
          <w:tcPr>
            <w:tcW w:w="1623" w:type="dxa"/>
          </w:tcPr>
          <w:p w14:paraId="1CD4857F"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The Impact of Infertility on Infertile Men and Women</w:t>
            </w:r>
          </w:p>
          <w:p w14:paraId="201212AF"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in Ibadan, Oyo State, Nigeria: A Qualitative Study</w:t>
            </w:r>
          </w:p>
        </w:tc>
        <w:tc>
          <w:tcPr>
            <w:tcW w:w="1288" w:type="dxa"/>
          </w:tcPr>
          <w:p w14:paraId="70638A3B"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Qualitative research design.</w:t>
            </w:r>
          </w:p>
        </w:tc>
        <w:tc>
          <w:tcPr>
            <w:tcW w:w="1826" w:type="dxa"/>
          </w:tcPr>
          <w:p w14:paraId="35BADE4A"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8 infertile women, </w:t>
            </w:r>
          </w:p>
          <w:p w14:paraId="5CEE833D"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7 infertile men, </w:t>
            </w:r>
          </w:p>
          <w:p w14:paraId="452DAA81"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7 professionals and </w:t>
            </w:r>
          </w:p>
          <w:p w14:paraId="03F2ED8F"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42 commu-nity members.</w:t>
            </w:r>
          </w:p>
        </w:tc>
        <w:tc>
          <w:tcPr>
            <w:tcW w:w="1827" w:type="dxa"/>
          </w:tcPr>
          <w:p w14:paraId="1990407F"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IDI, FGD</w:t>
            </w:r>
          </w:p>
        </w:tc>
        <w:tc>
          <w:tcPr>
            <w:tcW w:w="3409" w:type="dxa"/>
          </w:tcPr>
          <w:p w14:paraId="4E070ECB" w14:textId="77777777" w:rsidR="002B2C5A" w:rsidRPr="00A32B6C" w:rsidRDefault="002B2C5A" w:rsidP="00EF00F7">
            <w:pPr>
              <w:spacing w:line="360" w:lineRule="auto"/>
              <w:rPr>
                <w:rFonts w:asciiTheme="majorBidi" w:hAnsiTheme="majorBidi" w:cstheme="majorBidi"/>
                <w:sz w:val="24"/>
                <w:szCs w:val="24"/>
              </w:rPr>
            </w:pPr>
            <w:r w:rsidRPr="00A32B6C">
              <w:rPr>
                <w:rFonts w:asciiTheme="majorBidi" w:hAnsiTheme="majorBidi" w:cstheme="majorBidi"/>
                <w:noProof/>
                <w:sz w:val="24"/>
                <w:szCs w:val="24"/>
                <w:lang w:eastAsia="en-GB"/>
              </w:rPr>
              <w:t>Study reveals the social pressure experienced by women in Nigeria is high. The expectation after the wedding is to have a child</w:t>
            </w:r>
            <w:r w:rsidR="00EF00F7">
              <w:rPr>
                <w:rFonts w:asciiTheme="majorBidi" w:hAnsiTheme="majorBidi" w:cstheme="majorBidi"/>
                <w:noProof/>
                <w:sz w:val="24"/>
                <w:szCs w:val="24"/>
                <w:lang w:eastAsia="en-GB"/>
              </w:rPr>
              <w:t>;</w:t>
            </w:r>
            <w:r w:rsidR="00EF00F7" w:rsidRPr="00A32B6C">
              <w:rPr>
                <w:rFonts w:asciiTheme="majorBidi" w:hAnsiTheme="majorBidi" w:cstheme="majorBidi"/>
                <w:noProof/>
                <w:sz w:val="24"/>
                <w:szCs w:val="24"/>
                <w:lang w:eastAsia="en-GB"/>
              </w:rPr>
              <w:t xml:space="preserve"> </w:t>
            </w:r>
            <w:r w:rsidRPr="00A32B6C">
              <w:rPr>
                <w:rFonts w:asciiTheme="majorBidi" w:hAnsiTheme="majorBidi" w:cstheme="majorBidi"/>
                <w:noProof/>
                <w:sz w:val="24"/>
                <w:szCs w:val="24"/>
                <w:lang w:eastAsia="en-GB"/>
              </w:rPr>
              <w:t xml:space="preserve">once this is not the case, </w:t>
            </w:r>
            <w:r w:rsidR="00EF00F7">
              <w:rPr>
                <w:rFonts w:asciiTheme="majorBidi" w:hAnsiTheme="majorBidi" w:cstheme="majorBidi"/>
                <w:noProof/>
                <w:sz w:val="24"/>
                <w:szCs w:val="24"/>
                <w:lang w:eastAsia="en-GB"/>
              </w:rPr>
              <w:t>the woman</w:t>
            </w:r>
            <w:r w:rsidR="00EF00F7" w:rsidRPr="00A32B6C">
              <w:rPr>
                <w:rFonts w:asciiTheme="majorBidi" w:hAnsiTheme="majorBidi" w:cstheme="majorBidi"/>
                <w:noProof/>
                <w:sz w:val="24"/>
                <w:szCs w:val="24"/>
                <w:lang w:eastAsia="en-GB"/>
              </w:rPr>
              <w:t xml:space="preserve"> </w:t>
            </w:r>
            <w:r w:rsidRPr="00A32B6C">
              <w:rPr>
                <w:rFonts w:asciiTheme="majorBidi" w:hAnsiTheme="majorBidi" w:cstheme="majorBidi"/>
                <w:noProof/>
                <w:sz w:val="24"/>
                <w:szCs w:val="24"/>
                <w:lang w:eastAsia="en-GB"/>
              </w:rPr>
              <w:t>is called unpleasant names. It also brings to light that a diagnosis of infertility consequently leads to lack of  adequate support from family members and friends.</w:t>
            </w:r>
          </w:p>
        </w:tc>
        <w:tc>
          <w:tcPr>
            <w:tcW w:w="3253" w:type="dxa"/>
          </w:tcPr>
          <w:p w14:paraId="7FCF6699"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It provides further evidence to show that the impact of infertility on women is an un-pleasant social experience. This further presents the need to understand how women experience infertility as a couple in Nigeria.</w:t>
            </w:r>
          </w:p>
        </w:tc>
      </w:tr>
    </w:tbl>
    <w:p w14:paraId="5B9A01A6" w14:textId="77777777" w:rsidR="00974277" w:rsidRPr="00A32B6C" w:rsidRDefault="00974277" w:rsidP="00974277">
      <w:pPr>
        <w:spacing w:line="360" w:lineRule="auto"/>
        <w:rPr>
          <w:rFonts w:asciiTheme="majorBidi" w:hAnsiTheme="majorBidi" w:cstheme="majorBidi"/>
          <w:noProof/>
          <w:color w:val="000000" w:themeColor="text1"/>
          <w:sz w:val="24"/>
          <w:szCs w:val="24"/>
          <w:lang w:eastAsia="en-GB"/>
        </w:rPr>
      </w:pPr>
    </w:p>
    <w:p w14:paraId="3E3E2335" w14:textId="77777777" w:rsidR="002B2C5A" w:rsidRPr="00A32B6C" w:rsidRDefault="002B2C5A" w:rsidP="00974277">
      <w:pPr>
        <w:spacing w:line="360" w:lineRule="auto"/>
        <w:rPr>
          <w:rFonts w:asciiTheme="majorBidi" w:hAnsiTheme="majorBidi" w:cstheme="majorBidi"/>
          <w:noProof/>
          <w:color w:val="000000" w:themeColor="text1"/>
          <w:sz w:val="24"/>
          <w:szCs w:val="24"/>
          <w:lang w:eastAsia="en-GB"/>
        </w:rPr>
        <w:sectPr w:rsidR="002B2C5A" w:rsidRPr="00A32B6C" w:rsidSect="002B2C5A">
          <w:pgSz w:w="16838" w:h="11906" w:orient="landscape"/>
          <w:pgMar w:top="1440" w:right="1440" w:bottom="1440" w:left="1440" w:header="708" w:footer="708" w:gutter="0"/>
          <w:cols w:space="708"/>
          <w:docGrid w:linePitch="360"/>
        </w:sectPr>
      </w:pPr>
      <w:r w:rsidRPr="00A32B6C">
        <w:rPr>
          <w:rFonts w:asciiTheme="majorBidi" w:hAnsiTheme="majorBidi" w:cstheme="majorBidi"/>
          <w:noProof/>
          <w:color w:val="000000" w:themeColor="text1"/>
          <w:sz w:val="24"/>
          <w:szCs w:val="24"/>
          <w:lang w:eastAsia="en-GB"/>
        </w:rPr>
        <w:lastRenderedPageBreak/>
        <w:t>Annotations:</w:t>
      </w:r>
      <w:r w:rsidR="00EF00F7">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12-item General Health Questionnaire (GHQ-12), Self invented Questionnaire (SIS), Structured Interviewer-administered Ques-tionnaire (SIQ), Focus Group Discussions (FGD) (Fehintola et al.</w:t>
      </w:r>
      <w:r w:rsidR="00EF00F7">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2017; Hollos et al.</w:t>
      </w:r>
      <w:r w:rsidR="00EF00F7">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2010; Larsen et al.</w:t>
      </w:r>
      <w:r w:rsidR="00EF00F7">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2010; Lawali</w:t>
      </w:r>
      <w:r w:rsidR="00EF00F7">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2015; Mustapha et al.</w:t>
      </w:r>
      <w:r w:rsidR="00EF00F7">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2015; Nieuwenhuis et al.</w:t>
      </w:r>
      <w:r w:rsidR="00EF00F7">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2009; Okonofua et al.</w:t>
      </w:r>
      <w:r w:rsidR="00EF00F7">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1997).</w:t>
      </w:r>
    </w:p>
    <w:p w14:paraId="70D9834A" w14:textId="77777777" w:rsidR="002B2C5A" w:rsidRPr="00745863" w:rsidRDefault="002B2C5A" w:rsidP="00EF00F7">
      <w:pPr>
        <w:spacing w:line="360" w:lineRule="auto"/>
        <w:rPr>
          <w:rStyle w:val="Strong"/>
          <w:rFonts w:asciiTheme="majorHAnsi" w:hAnsiTheme="majorHAnsi"/>
          <w:sz w:val="24"/>
          <w:szCs w:val="24"/>
        </w:rPr>
      </w:pPr>
      <w:proofErr w:type="gramStart"/>
      <w:r w:rsidRPr="00745863">
        <w:rPr>
          <w:rStyle w:val="Strong"/>
          <w:rFonts w:asciiTheme="majorHAnsi" w:hAnsiTheme="majorHAnsi"/>
          <w:sz w:val="24"/>
          <w:szCs w:val="24"/>
        </w:rPr>
        <w:lastRenderedPageBreak/>
        <w:t>2.</w:t>
      </w:r>
      <w:r w:rsidR="00A76B28" w:rsidRPr="00745863">
        <w:rPr>
          <w:rStyle w:val="Strong"/>
          <w:rFonts w:asciiTheme="majorHAnsi" w:hAnsiTheme="majorHAnsi"/>
          <w:sz w:val="24"/>
          <w:szCs w:val="24"/>
        </w:rPr>
        <w:t xml:space="preserve">2.6.2 </w:t>
      </w:r>
      <w:r w:rsidRPr="00745863">
        <w:rPr>
          <w:rStyle w:val="Strong"/>
          <w:rFonts w:asciiTheme="majorHAnsi" w:hAnsiTheme="majorHAnsi"/>
          <w:sz w:val="24"/>
          <w:szCs w:val="24"/>
        </w:rPr>
        <w:t xml:space="preserve"> Psychological</w:t>
      </w:r>
      <w:proofErr w:type="gramEnd"/>
      <w:r w:rsidRPr="00745863">
        <w:rPr>
          <w:rStyle w:val="Strong"/>
          <w:rFonts w:asciiTheme="majorHAnsi" w:hAnsiTheme="majorHAnsi"/>
          <w:sz w:val="24"/>
          <w:szCs w:val="24"/>
        </w:rPr>
        <w:t xml:space="preserve"> </w:t>
      </w:r>
      <w:r w:rsidR="00EF00F7" w:rsidRPr="00745863">
        <w:rPr>
          <w:rStyle w:val="Strong"/>
          <w:rFonts w:asciiTheme="majorHAnsi" w:hAnsiTheme="majorHAnsi"/>
          <w:sz w:val="24"/>
          <w:szCs w:val="24"/>
        </w:rPr>
        <w:t xml:space="preserve">impact </w:t>
      </w:r>
      <w:r w:rsidRPr="00745863">
        <w:rPr>
          <w:rStyle w:val="Strong"/>
          <w:rFonts w:asciiTheme="majorHAnsi" w:hAnsiTheme="majorHAnsi"/>
          <w:sz w:val="24"/>
          <w:szCs w:val="24"/>
        </w:rPr>
        <w:t xml:space="preserve">of </w:t>
      </w:r>
      <w:r w:rsidR="00EF00F7" w:rsidRPr="00745863">
        <w:rPr>
          <w:rStyle w:val="Strong"/>
          <w:rFonts w:asciiTheme="majorHAnsi" w:hAnsiTheme="majorHAnsi"/>
          <w:sz w:val="24"/>
          <w:szCs w:val="24"/>
        </w:rPr>
        <w:t xml:space="preserve">infertility </w:t>
      </w:r>
      <w:r w:rsidRPr="00745863">
        <w:rPr>
          <w:rStyle w:val="Strong"/>
          <w:rFonts w:asciiTheme="majorHAnsi" w:hAnsiTheme="majorHAnsi"/>
          <w:sz w:val="24"/>
          <w:szCs w:val="24"/>
        </w:rPr>
        <w:t xml:space="preserve">on Nigeria </w:t>
      </w:r>
      <w:r w:rsidR="00EF00F7" w:rsidRPr="00745863">
        <w:rPr>
          <w:rStyle w:val="Strong"/>
          <w:rFonts w:asciiTheme="majorHAnsi" w:hAnsiTheme="majorHAnsi"/>
          <w:sz w:val="24"/>
          <w:szCs w:val="24"/>
        </w:rPr>
        <w:t>women</w:t>
      </w:r>
    </w:p>
    <w:p w14:paraId="638EA252" w14:textId="77777777" w:rsidR="002B2C5A" w:rsidRPr="00A32B6C" w:rsidRDefault="002B2C5A" w:rsidP="00DC2566">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Infertility has also been reported to be associated with severe psychological morbidity amongst Nigerian women (Ofovwe et al.</w:t>
      </w:r>
      <w:r w:rsidR="00EF00F7">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2006; Omoaregbe et al.</w:t>
      </w:r>
      <w:r w:rsidR="00EF00F7">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2011; Umezulike and Efetie</w:t>
      </w:r>
      <w:r w:rsidR="00EF00F7">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2003; Upkong and Orji</w:t>
      </w:r>
      <w:r w:rsidR="00EF00F7">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2006). Infertile women in Nigeria tend to feel more stress, anxiety and depression compared to men (Umezulike and Efetie</w:t>
      </w:r>
      <w:r w:rsidR="00EF00F7">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2003) and  are more likely to carry more burden of infertility than men (Upkong and Orji</w:t>
      </w:r>
      <w:r w:rsidR="00EF00F7">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2006). Women have more negative thoughts concerning infertility than men (Audu et al.</w:t>
      </w:r>
      <w:r w:rsidR="00EF00F7">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w:t>
      </w:r>
      <w:r w:rsidR="00DC2566" w:rsidRPr="00A32B6C">
        <w:rPr>
          <w:rFonts w:asciiTheme="majorBidi" w:hAnsiTheme="majorBidi" w:cstheme="majorBidi"/>
          <w:noProof/>
          <w:color w:val="000000" w:themeColor="text1"/>
          <w:sz w:val="24"/>
          <w:szCs w:val="24"/>
          <w:lang w:eastAsia="en-GB"/>
        </w:rPr>
        <w:t>201</w:t>
      </w:r>
      <w:r w:rsidR="00DC2566">
        <w:rPr>
          <w:rFonts w:asciiTheme="majorBidi" w:hAnsiTheme="majorBidi" w:cstheme="majorBidi"/>
          <w:noProof/>
          <w:color w:val="000000" w:themeColor="text1"/>
          <w:sz w:val="24"/>
          <w:szCs w:val="24"/>
          <w:lang w:eastAsia="en-GB"/>
        </w:rPr>
        <w:t>4</w:t>
      </w:r>
      <w:r w:rsidRPr="00A32B6C">
        <w:rPr>
          <w:rFonts w:asciiTheme="majorBidi" w:hAnsiTheme="majorBidi" w:cstheme="majorBidi"/>
          <w:noProof/>
          <w:color w:val="000000" w:themeColor="text1"/>
          <w:sz w:val="24"/>
          <w:szCs w:val="24"/>
          <w:lang w:eastAsia="en-GB"/>
        </w:rPr>
        <w:t>; Fatoye et al.</w:t>
      </w:r>
      <w:r w:rsidR="00EF00F7">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2008) and  feel more stigmatized by infertility (Ofovwe et al.</w:t>
      </w:r>
      <w:r w:rsidR="00EF00F7">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2006; Omoaegba et al.</w:t>
      </w:r>
      <w:r w:rsidR="00EF00F7">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2011; Umezulike and Efetie, 2003; Upkong and Orji</w:t>
      </w:r>
      <w:r w:rsidR="00EF00F7">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2006). They face a lot of challenges as a result of infertility even when the cause of the childlessness is from the man (Audu  et al.</w:t>
      </w:r>
      <w:r w:rsidR="00EF00F7">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w:t>
      </w:r>
      <w:r w:rsidR="00DC2566" w:rsidRPr="00A32B6C">
        <w:rPr>
          <w:rFonts w:asciiTheme="majorBidi" w:hAnsiTheme="majorBidi" w:cstheme="majorBidi"/>
          <w:noProof/>
          <w:color w:val="000000" w:themeColor="text1"/>
          <w:sz w:val="24"/>
          <w:szCs w:val="24"/>
          <w:lang w:eastAsia="en-GB"/>
        </w:rPr>
        <w:t>201</w:t>
      </w:r>
      <w:r w:rsidR="00DC2566">
        <w:rPr>
          <w:rFonts w:asciiTheme="majorBidi" w:hAnsiTheme="majorBidi" w:cstheme="majorBidi"/>
          <w:noProof/>
          <w:color w:val="000000" w:themeColor="text1"/>
          <w:sz w:val="24"/>
          <w:szCs w:val="24"/>
          <w:lang w:eastAsia="en-GB"/>
        </w:rPr>
        <w:t>4</w:t>
      </w:r>
      <w:r w:rsidRPr="00A32B6C">
        <w:rPr>
          <w:rFonts w:asciiTheme="majorBidi" w:hAnsiTheme="majorBidi" w:cstheme="majorBidi"/>
          <w:noProof/>
          <w:color w:val="000000" w:themeColor="text1"/>
          <w:sz w:val="24"/>
          <w:szCs w:val="24"/>
          <w:lang w:eastAsia="en-GB"/>
        </w:rPr>
        <w:t xml:space="preserve">; Lawali, 2015). </w:t>
      </w:r>
    </w:p>
    <w:p w14:paraId="71F6081E" w14:textId="77777777" w:rsidR="002B2C5A" w:rsidRPr="00A32B6C" w:rsidRDefault="002B2C5A" w:rsidP="00111E31">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Depression was seen to be the highest psychological morbidity amongst women in Nigeria (Omoaregba et al.</w:t>
      </w:r>
      <w:r w:rsidR="00EF00F7">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2011; Upkong and Orji</w:t>
      </w:r>
      <w:r w:rsidR="00EF00F7">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2006). </w:t>
      </w:r>
      <w:r w:rsidR="00EF00F7">
        <w:rPr>
          <w:rFonts w:asciiTheme="majorBidi" w:hAnsiTheme="majorBidi" w:cstheme="majorBidi"/>
          <w:noProof/>
          <w:color w:val="000000" w:themeColor="text1"/>
          <w:sz w:val="24"/>
          <w:szCs w:val="24"/>
          <w:lang w:eastAsia="en-GB"/>
        </w:rPr>
        <w:t>The l</w:t>
      </w:r>
      <w:r w:rsidR="00EF00F7" w:rsidRPr="00A32B6C">
        <w:rPr>
          <w:rFonts w:asciiTheme="majorBidi" w:hAnsiTheme="majorBidi" w:cstheme="majorBidi"/>
          <w:noProof/>
          <w:color w:val="000000" w:themeColor="text1"/>
          <w:sz w:val="24"/>
          <w:szCs w:val="24"/>
          <w:lang w:eastAsia="en-GB"/>
        </w:rPr>
        <w:t xml:space="preserve">ack </w:t>
      </w:r>
      <w:r w:rsidRPr="00A32B6C">
        <w:rPr>
          <w:rFonts w:asciiTheme="majorBidi" w:hAnsiTheme="majorBidi" w:cstheme="majorBidi"/>
          <w:noProof/>
          <w:color w:val="000000" w:themeColor="text1"/>
          <w:sz w:val="24"/>
          <w:szCs w:val="24"/>
          <w:lang w:eastAsia="en-GB"/>
        </w:rPr>
        <w:t xml:space="preserve">of </w:t>
      </w:r>
      <w:r w:rsidR="00EF00F7">
        <w:rPr>
          <w:rFonts w:asciiTheme="majorBidi" w:hAnsiTheme="majorBidi" w:cstheme="majorBidi"/>
          <w:noProof/>
          <w:color w:val="000000" w:themeColor="text1"/>
          <w:sz w:val="24"/>
          <w:szCs w:val="24"/>
          <w:lang w:eastAsia="en-GB"/>
        </w:rPr>
        <w:t xml:space="preserve">a </w:t>
      </w:r>
      <w:r w:rsidRPr="00A32B6C">
        <w:rPr>
          <w:rFonts w:asciiTheme="majorBidi" w:hAnsiTheme="majorBidi" w:cstheme="majorBidi"/>
          <w:noProof/>
          <w:color w:val="000000" w:themeColor="text1"/>
          <w:sz w:val="24"/>
          <w:szCs w:val="24"/>
          <w:lang w:eastAsia="en-GB"/>
        </w:rPr>
        <w:t>supportive relationship from the spouse has been reported to be associated with severe anxiety and depression in women suffering from infertility (Lawali</w:t>
      </w:r>
      <w:r w:rsidR="00EF00F7">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2015; Omoaregba et al.</w:t>
      </w:r>
      <w:r w:rsidR="00EF00F7">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2011; Umezulike and Efetie</w:t>
      </w:r>
      <w:r w:rsidR="00EF00F7">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2003; Upkong and Orji</w:t>
      </w:r>
      <w:r w:rsidR="00EF00F7">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2006). Women without adequate support tend to be vulnerable and exposed to a variety of stressful events such as conflicts within their relationships, abuse and domestic violence (Omoaregba et al.</w:t>
      </w:r>
      <w:r w:rsidR="00EF00F7">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2011; Umezulike and Efetie</w:t>
      </w:r>
      <w:r w:rsidR="00EF00F7">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2003). However, a recent study</w:t>
      </w:r>
      <w:r w:rsidR="00111E31">
        <w:rPr>
          <w:rFonts w:asciiTheme="majorBidi" w:hAnsiTheme="majorBidi" w:cstheme="majorBidi"/>
          <w:noProof/>
          <w:color w:val="000000" w:themeColor="text1"/>
          <w:sz w:val="24"/>
          <w:szCs w:val="24"/>
          <w:lang w:eastAsia="en-GB"/>
        </w:rPr>
        <w:t xml:space="preserve"> found that</w:t>
      </w:r>
      <w:r w:rsidR="00111E31"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lack of spousal support did not predict severe distress amongst infertile women (Fehintola et al.</w:t>
      </w:r>
      <w:r w:rsidR="00EF00F7">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2017; Mustapha et al.</w:t>
      </w:r>
      <w:r w:rsidR="00EF00F7">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2015). </w:t>
      </w:r>
      <w:r w:rsidR="00111E31">
        <w:rPr>
          <w:rFonts w:asciiTheme="majorBidi" w:hAnsiTheme="majorBidi" w:cstheme="majorBidi"/>
          <w:noProof/>
          <w:color w:val="000000" w:themeColor="text1"/>
          <w:sz w:val="24"/>
          <w:szCs w:val="24"/>
          <w:lang w:eastAsia="en-GB"/>
        </w:rPr>
        <w:t>Instead, t</w:t>
      </w:r>
      <w:r w:rsidR="00111E31" w:rsidRPr="00A32B6C">
        <w:rPr>
          <w:rFonts w:asciiTheme="majorBidi" w:hAnsiTheme="majorBidi" w:cstheme="majorBidi"/>
          <w:noProof/>
          <w:color w:val="000000" w:themeColor="text1"/>
          <w:sz w:val="24"/>
          <w:szCs w:val="24"/>
          <w:lang w:eastAsia="en-GB"/>
        </w:rPr>
        <w:t xml:space="preserve">he </w:t>
      </w:r>
      <w:r w:rsidRPr="00A32B6C">
        <w:rPr>
          <w:rFonts w:asciiTheme="majorBidi" w:hAnsiTheme="majorBidi" w:cstheme="majorBidi"/>
          <w:noProof/>
          <w:color w:val="000000" w:themeColor="text1"/>
          <w:sz w:val="24"/>
          <w:szCs w:val="24"/>
          <w:lang w:eastAsia="en-GB"/>
        </w:rPr>
        <w:t>predictors of psychological distress were; not having at least one child, financial burden of treatment, duration of infertility, stressed by infertility and marital instability due to infertility (Lawali</w:t>
      </w:r>
      <w:r w:rsidR="00111E31">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2015; Mustapha et al.</w:t>
      </w:r>
      <w:r w:rsidR="00111E31">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2015). The findings from this study also suggest that the stress women undergo due to infertility might undermine their ability to get the very support they need (Lawali, 2015; Mustapha et al.</w:t>
      </w:r>
      <w:r w:rsidR="00111E31">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2015). Thus, these findings suggested that infertile women feel stressed and the lack </w:t>
      </w:r>
      <w:r w:rsidR="00111E31">
        <w:rPr>
          <w:rFonts w:asciiTheme="majorBidi" w:hAnsiTheme="majorBidi" w:cstheme="majorBidi"/>
          <w:noProof/>
          <w:color w:val="000000" w:themeColor="text1"/>
          <w:sz w:val="24"/>
          <w:szCs w:val="24"/>
          <w:lang w:eastAsia="en-GB"/>
        </w:rPr>
        <w:t xml:space="preserve">of </w:t>
      </w:r>
      <w:r w:rsidRPr="00A32B6C">
        <w:rPr>
          <w:rFonts w:asciiTheme="majorBidi" w:hAnsiTheme="majorBidi" w:cstheme="majorBidi"/>
          <w:noProof/>
          <w:color w:val="000000" w:themeColor="text1"/>
          <w:sz w:val="24"/>
          <w:szCs w:val="24"/>
          <w:lang w:eastAsia="en-GB"/>
        </w:rPr>
        <w:t xml:space="preserve">adequate support has the potential to impact  them psychologically. </w:t>
      </w:r>
    </w:p>
    <w:p w14:paraId="06A2490F" w14:textId="77777777" w:rsidR="002B2C5A" w:rsidRPr="00A32B6C" w:rsidRDefault="002B2C5A" w:rsidP="00111E31">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This section highlights the predictors of psychological distress amongst N</w:t>
      </w:r>
      <w:r w:rsidR="00111E31">
        <w:rPr>
          <w:rFonts w:asciiTheme="majorBidi" w:hAnsiTheme="majorBidi" w:cstheme="majorBidi"/>
          <w:noProof/>
          <w:color w:val="000000" w:themeColor="text1"/>
          <w:sz w:val="24"/>
          <w:szCs w:val="24"/>
          <w:lang w:eastAsia="en-GB"/>
        </w:rPr>
        <w:t>i</w:t>
      </w:r>
      <w:r w:rsidRPr="00A32B6C">
        <w:rPr>
          <w:rFonts w:asciiTheme="majorBidi" w:hAnsiTheme="majorBidi" w:cstheme="majorBidi"/>
          <w:noProof/>
          <w:color w:val="000000" w:themeColor="text1"/>
          <w:sz w:val="24"/>
          <w:szCs w:val="24"/>
          <w:lang w:eastAsia="en-GB"/>
        </w:rPr>
        <w:t>geria</w:t>
      </w:r>
      <w:r w:rsidR="00111E31">
        <w:rPr>
          <w:rFonts w:asciiTheme="majorBidi" w:hAnsiTheme="majorBidi" w:cstheme="majorBidi"/>
          <w:noProof/>
          <w:color w:val="000000" w:themeColor="text1"/>
          <w:sz w:val="24"/>
          <w:szCs w:val="24"/>
          <w:lang w:eastAsia="en-GB"/>
        </w:rPr>
        <w:t>n</w:t>
      </w:r>
      <w:r w:rsidRPr="00A32B6C">
        <w:rPr>
          <w:rFonts w:asciiTheme="majorBidi" w:hAnsiTheme="majorBidi" w:cstheme="majorBidi"/>
          <w:noProof/>
          <w:color w:val="000000" w:themeColor="text1"/>
          <w:sz w:val="24"/>
          <w:szCs w:val="24"/>
          <w:lang w:eastAsia="en-GB"/>
        </w:rPr>
        <w:t xml:space="preserve"> women by relying solely on </w:t>
      </w:r>
      <w:r w:rsidR="00111E31" w:rsidRPr="00A32B6C">
        <w:rPr>
          <w:rFonts w:asciiTheme="majorBidi" w:hAnsiTheme="majorBidi" w:cstheme="majorBidi"/>
          <w:noProof/>
          <w:color w:val="000000" w:themeColor="text1"/>
          <w:sz w:val="24"/>
          <w:szCs w:val="24"/>
          <w:lang w:eastAsia="en-GB"/>
        </w:rPr>
        <w:t>self</w:t>
      </w:r>
      <w:r w:rsidR="00111E31">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report</w:t>
      </w:r>
      <w:r w:rsidR="00111E31">
        <w:rPr>
          <w:rFonts w:asciiTheme="majorBidi" w:hAnsiTheme="majorBidi" w:cstheme="majorBidi"/>
          <w:noProof/>
          <w:color w:val="000000" w:themeColor="text1"/>
          <w:sz w:val="24"/>
          <w:szCs w:val="24"/>
          <w:lang w:eastAsia="en-GB"/>
        </w:rPr>
        <w:t>ed</w:t>
      </w:r>
      <w:r w:rsidRPr="00A32B6C">
        <w:rPr>
          <w:rFonts w:asciiTheme="majorBidi" w:hAnsiTheme="majorBidi" w:cstheme="majorBidi"/>
          <w:noProof/>
          <w:color w:val="000000" w:themeColor="text1"/>
          <w:sz w:val="24"/>
          <w:szCs w:val="24"/>
          <w:lang w:eastAsia="en-GB"/>
        </w:rPr>
        <w:t xml:space="preserve"> data. </w:t>
      </w:r>
      <w:r w:rsidR="00111E31">
        <w:rPr>
          <w:rFonts w:asciiTheme="majorBidi" w:hAnsiTheme="majorBidi" w:cstheme="majorBidi"/>
          <w:noProof/>
          <w:color w:val="000000" w:themeColor="text1"/>
          <w:sz w:val="24"/>
          <w:szCs w:val="24"/>
          <w:lang w:eastAsia="en-GB"/>
        </w:rPr>
        <w:t>As aforementioned, t</w:t>
      </w:r>
      <w:r w:rsidR="00111E31" w:rsidRPr="00A32B6C">
        <w:rPr>
          <w:rFonts w:asciiTheme="majorBidi" w:hAnsiTheme="majorBidi" w:cstheme="majorBidi"/>
          <w:noProof/>
          <w:color w:val="000000" w:themeColor="text1"/>
          <w:sz w:val="24"/>
          <w:szCs w:val="24"/>
          <w:lang w:eastAsia="en-GB"/>
        </w:rPr>
        <w:t xml:space="preserve">he </w:t>
      </w:r>
      <w:r w:rsidRPr="00A32B6C">
        <w:rPr>
          <w:rFonts w:asciiTheme="majorBidi" w:hAnsiTheme="majorBidi" w:cstheme="majorBidi"/>
          <w:noProof/>
          <w:color w:val="000000" w:themeColor="text1"/>
          <w:sz w:val="24"/>
          <w:szCs w:val="24"/>
          <w:lang w:eastAsia="en-GB"/>
        </w:rPr>
        <w:t>findings also suggest that the stress women undergo due to infertility might undermine their ability to get the very support they need (Lawali, 2015; Mustapha et al.</w:t>
      </w:r>
      <w:r w:rsidR="00111E31">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2015). </w:t>
      </w:r>
      <w:r w:rsidR="00111E31">
        <w:rPr>
          <w:rFonts w:asciiTheme="majorBidi" w:hAnsiTheme="majorBidi" w:cstheme="majorBidi"/>
          <w:noProof/>
          <w:color w:val="000000" w:themeColor="text1"/>
          <w:sz w:val="24"/>
          <w:szCs w:val="24"/>
          <w:lang w:eastAsia="en-GB"/>
        </w:rPr>
        <w:t>In s</w:t>
      </w:r>
      <w:r w:rsidR="00111E31" w:rsidRPr="00A32B6C">
        <w:rPr>
          <w:rFonts w:asciiTheme="majorBidi" w:hAnsiTheme="majorBidi" w:cstheme="majorBidi"/>
          <w:noProof/>
          <w:color w:val="000000" w:themeColor="text1"/>
          <w:sz w:val="24"/>
          <w:szCs w:val="24"/>
          <w:lang w:eastAsia="en-GB"/>
        </w:rPr>
        <w:t xml:space="preserve">tudies </w:t>
      </w:r>
      <w:r w:rsidRPr="00A32B6C">
        <w:rPr>
          <w:rFonts w:asciiTheme="majorBidi" w:hAnsiTheme="majorBidi" w:cstheme="majorBidi"/>
          <w:noProof/>
          <w:color w:val="000000" w:themeColor="text1"/>
          <w:sz w:val="24"/>
          <w:szCs w:val="24"/>
          <w:lang w:eastAsia="en-GB"/>
        </w:rPr>
        <w:t>that used self-designed measures (Benazon and Sabourin</w:t>
      </w:r>
      <w:r w:rsidR="00111E31">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1992; Drosdzol and Skrzypulec, 2009</w:t>
      </w:r>
      <w:r w:rsidR="0037713C">
        <w:rPr>
          <w:rFonts w:asciiTheme="majorBidi" w:hAnsiTheme="majorBidi" w:cstheme="majorBidi"/>
          <w:noProof/>
          <w:color w:val="000000" w:themeColor="text1"/>
          <w:sz w:val="24"/>
          <w:szCs w:val="24"/>
          <w:lang w:eastAsia="en-GB"/>
        </w:rPr>
        <w:t>a</w:t>
      </w:r>
      <w:r w:rsidRPr="00A32B6C">
        <w:rPr>
          <w:rFonts w:asciiTheme="majorBidi" w:hAnsiTheme="majorBidi" w:cstheme="majorBidi"/>
          <w:noProof/>
          <w:color w:val="000000" w:themeColor="text1"/>
          <w:sz w:val="24"/>
          <w:szCs w:val="24"/>
          <w:lang w:eastAsia="en-GB"/>
        </w:rPr>
        <w:t xml:space="preserve"> and Martin et al.</w:t>
      </w:r>
      <w:r w:rsidR="00111E31">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2014), the </w:t>
      </w:r>
      <w:r w:rsidRPr="00A32B6C">
        <w:rPr>
          <w:rFonts w:asciiTheme="majorBidi" w:hAnsiTheme="majorBidi" w:cstheme="majorBidi"/>
          <w:noProof/>
          <w:color w:val="000000" w:themeColor="text1"/>
          <w:sz w:val="24"/>
          <w:szCs w:val="24"/>
          <w:lang w:eastAsia="en-GB"/>
        </w:rPr>
        <w:lastRenderedPageBreak/>
        <w:t>problem of validity arises. Creswell (2013) reports that participants may provide responses that are exaggerated, which does not reflect the true state of the experience. They may also misrepresent or misre-member the content of the survey. However, the advantage of this measure is</w:t>
      </w:r>
      <w:r w:rsidR="00111E31">
        <w:rPr>
          <w:rFonts w:asciiTheme="majorBidi" w:hAnsiTheme="majorBidi" w:cstheme="majorBidi"/>
          <w:noProof/>
          <w:color w:val="000000" w:themeColor="text1"/>
          <w:sz w:val="24"/>
          <w:szCs w:val="24"/>
          <w:lang w:eastAsia="en-GB"/>
        </w:rPr>
        <w:t xml:space="preserve"> that</w:t>
      </w:r>
      <w:r w:rsidR="00111E31"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it allows participants to describe their own experiences rather than assuming this from observing participants. Martin et al.</w:t>
      </w:r>
      <w:r w:rsidR="00111E31">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(2014) used an online distributed questionnaire to ascertain whether perceived social support from partner, family and friends is associated with increased infertility-related stress. However, all the stages of the research process were not clearly presented such as the analytic process.  Yardley (2000), however, highlights that the validity of a piece of research lies in whether the study provides importance and its usefulness to the body of knowledge. The findings from Benazon and Sabourin (1992), Drosdzol and Skrzypulec (2009</w:t>
      </w:r>
      <w:r w:rsidR="004D6BF0">
        <w:rPr>
          <w:rFonts w:asciiTheme="majorBidi" w:hAnsiTheme="majorBidi" w:cstheme="majorBidi"/>
          <w:noProof/>
          <w:color w:val="000000" w:themeColor="text1"/>
          <w:sz w:val="24"/>
          <w:szCs w:val="24"/>
          <w:lang w:eastAsia="en-GB"/>
        </w:rPr>
        <w:t>a</w:t>
      </w:r>
      <w:r w:rsidRPr="00A32B6C">
        <w:rPr>
          <w:rFonts w:asciiTheme="majorBidi" w:hAnsiTheme="majorBidi" w:cstheme="majorBidi"/>
          <w:noProof/>
          <w:color w:val="000000" w:themeColor="text1"/>
          <w:sz w:val="24"/>
          <w:szCs w:val="24"/>
          <w:lang w:eastAsia="en-GB"/>
        </w:rPr>
        <w:t>) and Martin et al.</w:t>
      </w:r>
      <w:r w:rsidR="00111E31">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(2014)  provided useful and important findings which </w:t>
      </w:r>
      <w:r w:rsidR="00111E31">
        <w:rPr>
          <w:rFonts w:asciiTheme="majorBidi" w:hAnsiTheme="majorBidi" w:cstheme="majorBidi"/>
          <w:noProof/>
          <w:color w:val="000000" w:themeColor="text1"/>
          <w:sz w:val="24"/>
          <w:szCs w:val="24"/>
          <w:lang w:eastAsia="en-GB"/>
        </w:rPr>
        <w:t>are</w:t>
      </w:r>
      <w:r w:rsidR="00111E31"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relevant in providing insight into the experience of couples diagnosed with infertility.</w:t>
      </w:r>
    </w:p>
    <w:p w14:paraId="1AD97621"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The next section will review the impact of infertility on men in Nigeria. Table 2.3 below provides a summary of the reviewed studies on the psychological impact of infertility on Nigerian women. </w:t>
      </w:r>
    </w:p>
    <w:p w14:paraId="239593E0"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sectPr w:rsidR="002B2C5A" w:rsidRPr="00A32B6C" w:rsidSect="002B2C5A">
          <w:pgSz w:w="11906" w:h="16838"/>
          <w:pgMar w:top="1440" w:right="1440" w:bottom="1440" w:left="1440" w:header="708" w:footer="708" w:gutter="0"/>
          <w:cols w:space="708"/>
          <w:docGrid w:linePitch="360"/>
        </w:sectPr>
      </w:pPr>
    </w:p>
    <w:tbl>
      <w:tblPr>
        <w:tblW w:w="14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1336"/>
        <w:gridCol w:w="2188"/>
        <w:gridCol w:w="1483"/>
        <w:gridCol w:w="1403"/>
        <w:gridCol w:w="1377"/>
        <w:gridCol w:w="2675"/>
        <w:gridCol w:w="3358"/>
      </w:tblGrid>
      <w:tr w:rsidR="002B2C5A" w:rsidRPr="00A32B6C" w14:paraId="3F9319E6" w14:textId="77777777" w:rsidTr="00DB059F">
        <w:tc>
          <w:tcPr>
            <w:tcW w:w="590" w:type="dxa"/>
          </w:tcPr>
          <w:p w14:paraId="3C56C195" w14:textId="77777777" w:rsidR="002B2C5A" w:rsidRPr="00111E31" w:rsidRDefault="00C12413" w:rsidP="002B2C5A">
            <w:pPr>
              <w:spacing w:line="360" w:lineRule="auto"/>
              <w:jc w:val="both"/>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lastRenderedPageBreak/>
              <w:br w:type="page"/>
              <w:t>S/N</w:t>
            </w:r>
          </w:p>
        </w:tc>
        <w:tc>
          <w:tcPr>
            <w:tcW w:w="1336" w:type="dxa"/>
          </w:tcPr>
          <w:p w14:paraId="674D365C" w14:textId="77777777" w:rsidR="002B2C5A" w:rsidRPr="00111E31" w:rsidRDefault="00C12413" w:rsidP="002B2C5A">
            <w:pPr>
              <w:spacing w:line="360" w:lineRule="auto"/>
              <w:jc w:val="both"/>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t>Reference</w:t>
            </w:r>
          </w:p>
        </w:tc>
        <w:tc>
          <w:tcPr>
            <w:tcW w:w="2199" w:type="dxa"/>
          </w:tcPr>
          <w:p w14:paraId="182B6155" w14:textId="77777777" w:rsidR="002B2C5A" w:rsidRPr="00111E31" w:rsidRDefault="00C12413" w:rsidP="002B2C5A">
            <w:pPr>
              <w:spacing w:line="360" w:lineRule="auto"/>
              <w:jc w:val="both"/>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t>Research Title</w:t>
            </w:r>
          </w:p>
        </w:tc>
        <w:tc>
          <w:tcPr>
            <w:tcW w:w="1483" w:type="dxa"/>
          </w:tcPr>
          <w:p w14:paraId="5341C1A9" w14:textId="77777777" w:rsidR="002B2C5A" w:rsidRPr="00111E31" w:rsidRDefault="00C12413" w:rsidP="002B2C5A">
            <w:pPr>
              <w:spacing w:line="360" w:lineRule="auto"/>
              <w:jc w:val="both"/>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t>Research Design</w:t>
            </w:r>
          </w:p>
        </w:tc>
        <w:tc>
          <w:tcPr>
            <w:tcW w:w="1407" w:type="dxa"/>
          </w:tcPr>
          <w:p w14:paraId="1CAF4AB0" w14:textId="77777777" w:rsidR="002B2C5A" w:rsidRPr="00111E31" w:rsidRDefault="00C12413" w:rsidP="002B2C5A">
            <w:pPr>
              <w:spacing w:line="360" w:lineRule="auto"/>
              <w:jc w:val="both"/>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t>Sample Size</w:t>
            </w:r>
          </w:p>
        </w:tc>
        <w:tc>
          <w:tcPr>
            <w:tcW w:w="1315" w:type="dxa"/>
          </w:tcPr>
          <w:p w14:paraId="0BD0F0B2" w14:textId="77777777" w:rsidR="002B2C5A" w:rsidRPr="00111E31" w:rsidRDefault="00C12413" w:rsidP="002B2C5A">
            <w:pPr>
              <w:spacing w:line="360" w:lineRule="auto"/>
              <w:jc w:val="both"/>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t>Data collection Instrument</w:t>
            </w:r>
          </w:p>
        </w:tc>
        <w:tc>
          <w:tcPr>
            <w:tcW w:w="2693" w:type="dxa"/>
          </w:tcPr>
          <w:p w14:paraId="69AE9D53" w14:textId="77777777" w:rsidR="002B2C5A" w:rsidRPr="00111E31" w:rsidRDefault="00C12413" w:rsidP="002B2C5A">
            <w:pPr>
              <w:spacing w:line="360" w:lineRule="auto"/>
              <w:jc w:val="both"/>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t>Key Research Findings</w:t>
            </w:r>
          </w:p>
        </w:tc>
        <w:tc>
          <w:tcPr>
            <w:tcW w:w="3387" w:type="dxa"/>
          </w:tcPr>
          <w:p w14:paraId="6AD66FFC" w14:textId="77777777" w:rsidR="002B2C5A" w:rsidRPr="00111E31" w:rsidRDefault="00C12413" w:rsidP="00111E31">
            <w:pPr>
              <w:spacing w:line="360" w:lineRule="auto"/>
              <w:jc w:val="both"/>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t>Author</w:t>
            </w:r>
            <w:r w:rsidR="00111E31">
              <w:rPr>
                <w:rFonts w:asciiTheme="majorBidi" w:hAnsiTheme="majorBidi" w:cstheme="majorBidi"/>
                <w:b/>
                <w:bCs/>
                <w:noProof/>
                <w:color w:val="000000" w:themeColor="text1"/>
                <w:sz w:val="24"/>
                <w:szCs w:val="24"/>
                <w:lang w:eastAsia="en-GB"/>
              </w:rPr>
              <w:t>’</w:t>
            </w:r>
            <w:r w:rsidRPr="00C12413">
              <w:rPr>
                <w:rFonts w:asciiTheme="majorBidi" w:hAnsiTheme="majorBidi" w:cstheme="majorBidi"/>
                <w:b/>
                <w:bCs/>
                <w:noProof/>
                <w:color w:val="000000" w:themeColor="text1"/>
                <w:sz w:val="24"/>
                <w:szCs w:val="24"/>
                <w:lang w:eastAsia="en-GB"/>
              </w:rPr>
              <w:t>s Summary</w:t>
            </w:r>
          </w:p>
        </w:tc>
      </w:tr>
      <w:tr w:rsidR="002B2C5A" w:rsidRPr="00A32B6C" w14:paraId="1E116D4E" w14:textId="77777777" w:rsidTr="00DB059F">
        <w:tc>
          <w:tcPr>
            <w:tcW w:w="590" w:type="dxa"/>
          </w:tcPr>
          <w:p w14:paraId="09555012"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1</w:t>
            </w:r>
          </w:p>
        </w:tc>
        <w:tc>
          <w:tcPr>
            <w:tcW w:w="1336" w:type="dxa"/>
          </w:tcPr>
          <w:p w14:paraId="28ED68E7"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Umezulike and Efetie (2003)</w:t>
            </w:r>
          </w:p>
        </w:tc>
        <w:tc>
          <w:tcPr>
            <w:tcW w:w="2199" w:type="dxa"/>
          </w:tcPr>
          <w:p w14:paraId="36DE3FC2"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The psychological trauma of infertility in Nigeria</w:t>
            </w:r>
          </w:p>
        </w:tc>
        <w:tc>
          <w:tcPr>
            <w:tcW w:w="1483" w:type="dxa"/>
          </w:tcPr>
          <w:p w14:paraId="0740C727"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Quantitative research A cross sectional study</w:t>
            </w:r>
          </w:p>
        </w:tc>
        <w:tc>
          <w:tcPr>
            <w:tcW w:w="1407" w:type="dxa"/>
          </w:tcPr>
          <w:p w14:paraId="5B24D631"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168 women</w:t>
            </w:r>
          </w:p>
        </w:tc>
        <w:tc>
          <w:tcPr>
            <w:tcW w:w="1315" w:type="dxa"/>
          </w:tcPr>
          <w:p w14:paraId="2F3A0A64"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SIS</w:t>
            </w:r>
          </w:p>
        </w:tc>
        <w:tc>
          <w:tcPr>
            <w:tcW w:w="2693" w:type="dxa"/>
          </w:tcPr>
          <w:p w14:paraId="60AD6A14" w14:textId="77777777" w:rsidR="002B2C5A" w:rsidRPr="00A32B6C" w:rsidRDefault="002B2C5A" w:rsidP="00111E31">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The psychological impact of infertility shows that </w:t>
            </w:r>
            <w:r w:rsidR="00111E31">
              <w:rPr>
                <w:rFonts w:asciiTheme="majorBidi" w:hAnsiTheme="majorBidi" w:cstheme="majorBidi"/>
                <w:noProof/>
                <w:color w:val="000000" w:themeColor="text1"/>
                <w:sz w:val="24"/>
                <w:szCs w:val="24"/>
                <w:lang w:eastAsia="en-GB"/>
              </w:rPr>
              <w:t xml:space="preserve">a </w:t>
            </w:r>
            <w:r w:rsidRPr="00A32B6C">
              <w:rPr>
                <w:rFonts w:asciiTheme="majorBidi" w:hAnsiTheme="majorBidi" w:cstheme="majorBidi"/>
                <w:noProof/>
                <w:color w:val="000000" w:themeColor="text1"/>
                <w:sz w:val="24"/>
                <w:szCs w:val="24"/>
                <w:lang w:eastAsia="en-GB"/>
              </w:rPr>
              <w:t xml:space="preserve">majority of the women  suffered from sadness, anger, lack of marital happiness </w:t>
            </w:r>
            <w:r w:rsidR="00111E31">
              <w:rPr>
                <w:rFonts w:asciiTheme="majorBidi" w:hAnsiTheme="majorBidi" w:cstheme="majorBidi"/>
                <w:noProof/>
                <w:color w:val="000000" w:themeColor="text1"/>
                <w:sz w:val="24"/>
                <w:szCs w:val="24"/>
                <w:lang w:eastAsia="en-GB"/>
              </w:rPr>
              <w:t xml:space="preserve">and </w:t>
            </w:r>
            <w:r w:rsidRPr="00A32B6C">
              <w:rPr>
                <w:rFonts w:asciiTheme="majorBidi" w:hAnsiTheme="majorBidi" w:cstheme="majorBidi"/>
                <w:noProof/>
                <w:color w:val="000000" w:themeColor="text1"/>
                <w:sz w:val="24"/>
                <w:szCs w:val="24"/>
                <w:lang w:eastAsia="en-GB"/>
              </w:rPr>
              <w:t>regrets. The highest pressure was reported from the spouse. From the onset of infertility, 17.3% of the women  had developed high blood pressure and 8.9%  developed depression.</w:t>
            </w:r>
          </w:p>
        </w:tc>
        <w:tc>
          <w:tcPr>
            <w:tcW w:w="3387" w:type="dxa"/>
          </w:tcPr>
          <w:p w14:paraId="77CB739A" w14:textId="77777777" w:rsidR="002B2C5A" w:rsidRPr="00A32B6C" w:rsidRDefault="002B2C5A" w:rsidP="00111E31">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This study reveals that </w:t>
            </w:r>
            <w:r w:rsidR="00111E31">
              <w:rPr>
                <w:rFonts w:asciiTheme="majorBidi" w:hAnsiTheme="majorBidi" w:cstheme="majorBidi"/>
                <w:noProof/>
                <w:color w:val="000000" w:themeColor="text1"/>
                <w:sz w:val="24"/>
                <w:szCs w:val="24"/>
                <w:lang w:eastAsia="en-GB"/>
              </w:rPr>
              <w:t xml:space="preserve">the </w:t>
            </w:r>
            <w:r w:rsidRPr="00A32B6C">
              <w:rPr>
                <w:rFonts w:asciiTheme="majorBidi" w:hAnsiTheme="majorBidi" w:cstheme="majorBidi"/>
                <w:noProof/>
                <w:color w:val="000000" w:themeColor="text1"/>
                <w:sz w:val="24"/>
                <w:szCs w:val="24"/>
                <w:lang w:eastAsia="en-GB"/>
              </w:rPr>
              <w:t xml:space="preserve">lack of </w:t>
            </w:r>
            <w:r w:rsidR="00111E31">
              <w:rPr>
                <w:rFonts w:asciiTheme="majorBidi" w:hAnsiTheme="majorBidi" w:cstheme="majorBidi"/>
                <w:noProof/>
                <w:color w:val="000000" w:themeColor="text1"/>
                <w:sz w:val="24"/>
                <w:szCs w:val="24"/>
                <w:lang w:eastAsia="en-GB"/>
              </w:rPr>
              <w:t xml:space="preserve">a </w:t>
            </w:r>
            <w:r w:rsidRPr="00A32B6C">
              <w:rPr>
                <w:rFonts w:asciiTheme="majorBidi" w:hAnsiTheme="majorBidi" w:cstheme="majorBidi"/>
                <w:noProof/>
                <w:color w:val="000000" w:themeColor="text1"/>
                <w:sz w:val="24"/>
                <w:szCs w:val="24"/>
                <w:lang w:eastAsia="en-GB"/>
              </w:rPr>
              <w:t>supportive relationship from spouse impacts women</w:t>
            </w:r>
            <w:r w:rsidR="00111E31">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s psychological wellbeing. However, this finding </w:t>
            </w:r>
            <w:r w:rsidR="00111E31">
              <w:rPr>
                <w:rFonts w:asciiTheme="majorBidi" w:hAnsiTheme="majorBidi" w:cstheme="majorBidi"/>
                <w:noProof/>
                <w:color w:val="000000" w:themeColor="text1"/>
                <w:sz w:val="24"/>
                <w:szCs w:val="24"/>
                <w:lang w:eastAsia="en-GB"/>
              </w:rPr>
              <w:t>further</w:t>
            </w:r>
            <w:r w:rsidRPr="00A32B6C">
              <w:rPr>
                <w:rFonts w:asciiTheme="majorBidi" w:hAnsiTheme="majorBidi" w:cstheme="majorBidi"/>
                <w:noProof/>
                <w:color w:val="000000" w:themeColor="text1"/>
                <w:sz w:val="24"/>
                <w:szCs w:val="24"/>
                <w:lang w:eastAsia="en-GB"/>
              </w:rPr>
              <w:t xml:space="preserve"> affirms the proposed need  to explore the impact of infertility on couples’ relationship</w:t>
            </w:r>
            <w:r w:rsidR="00111E31">
              <w:rPr>
                <w:rFonts w:asciiTheme="majorBidi" w:hAnsiTheme="majorBidi" w:cstheme="majorBidi"/>
                <w:noProof/>
                <w:color w:val="000000" w:themeColor="text1"/>
                <w:sz w:val="24"/>
                <w:szCs w:val="24"/>
                <w:lang w:eastAsia="en-GB"/>
              </w:rPr>
              <w:t>s</w:t>
            </w:r>
            <w:r w:rsidRPr="00A32B6C">
              <w:rPr>
                <w:rFonts w:asciiTheme="majorBidi" w:hAnsiTheme="majorBidi" w:cstheme="majorBidi"/>
                <w:noProof/>
                <w:color w:val="000000" w:themeColor="text1"/>
                <w:sz w:val="24"/>
                <w:szCs w:val="24"/>
                <w:lang w:eastAsia="en-GB"/>
              </w:rPr>
              <w:t>.</w:t>
            </w:r>
          </w:p>
          <w:p w14:paraId="531EE231"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p>
          <w:p w14:paraId="62D84665"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p>
        </w:tc>
      </w:tr>
      <w:tr w:rsidR="002B2C5A" w:rsidRPr="00A32B6C" w14:paraId="27C8F6E0" w14:textId="77777777" w:rsidTr="00DB059F">
        <w:tc>
          <w:tcPr>
            <w:tcW w:w="590" w:type="dxa"/>
          </w:tcPr>
          <w:p w14:paraId="1D9B104C"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2</w:t>
            </w:r>
          </w:p>
        </w:tc>
        <w:tc>
          <w:tcPr>
            <w:tcW w:w="1336" w:type="dxa"/>
          </w:tcPr>
          <w:p w14:paraId="60CCE79C"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Omoaregbe et al. (2011)</w:t>
            </w:r>
          </w:p>
        </w:tc>
        <w:tc>
          <w:tcPr>
            <w:tcW w:w="2199" w:type="dxa"/>
          </w:tcPr>
          <w:p w14:paraId="2FDE27C3"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Pattern of mental illness among women attending an </w:t>
            </w:r>
            <w:r w:rsidRPr="00A32B6C">
              <w:rPr>
                <w:rFonts w:asciiTheme="majorBidi" w:hAnsiTheme="majorBidi" w:cstheme="majorBidi"/>
                <w:noProof/>
                <w:color w:val="000000" w:themeColor="text1"/>
                <w:sz w:val="24"/>
                <w:szCs w:val="24"/>
                <w:lang w:eastAsia="en-GB"/>
              </w:rPr>
              <w:lastRenderedPageBreak/>
              <w:t>infertility clinic in Southern Nigeria</w:t>
            </w:r>
          </w:p>
        </w:tc>
        <w:tc>
          <w:tcPr>
            <w:tcW w:w="1483" w:type="dxa"/>
          </w:tcPr>
          <w:p w14:paraId="78A82061"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lastRenderedPageBreak/>
              <w:t xml:space="preserve">Quantitative- A cross sectional </w:t>
            </w:r>
            <w:r w:rsidRPr="00A32B6C">
              <w:rPr>
                <w:rFonts w:asciiTheme="majorBidi" w:hAnsiTheme="majorBidi" w:cstheme="majorBidi"/>
                <w:noProof/>
                <w:color w:val="000000" w:themeColor="text1"/>
                <w:sz w:val="24"/>
                <w:szCs w:val="24"/>
                <w:lang w:eastAsia="en-GB"/>
              </w:rPr>
              <w:lastRenderedPageBreak/>
              <w:t xml:space="preserve">study design </w:t>
            </w:r>
          </w:p>
        </w:tc>
        <w:tc>
          <w:tcPr>
            <w:tcW w:w="1407" w:type="dxa"/>
          </w:tcPr>
          <w:p w14:paraId="64EF2073"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lastRenderedPageBreak/>
              <w:t xml:space="preserve">100 women attending an infertility </w:t>
            </w:r>
            <w:r w:rsidRPr="00A32B6C">
              <w:rPr>
                <w:rFonts w:asciiTheme="majorBidi" w:hAnsiTheme="majorBidi" w:cstheme="majorBidi"/>
                <w:noProof/>
                <w:color w:val="000000" w:themeColor="text1"/>
                <w:sz w:val="24"/>
                <w:szCs w:val="24"/>
                <w:lang w:eastAsia="en-GB"/>
              </w:rPr>
              <w:lastRenderedPageBreak/>
              <w:t>clinic</w:t>
            </w:r>
          </w:p>
        </w:tc>
        <w:tc>
          <w:tcPr>
            <w:tcW w:w="1315" w:type="dxa"/>
          </w:tcPr>
          <w:p w14:paraId="44BCB551"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lastRenderedPageBreak/>
              <w:t>GHQ- 30</w:t>
            </w:r>
          </w:p>
        </w:tc>
        <w:tc>
          <w:tcPr>
            <w:tcW w:w="2693" w:type="dxa"/>
          </w:tcPr>
          <w:p w14:paraId="1684C097"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Women with infertility have a high prevalence of psychiatric morbidity.</w:t>
            </w:r>
          </w:p>
        </w:tc>
        <w:tc>
          <w:tcPr>
            <w:tcW w:w="3387" w:type="dxa"/>
          </w:tcPr>
          <w:p w14:paraId="7DDD245D" w14:textId="77777777" w:rsidR="002B2C5A" w:rsidRPr="00A32B6C" w:rsidRDefault="002B2C5A" w:rsidP="00111E31">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The high psychiatric morbidity in this  research re-affirms a need to broaden  research scope </w:t>
            </w:r>
            <w:r w:rsidRPr="00A32B6C">
              <w:rPr>
                <w:rFonts w:asciiTheme="majorBidi" w:hAnsiTheme="majorBidi" w:cstheme="majorBidi"/>
                <w:noProof/>
                <w:color w:val="000000" w:themeColor="text1"/>
                <w:sz w:val="24"/>
                <w:szCs w:val="24"/>
                <w:lang w:eastAsia="en-GB"/>
              </w:rPr>
              <w:lastRenderedPageBreak/>
              <w:t>to  assess the impact of infertility on women who cannot afford going to the hospital due to cost</w:t>
            </w:r>
            <w:r w:rsidR="00111E31">
              <w:rPr>
                <w:rFonts w:asciiTheme="majorBidi" w:hAnsiTheme="majorBidi" w:cstheme="majorBidi"/>
                <w:noProof/>
                <w:color w:val="000000" w:themeColor="text1"/>
                <w:sz w:val="24"/>
                <w:szCs w:val="24"/>
                <w:lang w:eastAsia="en-GB"/>
              </w:rPr>
              <w:t>s</w:t>
            </w:r>
            <w:r w:rsidRPr="00A32B6C">
              <w:rPr>
                <w:rFonts w:asciiTheme="majorBidi" w:hAnsiTheme="majorBidi" w:cstheme="majorBidi"/>
                <w:noProof/>
                <w:color w:val="000000" w:themeColor="text1"/>
                <w:sz w:val="24"/>
                <w:szCs w:val="24"/>
                <w:lang w:eastAsia="en-GB"/>
              </w:rPr>
              <w:t xml:space="preserve"> or cultural reasons.</w:t>
            </w:r>
          </w:p>
        </w:tc>
      </w:tr>
      <w:tr w:rsidR="002B2C5A" w:rsidRPr="00A32B6C" w14:paraId="29DCDBE1" w14:textId="77777777" w:rsidTr="00DB059F">
        <w:tc>
          <w:tcPr>
            <w:tcW w:w="590" w:type="dxa"/>
          </w:tcPr>
          <w:p w14:paraId="63B3C936"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lastRenderedPageBreak/>
              <w:t>3</w:t>
            </w:r>
          </w:p>
        </w:tc>
        <w:tc>
          <w:tcPr>
            <w:tcW w:w="1336" w:type="dxa"/>
          </w:tcPr>
          <w:p w14:paraId="033B14A8"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Upkong and Orji (2006)</w:t>
            </w:r>
          </w:p>
        </w:tc>
        <w:tc>
          <w:tcPr>
            <w:tcW w:w="2199" w:type="dxa"/>
          </w:tcPr>
          <w:p w14:paraId="0C942410"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Mental health of infertile women in Nigeria.</w:t>
            </w:r>
          </w:p>
        </w:tc>
        <w:tc>
          <w:tcPr>
            <w:tcW w:w="1483" w:type="dxa"/>
          </w:tcPr>
          <w:p w14:paraId="2A3821AE"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Quantitative- cross sectional study design.</w:t>
            </w:r>
          </w:p>
        </w:tc>
        <w:tc>
          <w:tcPr>
            <w:tcW w:w="1407" w:type="dxa"/>
          </w:tcPr>
          <w:p w14:paraId="4670CC98"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112 women</w:t>
            </w:r>
          </w:p>
        </w:tc>
        <w:tc>
          <w:tcPr>
            <w:tcW w:w="1315" w:type="dxa"/>
          </w:tcPr>
          <w:p w14:paraId="7065BD3E"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GHQ-30, BDI and HADSA</w:t>
            </w:r>
          </w:p>
        </w:tc>
        <w:tc>
          <w:tcPr>
            <w:tcW w:w="2693" w:type="dxa"/>
          </w:tcPr>
          <w:p w14:paraId="0A19E9C4" w14:textId="77777777" w:rsidR="002B2C5A" w:rsidRPr="00A32B6C" w:rsidRDefault="002B2C5A" w:rsidP="00111E31">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Depression was seen </w:t>
            </w:r>
            <w:r w:rsidR="00111E31">
              <w:rPr>
                <w:rFonts w:asciiTheme="majorBidi" w:hAnsiTheme="majorBidi" w:cstheme="majorBidi"/>
                <w:noProof/>
                <w:color w:val="000000" w:themeColor="text1"/>
                <w:sz w:val="24"/>
                <w:szCs w:val="24"/>
                <w:lang w:eastAsia="en-GB"/>
              </w:rPr>
              <w:t>as</w:t>
            </w:r>
            <w:r w:rsidRPr="00A32B6C">
              <w:rPr>
                <w:rFonts w:asciiTheme="majorBidi" w:hAnsiTheme="majorBidi" w:cstheme="majorBidi"/>
                <w:noProof/>
                <w:color w:val="000000" w:themeColor="text1"/>
                <w:sz w:val="24"/>
                <w:szCs w:val="24"/>
                <w:lang w:eastAsia="en-GB"/>
              </w:rPr>
              <w:t xml:space="preserve"> the most common psycho-pathology amongst women in this study. Findings also showed that a lack of support from the spouse predicted a high psychiatric morbidity.</w:t>
            </w:r>
          </w:p>
        </w:tc>
        <w:tc>
          <w:tcPr>
            <w:tcW w:w="3387" w:type="dxa"/>
          </w:tcPr>
          <w:p w14:paraId="1F29A998"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The outcome of the study was measured mainly through self-report inventories.</w:t>
            </w:r>
          </w:p>
          <w:p w14:paraId="1C5BF833"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Although this has an advantage of minimising the possibility of researcher bias, the findings also re-affirms the need to explore further the impact of infertility</w:t>
            </w:r>
            <w:r w:rsidR="00111E31">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on couples as a co-construct in Nigeria.</w:t>
            </w:r>
          </w:p>
          <w:p w14:paraId="0F4D770D"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This study  added to the body of knowledge regarding how women experience the impact of infertility from a psychological perspective. Little is known on </w:t>
            </w:r>
            <w:r w:rsidRPr="00A32B6C">
              <w:rPr>
                <w:rFonts w:asciiTheme="majorBidi" w:hAnsiTheme="majorBidi" w:cstheme="majorBidi"/>
                <w:noProof/>
                <w:color w:val="000000" w:themeColor="text1"/>
                <w:sz w:val="24"/>
                <w:szCs w:val="24"/>
                <w:lang w:eastAsia="en-GB"/>
              </w:rPr>
              <w:lastRenderedPageBreak/>
              <w:t xml:space="preserve">how the couples experience infertility as a unit. </w:t>
            </w:r>
          </w:p>
        </w:tc>
      </w:tr>
    </w:tbl>
    <w:p w14:paraId="18EC1C62"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sectPr w:rsidR="002B2C5A" w:rsidRPr="00A32B6C" w:rsidSect="002B2C5A">
          <w:pgSz w:w="16838" w:h="11906" w:orient="landscape"/>
          <w:pgMar w:top="1440" w:right="1440" w:bottom="1440" w:left="1440" w:header="708" w:footer="708" w:gutter="0"/>
          <w:cols w:space="708"/>
          <w:docGrid w:linePitch="360"/>
        </w:sectPr>
      </w:pPr>
    </w:p>
    <w:p w14:paraId="3509A6AE" w14:textId="77777777" w:rsidR="002B2C5A" w:rsidRPr="008B28D6" w:rsidRDefault="002B2C5A" w:rsidP="007C3DF3">
      <w:pPr>
        <w:pStyle w:val="Heading1"/>
        <w:rPr>
          <w:rStyle w:val="Strong"/>
          <w:b/>
          <w:bCs/>
          <w:color w:val="auto"/>
          <w:sz w:val="24"/>
        </w:rPr>
      </w:pPr>
      <w:bookmarkStart w:id="63" w:name="_Toc61568187"/>
      <w:bookmarkStart w:id="64" w:name="_Toc61568663"/>
      <w:r w:rsidRPr="008B28D6">
        <w:rPr>
          <w:rStyle w:val="Strong"/>
          <w:b/>
          <w:bCs/>
          <w:color w:val="auto"/>
          <w:sz w:val="24"/>
        </w:rPr>
        <w:lastRenderedPageBreak/>
        <w:t>2.</w:t>
      </w:r>
      <w:r w:rsidR="00A76B28" w:rsidRPr="008B28D6">
        <w:rPr>
          <w:rStyle w:val="Strong"/>
          <w:b/>
          <w:bCs/>
          <w:color w:val="auto"/>
          <w:sz w:val="24"/>
        </w:rPr>
        <w:t>2.7</w:t>
      </w:r>
      <w:r w:rsidRPr="008B28D6">
        <w:rPr>
          <w:rStyle w:val="Strong"/>
          <w:b/>
          <w:bCs/>
          <w:color w:val="auto"/>
          <w:sz w:val="24"/>
        </w:rPr>
        <w:t xml:space="preserve"> Impact of infertility on Nigerian men</w:t>
      </w:r>
      <w:bookmarkEnd w:id="63"/>
      <w:bookmarkEnd w:id="64"/>
    </w:p>
    <w:p w14:paraId="4E4C3B33" w14:textId="77777777" w:rsidR="002B2C5A" w:rsidRPr="00A32B6C" w:rsidRDefault="002B2C5A" w:rsidP="00B5403E">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Findings from other studies in Nigeria  focused on the epidemiology and the aetiological fac-tors for male infertility to date (Ahmed et al.</w:t>
      </w:r>
      <w:r w:rsidR="00820EAE">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2010; Obilahi et al.</w:t>
      </w:r>
      <w:r w:rsidR="00820EAE">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2016; Uadia and Emokpe</w:t>
      </w:r>
      <w:r w:rsidR="00820EAE">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2015). A study that recruited men only, provided knowledge into the psychosocial impact of infertility on men (Ibrahim et al., </w:t>
      </w:r>
      <w:r w:rsidR="00B5403E" w:rsidRPr="00A32B6C">
        <w:rPr>
          <w:rFonts w:asciiTheme="majorBidi" w:hAnsiTheme="majorBidi" w:cstheme="majorBidi"/>
          <w:noProof/>
          <w:color w:val="000000" w:themeColor="text1"/>
          <w:sz w:val="24"/>
          <w:szCs w:val="24"/>
          <w:lang w:eastAsia="en-GB"/>
        </w:rPr>
        <w:t>201</w:t>
      </w:r>
      <w:r w:rsidR="00B5403E">
        <w:rPr>
          <w:rFonts w:asciiTheme="majorBidi" w:hAnsiTheme="majorBidi" w:cstheme="majorBidi"/>
          <w:noProof/>
          <w:color w:val="000000" w:themeColor="text1"/>
          <w:sz w:val="24"/>
          <w:szCs w:val="24"/>
          <w:lang w:eastAsia="en-GB"/>
        </w:rPr>
        <w:t>2</w:t>
      </w:r>
      <w:r w:rsidRPr="00A32B6C">
        <w:rPr>
          <w:rFonts w:asciiTheme="majorBidi" w:hAnsiTheme="majorBidi" w:cstheme="majorBidi"/>
          <w:noProof/>
          <w:color w:val="000000" w:themeColor="text1"/>
          <w:sz w:val="24"/>
          <w:szCs w:val="24"/>
          <w:lang w:eastAsia="en-GB"/>
        </w:rPr>
        <w:t>). This study (Ibrahim et al</w:t>
      </w:r>
      <w:r w:rsidR="00820EAE">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w:t>
      </w:r>
      <w:r w:rsidR="00B5403E" w:rsidRPr="00A32B6C">
        <w:rPr>
          <w:rFonts w:asciiTheme="majorBidi" w:hAnsiTheme="majorBidi" w:cstheme="majorBidi"/>
          <w:noProof/>
          <w:color w:val="000000" w:themeColor="text1"/>
          <w:sz w:val="24"/>
          <w:szCs w:val="24"/>
          <w:lang w:eastAsia="en-GB"/>
        </w:rPr>
        <w:t>201</w:t>
      </w:r>
      <w:r w:rsidR="00B5403E">
        <w:rPr>
          <w:rFonts w:asciiTheme="majorBidi" w:hAnsiTheme="majorBidi" w:cstheme="majorBidi"/>
          <w:noProof/>
          <w:color w:val="000000" w:themeColor="text1"/>
          <w:sz w:val="24"/>
          <w:szCs w:val="24"/>
          <w:lang w:eastAsia="en-GB"/>
        </w:rPr>
        <w:t>2</w:t>
      </w:r>
      <w:r w:rsidRPr="00A32B6C">
        <w:rPr>
          <w:rFonts w:asciiTheme="majorBidi" w:hAnsiTheme="majorBidi" w:cstheme="majorBidi"/>
          <w:noProof/>
          <w:color w:val="000000" w:themeColor="text1"/>
          <w:sz w:val="24"/>
          <w:szCs w:val="24"/>
          <w:lang w:eastAsia="en-GB"/>
        </w:rPr>
        <w:t>) shows that male infertility exist</w:t>
      </w:r>
      <w:r w:rsidR="00820EAE">
        <w:rPr>
          <w:rFonts w:asciiTheme="majorBidi" w:hAnsiTheme="majorBidi" w:cstheme="majorBidi"/>
          <w:noProof/>
          <w:color w:val="000000" w:themeColor="text1"/>
          <w:sz w:val="24"/>
          <w:szCs w:val="24"/>
          <w:lang w:eastAsia="en-GB"/>
        </w:rPr>
        <w:t>s</w:t>
      </w:r>
      <w:r w:rsidRPr="00A32B6C">
        <w:rPr>
          <w:rFonts w:asciiTheme="majorBidi" w:hAnsiTheme="majorBidi" w:cstheme="majorBidi"/>
          <w:noProof/>
          <w:color w:val="000000" w:themeColor="text1"/>
          <w:sz w:val="24"/>
          <w:szCs w:val="24"/>
          <w:lang w:eastAsia="en-GB"/>
        </w:rPr>
        <w:t xml:space="preserve"> as a clinical problem with major psychosocial impacts such as divorce. This is evidenced by the data extracted from the clinical and laboratory records. </w:t>
      </w:r>
    </w:p>
    <w:p w14:paraId="5D87F322" w14:textId="77777777" w:rsidR="002B2C5A" w:rsidRPr="00A32B6C" w:rsidRDefault="002B2C5A" w:rsidP="00820EAE">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Nieuwenhuis et al. (2009) recruited </w:t>
      </w:r>
      <w:r w:rsidR="00820EAE">
        <w:rPr>
          <w:rFonts w:asciiTheme="majorBidi" w:hAnsiTheme="majorBidi" w:cstheme="majorBidi"/>
          <w:noProof/>
          <w:color w:val="000000" w:themeColor="text1"/>
          <w:sz w:val="24"/>
          <w:szCs w:val="24"/>
          <w:lang w:eastAsia="en-GB"/>
        </w:rPr>
        <w:t>seven</w:t>
      </w:r>
      <w:r w:rsidR="00820EAE"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men out of its samples to how men experience infertility in a society where there is a high mis-conception about the cause of infertility being a woman</w:t>
      </w:r>
      <w:r w:rsidR="00820EAE">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s issue. There is a misconception amongst many of the participants about the ability of a man to be the cause of infertility due to their sexual capability (Nieuwenhuis et al.</w:t>
      </w:r>
      <w:r w:rsidR="00820EAE">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2009). It was also reported that men priortise the economic impact of infertility than the ps</w:t>
      </w:r>
      <w:r w:rsidR="00820EAE">
        <w:rPr>
          <w:rFonts w:asciiTheme="majorBidi" w:hAnsiTheme="majorBidi" w:cstheme="majorBidi"/>
          <w:noProof/>
          <w:color w:val="000000" w:themeColor="text1"/>
          <w:sz w:val="24"/>
          <w:szCs w:val="24"/>
          <w:lang w:eastAsia="en-GB"/>
        </w:rPr>
        <w:t>y</w:t>
      </w:r>
      <w:r w:rsidRPr="00A32B6C">
        <w:rPr>
          <w:rFonts w:asciiTheme="majorBidi" w:hAnsiTheme="majorBidi" w:cstheme="majorBidi"/>
          <w:noProof/>
          <w:color w:val="000000" w:themeColor="text1"/>
          <w:sz w:val="24"/>
          <w:szCs w:val="24"/>
          <w:lang w:eastAsia="en-GB"/>
        </w:rPr>
        <w:t>chosocial impact. On the other hand, women are more concerned about the psychosocial impact of infertility than the economic impact (Nieuwenhuis et al.</w:t>
      </w:r>
      <w:r w:rsidR="00820EAE">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2009</w:t>
      </w:r>
      <w:r w:rsidR="00820EAE" w:rsidRPr="00A32B6C">
        <w:rPr>
          <w:rFonts w:asciiTheme="majorBidi" w:hAnsiTheme="majorBidi" w:cstheme="majorBidi"/>
          <w:noProof/>
          <w:color w:val="000000" w:themeColor="text1"/>
          <w:sz w:val="24"/>
          <w:szCs w:val="24"/>
          <w:lang w:eastAsia="en-GB"/>
        </w:rPr>
        <w:t>)</w:t>
      </w:r>
      <w:r w:rsidR="00820EAE">
        <w:rPr>
          <w:rFonts w:asciiTheme="majorBidi" w:hAnsiTheme="majorBidi" w:cstheme="majorBidi"/>
          <w:noProof/>
          <w:color w:val="000000" w:themeColor="text1"/>
          <w:sz w:val="24"/>
          <w:szCs w:val="24"/>
          <w:lang w:eastAsia="en-GB"/>
        </w:rPr>
        <w:t>, t</w:t>
      </w:r>
      <w:r w:rsidR="00820EAE" w:rsidRPr="00A32B6C">
        <w:rPr>
          <w:rFonts w:asciiTheme="majorBidi" w:hAnsiTheme="majorBidi" w:cstheme="majorBidi"/>
          <w:noProof/>
          <w:color w:val="000000" w:themeColor="text1"/>
          <w:sz w:val="24"/>
          <w:szCs w:val="24"/>
          <w:lang w:eastAsia="en-GB"/>
        </w:rPr>
        <w:t xml:space="preserve">hus </w:t>
      </w:r>
      <w:r w:rsidRPr="00A32B6C">
        <w:rPr>
          <w:rFonts w:asciiTheme="majorBidi" w:hAnsiTheme="majorBidi" w:cstheme="majorBidi"/>
          <w:noProof/>
          <w:color w:val="000000" w:themeColor="text1"/>
          <w:sz w:val="24"/>
          <w:szCs w:val="24"/>
          <w:lang w:eastAsia="en-GB"/>
        </w:rPr>
        <w:t>making them worry about the impact this could have on their marital relationship and their friendship (Nieuwenhuis et al.</w:t>
      </w:r>
      <w:r w:rsidR="00820EAE">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2009). </w:t>
      </w:r>
    </w:p>
    <w:p w14:paraId="438756DD" w14:textId="77777777" w:rsidR="002B2C5A" w:rsidRPr="00A32B6C" w:rsidRDefault="002B2C5A" w:rsidP="00D354E8">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Two other studies provide knowledge on how men experience infertility by recruiting infer-tile couples</w:t>
      </w:r>
      <w:r w:rsidR="00820EAE">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but </w:t>
      </w:r>
      <w:r w:rsidR="00820EAE">
        <w:rPr>
          <w:rFonts w:asciiTheme="majorBidi" w:hAnsiTheme="majorBidi" w:cstheme="majorBidi"/>
          <w:noProof/>
          <w:color w:val="000000" w:themeColor="text1"/>
          <w:sz w:val="24"/>
          <w:szCs w:val="24"/>
          <w:lang w:eastAsia="en-GB"/>
        </w:rPr>
        <w:t xml:space="preserve">these were conducted </w:t>
      </w:r>
      <w:r w:rsidRPr="00A32B6C">
        <w:rPr>
          <w:rFonts w:asciiTheme="majorBidi" w:hAnsiTheme="majorBidi" w:cstheme="majorBidi"/>
          <w:noProof/>
          <w:color w:val="000000" w:themeColor="text1"/>
          <w:sz w:val="24"/>
          <w:szCs w:val="24"/>
          <w:lang w:eastAsia="en-GB"/>
        </w:rPr>
        <w:t>from a gendered perspective (Audu et al.</w:t>
      </w:r>
      <w:r w:rsidR="00820EAE">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w:t>
      </w:r>
      <w:r w:rsidR="00DC2566" w:rsidRPr="00A32B6C">
        <w:rPr>
          <w:rFonts w:asciiTheme="majorBidi" w:hAnsiTheme="majorBidi" w:cstheme="majorBidi"/>
          <w:noProof/>
          <w:color w:val="000000" w:themeColor="text1"/>
          <w:sz w:val="24"/>
          <w:szCs w:val="24"/>
          <w:lang w:eastAsia="en-GB"/>
        </w:rPr>
        <w:t>201</w:t>
      </w:r>
      <w:r w:rsidR="00DC2566">
        <w:rPr>
          <w:rFonts w:asciiTheme="majorBidi" w:hAnsiTheme="majorBidi" w:cstheme="majorBidi"/>
          <w:noProof/>
          <w:color w:val="000000" w:themeColor="text1"/>
          <w:sz w:val="24"/>
          <w:szCs w:val="24"/>
          <w:lang w:eastAsia="en-GB"/>
        </w:rPr>
        <w:t>4</w:t>
      </w:r>
      <w:r w:rsidRPr="00A32B6C">
        <w:rPr>
          <w:rFonts w:asciiTheme="majorBidi" w:hAnsiTheme="majorBidi" w:cstheme="majorBidi"/>
          <w:noProof/>
          <w:color w:val="000000" w:themeColor="text1"/>
          <w:sz w:val="24"/>
          <w:szCs w:val="24"/>
          <w:lang w:eastAsia="en-GB"/>
        </w:rPr>
        <w:t>; Fatoye et al.</w:t>
      </w:r>
      <w:r w:rsidR="00820EAE">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2008). Findings  reveal that men can be affected by infertility in several ways; through receiving a diagnosis of their own infertility (Audu et al.</w:t>
      </w:r>
      <w:r w:rsidR="00820EAE">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w:t>
      </w:r>
      <w:r w:rsidR="00DC2566" w:rsidRPr="00A32B6C">
        <w:rPr>
          <w:rFonts w:asciiTheme="majorBidi" w:hAnsiTheme="majorBidi" w:cstheme="majorBidi"/>
          <w:noProof/>
          <w:color w:val="000000" w:themeColor="text1"/>
          <w:sz w:val="24"/>
          <w:szCs w:val="24"/>
          <w:lang w:eastAsia="en-GB"/>
        </w:rPr>
        <w:t>201</w:t>
      </w:r>
      <w:r w:rsidR="00DC2566">
        <w:rPr>
          <w:rFonts w:asciiTheme="majorBidi" w:hAnsiTheme="majorBidi" w:cstheme="majorBidi"/>
          <w:noProof/>
          <w:color w:val="000000" w:themeColor="text1"/>
          <w:sz w:val="24"/>
          <w:szCs w:val="24"/>
          <w:lang w:eastAsia="en-GB"/>
        </w:rPr>
        <w:t>4</w:t>
      </w:r>
      <w:r w:rsidRPr="00A32B6C">
        <w:rPr>
          <w:rFonts w:asciiTheme="majorBidi" w:hAnsiTheme="majorBidi" w:cstheme="majorBidi"/>
          <w:noProof/>
          <w:color w:val="000000" w:themeColor="text1"/>
          <w:sz w:val="24"/>
          <w:szCs w:val="24"/>
          <w:lang w:eastAsia="en-GB"/>
        </w:rPr>
        <w:t>),  being the partner of a woman who is infertile or  being part of a couple with unexplainable infertility (Audu et al.</w:t>
      </w:r>
      <w:r w:rsidR="00820EAE">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w:t>
      </w:r>
      <w:r w:rsidR="00DC2566" w:rsidRPr="00A32B6C">
        <w:rPr>
          <w:rFonts w:asciiTheme="majorBidi" w:hAnsiTheme="majorBidi" w:cstheme="majorBidi"/>
          <w:noProof/>
          <w:color w:val="000000" w:themeColor="text1"/>
          <w:sz w:val="24"/>
          <w:szCs w:val="24"/>
          <w:lang w:eastAsia="en-GB"/>
        </w:rPr>
        <w:t>201</w:t>
      </w:r>
      <w:r w:rsidR="00DC2566">
        <w:rPr>
          <w:rFonts w:asciiTheme="majorBidi" w:hAnsiTheme="majorBidi" w:cstheme="majorBidi"/>
          <w:noProof/>
          <w:color w:val="000000" w:themeColor="text1"/>
          <w:sz w:val="24"/>
          <w:szCs w:val="24"/>
          <w:lang w:eastAsia="en-GB"/>
        </w:rPr>
        <w:t>4</w:t>
      </w:r>
      <w:r w:rsidRPr="00A32B6C">
        <w:rPr>
          <w:rFonts w:asciiTheme="majorBidi" w:hAnsiTheme="majorBidi" w:cstheme="majorBidi"/>
          <w:noProof/>
          <w:color w:val="000000" w:themeColor="text1"/>
          <w:sz w:val="24"/>
          <w:szCs w:val="24"/>
          <w:lang w:eastAsia="en-GB"/>
        </w:rPr>
        <w:t>). Similarly, Audu et al. (2013) reported that men often react negatively to jokes and teases made by peers and friends about their infertility. These jokes and teasing may come across as harmless</w:t>
      </w:r>
      <w:r w:rsidR="00D354E8">
        <w:rPr>
          <w:rFonts w:asciiTheme="majorBidi" w:hAnsiTheme="majorBidi" w:cstheme="majorBidi"/>
          <w:noProof/>
          <w:color w:val="000000" w:themeColor="text1"/>
          <w:sz w:val="24"/>
          <w:szCs w:val="24"/>
          <w:lang w:eastAsia="en-GB"/>
        </w:rPr>
        <w:t>;</w:t>
      </w:r>
      <w:r w:rsidR="00D354E8"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however</w:t>
      </w:r>
      <w:r w:rsidR="00D354E8">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they feel insulted and sad during moments of lonesomeness (Audu et al.</w:t>
      </w:r>
      <w:r w:rsidR="00820EAE">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w:t>
      </w:r>
      <w:r w:rsidR="00DC2566" w:rsidRPr="00A32B6C">
        <w:rPr>
          <w:rFonts w:asciiTheme="majorBidi" w:hAnsiTheme="majorBidi" w:cstheme="majorBidi"/>
          <w:noProof/>
          <w:color w:val="000000" w:themeColor="text1"/>
          <w:sz w:val="24"/>
          <w:szCs w:val="24"/>
          <w:lang w:eastAsia="en-GB"/>
        </w:rPr>
        <w:t>201</w:t>
      </w:r>
      <w:r w:rsidR="00DC2566">
        <w:rPr>
          <w:rFonts w:asciiTheme="majorBidi" w:hAnsiTheme="majorBidi" w:cstheme="majorBidi"/>
          <w:noProof/>
          <w:color w:val="000000" w:themeColor="text1"/>
          <w:sz w:val="24"/>
          <w:szCs w:val="24"/>
          <w:lang w:eastAsia="en-GB"/>
        </w:rPr>
        <w:t>4</w:t>
      </w:r>
      <w:r w:rsidRPr="00A32B6C">
        <w:rPr>
          <w:rFonts w:asciiTheme="majorBidi" w:hAnsiTheme="majorBidi" w:cstheme="majorBidi"/>
          <w:noProof/>
          <w:color w:val="000000" w:themeColor="text1"/>
          <w:sz w:val="24"/>
          <w:szCs w:val="24"/>
          <w:lang w:eastAsia="en-GB"/>
        </w:rPr>
        <w:t>). Thus, the ability to father a child and the continuity of the family tree are crucial factors to men</w:t>
      </w:r>
      <w:r w:rsidR="00D354E8">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s emotional reactions when it comes to infertility. Consequently, men and women experience infertility differently (Audu et al.</w:t>
      </w:r>
      <w:r w:rsidR="00820EAE">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w:t>
      </w:r>
      <w:r w:rsidR="00DC2566" w:rsidRPr="00A32B6C">
        <w:rPr>
          <w:rFonts w:asciiTheme="majorBidi" w:hAnsiTheme="majorBidi" w:cstheme="majorBidi"/>
          <w:noProof/>
          <w:color w:val="000000" w:themeColor="text1"/>
          <w:sz w:val="24"/>
          <w:szCs w:val="24"/>
          <w:lang w:eastAsia="en-GB"/>
        </w:rPr>
        <w:t>201</w:t>
      </w:r>
      <w:r w:rsidR="00DC2566">
        <w:rPr>
          <w:rFonts w:asciiTheme="majorBidi" w:hAnsiTheme="majorBidi" w:cstheme="majorBidi"/>
          <w:noProof/>
          <w:color w:val="000000" w:themeColor="text1"/>
          <w:sz w:val="24"/>
          <w:szCs w:val="24"/>
          <w:lang w:eastAsia="en-GB"/>
        </w:rPr>
        <w:t>4</w:t>
      </w:r>
      <w:r w:rsidRPr="00A32B6C">
        <w:rPr>
          <w:rFonts w:asciiTheme="majorBidi" w:hAnsiTheme="majorBidi" w:cstheme="majorBidi"/>
          <w:noProof/>
          <w:color w:val="000000" w:themeColor="text1"/>
          <w:sz w:val="24"/>
          <w:szCs w:val="24"/>
          <w:lang w:eastAsia="en-GB"/>
        </w:rPr>
        <w:t>). The differences in men and women are how they express their feelings and how they process difficult emotions (Audu et al.</w:t>
      </w:r>
      <w:r w:rsidR="00820EAE">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w:t>
      </w:r>
      <w:r w:rsidR="00DC2566" w:rsidRPr="00A32B6C">
        <w:rPr>
          <w:rFonts w:asciiTheme="majorBidi" w:hAnsiTheme="majorBidi" w:cstheme="majorBidi"/>
          <w:noProof/>
          <w:color w:val="000000" w:themeColor="text1"/>
          <w:sz w:val="24"/>
          <w:szCs w:val="24"/>
          <w:lang w:eastAsia="en-GB"/>
        </w:rPr>
        <w:t>201</w:t>
      </w:r>
      <w:r w:rsidR="00DC2566">
        <w:rPr>
          <w:rFonts w:asciiTheme="majorBidi" w:hAnsiTheme="majorBidi" w:cstheme="majorBidi"/>
          <w:noProof/>
          <w:color w:val="000000" w:themeColor="text1"/>
          <w:sz w:val="24"/>
          <w:szCs w:val="24"/>
          <w:lang w:eastAsia="en-GB"/>
        </w:rPr>
        <w:t>4</w:t>
      </w:r>
      <w:r w:rsidRPr="00A32B6C">
        <w:rPr>
          <w:rFonts w:asciiTheme="majorBidi" w:hAnsiTheme="majorBidi" w:cstheme="majorBidi"/>
          <w:noProof/>
          <w:color w:val="000000" w:themeColor="text1"/>
          <w:sz w:val="24"/>
          <w:szCs w:val="24"/>
          <w:lang w:eastAsia="en-GB"/>
        </w:rPr>
        <w:t xml:space="preserve">). </w:t>
      </w:r>
    </w:p>
    <w:p w14:paraId="3A1C2B43" w14:textId="77777777" w:rsidR="002B2C5A" w:rsidRPr="00A32B6C" w:rsidRDefault="002B2C5A" w:rsidP="00D354E8">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In conclusion, Yardley (2000) argues that the real test of validity lies in whether a study pro-vides a reader </w:t>
      </w:r>
      <w:r w:rsidR="00D354E8">
        <w:rPr>
          <w:rFonts w:asciiTheme="majorBidi" w:hAnsiTheme="majorBidi" w:cstheme="majorBidi"/>
          <w:noProof/>
          <w:color w:val="000000" w:themeColor="text1"/>
          <w:sz w:val="24"/>
          <w:szCs w:val="24"/>
          <w:lang w:eastAsia="en-GB"/>
        </w:rPr>
        <w:t>with</w:t>
      </w:r>
      <w:r w:rsidR="00D354E8"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 xml:space="preserve">interesting, useful or important findings. The four studies are important because they reveal how men experience infertility and also provide some perspectives, albeit </w:t>
      </w:r>
      <w:r w:rsidRPr="00A32B6C">
        <w:rPr>
          <w:rFonts w:asciiTheme="majorBidi" w:hAnsiTheme="majorBidi" w:cstheme="majorBidi"/>
          <w:noProof/>
          <w:color w:val="000000" w:themeColor="text1"/>
          <w:sz w:val="24"/>
          <w:szCs w:val="24"/>
          <w:lang w:eastAsia="en-GB"/>
        </w:rPr>
        <w:lastRenderedPageBreak/>
        <w:t xml:space="preserve">very little, that are useful in understanding how couples experience infertility.  </w:t>
      </w:r>
      <w:r w:rsidRPr="00A32B6C">
        <w:rPr>
          <w:rFonts w:asciiTheme="majorBidi" w:hAnsiTheme="majorBidi" w:cstheme="majorBidi"/>
          <w:noProof/>
          <w:color w:val="000000" w:themeColor="text1"/>
          <w:sz w:val="24"/>
          <w:szCs w:val="24"/>
          <w:lang w:val="de-DE" w:eastAsia="en-GB"/>
        </w:rPr>
        <w:t>(Ibrahim et al., 2012;  Audu et al.</w:t>
      </w:r>
      <w:r w:rsidR="00D354E8">
        <w:rPr>
          <w:rFonts w:asciiTheme="majorBidi" w:hAnsiTheme="majorBidi" w:cstheme="majorBidi"/>
          <w:noProof/>
          <w:color w:val="000000" w:themeColor="text1"/>
          <w:sz w:val="24"/>
          <w:szCs w:val="24"/>
          <w:lang w:val="de-DE" w:eastAsia="en-GB"/>
        </w:rPr>
        <w:t>,</w:t>
      </w:r>
      <w:r w:rsidRPr="00A32B6C">
        <w:rPr>
          <w:rFonts w:asciiTheme="majorBidi" w:hAnsiTheme="majorBidi" w:cstheme="majorBidi"/>
          <w:noProof/>
          <w:color w:val="000000" w:themeColor="text1"/>
          <w:sz w:val="24"/>
          <w:szCs w:val="24"/>
          <w:lang w:val="de-DE" w:eastAsia="en-GB"/>
        </w:rPr>
        <w:t xml:space="preserve"> </w:t>
      </w:r>
      <w:r w:rsidR="00DC2566" w:rsidRPr="00A32B6C">
        <w:rPr>
          <w:rFonts w:asciiTheme="majorBidi" w:hAnsiTheme="majorBidi" w:cstheme="majorBidi"/>
          <w:noProof/>
          <w:color w:val="000000" w:themeColor="text1"/>
          <w:sz w:val="24"/>
          <w:szCs w:val="24"/>
          <w:lang w:val="de-DE" w:eastAsia="en-GB"/>
        </w:rPr>
        <w:t>201</w:t>
      </w:r>
      <w:r w:rsidR="00DC2566">
        <w:rPr>
          <w:rFonts w:asciiTheme="majorBidi" w:hAnsiTheme="majorBidi" w:cstheme="majorBidi"/>
          <w:noProof/>
          <w:color w:val="000000" w:themeColor="text1"/>
          <w:sz w:val="24"/>
          <w:szCs w:val="24"/>
          <w:lang w:val="de-DE" w:eastAsia="en-GB"/>
        </w:rPr>
        <w:t>4</w:t>
      </w:r>
      <w:r w:rsidRPr="00A32B6C">
        <w:rPr>
          <w:rFonts w:asciiTheme="majorBidi" w:hAnsiTheme="majorBidi" w:cstheme="majorBidi"/>
          <w:noProof/>
          <w:color w:val="000000" w:themeColor="text1"/>
          <w:sz w:val="24"/>
          <w:szCs w:val="24"/>
          <w:lang w:val="de-DE" w:eastAsia="en-GB"/>
        </w:rPr>
        <w:t>; Fatoye et al.</w:t>
      </w:r>
      <w:r w:rsidR="00D354E8">
        <w:rPr>
          <w:rFonts w:asciiTheme="majorBidi" w:hAnsiTheme="majorBidi" w:cstheme="majorBidi"/>
          <w:noProof/>
          <w:color w:val="000000" w:themeColor="text1"/>
          <w:sz w:val="24"/>
          <w:szCs w:val="24"/>
          <w:lang w:val="de-DE" w:eastAsia="en-GB"/>
        </w:rPr>
        <w:t>,</w:t>
      </w:r>
      <w:r w:rsidRPr="00A32B6C">
        <w:rPr>
          <w:rFonts w:asciiTheme="majorBidi" w:hAnsiTheme="majorBidi" w:cstheme="majorBidi"/>
          <w:noProof/>
          <w:color w:val="000000" w:themeColor="text1"/>
          <w:sz w:val="24"/>
          <w:szCs w:val="24"/>
          <w:lang w:val="de-DE" w:eastAsia="en-GB"/>
        </w:rPr>
        <w:t xml:space="preserve"> 2008; Nieuwenhuis et al.</w:t>
      </w:r>
      <w:r w:rsidR="00D354E8">
        <w:rPr>
          <w:rFonts w:asciiTheme="majorBidi" w:hAnsiTheme="majorBidi" w:cstheme="majorBidi"/>
          <w:noProof/>
          <w:color w:val="000000" w:themeColor="text1"/>
          <w:sz w:val="24"/>
          <w:szCs w:val="24"/>
          <w:lang w:val="de-DE" w:eastAsia="en-GB"/>
        </w:rPr>
        <w:t>,</w:t>
      </w:r>
      <w:r w:rsidRPr="00A32B6C">
        <w:rPr>
          <w:rFonts w:asciiTheme="majorBidi" w:hAnsiTheme="majorBidi" w:cstheme="majorBidi"/>
          <w:noProof/>
          <w:color w:val="000000" w:themeColor="text1"/>
          <w:sz w:val="24"/>
          <w:szCs w:val="24"/>
          <w:lang w:val="de-DE" w:eastAsia="en-GB"/>
        </w:rPr>
        <w:t xml:space="preserve"> 2009). </w:t>
      </w:r>
      <w:r w:rsidRPr="00A32B6C">
        <w:rPr>
          <w:rFonts w:asciiTheme="majorBidi" w:hAnsiTheme="majorBidi" w:cstheme="majorBidi"/>
          <w:noProof/>
          <w:color w:val="000000" w:themeColor="text1"/>
          <w:sz w:val="24"/>
          <w:szCs w:val="24"/>
          <w:lang w:eastAsia="en-GB"/>
        </w:rPr>
        <w:t>Infertility impact</w:t>
      </w:r>
      <w:r w:rsidR="00D354E8">
        <w:rPr>
          <w:rFonts w:asciiTheme="majorBidi" w:hAnsiTheme="majorBidi" w:cstheme="majorBidi"/>
          <w:noProof/>
          <w:color w:val="000000" w:themeColor="text1"/>
          <w:sz w:val="24"/>
          <w:szCs w:val="24"/>
          <w:lang w:eastAsia="en-GB"/>
        </w:rPr>
        <w:t>s</w:t>
      </w:r>
      <w:r w:rsidRPr="00A32B6C">
        <w:rPr>
          <w:rFonts w:asciiTheme="majorBidi" w:hAnsiTheme="majorBidi" w:cstheme="majorBidi"/>
          <w:noProof/>
          <w:color w:val="000000" w:themeColor="text1"/>
          <w:sz w:val="24"/>
          <w:szCs w:val="24"/>
          <w:lang w:eastAsia="en-GB"/>
        </w:rPr>
        <w:t xml:space="preserve"> on the psychosocial lives of infertile men in Nigeria stem from  getting emotionally distressed about not being able to  impregnate a woman and the power of reproducing and sustaining the family tree. Nonetheless, the impact of infertility on couples relational dynamics for men are less well understood (Audu et al.</w:t>
      </w:r>
      <w:r w:rsidR="00D354E8">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w:t>
      </w:r>
      <w:r w:rsidR="00DC2566" w:rsidRPr="00A32B6C">
        <w:rPr>
          <w:rFonts w:asciiTheme="majorBidi" w:hAnsiTheme="majorBidi" w:cstheme="majorBidi"/>
          <w:noProof/>
          <w:color w:val="000000" w:themeColor="text1"/>
          <w:sz w:val="24"/>
          <w:szCs w:val="24"/>
          <w:lang w:eastAsia="en-GB"/>
        </w:rPr>
        <w:t>201</w:t>
      </w:r>
      <w:r w:rsidR="00DC2566">
        <w:rPr>
          <w:rFonts w:asciiTheme="majorBidi" w:hAnsiTheme="majorBidi" w:cstheme="majorBidi"/>
          <w:noProof/>
          <w:color w:val="000000" w:themeColor="text1"/>
          <w:sz w:val="24"/>
          <w:szCs w:val="24"/>
          <w:lang w:eastAsia="en-GB"/>
        </w:rPr>
        <w:t>4</w:t>
      </w:r>
      <w:r w:rsidRPr="00A32B6C">
        <w:rPr>
          <w:rFonts w:asciiTheme="majorBidi" w:hAnsiTheme="majorBidi" w:cstheme="majorBidi"/>
          <w:noProof/>
          <w:color w:val="000000" w:themeColor="text1"/>
          <w:sz w:val="24"/>
          <w:szCs w:val="24"/>
          <w:lang w:eastAsia="en-GB"/>
        </w:rPr>
        <w:t>; Ibrahim et al.</w:t>
      </w:r>
      <w:r w:rsidR="00D354E8">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w:t>
      </w:r>
      <w:r w:rsidR="00B5403E" w:rsidRPr="00A32B6C">
        <w:rPr>
          <w:rFonts w:asciiTheme="majorBidi" w:hAnsiTheme="majorBidi" w:cstheme="majorBidi"/>
          <w:noProof/>
          <w:color w:val="000000" w:themeColor="text1"/>
          <w:sz w:val="24"/>
          <w:szCs w:val="24"/>
          <w:lang w:eastAsia="en-GB"/>
        </w:rPr>
        <w:t>201</w:t>
      </w:r>
      <w:r w:rsidR="00B5403E">
        <w:rPr>
          <w:rFonts w:asciiTheme="majorBidi" w:hAnsiTheme="majorBidi" w:cstheme="majorBidi"/>
          <w:noProof/>
          <w:color w:val="000000" w:themeColor="text1"/>
          <w:sz w:val="24"/>
          <w:szCs w:val="24"/>
          <w:lang w:eastAsia="en-GB"/>
        </w:rPr>
        <w:t>2</w:t>
      </w:r>
      <w:r w:rsidRPr="00A32B6C">
        <w:rPr>
          <w:rFonts w:asciiTheme="majorBidi" w:hAnsiTheme="majorBidi" w:cstheme="majorBidi"/>
          <w:noProof/>
          <w:color w:val="000000" w:themeColor="text1"/>
          <w:sz w:val="24"/>
          <w:szCs w:val="24"/>
          <w:lang w:eastAsia="en-GB"/>
        </w:rPr>
        <w:t xml:space="preserve">). However, there still remain very limited studies that provide quality data on the impact of infertility on men and its impact on their relational dynamics. </w:t>
      </w:r>
    </w:p>
    <w:p w14:paraId="65B46E0C"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Table 2.4 below provides a summary of the reviewed studies on the impact of infertility on Nigerian men.</w:t>
      </w:r>
    </w:p>
    <w:p w14:paraId="55EEB1DA"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p>
    <w:p w14:paraId="4129DCD3" w14:textId="77777777" w:rsidR="002B2C5A" w:rsidRPr="00A32B6C" w:rsidRDefault="002B2C5A" w:rsidP="00974277">
      <w:pPr>
        <w:spacing w:line="360" w:lineRule="auto"/>
        <w:rPr>
          <w:rFonts w:asciiTheme="majorBidi" w:hAnsiTheme="majorBidi" w:cstheme="majorBidi"/>
          <w:sz w:val="24"/>
          <w:szCs w:val="24"/>
          <w:lang w:eastAsia="en-GB"/>
        </w:rPr>
      </w:pPr>
    </w:p>
    <w:p w14:paraId="7E096251" w14:textId="77777777" w:rsidR="002B2C5A" w:rsidRPr="00A32B6C" w:rsidRDefault="002B2C5A" w:rsidP="00974277">
      <w:pPr>
        <w:spacing w:line="360" w:lineRule="auto"/>
        <w:rPr>
          <w:rFonts w:asciiTheme="majorBidi" w:hAnsiTheme="majorBidi" w:cstheme="majorBidi"/>
          <w:sz w:val="24"/>
          <w:szCs w:val="24"/>
          <w:lang w:eastAsia="en-GB"/>
        </w:rPr>
      </w:pPr>
    </w:p>
    <w:p w14:paraId="490DAB32" w14:textId="77777777" w:rsidR="002B2C5A" w:rsidRPr="00A32B6C" w:rsidRDefault="002B2C5A" w:rsidP="00974277">
      <w:pPr>
        <w:spacing w:line="360" w:lineRule="auto"/>
        <w:rPr>
          <w:rFonts w:asciiTheme="majorBidi" w:hAnsiTheme="majorBidi" w:cstheme="majorBidi"/>
          <w:sz w:val="24"/>
          <w:szCs w:val="24"/>
          <w:lang w:eastAsia="en-GB"/>
        </w:rPr>
      </w:pPr>
    </w:p>
    <w:p w14:paraId="2C6D7B0D" w14:textId="77777777" w:rsidR="002B2C5A" w:rsidRPr="00A32B6C" w:rsidRDefault="002B2C5A" w:rsidP="00974277">
      <w:pPr>
        <w:spacing w:line="360" w:lineRule="auto"/>
        <w:rPr>
          <w:rFonts w:asciiTheme="majorBidi" w:hAnsiTheme="majorBidi" w:cstheme="majorBidi"/>
          <w:sz w:val="24"/>
          <w:szCs w:val="24"/>
          <w:lang w:eastAsia="en-GB"/>
        </w:rPr>
      </w:pPr>
    </w:p>
    <w:p w14:paraId="7F166C0C" w14:textId="77777777" w:rsidR="002B2C5A" w:rsidRPr="00A32B6C" w:rsidRDefault="002B2C5A" w:rsidP="00974277">
      <w:pPr>
        <w:spacing w:line="360" w:lineRule="auto"/>
        <w:rPr>
          <w:rFonts w:asciiTheme="majorBidi" w:hAnsiTheme="majorBidi" w:cstheme="majorBidi"/>
          <w:sz w:val="24"/>
          <w:szCs w:val="24"/>
          <w:lang w:eastAsia="en-GB"/>
        </w:rPr>
      </w:pPr>
    </w:p>
    <w:p w14:paraId="1A3C0FC2" w14:textId="77777777" w:rsidR="002B2C5A" w:rsidRPr="00A32B6C" w:rsidRDefault="002B2C5A" w:rsidP="00974277">
      <w:pPr>
        <w:spacing w:line="360" w:lineRule="auto"/>
        <w:rPr>
          <w:rFonts w:asciiTheme="majorBidi" w:hAnsiTheme="majorBidi" w:cstheme="majorBidi"/>
          <w:sz w:val="24"/>
          <w:szCs w:val="24"/>
          <w:lang w:eastAsia="en-GB"/>
        </w:rPr>
      </w:pPr>
    </w:p>
    <w:p w14:paraId="0D3541A6" w14:textId="77777777" w:rsidR="002B2C5A" w:rsidRPr="00A32B6C" w:rsidRDefault="002B2C5A" w:rsidP="00974277">
      <w:pPr>
        <w:spacing w:line="360" w:lineRule="auto"/>
        <w:rPr>
          <w:rFonts w:asciiTheme="majorBidi" w:hAnsiTheme="majorBidi" w:cstheme="majorBidi"/>
          <w:sz w:val="24"/>
          <w:szCs w:val="24"/>
          <w:lang w:eastAsia="en-GB"/>
        </w:rPr>
      </w:pPr>
    </w:p>
    <w:p w14:paraId="4F242B4F" w14:textId="77777777" w:rsidR="002B2C5A" w:rsidRPr="00A32B6C" w:rsidRDefault="002B2C5A" w:rsidP="00974277">
      <w:pPr>
        <w:spacing w:line="360" w:lineRule="auto"/>
        <w:rPr>
          <w:rFonts w:asciiTheme="majorBidi" w:hAnsiTheme="majorBidi" w:cstheme="majorBidi"/>
          <w:sz w:val="24"/>
          <w:szCs w:val="24"/>
          <w:lang w:eastAsia="en-GB"/>
        </w:rPr>
      </w:pPr>
    </w:p>
    <w:p w14:paraId="399E63C5" w14:textId="77777777" w:rsidR="002B2C5A" w:rsidRPr="00A32B6C" w:rsidRDefault="002B2C5A" w:rsidP="00974277">
      <w:pPr>
        <w:spacing w:line="360" w:lineRule="auto"/>
        <w:rPr>
          <w:rFonts w:asciiTheme="majorBidi" w:hAnsiTheme="majorBidi" w:cstheme="majorBidi"/>
          <w:sz w:val="24"/>
          <w:szCs w:val="24"/>
          <w:lang w:eastAsia="en-GB"/>
        </w:rPr>
      </w:pPr>
    </w:p>
    <w:p w14:paraId="0C664FE4" w14:textId="77777777" w:rsidR="002B2C5A" w:rsidRPr="00A32B6C" w:rsidRDefault="002B2C5A" w:rsidP="00974277">
      <w:pPr>
        <w:spacing w:line="360" w:lineRule="auto"/>
        <w:rPr>
          <w:rFonts w:asciiTheme="majorBidi" w:hAnsiTheme="majorBidi" w:cstheme="majorBidi"/>
          <w:sz w:val="24"/>
          <w:szCs w:val="24"/>
          <w:lang w:eastAsia="en-GB"/>
        </w:rPr>
      </w:pPr>
    </w:p>
    <w:p w14:paraId="4C1390B4" w14:textId="77777777" w:rsidR="002B2C5A" w:rsidRPr="00A32B6C" w:rsidRDefault="002B2C5A" w:rsidP="00974277">
      <w:pPr>
        <w:spacing w:line="360" w:lineRule="auto"/>
        <w:rPr>
          <w:rFonts w:asciiTheme="majorBidi" w:hAnsiTheme="majorBidi" w:cstheme="majorBidi"/>
          <w:sz w:val="24"/>
          <w:szCs w:val="24"/>
          <w:lang w:eastAsia="en-GB"/>
        </w:rPr>
      </w:pPr>
    </w:p>
    <w:p w14:paraId="25A3300B" w14:textId="77777777" w:rsidR="002B2C5A" w:rsidRPr="00A32B6C" w:rsidRDefault="002B2C5A" w:rsidP="00974277">
      <w:pPr>
        <w:spacing w:line="360" w:lineRule="auto"/>
        <w:rPr>
          <w:rFonts w:asciiTheme="majorBidi" w:hAnsiTheme="majorBidi" w:cstheme="majorBidi"/>
          <w:sz w:val="24"/>
          <w:szCs w:val="24"/>
          <w:lang w:eastAsia="en-GB"/>
        </w:rPr>
      </w:pPr>
    </w:p>
    <w:p w14:paraId="0076E9FF" w14:textId="77777777" w:rsidR="002B2C5A" w:rsidRPr="00A32B6C" w:rsidRDefault="002B2C5A" w:rsidP="002B2C5A">
      <w:pPr>
        <w:tabs>
          <w:tab w:val="left" w:pos="5040"/>
        </w:tabs>
        <w:rPr>
          <w:rFonts w:asciiTheme="majorBidi" w:hAnsiTheme="majorBidi" w:cstheme="majorBidi"/>
          <w:sz w:val="24"/>
          <w:szCs w:val="24"/>
          <w:lang w:eastAsia="en-GB"/>
        </w:rPr>
      </w:pPr>
      <w:r w:rsidRPr="00A32B6C">
        <w:rPr>
          <w:rFonts w:asciiTheme="majorBidi" w:hAnsiTheme="majorBidi" w:cstheme="majorBidi"/>
          <w:sz w:val="24"/>
          <w:szCs w:val="24"/>
          <w:lang w:eastAsia="en-GB"/>
        </w:rPr>
        <w:tab/>
      </w:r>
    </w:p>
    <w:p w14:paraId="6CFB8080" w14:textId="77777777" w:rsidR="002B2C5A" w:rsidRPr="00A32B6C" w:rsidRDefault="002B2C5A" w:rsidP="002B2C5A">
      <w:pPr>
        <w:rPr>
          <w:rFonts w:asciiTheme="majorBidi" w:hAnsiTheme="majorBidi" w:cstheme="majorBidi"/>
          <w:sz w:val="24"/>
          <w:szCs w:val="24"/>
          <w:lang w:eastAsia="en-GB"/>
        </w:rPr>
      </w:pPr>
    </w:p>
    <w:p w14:paraId="077D966E" w14:textId="77777777" w:rsidR="002B2C5A" w:rsidRPr="00A32B6C" w:rsidRDefault="002B2C5A" w:rsidP="002B2C5A">
      <w:pPr>
        <w:rPr>
          <w:rFonts w:asciiTheme="majorBidi" w:hAnsiTheme="majorBidi" w:cstheme="majorBidi"/>
          <w:sz w:val="24"/>
          <w:szCs w:val="24"/>
          <w:lang w:eastAsia="en-GB"/>
        </w:rPr>
        <w:sectPr w:rsidR="002B2C5A" w:rsidRPr="00A32B6C" w:rsidSect="002B2C5A">
          <w:pgSz w:w="11906" w:h="16838"/>
          <w:pgMar w:top="1440" w:right="1440" w:bottom="1440" w:left="1440" w:header="708" w:footer="708" w:gutter="0"/>
          <w:cols w:space="708"/>
          <w:docGrid w:linePitch="360"/>
        </w:sect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1490"/>
        <w:gridCol w:w="1678"/>
        <w:gridCol w:w="1818"/>
        <w:gridCol w:w="1546"/>
        <w:gridCol w:w="1539"/>
        <w:gridCol w:w="2794"/>
        <w:gridCol w:w="3254"/>
      </w:tblGrid>
      <w:tr w:rsidR="002B2C5A" w:rsidRPr="00A32B6C" w14:paraId="6296954A" w14:textId="77777777" w:rsidTr="00E91516">
        <w:tc>
          <w:tcPr>
            <w:tcW w:w="574" w:type="dxa"/>
          </w:tcPr>
          <w:p w14:paraId="7800B693" w14:textId="77777777" w:rsidR="002B2C5A" w:rsidRPr="00D354E8" w:rsidRDefault="00C12413" w:rsidP="00974277">
            <w:pPr>
              <w:spacing w:line="360" w:lineRule="auto"/>
              <w:jc w:val="both"/>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lastRenderedPageBreak/>
              <w:t>S/N</w:t>
            </w:r>
          </w:p>
        </w:tc>
        <w:tc>
          <w:tcPr>
            <w:tcW w:w="1490" w:type="dxa"/>
          </w:tcPr>
          <w:p w14:paraId="4E692395" w14:textId="77777777" w:rsidR="002B2C5A" w:rsidRPr="00D354E8" w:rsidRDefault="00C12413" w:rsidP="00974277">
            <w:pPr>
              <w:spacing w:line="360" w:lineRule="auto"/>
              <w:jc w:val="both"/>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t>Reference</w:t>
            </w:r>
          </w:p>
        </w:tc>
        <w:tc>
          <w:tcPr>
            <w:tcW w:w="1680" w:type="dxa"/>
          </w:tcPr>
          <w:p w14:paraId="3286E079" w14:textId="77777777" w:rsidR="002B2C5A" w:rsidRPr="00D354E8" w:rsidRDefault="00C12413" w:rsidP="00974277">
            <w:pPr>
              <w:spacing w:line="360" w:lineRule="auto"/>
              <w:jc w:val="both"/>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t>Research Title</w:t>
            </w:r>
          </w:p>
        </w:tc>
        <w:tc>
          <w:tcPr>
            <w:tcW w:w="1820" w:type="dxa"/>
          </w:tcPr>
          <w:p w14:paraId="7B5E5786" w14:textId="77777777" w:rsidR="002B2C5A" w:rsidRPr="00D354E8" w:rsidRDefault="00C12413" w:rsidP="00484AB7">
            <w:pPr>
              <w:spacing w:line="360" w:lineRule="auto"/>
              <w:jc w:val="both"/>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t>Research De-sign</w:t>
            </w:r>
          </w:p>
        </w:tc>
        <w:tc>
          <w:tcPr>
            <w:tcW w:w="1546" w:type="dxa"/>
          </w:tcPr>
          <w:p w14:paraId="6D509A26" w14:textId="77777777" w:rsidR="002B2C5A" w:rsidRPr="00D354E8" w:rsidRDefault="00C12413" w:rsidP="00974277">
            <w:pPr>
              <w:spacing w:line="360" w:lineRule="auto"/>
              <w:jc w:val="both"/>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t>Sample Size</w:t>
            </w:r>
          </w:p>
        </w:tc>
        <w:tc>
          <w:tcPr>
            <w:tcW w:w="1539" w:type="dxa"/>
          </w:tcPr>
          <w:p w14:paraId="4836A85A" w14:textId="77777777" w:rsidR="002B2C5A" w:rsidRPr="00D354E8" w:rsidRDefault="00C12413" w:rsidP="00974277">
            <w:pPr>
              <w:spacing w:line="360" w:lineRule="auto"/>
              <w:jc w:val="both"/>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t>Data Collection Instrument.</w:t>
            </w:r>
          </w:p>
        </w:tc>
        <w:tc>
          <w:tcPr>
            <w:tcW w:w="2799" w:type="dxa"/>
          </w:tcPr>
          <w:p w14:paraId="73E56AF8" w14:textId="77777777" w:rsidR="002B2C5A" w:rsidRPr="00D354E8" w:rsidRDefault="00C12413" w:rsidP="00974277">
            <w:pPr>
              <w:spacing w:line="360" w:lineRule="auto"/>
              <w:jc w:val="both"/>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t>Key Research Findings</w:t>
            </w:r>
          </w:p>
        </w:tc>
        <w:tc>
          <w:tcPr>
            <w:tcW w:w="3261" w:type="dxa"/>
          </w:tcPr>
          <w:p w14:paraId="4345A9F9" w14:textId="77777777" w:rsidR="002B2C5A" w:rsidRPr="00D354E8" w:rsidRDefault="00C12413" w:rsidP="00D354E8">
            <w:pPr>
              <w:spacing w:line="360" w:lineRule="auto"/>
              <w:jc w:val="both"/>
              <w:rPr>
                <w:rFonts w:asciiTheme="majorBidi" w:hAnsiTheme="majorBidi" w:cstheme="majorBidi"/>
                <w:b/>
                <w:bCs/>
                <w:noProof/>
                <w:color w:val="000000" w:themeColor="text1"/>
                <w:sz w:val="24"/>
                <w:szCs w:val="24"/>
                <w:lang w:eastAsia="en-GB"/>
              </w:rPr>
            </w:pPr>
            <w:r w:rsidRPr="00C12413">
              <w:rPr>
                <w:rFonts w:asciiTheme="majorBidi" w:hAnsiTheme="majorBidi" w:cstheme="majorBidi"/>
                <w:b/>
                <w:bCs/>
                <w:noProof/>
                <w:color w:val="000000" w:themeColor="text1"/>
                <w:sz w:val="24"/>
                <w:szCs w:val="24"/>
                <w:lang w:eastAsia="en-GB"/>
              </w:rPr>
              <w:t>Author’s Summary</w:t>
            </w:r>
          </w:p>
        </w:tc>
      </w:tr>
      <w:tr w:rsidR="002B2C5A" w:rsidRPr="00A32B6C" w14:paraId="6CD6B43C" w14:textId="77777777" w:rsidTr="00E91516">
        <w:tc>
          <w:tcPr>
            <w:tcW w:w="574" w:type="dxa"/>
          </w:tcPr>
          <w:p w14:paraId="45EA1DEF"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1</w:t>
            </w:r>
          </w:p>
        </w:tc>
        <w:tc>
          <w:tcPr>
            <w:tcW w:w="1490" w:type="dxa"/>
          </w:tcPr>
          <w:p w14:paraId="418B42CD"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Ibrahim et al</w:t>
            </w:r>
            <w:r w:rsidR="00D354E8">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(2012)</w:t>
            </w:r>
          </w:p>
        </w:tc>
        <w:tc>
          <w:tcPr>
            <w:tcW w:w="1680" w:type="dxa"/>
          </w:tcPr>
          <w:p w14:paraId="168E784F"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Male Infertility As Seen in University of Maiduguri</w:t>
            </w:r>
          </w:p>
          <w:p w14:paraId="72AA2D43"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Teaching Hospital North-Eastern Nigeria</w:t>
            </w:r>
          </w:p>
        </w:tc>
        <w:tc>
          <w:tcPr>
            <w:tcW w:w="1820" w:type="dxa"/>
          </w:tcPr>
          <w:p w14:paraId="059756E2"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A quantitative research method</w:t>
            </w:r>
          </w:p>
        </w:tc>
        <w:tc>
          <w:tcPr>
            <w:tcW w:w="1546" w:type="dxa"/>
          </w:tcPr>
          <w:p w14:paraId="19ECD32D"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73 Male participants</w:t>
            </w:r>
          </w:p>
        </w:tc>
        <w:tc>
          <w:tcPr>
            <w:tcW w:w="1539" w:type="dxa"/>
          </w:tcPr>
          <w:p w14:paraId="2D6E2C3B"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Data was gathered from laboratory and clinical records.</w:t>
            </w:r>
          </w:p>
        </w:tc>
        <w:tc>
          <w:tcPr>
            <w:tcW w:w="2799" w:type="dxa"/>
          </w:tcPr>
          <w:p w14:paraId="76A3A6D3"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This study reveals that infertility impacts  men through societal and family pressure.</w:t>
            </w:r>
          </w:p>
        </w:tc>
        <w:tc>
          <w:tcPr>
            <w:tcW w:w="3261" w:type="dxa"/>
          </w:tcPr>
          <w:p w14:paraId="7F43F338" w14:textId="77777777" w:rsidR="002B2C5A" w:rsidRPr="00A32B6C" w:rsidRDefault="002B2C5A" w:rsidP="00D354E8">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Study provides knowledge on the psychosocial impact of infertility on men. It reveals that both men and women experience the challenges of infertility. Consequently, this informs the need for studies to explore the experience of infertility as a shared experience</w:t>
            </w:r>
            <w:r w:rsidR="00D354E8">
              <w:rPr>
                <w:rFonts w:asciiTheme="majorBidi" w:hAnsiTheme="majorBidi" w:cstheme="majorBidi"/>
                <w:noProof/>
                <w:color w:val="000000" w:themeColor="text1"/>
                <w:sz w:val="24"/>
                <w:szCs w:val="24"/>
                <w:lang w:eastAsia="en-GB"/>
              </w:rPr>
              <w:t>,</w:t>
            </w:r>
            <w:r w:rsidR="00D354E8" w:rsidRPr="00A32B6C">
              <w:rPr>
                <w:rFonts w:asciiTheme="majorBidi" w:hAnsiTheme="majorBidi" w:cstheme="majorBidi"/>
                <w:noProof/>
                <w:color w:val="000000" w:themeColor="text1"/>
                <w:sz w:val="24"/>
                <w:szCs w:val="24"/>
                <w:lang w:eastAsia="en-GB"/>
              </w:rPr>
              <w:t xml:space="preserve"> </w:t>
            </w:r>
            <w:r w:rsidR="00D354E8">
              <w:rPr>
                <w:rFonts w:asciiTheme="majorBidi" w:hAnsiTheme="majorBidi" w:cstheme="majorBidi"/>
                <w:noProof/>
                <w:color w:val="000000" w:themeColor="text1"/>
                <w:sz w:val="24"/>
                <w:szCs w:val="24"/>
                <w:lang w:eastAsia="en-GB"/>
              </w:rPr>
              <w:t>t</w:t>
            </w:r>
            <w:r w:rsidR="00D354E8" w:rsidRPr="00A32B6C">
              <w:rPr>
                <w:rFonts w:asciiTheme="majorBidi" w:hAnsiTheme="majorBidi" w:cstheme="majorBidi"/>
                <w:noProof/>
                <w:color w:val="000000" w:themeColor="text1"/>
                <w:sz w:val="24"/>
                <w:szCs w:val="24"/>
                <w:lang w:eastAsia="en-GB"/>
              </w:rPr>
              <w:t xml:space="preserve">hus </w:t>
            </w:r>
            <w:r w:rsidRPr="00A32B6C">
              <w:rPr>
                <w:rFonts w:asciiTheme="majorBidi" w:hAnsiTheme="majorBidi" w:cstheme="majorBidi"/>
                <w:noProof/>
                <w:color w:val="000000" w:themeColor="text1"/>
                <w:sz w:val="24"/>
                <w:szCs w:val="24"/>
                <w:lang w:eastAsia="en-GB"/>
              </w:rPr>
              <w:t>providing rich and revealing data not readily available in any study.</w:t>
            </w:r>
          </w:p>
        </w:tc>
      </w:tr>
      <w:tr w:rsidR="002B2C5A" w:rsidRPr="00A32B6C" w14:paraId="43765A75" w14:textId="77777777" w:rsidTr="00E91516">
        <w:tc>
          <w:tcPr>
            <w:tcW w:w="574" w:type="dxa"/>
          </w:tcPr>
          <w:p w14:paraId="03CD5C9C"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2</w:t>
            </w:r>
          </w:p>
        </w:tc>
        <w:tc>
          <w:tcPr>
            <w:tcW w:w="1490" w:type="dxa"/>
          </w:tcPr>
          <w:p w14:paraId="7866750E"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Fatoye et al., 2008</w:t>
            </w:r>
          </w:p>
        </w:tc>
        <w:tc>
          <w:tcPr>
            <w:tcW w:w="1680" w:type="dxa"/>
          </w:tcPr>
          <w:p w14:paraId="0DA5969F"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Unfulfilled desire for pregnancy: Gender and</w:t>
            </w:r>
          </w:p>
          <w:p w14:paraId="2490010B"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family </w:t>
            </w:r>
            <w:r w:rsidRPr="00A32B6C">
              <w:rPr>
                <w:rFonts w:asciiTheme="majorBidi" w:hAnsiTheme="majorBidi" w:cstheme="majorBidi"/>
                <w:noProof/>
                <w:color w:val="000000" w:themeColor="text1"/>
                <w:sz w:val="24"/>
                <w:szCs w:val="24"/>
                <w:lang w:eastAsia="en-GB"/>
              </w:rPr>
              <w:lastRenderedPageBreak/>
              <w:t>differences in emotional burden among a</w:t>
            </w:r>
          </w:p>
          <w:p w14:paraId="4384CE13"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Nigerian sample</w:t>
            </w:r>
          </w:p>
        </w:tc>
        <w:tc>
          <w:tcPr>
            <w:tcW w:w="1820" w:type="dxa"/>
          </w:tcPr>
          <w:p w14:paraId="58E288E4"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lastRenderedPageBreak/>
              <w:t>Quantitative research</w:t>
            </w:r>
          </w:p>
        </w:tc>
        <w:tc>
          <w:tcPr>
            <w:tcW w:w="1546" w:type="dxa"/>
          </w:tcPr>
          <w:p w14:paraId="05AA7271"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164 partici-pants (82 couples)</w:t>
            </w:r>
          </w:p>
        </w:tc>
        <w:tc>
          <w:tcPr>
            <w:tcW w:w="1539" w:type="dxa"/>
          </w:tcPr>
          <w:p w14:paraId="76F503D5"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HADS</w:t>
            </w:r>
          </w:p>
        </w:tc>
        <w:tc>
          <w:tcPr>
            <w:tcW w:w="2799" w:type="dxa"/>
          </w:tcPr>
          <w:p w14:paraId="30A0F7B8"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Provides  data on the psychological morbidity as an impact of infertility on husbands as compared to their wives.</w:t>
            </w:r>
          </w:p>
        </w:tc>
        <w:tc>
          <w:tcPr>
            <w:tcW w:w="3261" w:type="dxa"/>
          </w:tcPr>
          <w:p w14:paraId="2A4C12B4" w14:textId="77777777" w:rsidR="002B2C5A" w:rsidRPr="00A32B6C" w:rsidRDefault="002B2C5A" w:rsidP="00484AB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This study provides knowledge on the level of anxiety and depression experienced by men when compared to their wives. Although this study carried out </w:t>
            </w:r>
            <w:r w:rsidRPr="00A32B6C">
              <w:rPr>
                <w:rFonts w:asciiTheme="majorBidi" w:hAnsiTheme="majorBidi" w:cstheme="majorBidi"/>
                <w:noProof/>
                <w:color w:val="000000" w:themeColor="text1"/>
                <w:sz w:val="24"/>
                <w:szCs w:val="24"/>
                <w:lang w:eastAsia="en-GB"/>
              </w:rPr>
              <w:lastRenderedPageBreak/>
              <w:t>a comparative assessment of the level of anxiety and depression on women as compared to their husbands, it also provides  knowledge on the psychological experience of men which is useful in strengthening the purpose of this current study.</w:t>
            </w:r>
          </w:p>
        </w:tc>
      </w:tr>
      <w:tr w:rsidR="002B2C5A" w:rsidRPr="00A32B6C" w14:paraId="58E8985E" w14:textId="77777777" w:rsidTr="00E91516">
        <w:tc>
          <w:tcPr>
            <w:tcW w:w="574" w:type="dxa"/>
          </w:tcPr>
          <w:p w14:paraId="2E7916E4"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lastRenderedPageBreak/>
              <w:t>3</w:t>
            </w:r>
          </w:p>
        </w:tc>
        <w:tc>
          <w:tcPr>
            <w:tcW w:w="1490" w:type="dxa"/>
          </w:tcPr>
          <w:p w14:paraId="7670013E" w14:textId="77777777" w:rsidR="002B2C5A" w:rsidRPr="00A32B6C" w:rsidRDefault="002B2C5A" w:rsidP="00861D34">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Audu et al. (</w:t>
            </w:r>
            <w:r w:rsidR="00DC2566" w:rsidRPr="00A32B6C">
              <w:rPr>
                <w:rFonts w:asciiTheme="majorBidi" w:hAnsiTheme="majorBidi" w:cstheme="majorBidi"/>
                <w:noProof/>
                <w:color w:val="000000" w:themeColor="text1"/>
                <w:sz w:val="24"/>
                <w:szCs w:val="24"/>
                <w:lang w:eastAsia="en-GB"/>
              </w:rPr>
              <w:t>201</w:t>
            </w:r>
            <w:r w:rsidR="00DC2566">
              <w:rPr>
                <w:rFonts w:asciiTheme="majorBidi" w:hAnsiTheme="majorBidi" w:cstheme="majorBidi"/>
                <w:noProof/>
                <w:color w:val="000000" w:themeColor="text1"/>
                <w:sz w:val="24"/>
                <w:szCs w:val="24"/>
                <w:lang w:eastAsia="en-GB"/>
              </w:rPr>
              <w:t>4</w:t>
            </w:r>
            <w:r w:rsidRPr="00A32B6C">
              <w:rPr>
                <w:rFonts w:asciiTheme="majorBidi" w:hAnsiTheme="majorBidi" w:cstheme="majorBidi"/>
                <w:noProof/>
                <w:color w:val="000000" w:themeColor="text1"/>
                <w:sz w:val="24"/>
                <w:szCs w:val="24"/>
                <w:lang w:eastAsia="en-GB"/>
              </w:rPr>
              <w:t>)</w:t>
            </w:r>
          </w:p>
          <w:p w14:paraId="41EC8E40"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p>
          <w:p w14:paraId="2B1A084A"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p>
        </w:tc>
        <w:tc>
          <w:tcPr>
            <w:tcW w:w="1680" w:type="dxa"/>
          </w:tcPr>
          <w:p w14:paraId="20BCCCF6" w14:textId="77777777" w:rsidR="002B2C5A" w:rsidRPr="00A32B6C" w:rsidRDefault="002B2C5A" w:rsidP="00861D34">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Infertility and gender difference in reaction among couples and family and community treatment: a study of patients attending </w:t>
            </w:r>
            <w:r w:rsidR="00861D34">
              <w:rPr>
                <w:rFonts w:asciiTheme="majorBidi" w:hAnsiTheme="majorBidi" w:cstheme="majorBidi"/>
                <w:noProof/>
                <w:color w:val="000000" w:themeColor="text1"/>
                <w:sz w:val="24"/>
                <w:szCs w:val="24"/>
                <w:lang w:eastAsia="en-GB"/>
              </w:rPr>
              <w:t>N.K.S.T</w:t>
            </w:r>
            <w:r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lastRenderedPageBreak/>
              <w:t>hospital Mkar in Benue state, Nigeria.</w:t>
            </w:r>
          </w:p>
        </w:tc>
        <w:tc>
          <w:tcPr>
            <w:tcW w:w="1820" w:type="dxa"/>
          </w:tcPr>
          <w:p w14:paraId="060FB730"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p>
        </w:tc>
        <w:tc>
          <w:tcPr>
            <w:tcW w:w="1546" w:type="dxa"/>
          </w:tcPr>
          <w:p w14:paraId="23F35A4C"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24 partici-pants.</w:t>
            </w:r>
          </w:p>
          <w:p w14:paraId="49DBCF61" w14:textId="77777777" w:rsidR="002B2C5A" w:rsidRPr="00A32B6C" w:rsidRDefault="002B2C5A" w:rsidP="00861D34">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In 3 FGD (one with men and women and </w:t>
            </w:r>
            <w:r w:rsidR="00861D34">
              <w:rPr>
                <w:rFonts w:asciiTheme="majorBidi" w:hAnsiTheme="majorBidi" w:cstheme="majorBidi"/>
                <w:noProof/>
                <w:color w:val="000000" w:themeColor="text1"/>
                <w:sz w:val="24"/>
                <w:szCs w:val="24"/>
                <w:lang w:eastAsia="en-GB"/>
              </w:rPr>
              <w:t>two</w:t>
            </w:r>
            <w:r w:rsidR="00861D34"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with only men and only women</w:t>
            </w:r>
          </w:p>
        </w:tc>
        <w:tc>
          <w:tcPr>
            <w:tcW w:w="1539" w:type="dxa"/>
          </w:tcPr>
          <w:p w14:paraId="10AF97CE"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FGD</w:t>
            </w:r>
          </w:p>
        </w:tc>
        <w:tc>
          <w:tcPr>
            <w:tcW w:w="2799" w:type="dxa"/>
          </w:tcPr>
          <w:p w14:paraId="3B5F6BF7"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Study reveals that men do not believe they are capable of being the cause of their spouse’s infertility.</w:t>
            </w:r>
          </w:p>
          <w:p w14:paraId="56BDAA10"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It shows that teases and jokes made by peers towards their fertility issue have an impact on the emotional stability of men.  </w:t>
            </w:r>
          </w:p>
        </w:tc>
        <w:tc>
          <w:tcPr>
            <w:tcW w:w="3261" w:type="dxa"/>
          </w:tcPr>
          <w:p w14:paraId="4531FEA8"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This study brings to light that men do not believe they are capable of being the cause of their spouse’s infertility. </w:t>
            </w:r>
          </w:p>
          <w:p w14:paraId="2A033A84" w14:textId="77777777" w:rsidR="002B2C5A" w:rsidRPr="00A32B6C" w:rsidRDefault="002B2C5A" w:rsidP="00861D34">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It shows that teases and jokes made by peers towards their fertility issue impact the emotional stability of  men</w:t>
            </w:r>
            <w:r w:rsidR="00861D34">
              <w:rPr>
                <w:rFonts w:asciiTheme="majorBidi" w:hAnsiTheme="majorBidi" w:cstheme="majorBidi"/>
                <w:noProof/>
                <w:color w:val="000000" w:themeColor="text1"/>
                <w:sz w:val="24"/>
                <w:szCs w:val="24"/>
                <w:lang w:eastAsia="en-GB"/>
              </w:rPr>
              <w:t>,</w:t>
            </w:r>
            <w:r w:rsidR="00861D34" w:rsidRPr="00A32B6C">
              <w:rPr>
                <w:rFonts w:asciiTheme="majorBidi" w:hAnsiTheme="majorBidi" w:cstheme="majorBidi"/>
                <w:noProof/>
                <w:color w:val="000000" w:themeColor="text1"/>
                <w:sz w:val="24"/>
                <w:szCs w:val="24"/>
                <w:lang w:eastAsia="en-GB"/>
              </w:rPr>
              <w:t xml:space="preserve">  </w:t>
            </w:r>
            <w:r w:rsidR="00861D34">
              <w:rPr>
                <w:rFonts w:asciiTheme="majorBidi" w:hAnsiTheme="majorBidi" w:cstheme="majorBidi"/>
                <w:noProof/>
                <w:color w:val="000000" w:themeColor="text1"/>
                <w:sz w:val="24"/>
                <w:szCs w:val="24"/>
                <w:lang w:eastAsia="en-GB"/>
              </w:rPr>
              <w:t>t</w:t>
            </w:r>
            <w:r w:rsidR="00861D34" w:rsidRPr="00A32B6C">
              <w:rPr>
                <w:rFonts w:asciiTheme="majorBidi" w:hAnsiTheme="majorBidi" w:cstheme="majorBidi"/>
                <w:noProof/>
                <w:color w:val="000000" w:themeColor="text1"/>
                <w:sz w:val="24"/>
                <w:szCs w:val="24"/>
                <w:lang w:eastAsia="en-GB"/>
              </w:rPr>
              <w:t>hus</w:t>
            </w:r>
            <w:r w:rsidRPr="00A32B6C">
              <w:rPr>
                <w:rFonts w:asciiTheme="majorBidi" w:hAnsiTheme="majorBidi" w:cstheme="majorBidi"/>
                <w:noProof/>
                <w:color w:val="000000" w:themeColor="text1"/>
                <w:sz w:val="24"/>
                <w:szCs w:val="24"/>
                <w:lang w:eastAsia="en-GB"/>
              </w:rPr>
              <w:t>, opening the gap to study impact from a couple’s persepective</w:t>
            </w:r>
            <w:r w:rsidR="00861D34">
              <w:rPr>
                <w:rFonts w:asciiTheme="majorBidi" w:hAnsiTheme="majorBidi" w:cstheme="majorBidi"/>
                <w:noProof/>
                <w:color w:val="000000" w:themeColor="text1"/>
                <w:sz w:val="24"/>
                <w:szCs w:val="24"/>
                <w:lang w:eastAsia="en-GB"/>
              </w:rPr>
              <w:t>.</w:t>
            </w:r>
          </w:p>
        </w:tc>
      </w:tr>
      <w:tr w:rsidR="002B2C5A" w:rsidRPr="00A32B6C" w14:paraId="637A12AC" w14:textId="77777777" w:rsidTr="00E91516">
        <w:trPr>
          <w:trHeight w:val="274"/>
        </w:trPr>
        <w:tc>
          <w:tcPr>
            <w:tcW w:w="574" w:type="dxa"/>
          </w:tcPr>
          <w:p w14:paraId="6E2A33C0"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lastRenderedPageBreak/>
              <w:t>4</w:t>
            </w:r>
          </w:p>
        </w:tc>
        <w:tc>
          <w:tcPr>
            <w:tcW w:w="1490" w:type="dxa"/>
          </w:tcPr>
          <w:p w14:paraId="64103247"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Nieuwenhuis et al. </w:t>
            </w:r>
            <w:r w:rsidR="00861D34">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2009)</w:t>
            </w:r>
          </w:p>
        </w:tc>
        <w:tc>
          <w:tcPr>
            <w:tcW w:w="1680" w:type="dxa"/>
          </w:tcPr>
          <w:p w14:paraId="5C65AC6D"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The Impact of Infertility on Infertile Men and Women</w:t>
            </w:r>
          </w:p>
          <w:p w14:paraId="4394BB3F"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in Ibadan, Oyo State, Nigeria: A Qualitative Study</w:t>
            </w:r>
          </w:p>
        </w:tc>
        <w:tc>
          <w:tcPr>
            <w:tcW w:w="1820" w:type="dxa"/>
          </w:tcPr>
          <w:p w14:paraId="3BE03E12"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Qualitative reseach</w:t>
            </w:r>
          </w:p>
        </w:tc>
        <w:tc>
          <w:tcPr>
            <w:tcW w:w="1546" w:type="dxa"/>
          </w:tcPr>
          <w:p w14:paraId="24BA1EBE"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7 infertile men, 8 infer-tile women and 11 professionals.</w:t>
            </w:r>
          </w:p>
          <w:p w14:paraId="133A2F93"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7 FGD with community members.</w:t>
            </w:r>
          </w:p>
        </w:tc>
        <w:tc>
          <w:tcPr>
            <w:tcW w:w="1539" w:type="dxa"/>
          </w:tcPr>
          <w:p w14:paraId="3A3FD7FE"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IDI, FGD</w:t>
            </w:r>
          </w:p>
        </w:tc>
        <w:tc>
          <w:tcPr>
            <w:tcW w:w="2799" w:type="dxa"/>
          </w:tcPr>
          <w:p w14:paraId="3E4E10F4" w14:textId="77777777" w:rsidR="002B2C5A" w:rsidRPr="00A32B6C" w:rsidRDefault="002B2C5A" w:rsidP="00861D34">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It shows how men experience infertility in a society where there is a high mis-conception about the cause of infertility being a woman</w:t>
            </w:r>
            <w:r w:rsidR="00861D34">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s issue. </w:t>
            </w:r>
          </w:p>
          <w:p w14:paraId="53ED26C6" w14:textId="77777777" w:rsidR="002B2C5A" w:rsidRPr="00A32B6C" w:rsidRDefault="002B2C5A" w:rsidP="00F12892">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The impact of infertility on men is felt from an economic point (financial pressure). Infertility also encourages men to be polygamous.</w:t>
            </w:r>
          </w:p>
        </w:tc>
        <w:tc>
          <w:tcPr>
            <w:tcW w:w="3261" w:type="dxa"/>
          </w:tcPr>
          <w:p w14:paraId="4BF5545E" w14:textId="77777777" w:rsidR="002B2C5A" w:rsidRPr="00A32B6C" w:rsidRDefault="002B2C5A" w:rsidP="00861D34">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It shows how men experience infertility in a society where there is a high mis-conception about the cause of infertility being a woman</w:t>
            </w:r>
            <w:r w:rsidR="00861D34">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s issue. </w:t>
            </w:r>
          </w:p>
          <w:p w14:paraId="1DB27D35" w14:textId="77777777" w:rsidR="002B2C5A" w:rsidRPr="00A32B6C" w:rsidRDefault="002B2C5A" w:rsidP="00974277">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The impact of infertility on men is felt from an economic point (financial pressure). Infertility also encourages men to be polygamous.</w:t>
            </w:r>
          </w:p>
        </w:tc>
      </w:tr>
    </w:tbl>
    <w:p w14:paraId="5D2B4812" w14:textId="77777777" w:rsidR="002B2C5A" w:rsidRPr="00A32B6C" w:rsidRDefault="002B2C5A" w:rsidP="002B2C5A">
      <w:pPr>
        <w:spacing w:line="360" w:lineRule="auto"/>
        <w:jc w:val="both"/>
        <w:rPr>
          <w:rFonts w:asciiTheme="majorBidi" w:hAnsiTheme="majorBidi" w:cstheme="majorBidi"/>
          <w:noProof/>
          <w:color w:val="000000" w:themeColor="text1"/>
          <w:sz w:val="24"/>
          <w:szCs w:val="24"/>
          <w:lang w:eastAsia="en-GB"/>
        </w:rPr>
        <w:sectPr w:rsidR="002B2C5A" w:rsidRPr="00A32B6C" w:rsidSect="002B2C5A">
          <w:pgSz w:w="16838" w:h="11906" w:orient="landscape"/>
          <w:pgMar w:top="1440" w:right="1440" w:bottom="1440" w:left="1440" w:header="708" w:footer="708" w:gutter="0"/>
          <w:cols w:space="708"/>
          <w:docGrid w:linePitch="360"/>
        </w:sectPr>
      </w:pPr>
    </w:p>
    <w:p w14:paraId="6078B07B" w14:textId="77777777" w:rsidR="002B2C5A" w:rsidRPr="00A32B6C" w:rsidRDefault="002B2C5A" w:rsidP="00861D34">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lastRenderedPageBreak/>
        <w:t>A significant finding from the studies researched on the impact of infertility in Nigeria is that studies that recruited couples provided knowledge of the impact of infertility from a gendered perspective</w:t>
      </w:r>
      <w:r w:rsidR="00861D34">
        <w:rPr>
          <w:rFonts w:asciiTheme="majorBidi" w:hAnsiTheme="majorBidi" w:cstheme="majorBidi"/>
          <w:noProof/>
          <w:color w:val="000000" w:themeColor="text1"/>
          <w:sz w:val="24"/>
          <w:szCs w:val="24"/>
          <w:lang w:eastAsia="en-GB"/>
        </w:rPr>
        <w:t>;</w:t>
      </w:r>
      <w:r w:rsidR="00861D34"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however</w:t>
      </w:r>
      <w:r w:rsidR="00861D34">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there still remains a huge gap in the body of knowledge on the impact of infertility on couples as a shared experience. These studies that have centered mainly from a gendered perspective in Nigeria further informs the need to make sense of the impact of infertility on couples</w:t>
      </w:r>
      <w:r w:rsidR="00861D34">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relational dynamics. </w:t>
      </w:r>
      <w:r w:rsidR="00861D34" w:rsidRPr="00A32B6C">
        <w:rPr>
          <w:rFonts w:asciiTheme="majorBidi" w:hAnsiTheme="majorBidi" w:cstheme="majorBidi"/>
          <w:noProof/>
          <w:color w:val="000000" w:themeColor="text1"/>
          <w:sz w:val="24"/>
          <w:szCs w:val="24"/>
          <w:lang w:eastAsia="en-GB"/>
        </w:rPr>
        <w:t>There</w:t>
      </w:r>
      <w:r w:rsidR="00861D34">
        <w:rPr>
          <w:rFonts w:asciiTheme="majorBidi" w:hAnsiTheme="majorBidi" w:cstheme="majorBidi"/>
          <w:noProof/>
          <w:color w:val="000000" w:themeColor="text1"/>
          <w:sz w:val="24"/>
          <w:szCs w:val="24"/>
          <w:lang w:eastAsia="en-GB"/>
        </w:rPr>
        <w:t>fore</w:t>
      </w:r>
      <w:r w:rsidRPr="00A32B6C">
        <w:rPr>
          <w:rFonts w:asciiTheme="majorBidi" w:hAnsiTheme="majorBidi" w:cstheme="majorBidi"/>
          <w:noProof/>
          <w:color w:val="000000" w:themeColor="text1"/>
          <w:sz w:val="24"/>
          <w:szCs w:val="24"/>
          <w:lang w:eastAsia="en-GB"/>
        </w:rPr>
        <w:t xml:space="preserve">, </w:t>
      </w:r>
      <w:r w:rsidR="00861D34">
        <w:rPr>
          <w:rFonts w:asciiTheme="majorBidi" w:hAnsiTheme="majorBidi" w:cstheme="majorBidi"/>
          <w:noProof/>
          <w:color w:val="000000" w:themeColor="text1"/>
          <w:sz w:val="24"/>
          <w:szCs w:val="24"/>
          <w:lang w:eastAsia="en-GB"/>
        </w:rPr>
        <w:t xml:space="preserve">this </w:t>
      </w:r>
      <w:r w:rsidRPr="00A32B6C">
        <w:rPr>
          <w:rFonts w:asciiTheme="majorBidi" w:hAnsiTheme="majorBidi" w:cstheme="majorBidi"/>
          <w:noProof/>
          <w:color w:val="000000" w:themeColor="text1"/>
          <w:sz w:val="24"/>
          <w:szCs w:val="24"/>
          <w:lang w:eastAsia="en-GB"/>
        </w:rPr>
        <w:t xml:space="preserve">provides new knowledge not readily available in other studies and also </w:t>
      </w:r>
      <w:r w:rsidR="00861D34">
        <w:rPr>
          <w:rFonts w:asciiTheme="majorBidi" w:hAnsiTheme="majorBidi" w:cstheme="majorBidi"/>
          <w:noProof/>
          <w:color w:val="000000" w:themeColor="text1"/>
          <w:sz w:val="24"/>
          <w:szCs w:val="24"/>
          <w:lang w:eastAsia="en-GB"/>
        </w:rPr>
        <w:t>adds</w:t>
      </w:r>
      <w:r w:rsidR="00861D34"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 xml:space="preserve">to the body of knowledge on the topic </w:t>
      </w:r>
      <w:r w:rsidR="00861D34">
        <w:rPr>
          <w:rFonts w:asciiTheme="majorBidi" w:hAnsiTheme="majorBidi" w:cstheme="majorBidi"/>
          <w:noProof/>
          <w:color w:val="000000" w:themeColor="text1"/>
          <w:sz w:val="24"/>
          <w:szCs w:val="24"/>
          <w:lang w:eastAsia="en-GB"/>
        </w:rPr>
        <w:t xml:space="preserve">of </w:t>
      </w:r>
      <w:r w:rsidRPr="00A32B6C">
        <w:rPr>
          <w:rFonts w:asciiTheme="majorBidi" w:hAnsiTheme="majorBidi" w:cstheme="majorBidi"/>
          <w:noProof/>
          <w:color w:val="000000" w:themeColor="text1"/>
          <w:sz w:val="24"/>
          <w:szCs w:val="24"/>
          <w:lang w:eastAsia="en-GB"/>
        </w:rPr>
        <w:t>infertility.</w:t>
      </w:r>
    </w:p>
    <w:p w14:paraId="44D747B8" w14:textId="451780C9" w:rsidR="00854C7B" w:rsidRPr="001560B9" w:rsidRDefault="002B2C5A" w:rsidP="001560B9">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The next section provides a comparison between studies from developing countries, Nigeria </w:t>
      </w:r>
      <w:r w:rsidR="00861D34">
        <w:rPr>
          <w:rFonts w:asciiTheme="majorBidi" w:hAnsiTheme="majorBidi" w:cstheme="majorBidi"/>
          <w:noProof/>
          <w:color w:val="000000" w:themeColor="text1"/>
          <w:sz w:val="24"/>
          <w:szCs w:val="24"/>
          <w:lang w:eastAsia="en-GB"/>
        </w:rPr>
        <w:t>as</w:t>
      </w:r>
      <w:r w:rsidR="00861D34"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 xml:space="preserve">a case study and developed countries on the impact of infertility. This comparison seeks to assess </w:t>
      </w:r>
      <w:r w:rsidR="00861D34">
        <w:rPr>
          <w:rFonts w:asciiTheme="majorBidi" w:hAnsiTheme="majorBidi" w:cstheme="majorBidi"/>
          <w:noProof/>
          <w:color w:val="000000" w:themeColor="text1"/>
          <w:sz w:val="24"/>
          <w:szCs w:val="24"/>
          <w:lang w:eastAsia="en-GB"/>
        </w:rPr>
        <w:t>whether</w:t>
      </w:r>
      <w:r w:rsidR="00861D34"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findings from developed countries apply to cou</w:t>
      </w:r>
      <w:r w:rsidR="001560B9">
        <w:rPr>
          <w:rFonts w:asciiTheme="majorBidi" w:hAnsiTheme="majorBidi" w:cstheme="majorBidi"/>
          <w:noProof/>
          <w:color w:val="000000" w:themeColor="text1"/>
          <w:sz w:val="24"/>
          <w:szCs w:val="24"/>
          <w:lang w:eastAsia="en-GB"/>
        </w:rPr>
        <w:t>ples from developing countries.</w:t>
      </w:r>
    </w:p>
    <w:p w14:paraId="11E73EF4" w14:textId="77777777" w:rsidR="002B2C5A" w:rsidRPr="00BE3ACE" w:rsidRDefault="002B2C5A" w:rsidP="00745863">
      <w:pPr>
        <w:pStyle w:val="Heading1"/>
        <w:rPr>
          <w:rStyle w:val="Strong"/>
          <w:rFonts w:asciiTheme="minorHAnsi" w:eastAsiaTheme="minorHAnsi" w:hAnsiTheme="minorHAnsi" w:cstheme="minorBidi"/>
          <w:b/>
          <w:bCs/>
          <w:color w:val="auto"/>
          <w:sz w:val="24"/>
          <w:szCs w:val="22"/>
        </w:rPr>
      </w:pPr>
      <w:bookmarkStart w:id="65" w:name="_Toc61568188"/>
      <w:bookmarkStart w:id="66" w:name="_Toc61568664"/>
      <w:r w:rsidRPr="007C3DF3">
        <w:rPr>
          <w:rStyle w:val="Strong"/>
          <w:b/>
          <w:bCs/>
          <w:color w:val="auto"/>
          <w:sz w:val="24"/>
        </w:rPr>
        <w:t>2.</w:t>
      </w:r>
      <w:r w:rsidR="00A76B28" w:rsidRPr="007C3DF3">
        <w:rPr>
          <w:rStyle w:val="Strong"/>
          <w:b/>
          <w:bCs/>
          <w:color w:val="auto"/>
          <w:sz w:val="24"/>
        </w:rPr>
        <w:t>2.8</w:t>
      </w:r>
      <w:r w:rsidRPr="00BE3ACE">
        <w:rPr>
          <w:rStyle w:val="Strong"/>
          <w:b/>
          <w:bCs/>
          <w:color w:val="auto"/>
          <w:sz w:val="24"/>
        </w:rPr>
        <w:t xml:space="preserve"> The difference between studies from developing and developed countries on the experience of infertility</w:t>
      </w:r>
      <w:bookmarkEnd w:id="65"/>
      <w:bookmarkEnd w:id="66"/>
    </w:p>
    <w:p w14:paraId="6F66D9B3" w14:textId="77777777" w:rsidR="002B2C5A" w:rsidRPr="00A32B6C" w:rsidRDefault="002B2C5A" w:rsidP="00861D34">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Several published studies that provided insight into the experience of infertility from developed and developing societies have shown that these experiences are “two worlds apart” (Nachtigall</w:t>
      </w:r>
      <w:r w:rsidR="00861D34">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2006; Ombelet</w:t>
      </w:r>
      <w:r w:rsidR="00861D34">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2011; van Balen and Gerrits</w:t>
      </w:r>
      <w:r w:rsidR="00861D34">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2001). How infertility is perceived in developed and developing societies differ</w:t>
      </w:r>
      <w:r w:rsidR="00861D34">
        <w:rPr>
          <w:rFonts w:asciiTheme="majorBidi" w:hAnsiTheme="majorBidi" w:cstheme="majorBidi"/>
          <w:noProof/>
          <w:color w:val="000000" w:themeColor="text1"/>
          <w:sz w:val="24"/>
          <w:szCs w:val="24"/>
          <w:lang w:eastAsia="en-GB"/>
        </w:rPr>
        <w:t>s</w:t>
      </w:r>
      <w:r w:rsidRPr="00A32B6C">
        <w:rPr>
          <w:rFonts w:asciiTheme="majorBidi" w:hAnsiTheme="majorBidi" w:cstheme="majorBidi"/>
          <w:noProof/>
          <w:color w:val="000000" w:themeColor="text1"/>
          <w:sz w:val="24"/>
          <w:szCs w:val="24"/>
          <w:lang w:eastAsia="en-GB"/>
        </w:rPr>
        <w:t xml:space="preserve">. In a developed society, having a family (married or unmarried) without a child is presumed as voluntary childlessness or perceived as a choice and it is a recognised system (Akinloye and </w:t>
      </w:r>
      <w:r w:rsidR="00861D34">
        <w:rPr>
          <w:rFonts w:asciiTheme="majorBidi" w:hAnsiTheme="majorBidi" w:cstheme="majorBidi"/>
          <w:noProof/>
          <w:color w:val="000000" w:themeColor="text1"/>
          <w:sz w:val="24"/>
          <w:szCs w:val="24"/>
          <w:lang w:eastAsia="en-GB"/>
        </w:rPr>
        <w:t>T</w:t>
      </w:r>
      <w:r w:rsidR="00861D34" w:rsidRPr="00A32B6C">
        <w:rPr>
          <w:rFonts w:asciiTheme="majorBidi" w:hAnsiTheme="majorBidi" w:cstheme="majorBidi"/>
          <w:noProof/>
          <w:color w:val="000000" w:themeColor="text1"/>
          <w:sz w:val="24"/>
          <w:szCs w:val="24"/>
          <w:lang w:eastAsia="en-GB"/>
        </w:rPr>
        <w:t>rutter</w:t>
      </w:r>
      <w:r w:rsidR="00861D34">
        <w:rPr>
          <w:rFonts w:asciiTheme="majorBidi" w:hAnsiTheme="majorBidi" w:cstheme="majorBidi"/>
          <w:noProof/>
          <w:color w:val="000000" w:themeColor="text1"/>
          <w:sz w:val="24"/>
          <w:szCs w:val="24"/>
          <w:lang w:eastAsia="en-GB"/>
        </w:rPr>
        <w:t>,</w:t>
      </w:r>
      <w:r w:rsidR="00861D34"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2011; Greil et al.</w:t>
      </w:r>
      <w:r w:rsidR="00861D34">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2010).  However, in developing society, a married couple without a child is assumed to be infertile</w:t>
      </w:r>
      <w:r w:rsidR="00861D34">
        <w:rPr>
          <w:rFonts w:asciiTheme="majorBidi" w:hAnsiTheme="majorBidi" w:cstheme="majorBidi"/>
          <w:noProof/>
          <w:color w:val="000000" w:themeColor="text1"/>
          <w:sz w:val="24"/>
          <w:szCs w:val="24"/>
          <w:lang w:eastAsia="en-GB"/>
        </w:rPr>
        <w:t>,</w:t>
      </w:r>
      <w:r w:rsidR="00861D34"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as having a child is central to a woman</w:t>
      </w:r>
      <w:r w:rsidR="00861D34">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s self intergrity, respect and decision making power within the family and community at large (Dyer et al.</w:t>
      </w:r>
      <w:r w:rsidR="00861D34">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2005; Feldman-Savelsberg</w:t>
      </w:r>
      <w:r w:rsidR="00861D34">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2002; Hollos et al.</w:t>
      </w:r>
      <w:r w:rsidR="00861D34">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2009; Larsen et al.</w:t>
      </w:r>
      <w:r w:rsidR="00861D34">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2010). Thus, studies in developing countries showed that infertility threatens the awareness of masculinity and causes psychological distress in men (Audu et al.</w:t>
      </w:r>
      <w:r w:rsidR="00861D34">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w:t>
      </w:r>
      <w:r w:rsidR="00DC2566" w:rsidRPr="00A32B6C">
        <w:rPr>
          <w:rFonts w:asciiTheme="majorBidi" w:hAnsiTheme="majorBidi" w:cstheme="majorBidi"/>
          <w:noProof/>
          <w:color w:val="000000" w:themeColor="text1"/>
          <w:sz w:val="24"/>
          <w:szCs w:val="24"/>
          <w:lang w:eastAsia="en-GB"/>
        </w:rPr>
        <w:t>201</w:t>
      </w:r>
      <w:r w:rsidR="00DC2566">
        <w:rPr>
          <w:rFonts w:asciiTheme="majorBidi" w:hAnsiTheme="majorBidi" w:cstheme="majorBidi"/>
          <w:noProof/>
          <w:color w:val="000000" w:themeColor="text1"/>
          <w:sz w:val="24"/>
          <w:szCs w:val="24"/>
          <w:lang w:eastAsia="en-GB"/>
        </w:rPr>
        <w:t>4</w:t>
      </w:r>
      <w:r w:rsidRPr="00A32B6C">
        <w:rPr>
          <w:rFonts w:asciiTheme="majorBidi" w:hAnsiTheme="majorBidi" w:cstheme="majorBidi"/>
          <w:noProof/>
          <w:color w:val="000000" w:themeColor="text1"/>
          <w:sz w:val="24"/>
          <w:szCs w:val="24"/>
          <w:lang w:eastAsia="en-GB"/>
        </w:rPr>
        <w:t>; Nieu-wenhuis et al.</w:t>
      </w:r>
      <w:r w:rsidR="00861D34">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2009). In addition, due to infertility being an unexpected and surprising experience for couples, couples normally perceive infertility as a loss of primary life plan (Dyer et al.</w:t>
      </w:r>
      <w:r w:rsidR="00861D34">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2005; Greil et al.</w:t>
      </w:r>
      <w:r w:rsidR="00861D34">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2010; Nieuwenhuis et al.</w:t>
      </w:r>
      <w:r w:rsidR="00861D34">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2009). Hence, some couples live in denial, and most times angry and dejected, therefore guilt and depression set in (Dyer et al.</w:t>
      </w:r>
      <w:r w:rsidR="00861D34">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2005).  Furthermore, because of the significance placed on children in developing countries (Greil et al.</w:t>
      </w:r>
      <w:r w:rsidR="00861D34">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2010; Nachtigall</w:t>
      </w:r>
      <w:r w:rsidR="00861D34">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w:t>
      </w:r>
      <w:r w:rsidR="001262E1" w:rsidRPr="00A32B6C">
        <w:rPr>
          <w:rFonts w:asciiTheme="majorBidi" w:hAnsiTheme="majorBidi" w:cstheme="majorBidi"/>
          <w:noProof/>
          <w:color w:val="000000" w:themeColor="text1"/>
          <w:sz w:val="24"/>
          <w:szCs w:val="24"/>
          <w:lang w:eastAsia="en-GB"/>
        </w:rPr>
        <w:t>200</w:t>
      </w:r>
      <w:r w:rsidR="001262E1">
        <w:rPr>
          <w:rFonts w:asciiTheme="majorBidi" w:hAnsiTheme="majorBidi" w:cstheme="majorBidi"/>
          <w:noProof/>
          <w:color w:val="000000" w:themeColor="text1"/>
          <w:sz w:val="24"/>
          <w:szCs w:val="24"/>
          <w:lang w:eastAsia="en-GB"/>
        </w:rPr>
        <w:t>6</w:t>
      </w:r>
      <w:r w:rsidRPr="00A32B6C">
        <w:rPr>
          <w:rFonts w:asciiTheme="majorBidi" w:hAnsiTheme="majorBidi" w:cstheme="majorBidi"/>
          <w:noProof/>
          <w:color w:val="000000" w:themeColor="text1"/>
          <w:sz w:val="24"/>
          <w:szCs w:val="24"/>
          <w:lang w:eastAsia="en-GB"/>
        </w:rPr>
        <w:t>), the experiences of infertility impact each partner</w:t>
      </w:r>
      <w:r w:rsidR="00861D34">
        <w:rPr>
          <w:rFonts w:asciiTheme="majorBidi" w:hAnsiTheme="majorBidi" w:cstheme="majorBidi"/>
          <w:noProof/>
          <w:color w:val="000000" w:themeColor="text1"/>
          <w:sz w:val="24"/>
          <w:szCs w:val="24"/>
          <w:lang w:eastAsia="en-GB"/>
        </w:rPr>
        <w:t>, further</w:t>
      </w:r>
      <w:r w:rsidRPr="00A32B6C">
        <w:rPr>
          <w:rFonts w:asciiTheme="majorBidi" w:hAnsiTheme="majorBidi" w:cstheme="majorBidi"/>
          <w:noProof/>
          <w:color w:val="000000" w:themeColor="text1"/>
          <w:sz w:val="24"/>
          <w:szCs w:val="24"/>
          <w:lang w:eastAsia="en-GB"/>
        </w:rPr>
        <w:t xml:space="preserve"> lay</w:t>
      </w:r>
      <w:r w:rsidR="00861D34">
        <w:rPr>
          <w:rFonts w:asciiTheme="majorBidi" w:hAnsiTheme="majorBidi" w:cstheme="majorBidi"/>
          <w:noProof/>
          <w:color w:val="000000" w:themeColor="text1"/>
          <w:sz w:val="24"/>
          <w:szCs w:val="24"/>
          <w:lang w:eastAsia="en-GB"/>
        </w:rPr>
        <w:t>ing</w:t>
      </w:r>
      <w:r w:rsidRPr="00A32B6C">
        <w:rPr>
          <w:rFonts w:asciiTheme="majorBidi" w:hAnsiTheme="majorBidi" w:cstheme="majorBidi"/>
          <w:noProof/>
          <w:color w:val="000000" w:themeColor="text1"/>
          <w:sz w:val="24"/>
          <w:szCs w:val="24"/>
          <w:lang w:eastAsia="en-GB"/>
        </w:rPr>
        <w:t xml:space="preserve"> an enormous burden on marital relationship </w:t>
      </w:r>
      <w:r w:rsidRPr="00A32B6C">
        <w:rPr>
          <w:rFonts w:asciiTheme="majorBidi" w:hAnsiTheme="majorBidi" w:cstheme="majorBidi"/>
          <w:noProof/>
          <w:color w:val="000000" w:themeColor="text1"/>
          <w:sz w:val="24"/>
          <w:szCs w:val="24"/>
          <w:lang w:eastAsia="en-GB"/>
        </w:rPr>
        <w:lastRenderedPageBreak/>
        <w:t>(Nachtigall</w:t>
      </w:r>
      <w:r w:rsidR="00861D34">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w:t>
      </w:r>
      <w:r w:rsidR="001262E1" w:rsidRPr="00A32B6C">
        <w:rPr>
          <w:rFonts w:asciiTheme="majorBidi" w:hAnsiTheme="majorBidi" w:cstheme="majorBidi"/>
          <w:noProof/>
          <w:color w:val="000000" w:themeColor="text1"/>
          <w:sz w:val="24"/>
          <w:szCs w:val="24"/>
          <w:lang w:eastAsia="en-GB"/>
        </w:rPr>
        <w:t>200</w:t>
      </w:r>
      <w:r w:rsidR="001262E1">
        <w:rPr>
          <w:rFonts w:asciiTheme="majorBidi" w:hAnsiTheme="majorBidi" w:cstheme="majorBidi"/>
          <w:noProof/>
          <w:color w:val="000000" w:themeColor="text1"/>
          <w:sz w:val="24"/>
          <w:szCs w:val="24"/>
          <w:lang w:eastAsia="en-GB"/>
        </w:rPr>
        <w:t>6</w:t>
      </w:r>
      <w:r w:rsidRPr="00A32B6C">
        <w:rPr>
          <w:rFonts w:asciiTheme="majorBidi" w:hAnsiTheme="majorBidi" w:cstheme="majorBidi"/>
          <w:noProof/>
          <w:color w:val="000000" w:themeColor="text1"/>
          <w:sz w:val="24"/>
          <w:szCs w:val="24"/>
          <w:lang w:eastAsia="en-GB"/>
        </w:rPr>
        <w:t>). In comparison to a developed society where infertility is perceived as voluntary and acceptable, Greil et al</w:t>
      </w:r>
      <w:r w:rsidR="00861D34">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(1991) report</w:t>
      </w:r>
      <w:r w:rsidR="00861D34">
        <w:rPr>
          <w:rFonts w:asciiTheme="majorBidi" w:hAnsiTheme="majorBidi" w:cstheme="majorBidi"/>
          <w:noProof/>
          <w:color w:val="000000" w:themeColor="text1"/>
          <w:sz w:val="24"/>
          <w:szCs w:val="24"/>
          <w:lang w:eastAsia="en-GB"/>
        </w:rPr>
        <w:t>ed</w:t>
      </w:r>
      <w:r w:rsidRPr="00A32B6C">
        <w:rPr>
          <w:rFonts w:asciiTheme="majorBidi" w:hAnsiTheme="majorBidi" w:cstheme="majorBidi"/>
          <w:noProof/>
          <w:color w:val="000000" w:themeColor="text1"/>
          <w:sz w:val="24"/>
          <w:szCs w:val="24"/>
          <w:lang w:eastAsia="en-GB"/>
        </w:rPr>
        <w:t xml:space="preserve"> that infertile women in this society experience infertility in secrecy, whereas in cultures in which fertility is perceived as essence of marriage and existence, it is impossible for the women to experience infertility secretly. These findings suggested that stigmatisation and emotional distress are felt more in developing countries than developed countries. </w:t>
      </w:r>
    </w:p>
    <w:p w14:paraId="57BA97AB" w14:textId="77777777" w:rsidR="002B2C5A" w:rsidRPr="00A32B6C" w:rsidRDefault="002B2C5A" w:rsidP="005444A8">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Secondly, the difference in the experience</w:t>
      </w:r>
      <w:r w:rsidR="00861D34">
        <w:rPr>
          <w:rFonts w:asciiTheme="majorBidi" w:hAnsiTheme="majorBidi" w:cstheme="majorBidi"/>
          <w:noProof/>
          <w:color w:val="000000" w:themeColor="text1"/>
          <w:sz w:val="24"/>
          <w:szCs w:val="24"/>
          <w:lang w:eastAsia="en-GB"/>
        </w:rPr>
        <w:t>s</w:t>
      </w:r>
      <w:r w:rsidRPr="00A32B6C">
        <w:rPr>
          <w:rFonts w:asciiTheme="majorBidi" w:hAnsiTheme="majorBidi" w:cstheme="majorBidi"/>
          <w:noProof/>
          <w:color w:val="000000" w:themeColor="text1"/>
          <w:sz w:val="24"/>
          <w:szCs w:val="24"/>
          <w:lang w:eastAsia="en-GB"/>
        </w:rPr>
        <w:t xml:space="preserve"> of infertility in developed and developing coun-tries can be seen through the availability of infertility treatment services. Infertility in most developed countries is acknowledged </w:t>
      </w:r>
      <w:r w:rsidR="00861D34">
        <w:rPr>
          <w:rFonts w:asciiTheme="majorBidi" w:hAnsiTheme="majorBidi" w:cstheme="majorBidi"/>
          <w:noProof/>
          <w:color w:val="000000" w:themeColor="text1"/>
          <w:sz w:val="24"/>
          <w:szCs w:val="24"/>
          <w:lang w:eastAsia="en-GB"/>
        </w:rPr>
        <w:t>as</w:t>
      </w:r>
      <w:r w:rsidRPr="00A32B6C">
        <w:rPr>
          <w:rFonts w:asciiTheme="majorBidi" w:hAnsiTheme="majorBidi" w:cstheme="majorBidi"/>
          <w:noProof/>
          <w:color w:val="000000" w:themeColor="text1"/>
          <w:sz w:val="24"/>
          <w:szCs w:val="24"/>
          <w:lang w:eastAsia="en-GB"/>
        </w:rPr>
        <w:t xml:space="preserve"> a medical condition with provision</w:t>
      </w:r>
      <w:r w:rsidR="00861D34">
        <w:rPr>
          <w:rFonts w:asciiTheme="majorBidi" w:hAnsiTheme="majorBidi" w:cstheme="majorBidi"/>
          <w:noProof/>
          <w:color w:val="000000" w:themeColor="text1"/>
          <w:sz w:val="24"/>
          <w:szCs w:val="24"/>
          <w:lang w:eastAsia="en-GB"/>
        </w:rPr>
        <w:t>s</w:t>
      </w:r>
      <w:r w:rsidRPr="00A32B6C">
        <w:rPr>
          <w:rFonts w:asciiTheme="majorBidi" w:hAnsiTheme="majorBidi" w:cstheme="majorBidi"/>
          <w:noProof/>
          <w:color w:val="000000" w:themeColor="text1"/>
          <w:sz w:val="24"/>
          <w:szCs w:val="24"/>
          <w:lang w:eastAsia="en-GB"/>
        </w:rPr>
        <w:t xml:space="preserve"> made in national health policies to cover the medical and psychological consequences of infertility (Bos et al.</w:t>
      </w:r>
      <w:r w:rsidR="00861D34">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2005 and Nachtigall</w:t>
      </w:r>
      <w:r w:rsidR="00861D34">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2006). Couples receive treatment in an environment which focuses on providing care tailored to the needs of the couples  as a result of availability of resources (Greil et al.</w:t>
      </w:r>
      <w:r w:rsidR="005444A8">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2010; Greil</w:t>
      </w:r>
      <w:r w:rsidR="005444A8">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1991). Whereas in developing countries</w:t>
      </w:r>
      <w:r w:rsidR="005444A8">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the access to infertility treatment services has been interpreted as a costly process (Bos et al.</w:t>
      </w:r>
      <w:r w:rsidR="005444A8">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2005, Inhorn et al.</w:t>
      </w:r>
      <w:r w:rsidR="005444A8">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w:t>
      </w:r>
      <w:r w:rsidR="0058667C" w:rsidRPr="00A32B6C">
        <w:rPr>
          <w:rFonts w:asciiTheme="majorBidi" w:hAnsiTheme="majorBidi" w:cstheme="majorBidi"/>
          <w:noProof/>
          <w:color w:val="000000" w:themeColor="text1"/>
          <w:sz w:val="24"/>
          <w:szCs w:val="24"/>
          <w:lang w:eastAsia="en-GB"/>
        </w:rPr>
        <w:t>200</w:t>
      </w:r>
      <w:r w:rsidR="0058667C">
        <w:rPr>
          <w:rFonts w:asciiTheme="majorBidi" w:hAnsiTheme="majorBidi" w:cstheme="majorBidi"/>
          <w:noProof/>
          <w:color w:val="000000" w:themeColor="text1"/>
          <w:sz w:val="24"/>
          <w:szCs w:val="24"/>
          <w:lang w:eastAsia="en-GB"/>
        </w:rPr>
        <w:t>9</w:t>
      </w:r>
      <w:r w:rsidRPr="00A32B6C">
        <w:rPr>
          <w:rFonts w:asciiTheme="majorBidi" w:hAnsiTheme="majorBidi" w:cstheme="majorBidi"/>
          <w:noProof/>
          <w:color w:val="000000" w:themeColor="text1"/>
          <w:sz w:val="24"/>
          <w:szCs w:val="24"/>
          <w:lang w:eastAsia="en-GB"/>
        </w:rPr>
        <w:t>; Nachtigall</w:t>
      </w:r>
      <w:r w:rsidR="005444A8">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2006, van Balen and Gerrits</w:t>
      </w:r>
      <w:r w:rsidR="005444A8">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2001). For example</w:t>
      </w:r>
      <w:r w:rsidR="005444A8">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in Nigeria, the absence of functional health insurance schemes is a major hindrance to health service delivery with in-fertility care being excluded from the list of services offered in the states where health insurance schemes are currently operating (Akinloye and Truter</w:t>
      </w:r>
      <w:r w:rsidR="005444A8">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2011). Many couples who are struggling financially in Nigeria and other developing countries are forced to pay out-of-pocket. Likewise, hindrance to accessing health care in developing countries including Nigeria reflects through the concept that policy makers are more concerned about overpopulation, thus resources are centered towards the treatment and prevention of other health related issues such as the eradication of malaria, HIV/AIDS and </w:t>
      </w:r>
      <w:r w:rsidR="005444A8">
        <w:rPr>
          <w:rFonts w:asciiTheme="majorBidi" w:hAnsiTheme="majorBidi" w:cstheme="majorBidi"/>
          <w:noProof/>
          <w:color w:val="000000" w:themeColor="text1"/>
          <w:sz w:val="24"/>
          <w:szCs w:val="24"/>
          <w:lang w:eastAsia="en-GB"/>
        </w:rPr>
        <w:t>t</w:t>
      </w:r>
      <w:r w:rsidR="005444A8" w:rsidRPr="00A32B6C">
        <w:rPr>
          <w:rFonts w:asciiTheme="majorBidi" w:hAnsiTheme="majorBidi" w:cstheme="majorBidi"/>
          <w:noProof/>
          <w:color w:val="000000" w:themeColor="text1"/>
          <w:sz w:val="24"/>
          <w:szCs w:val="24"/>
          <w:lang w:eastAsia="en-GB"/>
        </w:rPr>
        <w:t xml:space="preserve">uberculosis </w:t>
      </w:r>
      <w:r w:rsidRPr="00A32B6C">
        <w:rPr>
          <w:rFonts w:asciiTheme="majorBidi" w:hAnsiTheme="majorBidi" w:cstheme="majorBidi"/>
          <w:noProof/>
          <w:color w:val="000000" w:themeColor="text1"/>
          <w:sz w:val="24"/>
          <w:szCs w:val="24"/>
          <w:lang w:eastAsia="en-GB"/>
        </w:rPr>
        <w:t>(Akinloye and Truter, 2011; Okonofua et al.</w:t>
      </w:r>
      <w:r w:rsidR="005444A8">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1997). The national and international policy reported that dealing with overpopulation is the most important issue</w:t>
      </w:r>
      <w:r w:rsidR="005444A8">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while women diagnosed with infertility in developing countries report infertility as being the biggest threat a couple can face (Fieldman-Savesberg</w:t>
      </w:r>
      <w:r w:rsidR="005444A8">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2002; Nieuwenhuis et al.</w:t>
      </w:r>
      <w:r w:rsidR="005444A8">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2009; Fehintola et al.</w:t>
      </w:r>
      <w:r w:rsidR="005444A8">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2017). Studies from developed countries have showed that couples get the  support they need from a medical and psychological perspective (Greil et al.</w:t>
      </w:r>
      <w:r w:rsidR="005444A8">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2010), but studies from developing countries </w:t>
      </w:r>
      <w:r w:rsidR="005444A8">
        <w:rPr>
          <w:rFonts w:asciiTheme="majorBidi" w:hAnsiTheme="majorBidi" w:cstheme="majorBidi"/>
          <w:noProof/>
          <w:color w:val="000000" w:themeColor="text1"/>
          <w:sz w:val="24"/>
          <w:szCs w:val="24"/>
          <w:lang w:eastAsia="en-GB"/>
        </w:rPr>
        <w:t>such as</w:t>
      </w:r>
      <w:r w:rsidR="005444A8"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Nigeria have highlighted little significance in the medical and psychological needs of the couples</w:t>
      </w:r>
      <w:r w:rsidR="005444A8">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but more attention on the socio-cultural significance of infertility (Gerrit et al.</w:t>
      </w:r>
      <w:r w:rsidR="005444A8">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2010 ; Nachtigall</w:t>
      </w:r>
      <w:r w:rsidR="005444A8">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w:t>
      </w:r>
      <w:r w:rsidR="001262E1" w:rsidRPr="00A32B6C">
        <w:rPr>
          <w:rFonts w:asciiTheme="majorBidi" w:hAnsiTheme="majorBidi" w:cstheme="majorBidi"/>
          <w:noProof/>
          <w:color w:val="000000" w:themeColor="text1"/>
          <w:sz w:val="24"/>
          <w:szCs w:val="24"/>
          <w:lang w:eastAsia="en-GB"/>
        </w:rPr>
        <w:t>200</w:t>
      </w:r>
      <w:r w:rsidR="001262E1">
        <w:rPr>
          <w:rFonts w:asciiTheme="majorBidi" w:hAnsiTheme="majorBidi" w:cstheme="majorBidi"/>
          <w:noProof/>
          <w:color w:val="000000" w:themeColor="text1"/>
          <w:sz w:val="24"/>
          <w:szCs w:val="24"/>
          <w:lang w:eastAsia="en-GB"/>
        </w:rPr>
        <w:t>6</w:t>
      </w:r>
      <w:r w:rsidRPr="00A32B6C">
        <w:rPr>
          <w:rFonts w:asciiTheme="majorBidi" w:hAnsiTheme="majorBidi" w:cstheme="majorBidi"/>
          <w:noProof/>
          <w:color w:val="000000" w:themeColor="text1"/>
          <w:sz w:val="24"/>
          <w:szCs w:val="24"/>
          <w:lang w:eastAsia="en-GB"/>
        </w:rPr>
        <w:t>).</w:t>
      </w:r>
    </w:p>
    <w:p w14:paraId="2C596DD6" w14:textId="77777777" w:rsidR="002B2C5A" w:rsidRPr="00A32B6C" w:rsidRDefault="002B2C5A" w:rsidP="00BF1104">
      <w:pPr>
        <w:spacing w:line="360" w:lineRule="auto"/>
        <w:jc w:val="both"/>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lastRenderedPageBreak/>
        <w:t xml:space="preserve">Finally, the difference between the experience of infertility in developing countries and developed countries can be seen through the perceived cause of infertility. In developed societies, studies showed that couples perceive infertility to be attributed to bio-medical </w:t>
      </w:r>
      <w:r w:rsidR="005444A8" w:rsidRPr="00A32B6C">
        <w:rPr>
          <w:rFonts w:asciiTheme="majorBidi" w:hAnsiTheme="majorBidi" w:cstheme="majorBidi"/>
          <w:noProof/>
          <w:color w:val="000000" w:themeColor="text1"/>
          <w:sz w:val="24"/>
          <w:szCs w:val="24"/>
          <w:lang w:eastAsia="en-GB"/>
        </w:rPr>
        <w:t>anomall</w:t>
      </w:r>
      <w:r w:rsidR="005444A8">
        <w:rPr>
          <w:rFonts w:asciiTheme="majorBidi" w:hAnsiTheme="majorBidi" w:cstheme="majorBidi"/>
          <w:noProof/>
          <w:color w:val="000000" w:themeColor="text1"/>
          <w:sz w:val="24"/>
          <w:szCs w:val="24"/>
          <w:lang w:eastAsia="en-GB"/>
        </w:rPr>
        <w:t>ies</w:t>
      </w:r>
      <w:r w:rsidR="005444A8"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 xml:space="preserve">and accepted </w:t>
      </w:r>
      <w:r w:rsidR="005444A8">
        <w:rPr>
          <w:rFonts w:asciiTheme="majorBidi" w:hAnsiTheme="majorBidi" w:cstheme="majorBidi"/>
          <w:noProof/>
          <w:color w:val="000000" w:themeColor="text1"/>
          <w:sz w:val="24"/>
          <w:szCs w:val="24"/>
          <w:lang w:eastAsia="en-GB"/>
        </w:rPr>
        <w:t xml:space="preserve">it </w:t>
      </w:r>
      <w:r w:rsidRPr="00A32B6C">
        <w:rPr>
          <w:rFonts w:asciiTheme="majorBidi" w:hAnsiTheme="majorBidi" w:cstheme="majorBidi"/>
          <w:noProof/>
          <w:color w:val="000000" w:themeColor="text1"/>
          <w:sz w:val="24"/>
          <w:szCs w:val="24"/>
          <w:lang w:eastAsia="en-GB"/>
        </w:rPr>
        <w:t>as a medical issue. However in some studies, couples attributed the cause of infertility to both medical and to a large extent traditional interpretations (Dyer et al.</w:t>
      </w:r>
      <w:r w:rsidR="005444A8">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2004</w:t>
      </w:r>
      <w:r w:rsidR="005444A8">
        <w:rPr>
          <w:rFonts w:asciiTheme="majorBidi" w:hAnsiTheme="majorBidi" w:cstheme="majorBidi"/>
          <w:noProof/>
          <w:color w:val="000000" w:themeColor="text1"/>
          <w:sz w:val="24"/>
          <w:szCs w:val="24"/>
          <w:lang w:eastAsia="en-GB"/>
        </w:rPr>
        <w:t>;</w:t>
      </w:r>
      <w:r w:rsidR="005444A8"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Feldman-Savelsberg</w:t>
      </w:r>
      <w:r w:rsidR="005444A8">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2002; Nahar</w:t>
      </w:r>
      <w:r w:rsidR="005444A8">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2007). Studies from developing countries have mostly attributed the cause of infertility to folk models such as infertility </w:t>
      </w:r>
      <w:r w:rsidR="005444A8">
        <w:rPr>
          <w:rFonts w:asciiTheme="majorBidi" w:hAnsiTheme="majorBidi" w:cstheme="majorBidi"/>
          <w:noProof/>
          <w:color w:val="000000" w:themeColor="text1"/>
          <w:sz w:val="24"/>
          <w:szCs w:val="24"/>
          <w:lang w:eastAsia="en-GB"/>
        </w:rPr>
        <w:t>being</w:t>
      </w:r>
      <w:r w:rsidR="005444A8"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caused by the infestation of weak worms (</w:t>
      </w:r>
      <w:r w:rsidR="005444A8">
        <w:rPr>
          <w:rFonts w:asciiTheme="majorBidi" w:hAnsiTheme="majorBidi" w:cstheme="majorBidi"/>
          <w:noProof/>
          <w:color w:val="000000" w:themeColor="text1"/>
          <w:sz w:val="24"/>
          <w:szCs w:val="24"/>
          <w:lang w:eastAsia="en-GB"/>
        </w:rPr>
        <w:t>s</w:t>
      </w:r>
      <w:r w:rsidR="005444A8" w:rsidRPr="00A32B6C">
        <w:rPr>
          <w:rFonts w:asciiTheme="majorBidi" w:hAnsiTheme="majorBidi" w:cstheme="majorBidi"/>
          <w:noProof/>
          <w:color w:val="000000" w:themeColor="text1"/>
          <w:sz w:val="24"/>
          <w:szCs w:val="24"/>
          <w:lang w:eastAsia="en-GB"/>
        </w:rPr>
        <w:t>perm</w:t>
      </w:r>
      <w:r w:rsidRPr="00A32B6C">
        <w:rPr>
          <w:rFonts w:asciiTheme="majorBidi" w:hAnsiTheme="majorBidi" w:cstheme="majorBidi"/>
          <w:noProof/>
          <w:color w:val="000000" w:themeColor="text1"/>
          <w:sz w:val="24"/>
          <w:szCs w:val="24"/>
          <w:lang w:eastAsia="en-GB"/>
        </w:rPr>
        <w:t>) in Egypt (Inhorn, 2003).  Studies from Nigeria, Gambia and Zimbabwe have also shown that infertility is attributed to witchcraft (Audu et al.</w:t>
      </w:r>
      <w:r w:rsidR="005444A8">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w:t>
      </w:r>
      <w:r w:rsidR="00DC2566" w:rsidRPr="00A32B6C">
        <w:rPr>
          <w:rFonts w:asciiTheme="majorBidi" w:hAnsiTheme="majorBidi" w:cstheme="majorBidi"/>
          <w:noProof/>
          <w:color w:val="000000" w:themeColor="text1"/>
          <w:sz w:val="24"/>
          <w:szCs w:val="24"/>
          <w:lang w:eastAsia="en-GB"/>
        </w:rPr>
        <w:t>201</w:t>
      </w:r>
      <w:r w:rsidR="00DC2566">
        <w:rPr>
          <w:rFonts w:asciiTheme="majorBidi" w:hAnsiTheme="majorBidi" w:cstheme="majorBidi"/>
          <w:noProof/>
          <w:color w:val="000000" w:themeColor="text1"/>
          <w:sz w:val="24"/>
          <w:szCs w:val="24"/>
          <w:lang w:eastAsia="en-GB"/>
        </w:rPr>
        <w:t>4</w:t>
      </w:r>
      <w:r w:rsidRPr="00A32B6C">
        <w:rPr>
          <w:rFonts w:asciiTheme="majorBidi" w:hAnsiTheme="majorBidi" w:cstheme="majorBidi"/>
          <w:noProof/>
          <w:color w:val="000000" w:themeColor="text1"/>
          <w:sz w:val="24"/>
          <w:szCs w:val="24"/>
          <w:lang w:eastAsia="en-GB"/>
        </w:rPr>
        <w:t>; Sundby</w:t>
      </w:r>
      <w:r w:rsidR="005444A8">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1997; Inhorn, 2003). In the developed and developing worlds, the cause of infertility can be perceived </w:t>
      </w:r>
      <w:r w:rsidR="00BF1104">
        <w:rPr>
          <w:rFonts w:asciiTheme="majorBidi" w:hAnsiTheme="majorBidi" w:cstheme="majorBidi"/>
          <w:noProof/>
          <w:color w:val="000000" w:themeColor="text1"/>
          <w:sz w:val="24"/>
          <w:szCs w:val="24"/>
          <w:lang w:eastAsia="en-GB"/>
        </w:rPr>
        <w:t xml:space="preserve">both </w:t>
      </w:r>
      <w:r w:rsidRPr="00A32B6C">
        <w:rPr>
          <w:rFonts w:asciiTheme="majorBidi" w:hAnsiTheme="majorBidi" w:cstheme="majorBidi"/>
          <w:noProof/>
          <w:color w:val="000000" w:themeColor="text1"/>
          <w:sz w:val="24"/>
          <w:szCs w:val="24"/>
          <w:lang w:eastAsia="en-GB"/>
        </w:rPr>
        <w:t xml:space="preserve">as a medical condition and </w:t>
      </w:r>
      <w:r w:rsidR="00BF1104">
        <w:rPr>
          <w:rFonts w:asciiTheme="majorBidi" w:hAnsiTheme="majorBidi" w:cstheme="majorBidi"/>
          <w:noProof/>
          <w:color w:val="000000" w:themeColor="text1"/>
          <w:sz w:val="24"/>
          <w:szCs w:val="24"/>
          <w:lang w:eastAsia="en-GB"/>
        </w:rPr>
        <w:t xml:space="preserve">with </w:t>
      </w:r>
      <w:r w:rsidRPr="00A32B6C">
        <w:rPr>
          <w:rFonts w:asciiTheme="majorBidi" w:hAnsiTheme="majorBidi" w:cstheme="majorBidi"/>
          <w:noProof/>
          <w:color w:val="000000" w:themeColor="text1"/>
          <w:sz w:val="24"/>
          <w:szCs w:val="24"/>
          <w:lang w:eastAsia="en-GB"/>
        </w:rPr>
        <w:t>traditional understandings (Nieuwenhuis et al.</w:t>
      </w:r>
      <w:r w:rsidR="005444A8">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2009; Okonofua et al.</w:t>
      </w:r>
      <w:r w:rsidR="005444A8">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1997; Sewpaul</w:t>
      </w:r>
      <w:r w:rsidR="005444A8">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1999; Yebei</w:t>
      </w:r>
      <w:r w:rsidR="005444A8">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2000). </w:t>
      </w:r>
    </w:p>
    <w:p w14:paraId="7DD78819" w14:textId="77777777" w:rsidR="003525BB" w:rsidRPr="00A32B6C" w:rsidRDefault="002B2C5A" w:rsidP="00BF1104">
      <w:pPr>
        <w:spacing w:line="360" w:lineRule="auto"/>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t xml:space="preserve">Given the differences between developed and developing countries on the impact of infertility, it cannot be assumed that findings from developed countries apply to couples from developing countries. The findings have shown how each couple experience </w:t>
      </w:r>
      <w:r w:rsidR="00BF1104">
        <w:rPr>
          <w:rFonts w:asciiTheme="majorBidi" w:hAnsiTheme="majorBidi" w:cstheme="majorBidi"/>
          <w:noProof/>
          <w:color w:val="000000" w:themeColor="text1"/>
          <w:sz w:val="24"/>
          <w:szCs w:val="24"/>
          <w:lang w:eastAsia="en-GB"/>
        </w:rPr>
        <w:t xml:space="preserve">of </w:t>
      </w:r>
      <w:r w:rsidRPr="00A32B6C">
        <w:rPr>
          <w:rFonts w:asciiTheme="majorBidi" w:hAnsiTheme="majorBidi" w:cstheme="majorBidi"/>
          <w:noProof/>
          <w:color w:val="000000" w:themeColor="text1"/>
          <w:sz w:val="24"/>
          <w:szCs w:val="24"/>
          <w:lang w:eastAsia="en-GB"/>
        </w:rPr>
        <w:t>infertility differs</w:t>
      </w:r>
      <w:r w:rsidR="00BF1104">
        <w:rPr>
          <w:rFonts w:asciiTheme="majorBidi" w:hAnsiTheme="majorBidi" w:cstheme="majorBidi"/>
          <w:noProof/>
          <w:color w:val="000000" w:themeColor="text1"/>
          <w:sz w:val="24"/>
          <w:szCs w:val="24"/>
          <w:lang w:eastAsia="en-GB"/>
        </w:rPr>
        <w:t>;</w:t>
      </w:r>
      <w:r w:rsidR="00BF1104" w:rsidRPr="00A32B6C">
        <w:rPr>
          <w:rFonts w:asciiTheme="majorBidi" w:hAnsiTheme="majorBidi" w:cstheme="majorBidi"/>
          <w:noProof/>
          <w:color w:val="000000" w:themeColor="text1"/>
          <w:sz w:val="24"/>
          <w:szCs w:val="24"/>
          <w:lang w:eastAsia="en-GB"/>
        </w:rPr>
        <w:t xml:space="preserve"> </w:t>
      </w:r>
      <w:r w:rsidRPr="00A32B6C">
        <w:rPr>
          <w:rFonts w:asciiTheme="majorBidi" w:hAnsiTheme="majorBidi" w:cstheme="majorBidi"/>
          <w:noProof/>
          <w:color w:val="000000" w:themeColor="text1"/>
          <w:sz w:val="24"/>
          <w:szCs w:val="24"/>
          <w:lang w:eastAsia="en-GB"/>
        </w:rPr>
        <w:t>thus there is a need to explore the impact of infertility diagnosis and subsequent treatment on couples</w:t>
      </w:r>
      <w:r w:rsidR="00BF1104">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relational dynamics in </w:t>
      </w:r>
      <w:r w:rsidR="00BF1104">
        <w:rPr>
          <w:rFonts w:asciiTheme="majorBidi" w:hAnsiTheme="majorBidi" w:cstheme="majorBidi"/>
          <w:noProof/>
          <w:color w:val="000000" w:themeColor="text1"/>
          <w:sz w:val="24"/>
          <w:szCs w:val="24"/>
          <w:lang w:eastAsia="en-GB"/>
        </w:rPr>
        <w:t>S</w:t>
      </w:r>
      <w:r w:rsidR="00BF1104" w:rsidRPr="00A32B6C">
        <w:rPr>
          <w:rFonts w:asciiTheme="majorBidi" w:hAnsiTheme="majorBidi" w:cstheme="majorBidi"/>
          <w:noProof/>
          <w:color w:val="000000" w:themeColor="text1"/>
          <w:sz w:val="24"/>
          <w:szCs w:val="24"/>
          <w:lang w:eastAsia="en-GB"/>
        </w:rPr>
        <w:t xml:space="preserve">outh </w:t>
      </w:r>
      <w:r w:rsidR="00BF1104">
        <w:rPr>
          <w:rFonts w:asciiTheme="majorBidi" w:hAnsiTheme="majorBidi" w:cstheme="majorBidi"/>
          <w:noProof/>
          <w:color w:val="000000" w:themeColor="text1"/>
          <w:sz w:val="24"/>
          <w:szCs w:val="24"/>
          <w:lang w:eastAsia="en-GB"/>
        </w:rPr>
        <w:t>W</w:t>
      </w:r>
      <w:r w:rsidR="00BF1104" w:rsidRPr="00A32B6C">
        <w:rPr>
          <w:rFonts w:asciiTheme="majorBidi" w:hAnsiTheme="majorBidi" w:cstheme="majorBidi"/>
          <w:noProof/>
          <w:color w:val="000000" w:themeColor="text1"/>
          <w:sz w:val="24"/>
          <w:szCs w:val="24"/>
          <w:lang w:eastAsia="en-GB"/>
        </w:rPr>
        <w:t xml:space="preserve">est </w:t>
      </w:r>
      <w:r w:rsidRPr="00A32B6C">
        <w:rPr>
          <w:rFonts w:asciiTheme="majorBidi" w:hAnsiTheme="majorBidi" w:cstheme="majorBidi"/>
          <w:noProof/>
          <w:color w:val="000000" w:themeColor="text1"/>
          <w:sz w:val="24"/>
          <w:szCs w:val="24"/>
          <w:lang w:eastAsia="en-GB"/>
        </w:rPr>
        <w:t>Nigeria. This, therefore</w:t>
      </w:r>
      <w:r w:rsidR="00BF1104">
        <w:rPr>
          <w:rFonts w:asciiTheme="majorBidi" w:hAnsiTheme="majorBidi" w:cstheme="majorBidi"/>
          <w:noProof/>
          <w:color w:val="000000" w:themeColor="text1"/>
          <w:sz w:val="24"/>
          <w:szCs w:val="24"/>
          <w:lang w:eastAsia="en-GB"/>
        </w:rPr>
        <w:t>,</w:t>
      </w:r>
      <w:r w:rsidRPr="00A32B6C">
        <w:rPr>
          <w:rFonts w:asciiTheme="majorBidi" w:hAnsiTheme="majorBidi" w:cstheme="majorBidi"/>
          <w:noProof/>
          <w:color w:val="000000" w:themeColor="text1"/>
          <w:sz w:val="24"/>
          <w:szCs w:val="24"/>
          <w:lang w:eastAsia="en-GB"/>
        </w:rPr>
        <w:t xml:space="preserve"> contributes to the local and international body of literature on this topic.</w:t>
      </w:r>
      <w:r w:rsidR="003525BB" w:rsidRPr="00A32B6C">
        <w:rPr>
          <w:rFonts w:asciiTheme="majorBidi" w:hAnsiTheme="majorBidi" w:cstheme="majorBidi"/>
          <w:noProof/>
          <w:color w:val="000000" w:themeColor="text1"/>
          <w:sz w:val="24"/>
          <w:szCs w:val="24"/>
          <w:lang w:eastAsia="en-GB"/>
        </w:rPr>
        <w:t xml:space="preserve"> </w:t>
      </w:r>
    </w:p>
    <w:p w14:paraId="508D33B9" w14:textId="77777777" w:rsidR="003525BB" w:rsidRPr="00A32B6C" w:rsidRDefault="003525BB">
      <w:pPr>
        <w:rPr>
          <w:rFonts w:asciiTheme="majorBidi" w:hAnsiTheme="majorBidi" w:cstheme="majorBidi"/>
          <w:noProof/>
          <w:color w:val="000000" w:themeColor="text1"/>
          <w:sz w:val="24"/>
          <w:szCs w:val="24"/>
          <w:lang w:eastAsia="en-GB"/>
        </w:rPr>
      </w:pPr>
      <w:r w:rsidRPr="00A32B6C">
        <w:rPr>
          <w:rFonts w:asciiTheme="majorBidi" w:hAnsiTheme="majorBidi" w:cstheme="majorBidi"/>
          <w:noProof/>
          <w:color w:val="000000" w:themeColor="text1"/>
          <w:sz w:val="24"/>
          <w:szCs w:val="24"/>
          <w:lang w:eastAsia="en-GB"/>
        </w:rPr>
        <w:br w:type="page"/>
      </w:r>
    </w:p>
    <w:p w14:paraId="540617CC" w14:textId="77777777" w:rsidR="007E4957" w:rsidRPr="004C5EE6" w:rsidRDefault="00C12413" w:rsidP="004C5EE6">
      <w:pPr>
        <w:pStyle w:val="Heading1"/>
        <w:rPr>
          <w:color w:val="auto"/>
        </w:rPr>
      </w:pPr>
      <w:bookmarkStart w:id="67" w:name="_Toc61568189"/>
      <w:bookmarkStart w:id="68" w:name="_Toc61568665"/>
      <w:r w:rsidRPr="004C5EE6">
        <w:rPr>
          <w:color w:val="auto"/>
        </w:rPr>
        <w:lastRenderedPageBreak/>
        <w:t>CHAPTER 3: METHODOLOGY</w:t>
      </w:r>
      <w:bookmarkEnd w:id="67"/>
      <w:bookmarkEnd w:id="68"/>
    </w:p>
    <w:p w14:paraId="08CBD3EA" w14:textId="77777777" w:rsidR="007E4957" w:rsidRPr="008B28D6" w:rsidRDefault="007E4957" w:rsidP="007C3DF3">
      <w:pPr>
        <w:pStyle w:val="Heading1"/>
        <w:rPr>
          <w:rStyle w:val="Strong"/>
          <w:b/>
          <w:bCs/>
          <w:color w:val="auto"/>
          <w:sz w:val="24"/>
          <w:szCs w:val="24"/>
        </w:rPr>
      </w:pPr>
      <w:bookmarkStart w:id="69" w:name="_Toc61568190"/>
      <w:bookmarkStart w:id="70" w:name="_Toc61568666"/>
      <w:r w:rsidRPr="008B28D6">
        <w:rPr>
          <w:rStyle w:val="Strong"/>
          <w:b/>
          <w:bCs/>
          <w:color w:val="auto"/>
          <w:sz w:val="24"/>
          <w:szCs w:val="24"/>
        </w:rPr>
        <w:t>3.1 Introduction</w:t>
      </w:r>
      <w:bookmarkEnd w:id="69"/>
      <w:bookmarkEnd w:id="70"/>
    </w:p>
    <w:p w14:paraId="0E8D7394" w14:textId="77777777" w:rsidR="007E4957" w:rsidRPr="00A32B6C" w:rsidRDefault="007E4957" w:rsidP="00BF1104">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 xml:space="preserve">This chapter discusses the methodological approach of this research study. Creswell (2013) interprets methodology as </w:t>
      </w:r>
      <w:r w:rsidR="00BF1104">
        <w:rPr>
          <w:rFonts w:asciiTheme="majorBidi" w:hAnsiTheme="majorBidi" w:cstheme="majorBidi"/>
          <w:sz w:val="24"/>
          <w:szCs w:val="24"/>
        </w:rPr>
        <w:t>“</w:t>
      </w:r>
      <w:r w:rsidRPr="00A32B6C">
        <w:rPr>
          <w:rFonts w:asciiTheme="majorBidi" w:hAnsiTheme="majorBidi" w:cstheme="majorBidi"/>
          <w:sz w:val="24"/>
          <w:szCs w:val="24"/>
        </w:rPr>
        <w:t xml:space="preserve">an articulate group of methods that </w:t>
      </w:r>
      <w:r w:rsidR="00BF1104" w:rsidRPr="00A32B6C">
        <w:rPr>
          <w:rFonts w:asciiTheme="majorBidi" w:hAnsiTheme="majorBidi" w:cstheme="majorBidi"/>
          <w:sz w:val="24"/>
          <w:szCs w:val="24"/>
        </w:rPr>
        <w:t>compl</w:t>
      </w:r>
      <w:r w:rsidR="00BF1104">
        <w:rPr>
          <w:rFonts w:asciiTheme="majorBidi" w:hAnsiTheme="majorBidi" w:cstheme="majorBidi"/>
          <w:sz w:val="24"/>
          <w:szCs w:val="24"/>
        </w:rPr>
        <w:t>i</w:t>
      </w:r>
      <w:r w:rsidR="00BF1104" w:rsidRPr="00A32B6C">
        <w:rPr>
          <w:rFonts w:asciiTheme="majorBidi" w:hAnsiTheme="majorBidi" w:cstheme="majorBidi"/>
          <w:sz w:val="24"/>
          <w:szCs w:val="24"/>
        </w:rPr>
        <w:t xml:space="preserve">ment </w:t>
      </w:r>
      <w:r w:rsidRPr="00A32B6C">
        <w:rPr>
          <w:rFonts w:asciiTheme="majorBidi" w:hAnsiTheme="majorBidi" w:cstheme="majorBidi"/>
          <w:sz w:val="24"/>
          <w:szCs w:val="24"/>
        </w:rPr>
        <w:t>one another and that have the ability to fit to convey data and findings that will reflect the research question and suits the researcher’s purpose”. The methodological principles underpinning the a</w:t>
      </w:r>
      <w:r w:rsidRPr="00A32B6C">
        <w:rPr>
          <w:rFonts w:asciiTheme="majorBidi" w:hAnsiTheme="majorBidi" w:cstheme="majorBidi"/>
          <w:sz w:val="24"/>
          <w:szCs w:val="24"/>
        </w:rPr>
        <w:t>p</w:t>
      </w:r>
      <w:r w:rsidRPr="00A32B6C">
        <w:rPr>
          <w:rFonts w:asciiTheme="majorBidi" w:hAnsiTheme="majorBidi" w:cstheme="majorBidi"/>
          <w:sz w:val="24"/>
          <w:szCs w:val="24"/>
        </w:rPr>
        <w:t xml:space="preserve">proach to research are highlighted, including its ontological and epistemological foundations and my epistemological position. Following an exploration of qualitative methodologies, a rationale for IPA as a choice in this study and a rationale for interviewing couples as a unit are presented. This chapter ends with a summary </w:t>
      </w:r>
      <w:r w:rsidR="00BF1104">
        <w:rPr>
          <w:rFonts w:asciiTheme="majorBidi" w:hAnsiTheme="majorBidi" w:cstheme="majorBidi"/>
          <w:sz w:val="24"/>
          <w:szCs w:val="24"/>
        </w:rPr>
        <w:t>providing</w:t>
      </w:r>
      <w:r w:rsidRPr="00A32B6C">
        <w:rPr>
          <w:rFonts w:asciiTheme="majorBidi" w:hAnsiTheme="majorBidi" w:cstheme="majorBidi"/>
          <w:sz w:val="24"/>
          <w:szCs w:val="24"/>
        </w:rPr>
        <w:t xml:space="preserve"> the key reasons why IPA met</w:t>
      </w:r>
      <w:r w:rsidRPr="00A32B6C">
        <w:rPr>
          <w:rFonts w:asciiTheme="majorBidi" w:hAnsiTheme="majorBidi" w:cstheme="majorBidi"/>
          <w:sz w:val="24"/>
          <w:szCs w:val="24"/>
        </w:rPr>
        <w:t>h</w:t>
      </w:r>
      <w:r w:rsidRPr="00A32B6C">
        <w:rPr>
          <w:rFonts w:asciiTheme="majorBidi" w:hAnsiTheme="majorBidi" w:cstheme="majorBidi"/>
          <w:sz w:val="24"/>
          <w:szCs w:val="24"/>
        </w:rPr>
        <w:t>odology and qualitative paradigm are the correct choice</w:t>
      </w:r>
      <w:r w:rsidR="00BF1104">
        <w:rPr>
          <w:rFonts w:asciiTheme="majorBidi" w:hAnsiTheme="majorBidi" w:cstheme="majorBidi"/>
          <w:sz w:val="24"/>
          <w:szCs w:val="24"/>
        </w:rPr>
        <w:t>s</w:t>
      </w:r>
      <w:r w:rsidRPr="00A32B6C">
        <w:rPr>
          <w:rFonts w:asciiTheme="majorBidi" w:hAnsiTheme="majorBidi" w:cstheme="majorBidi"/>
          <w:sz w:val="24"/>
          <w:szCs w:val="24"/>
        </w:rPr>
        <w:t xml:space="preserve"> to explore and answer my research questions. </w:t>
      </w:r>
    </w:p>
    <w:p w14:paraId="6397B7C0" w14:textId="77777777" w:rsidR="007E4957" w:rsidRPr="008B28D6" w:rsidRDefault="007E4957" w:rsidP="007C3DF3">
      <w:pPr>
        <w:pStyle w:val="Heading1"/>
        <w:rPr>
          <w:rStyle w:val="Strong"/>
          <w:b/>
          <w:bCs/>
          <w:color w:val="auto"/>
          <w:sz w:val="24"/>
        </w:rPr>
      </w:pPr>
      <w:bookmarkStart w:id="71" w:name="_Toc61568191"/>
      <w:bookmarkStart w:id="72" w:name="_Toc61568667"/>
      <w:r w:rsidRPr="008B28D6">
        <w:rPr>
          <w:rStyle w:val="Strong"/>
          <w:b/>
          <w:bCs/>
          <w:color w:val="auto"/>
          <w:sz w:val="24"/>
        </w:rPr>
        <w:t>3.2 Qualitative study</w:t>
      </w:r>
      <w:bookmarkEnd w:id="71"/>
      <w:bookmarkEnd w:id="72"/>
    </w:p>
    <w:p w14:paraId="4E71296D" w14:textId="77777777" w:rsidR="007E4957" w:rsidRPr="00A32B6C" w:rsidRDefault="007E4957" w:rsidP="00BF1104">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Qualitative research was chosen as an appropriate approach to explore the impact of infertil</w:t>
      </w:r>
      <w:r w:rsidRPr="00A32B6C">
        <w:rPr>
          <w:rFonts w:asciiTheme="majorBidi" w:hAnsiTheme="majorBidi" w:cstheme="majorBidi"/>
          <w:sz w:val="24"/>
          <w:szCs w:val="24"/>
        </w:rPr>
        <w:t>i</w:t>
      </w:r>
      <w:r w:rsidRPr="00A32B6C">
        <w:rPr>
          <w:rFonts w:asciiTheme="majorBidi" w:hAnsiTheme="majorBidi" w:cstheme="majorBidi"/>
          <w:sz w:val="24"/>
          <w:szCs w:val="24"/>
        </w:rPr>
        <w:t xml:space="preserve">ty on </w:t>
      </w:r>
      <w:proofErr w:type="gramStart"/>
      <w:r w:rsidRPr="00A32B6C">
        <w:rPr>
          <w:rFonts w:asciiTheme="majorBidi" w:hAnsiTheme="majorBidi" w:cstheme="majorBidi"/>
          <w:sz w:val="24"/>
          <w:szCs w:val="24"/>
        </w:rPr>
        <w:t>couples</w:t>
      </w:r>
      <w:proofErr w:type="gramEnd"/>
      <w:r w:rsidRPr="00A32B6C">
        <w:rPr>
          <w:rFonts w:asciiTheme="majorBidi" w:hAnsiTheme="majorBidi" w:cstheme="majorBidi"/>
          <w:sz w:val="24"/>
          <w:szCs w:val="24"/>
        </w:rPr>
        <w:t xml:space="preserve"> relational dynamics in South </w:t>
      </w:r>
      <w:r w:rsidR="00BF1104">
        <w:rPr>
          <w:rFonts w:asciiTheme="majorBidi" w:hAnsiTheme="majorBidi" w:cstheme="majorBidi"/>
          <w:sz w:val="24"/>
          <w:szCs w:val="24"/>
        </w:rPr>
        <w:t>W</w:t>
      </w:r>
      <w:r w:rsidR="00BF1104" w:rsidRPr="00A32B6C">
        <w:rPr>
          <w:rFonts w:asciiTheme="majorBidi" w:hAnsiTheme="majorBidi" w:cstheme="majorBidi"/>
          <w:sz w:val="24"/>
          <w:szCs w:val="24"/>
        </w:rPr>
        <w:t xml:space="preserve">est </w:t>
      </w:r>
      <w:r w:rsidRPr="00A32B6C">
        <w:rPr>
          <w:rFonts w:asciiTheme="majorBidi" w:hAnsiTheme="majorBidi" w:cstheme="majorBidi"/>
          <w:sz w:val="24"/>
          <w:szCs w:val="24"/>
        </w:rPr>
        <w:t>Nigeria. Denzin and Lincoln (</w:t>
      </w:r>
      <w:r w:rsidR="009B23DE">
        <w:rPr>
          <w:rFonts w:asciiTheme="majorBidi" w:hAnsiTheme="majorBidi" w:cstheme="majorBidi"/>
          <w:sz w:val="24"/>
          <w:szCs w:val="24"/>
        </w:rPr>
        <w:t>1994</w:t>
      </w:r>
      <w:r w:rsidRPr="00A32B6C">
        <w:rPr>
          <w:rFonts w:asciiTheme="majorBidi" w:hAnsiTheme="majorBidi" w:cstheme="majorBidi"/>
          <w:sz w:val="24"/>
          <w:szCs w:val="24"/>
        </w:rPr>
        <w:t>) refer to qualitative research as a multi-method type of research that applies a realistic and interpretive approach towards its subject matter as well as an emphasis on the qualities of entities, for e</w:t>
      </w:r>
      <w:r w:rsidRPr="00A32B6C">
        <w:rPr>
          <w:rFonts w:asciiTheme="majorBidi" w:hAnsiTheme="majorBidi" w:cstheme="majorBidi"/>
          <w:sz w:val="24"/>
          <w:szCs w:val="24"/>
        </w:rPr>
        <w:t>x</w:t>
      </w:r>
      <w:r w:rsidRPr="00A32B6C">
        <w:rPr>
          <w:rFonts w:asciiTheme="majorBidi" w:hAnsiTheme="majorBidi" w:cstheme="majorBidi"/>
          <w:sz w:val="24"/>
          <w:szCs w:val="24"/>
        </w:rPr>
        <w:t xml:space="preserve">ample processes and interpretations arising naturally (Denzin and Lincoln, </w:t>
      </w:r>
      <w:r w:rsidR="009B23DE">
        <w:rPr>
          <w:rFonts w:asciiTheme="majorBidi" w:hAnsiTheme="majorBidi" w:cstheme="majorBidi"/>
          <w:sz w:val="24"/>
          <w:szCs w:val="24"/>
        </w:rPr>
        <w:t>1994</w:t>
      </w:r>
      <w:r w:rsidR="00BF1104">
        <w:rPr>
          <w:rFonts w:asciiTheme="majorBidi" w:hAnsiTheme="majorBidi" w:cstheme="majorBidi"/>
          <w:sz w:val="24"/>
          <w:szCs w:val="24"/>
        </w:rPr>
        <w:t>:</w:t>
      </w:r>
      <w:r w:rsidR="00BF1104" w:rsidRPr="00A32B6C">
        <w:rPr>
          <w:rFonts w:asciiTheme="majorBidi" w:hAnsiTheme="majorBidi" w:cstheme="majorBidi"/>
          <w:sz w:val="24"/>
          <w:szCs w:val="24"/>
        </w:rPr>
        <w:t xml:space="preserve"> </w:t>
      </w:r>
      <w:r w:rsidRPr="00A32B6C">
        <w:rPr>
          <w:rFonts w:asciiTheme="majorBidi" w:hAnsiTheme="majorBidi" w:cstheme="majorBidi"/>
          <w:sz w:val="24"/>
          <w:szCs w:val="24"/>
        </w:rPr>
        <w:t>p.8). Fu</w:t>
      </w:r>
      <w:r w:rsidRPr="00A32B6C">
        <w:rPr>
          <w:rFonts w:asciiTheme="majorBidi" w:hAnsiTheme="majorBidi" w:cstheme="majorBidi"/>
          <w:sz w:val="24"/>
          <w:szCs w:val="24"/>
        </w:rPr>
        <w:t>r</w:t>
      </w:r>
      <w:r w:rsidRPr="00A32B6C">
        <w:rPr>
          <w:rFonts w:asciiTheme="majorBidi" w:hAnsiTheme="majorBidi" w:cstheme="majorBidi"/>
          <w:sz w:val="24"/>
          <w:szCs w:val="24"/>
        </w:rPr>
        <w:t>thermore, Denzin and Lincoln (1994</w:t>
      </w:r>
      <w:r w:rsidR="00BF1104">
        <w:rPr>
          <w:rFonts w:asciiTheme="majorBidi" w:hAnsiTheme="majorBidi" w:cstheme="majorBidi"/>
          <w:sz w:val="24"/>
          <w:szCs w:val="24"/>
        </w:rPr>
        <w:t>:</w:t>
      </w:r>
      <w:r w:rsidRPr="00A32B6C">
        <w:rPr>
          <w:rFonts w:asciiTheme="majorBidi" w:hAnsiTheme="majorBidi" w:cstheme="majorBidi"/>
          <w:sz w:val="24"/>
          <w:szCs w:val="24"/>
        </w:rPr>
        <w:t xml:space="preserve"> p.2) argued that qualitative research is used to study an occurrence within the environment in which it naturally occurs, supported by social meaning from the individuals who were subjected to the occurrence (Denzin and Lincoln</w:t>
      </w:r>
      <w:r w:rsidR="00BF1104">
        <w:rPr>
          <w:rFonts w:asciiTheme="majorBidi" w:hAnsiTheme="majorBidi" w:cstheme="majorBidi"/>
          <w:sz w:val="24"/>
          <w:szCs w:val="24"/>
        </w:rPr>
        <w:t xml:space="preserve">, </w:t>
      </w:r>
      <w:r w:rsidRPr="00A32B6C">
        <w:rPr>
          <w:rFonts w:asciiTheme="majorBidi" w:hAnsiTheme="majorBidi" w:cstheme="majorBidi"/>
          <w:sz w:val="24"/>
          <w:szCs w:val="24"/>
        </w:rPr>
        <w:t>1994). Thus, exploring how the couples make sense of infertility diagnosis and subsequent treatment from the point of view of those experiencing it seeks to develop an understanding of the ‘world view’ of the research participants (Crabtree and Miller</w:t>
      </w:r>
      <w:r w:rsidR="00BF1104">
        <w:rPr>
          <w:rFonts w:asciiTheme="majorBidi" w:hAnsiTheme="majorBidi" w:cstheme="majorBidi"/>
          <w:sz w:val="24"/>
          <w:szCs w:val="24"/>
        </w:rPr>
        <w:t>,</w:t>
      </w:r>
      <w:r w:rsidRPr="00A32B6C">
        <w:rPr>
          <w:rFonts w:asciiTheme="majorBidi" w:hAnsiTheme="majorBidi" w:cstheme="majorBidi"/>
          <w:sz w:val="24"/>
          <w:szCs w:val="24"/>
        </w:rPr>
        <w:t xml:space="preserve"> 1999; Liamputtong</w:t>
      </w:r>
      <w:r w:rsidR="00BF1104">
        <w:rPr>
          <w:rFonts w:asciiTheme="majorBidi" w:hAnsiTheme="majorBidi" w:cstheme="majorBidi"/>
          <w:sz w:val="24"/>
          <w:szCs w:val="24"/>
        </w:rPr>
        <w:t>,</w:t>
      </w:r>
      <w:r w:rsidRPr="00A32B6C">
        <w:rPr>
          <w:rFonts w:asciiTheme="majorBidi" w:hAnsiTheme="majorBidi" w:cstheme="majorBidi"/>
          <w:sz w:val="24"/>
          <w:szCs w:val="24"/>
        </w:rPr>
        <w:t xml:space="preserve"> 2007; Willig</w:t>
      </w:r>
      <w:r w:rsidR="00BF1104">
        <w:rPr>
          <w:rFonts w:asciiTheme="majorBidi" w:hAnsiTheme="majorBidi" w:cstheme="majorBidi"/>
          <w:sz w:val="24"/>
          <w:szCs w:val="24"/>
        </w:rPr>
        <w:t>,</w:t>
      </w:r>
      <w:r w:rsidRPr="00A32B6C">
        <w:rPr>
          <w:rFonts w:asciiTheme="majorBidi" w:hAnsiTheme="majorBidi" w:cstheme="majorBidi"/>
          <w:sz w:val="24"/>
          <w:szCs w:val="24"/>
        </w:rPr>
        <w:t xml:space="preserve"> 2013). This is opposed to quantitative research</w:t>
      </w:r>
      <w:r w:rsidR="00BF1104">
        <w:rPr>
          <w:rFonts w:asciiTheme="majorBidi" w:hAnsiTheme="majorBidi" w:cstheme="majorBidi"/>
          <w:sz w:val="24"/>
          <w:szCs w:val="24"/>
        </w:rPr>
        <w:t>,</w:t>
      </w:r>
      <w:r w:rsidRPr="00A32B6C">
        <w:rPr>
          <w:rFonts w:asciiTheme="majorBidi" w:hAnsiTheme="majorBidi" w:cstheme="majorBidi"/>
          <w:sz w:val="24"/>
          <w:szCs w:val="24"/>
        </w:rPr>
        <w:t xml:space="preserve"> which is more objective; it provides observed effect of a program on a problem or condition and, for example, might review records or do</w:t>
      </w:r>
      <w:r w:rsidRPr="00A32B6C">
        <w:rPr>
          <w:rFonts w:asciiTheme="majorBidi" w:hAnsiTheme="majorBidi" w:cstheme="majorBidi"/>
          <w:sz w:val="24"/>
          <w:szCs w:val="24"/>
        </w:rPr>
        <w:t>c</w:t>
      </w:r>
      <w:r w:rsidRPr="00A32B6C">
        <w:rPr>
          <w:rFonts w:asciiTheme="majorBidi" w:hAnsiTheme="majorBidi" w:cstheme="majorBidi"/>
          <w:sz w:val="24"/>
          <w:szCs w:val="24"/>
        </w:rPr>
        <w:t>ument</w:t>
      </w:r>
      <w:r w:rsidR="00BF1104">
        <w:rPr>
          <w:rFonts w:asciiTheme="majorBidi" w:hAnsiTheme="majorBidi" w:cstheme="majorBidi"/>
          <w:sz w:val="24"/>
          <w:szCs w:val="24"/>
        </w:rPr>
        <w:t>s</w:t>
      </w:r>
      <w:r w:rsidRPr="00A32B6C">
        <w:rPr>
          <w:rFonts w:asciiTheme="majorBidi" w:hAnsiTheme="majorBidi" w:cstheme="majorBidi"/>
          <w:sz w:val="24"/>
          <w:szCs w:val="24"/>
        </w:rPr>
        <w:t xml:space="preserve"> for numeric information (Creswell</w:t>
      </w:r>
      <w:r w:rsidR="00BF1104">
        <w:rPr>
          <w:rFonts w:asciiTheme="majorBidi" w:hAnsiTheme="majorBidi" w:cstheme="majorBidi"/>
          <w:sz w:val="24"/>
          <w:szCs w:val="24"/>
        </w:rPr>
        <w:t>,</w:t>
      </w:r>
      <w:r w:rsidRPr="00A32B6C">
        <w:rPr>
          <w:rFonts w:asciiTheme="majorBidi" w:hAnsiTheme="majorBidi" w:cstheme="majorBidi"/>
          <w:sz w:val="24"/>
          <w:szCs w:val="24"/>
        </w:rPr>
        <w:t xml:space="preserve"> 2013).</w:t>
      </w:r>
    </w:p>
    <w:p w14:paraId="664F0AEB" w14:textId="77777777" w:rsidR="007E4957" w:rsidRDefault="007E4957" w:rsidP="007E495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The next section will explore the researcher’s epistemological position within a qualitative study.</w:t>
      </w:r>
    </w:p>
    <w:p w14:paraId="0162CECA" w14:textId="77777777" w:rsidR="00D347A9" w:rsidRDefault="00D347A9" w:rsidP="007E4957">
      <w:pPr>
        <w:spacing w:line="360" w:lineRule="auto"/>
        <w:jc w:val="both"/>
        <w:rPr>
          <w:rFonts w:asciiTheme="majorBidi" w:hAnsiTheme="majorBidi" w:cstheme="majorBidi"/>
          <w:sz w:val="24"/>
          <w:szCs w:val="24"/>
        </w:rPr>
      </w:pPr>
    </w:p>
    <w:p w14:paraId="46A3C0B2" w14:textId="77777777" w:rsidR="004C5EE6" w:rsidRPr="00A32B6C" w:rsidRDefault="004C5EE6" w:rsidP="007E4957">
      <w:pPr>
        <w:spacing w:line="360" w:lineRule="auto"/>
        <w:jc w:val="both"/>
        <w:rPr>
          <w:rFonts w:asciiTheme="majorBidi" w:hAnsiTheme="majorBidi" w:cstheme="majorBidi"/>
          <w:sz w:val="24"/>
          <w:szCs w:val="24"/>
        </w:rPr>
      </w:pPr>
    </w:p>
    <w:p w14:paraId="1324580A" w14:textId="77777777" w:rsidR="007E4957" w:rsidRPr="008B28D6" w:rsidRDefault="007E4957" w:rsidP="008B28D6">
      <w:pPr>
        <w:pStyle w:val="Heading1"/>
        <w:rPr>
          <w:rStyle w:val="Strong"/>
          <w:b/>
          <w:bCs/>
          <w:color w:val="auto"/>
          <w:sz w:val="24"/>
        </w:rPr>
      </w:pPr>
      <w:bookmarkStart w:id="73" w:name="_Toc61568192"/>
      <w:bookmarkStart w:id="74" w:name="_Toc61568668"/>
      <w:r w:rsidRPr="008B28D6">
        <w:rPr>
          <w:rStyle w:val="Strong"/>
          <w:b/>
          <w:bCs/>
          <w:color w:val="auto"/>
          <w:sz w:val="24"/>
        </w:rPr>
        <w:t>3.2.1 Qualitative research: An epistemological view</w:t>
      </w:r>
      <w:bookmarkEnd w:id="73"/>
      <w:bookmarkEnd w:id="74"/>
    </w:p>
    <w:p w14:paraId="745241BC" w14:textId="77777777" w:rsidR="007E4957" w:rsidRPr="00A32B6C" w:rsidRDefault="007E4957" w:rsidP="002C2D95">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Qualitative researchers can adopt a variety of epistemological positions</w:t>
      </w:r>
      <w:r w:rsidR="00BF1104">
        <w:rPr>
          <w:rFonts w:asciiTheme="majorBidi" w:hAnsiTheme="majorBidi" w:cstheme="majorBidi"/>
          <w:sz w:val="24"/>
          <w:szCs w:val="24"/>
        </w:rPr>
        <w:t>,</w:t>
      </w:r>
      <w:r w:rsidRPr="00A32B6C">
        <w:rPr>
          <w:rFonts w:asciiTheme="majorBidi" w:hAnsiTheme="majorBidi" w:cstheme="majorBidi"/>
          <w:sz w:val="24"/>
          <w:szCs w:val="24"/>
        </w:rPr>
        <w:t xml:space="preserve"> and there are diffe</w:t>
      </w:r>
      <w:r w:rsidRPr="00A32B6C">
        <w:rPr>
          <w:rFonts w:asciiTheme="majorBidi" w:hAnsiTheme="majorBidi" w:cstheme="majorBidi"/>
          <w:sz w:val="24"/>
          <w:szCs w:val="24"/>
        </w:rPr>
        <w:t>r</w:t>
      </w:r>
      <w:r w:rsidRPr="00A32B6C">
        <w:rPr>
          <w:rFonts w:asciiTheme="majorBidi" w:hAnsiTheme="majorBidi" w:cstheme="majorBidi"/>
          <w:sz w:val="24"/>
          <w:szCs w:val="24"/>
        </w:rPr>
        <w:t>ent ways of applying these epistemological positions assumed by the different approaches to qualitative research (Creswell</w:t>
      </w:r>
      <w:r w:rsidR="00BF1104">
        <w:rPr>
          <w:rFonts w:asciiTheme="majorBidi" w:hAnsiTheme="majorBidi" w:cstheme="majorBidi"/>
          <w:sz w:val="24"/>
          <w:szCs w:val="24"/>
        </w:rPr>
        <w:t>,</w:t>
      </w:r>
      <w:r w:rsidRPr="00A32B6C">
        <w:rPr>
          <w:rFonts w:asciiTheme="majorBidi" w:hAnsiTheme="majorBidi" w:cstheme="majorBidi"/>
          <w:sz w:val="24"/>
          <w:szCs w:val="24"/>
        </w:rPr>
        <w:t xml:space="preserve"> 2013, Bryman</w:t>
      </w:r>
      <w:r w:rsidR="00BF1104">
        <w:rPr>
          <w:rFonts w:asciiTheme="majorBidi" w:hAnsiTheme="majorBidi" w:cstheme="majorBidi"/>
          <w:sz w:val="24"/>
          <w:szCs w:val="24"/>
        </w:rPr>
        <w:t>,</w:t>
      </w:r>
      <w:r w:rsidRPr="00A32B6C">
        <w:rPr>
          <w:rFonts w:asciiTheme="majorBidi" w:hAnsiTheme="majorBidi" w:cstheme="majorBidi"/>
          <w:sz w:val="24"/>
          <w:szCs w:val="24"/>
        </w:rPr>
        <w:t xml:space="preserve"> </w:t>
      </w:r>
      <w:r w:rsidR="002C2D95" w:rsidRPr="00A32B6C">
        <w:rPr>
          <w:rFonts w:asciiTheme="majorBidi" w:hAnsiTheme="majorBidi" w:cstheme="majorBidi"/>
          <w:sz w:val="24"/>
          <w:szCs w:val="24"/>
        </w:rPr>
        <w:t>201</w:t>
      </w:r>
      <w:r w:rsidR="002C2D95">
        <w:rPr>
          <w:rFonts w:asciiTheme="majorBidi" w:hAnsiTheme="majorBidi" w:cstheme="majorBidi"/>
          <w:sz w:val="24"/>
          <w:szCs w:val="24"/>
        </w:rPr>
        <w:t>2</w:t>
      </w:r>
      <w:r w:rsidRPr="00A32B6C">
        <w:rPr>
          <w:rFonts w:asciiTheme="majorBidi" w:hAnsiTheme="majorBidi" w:cstheme="majorBidi"/>
          <w:sz w:val="24"/>
          <w:szCs w:val="24"/>
        </w:rPr>
        <w:t>). An epistemological consideration is concerned with what kind of knowledge is possible, acceptable, adequate and legitimate in a discipline (Willig</w:t>
      </w:r>
      <w:r w:rsidR="00BF1104">
        <w:rPr>
          <w:rFonts w:asciiTheme="majorBidi" w:hAnsiTheme="majorBidi" w:cstheme="majorBidi"/>
          <w:sz w:val="24"/>
          <w:szCs w:val="24"/>
        </w:rPr>
        <w:t>,</w:t>
      </w:r>
      <w:r w:rsidRPr="00A32B6C">
        <w:rPr>
          <w:rFonts w:asciiTheme="majorBidi" w:hAnsiTheme="majorBidi" w:cstheme="majorBidi"/>
          <w:sz w:val="24"/>
          <w:szCs w:val="24"/>
        </w:rPr>
        <w:t xml:space="preserve"> 2013). Scotland (2012) argues that a particular central issue of what is a</w:t>
      </w:r>
      <w:r w:rsidRPr="00A32B6C">
        <w:rPr>
          <w:rFonts w:asciiTheme="majorBidi" w:hAnsiTheme="majorBidi" w:cstheme="majorBidi"/>
          <w:sz w:val="24"/>
          <w:szCs w:val="24"/>
        </w:rPr>
        <w:t>c</w:t>
      </w:r>
      <w:r w:rsidRPr="00A32B6C">
        <w:rPr>
          <w:rFonts w:asciiTheme="majorBidi" w:hAnsiTheme="majorBidi" w:cstheme="majorBidi"/>
          <w:sz w:val="24"/>
          <w:szCs w:val="24"/>
        </w:rPr>
        <w:t>ceptable knowledge of a discipline is the question of whether the social world should be i</w:t>
      </w:r>
      <w:r w:rsidRPr="00A32B6C">
        <w:rPr>
          <w:rFonts w:asciiTheme="majorBidi" w:hAnsiTheme="majorBidi" w:cstheme="majorBidi"/>
          <w:sz w:val="24"/>
          <w:szCs w:val="24"/>
        </w:rPr>
        <w:t>n</w:t>
      </w:r>
      <w:r w:rsidRPr="00A32B6C">
        <w:rPr>
          <w:rFonts w:asciiTheme="majorBidi" w:hAnsiTheme="majorBidi" w:cstheme="majorBidi"/>
          <w:sz w:val="24"/>
          <w:szCs w:val="24"/>
        </w:rPr>
        <w:t xml:space="preserve">vestigated according to the same ethics and measurements used to understand the natural world. </w:t>
      </w:r>
    </w:p>
    <w:p w14:paraId="12B0BBCA" w14:textId="77777777" w:rsidR="007E4957" w:rsidRPr="00A32B6C" w:rsidRDefault="007E4957" w:rsidP="00BF1104">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Bryman (</w:t>
      </w:r>
      <w:r w:rsidR="002C2D95" w:rsidRPr="00A32B6C">
        <w:rPr>
          <w:rFonts w:asciiTheme="majorBidi" w:hAnsiTheme="majorBidi" w:cstheme="majorBidi"/>
          <w:sz w:val="24"/>
          <w:szCs w:val="24"/>
        </w:rPr>
        <w:t>201</w:t>
      </w:r>
      <w:r w:rsidR="002C2D95">
        <w:rPr>
          <w:rFonts w:asciiTheme="majorBidi" w:hAnsiTheme="majorBidi" w:cstheme="majorBidi"/>
          <w:sz w:val="24"/>
          <w:szCs w:val="24"/>
        </w:rPr>
        <w:t>2</w:t>
      </w:r>
      <w:r w:rsidRPr="00A32B6C">
        <w:rPr>
          <w:rFonts w:asciiTheme="majorBidi" w:hAnsiTheme="majorBidi" w:cstheme="majorBidi"/>
          <w:sz w:val="24"/>
          <w:szCs w:val="24"/>
        </w:rPr>
        <w:t>) reports that the study of the social world requires a unique perspective to r</w:t>
      </w:r>
      <w:r w:rsidRPr="00A32B6C">
        <w:rPr>
          <w:rFonts w:asciiTheme="majorBidi" w:hAnsiTheme="majorBidi" w:cstheme="majorBidi"/>
          <w:sz w:val="24"/>
          <w:szCs w:val="24"/>
        </w:rPr>
        <w:t>e</w:t>
      </w:r>
      <w:r w:rsidRPr="00A32B6C">
        <w:rPr>
          <w:rFonts w:asciiTheme="majorBidi" w:hAnsiTheme="majorBidi" w:cstheme="majorBidi"/>
          <w:sz w:val="24"/>
          <w:szCs w:val="24"/>
        </w:rPr>
        <w:t>search</w:t>
      </w:r>
      <w:r w:rsidR="00BF1104">
        <w:rPr>
          <w:rFonts w:asciiTheme="majorBidi" w:hAnsiTheme="majorBidi" w:cstheme="majorBidi"/>
          <w:sz w:val="24"/>
          <w:szCs w:val="24"/>
        </w:rPr>
        <w:t>,</w:t>
      </w:r>
      <w:r w:rsidR="00BF1104" w:rsidRPr="00A32B6C">
        <w:rPr>
          <w:rFonts w:asciiTheme="majorBidi" w:hAnsiTheme="majorBidi" w:cstheme="majorBidi"/>
          <w:sz w:val="24"/>
          <w:szCs w:val="24"/>
        </w:rPr>
        <w:t xml:space="preserve"> </w:t>
      </w:r>
      <w:r w:rsidRPr="00A32B6C">
        <w:rPr>
          <w:rFonts w:asciiTheme="majorBidi" w:hAnsiTheme="majorBidi" w:cstheme="majorBidi"/>
          <w:sz w:val="24"/>
          <w:szCs w:val="24"/>
        </w:rPr>
        <w:t>one that interprets the understanding of human’s behaviour as opposed to forces that deem to act on it (Bryman</w:t>
      </w:r>
      <w:r w:rsidR="00BF1104">
        <w:rPr>
          <w:rFonts w:asciiTheme="majorBidi" w:hAnsiTheme="majorBidi" w:cstheme="majorBidi"/>
          <w:sz w:val="24"/>
          <w:szCs w:val="24"/>
        </w:rPr>
        <w:t>,</w:t>
      </w:r>
      <w:r w:rsidRPr="00A32B6C">
        <w:rPr>
          <w:rFonts w:asciiTheme="majorBidi" w:hAnsiTheme="majorBidi" w:cstheme="majorBidi"/>
          <w:sz w:val="24"/>
          <w:szCs w:val="24"/>
        </w:rPr>
        <w:t xml:space="preserve"> </w:t>
      </w:r>
      <w:r w:rsidR="002C2D95" w:rsidRPr="00A32B6C">
        <w:rPr>
          <w:rFonts w:asciiTheme="majorBidi" w:hAnsiTheme="majorBidi" w:cstheme="majorBidi"/>
          <w:sz w:val="24"/>
          <w:szCs w:val="24"/>
        </w:rPr>
        <w:t>201</w:t>
      </w:r>
      <w:r w:rsidR="002C2D95">
        <w:rPr>
          <w:rFonts w:asciiTheme="majorBidi" w:hAnsiTheme="majorBidi" w:cstheme="majorBidi"/>
          <w:sz w:val="24"/>
          <w:szCs w:val="24"/>
        </w:rPr>
        <w:t>2</w:t>
      </w:r>
      <w:r w:rsidR="00BF1104">
        <w:rPr>
          <w:rFonts w:asciiTheme="majorBidi" w:hAnsiTheme="majorBidi" w:cstheme="majorBidi"/>
          <w:sz w:val="24"/>
          <w:szCs w:val="24"/>
        </w:rPr>
        <w:t>:</w:t>
      </w:r>
      <w:r w:rsidR="002C2D95" w:rsidRPr="00A32B6C">
        <w:rPr>
          <w:rFonts w:asciiTheme="majorBidi" w:hAnsiTheme="majorBidi" w:cstheme="majorBidi"/>
          <w:sz w:val="24"/>
          <w:szCs w:val="24"/>
        </w:rPr>
        <w:t xml:space="preserve"> </w:t>
      </w:r>
      <w:r w:rsidRPr="00A32B6C">
        <w:rPr>
          <w:rFonts w:asciiTheme="majorBidi" w:hAnsiTheme="majorBidi" w:cstheme="majorBidi"/>
          <w:sz w:val="24"/>
          <w:szCs w:val="24"/>
        </w:rPr>
        <w:t>p.26). An interpretivist research approach develops sub-jective meanings of an experience due to the knowledge that people seek to understand the world in which they live and work (Blaikie</w:t>
      </w:r>
      <w:r w:rsidR="00BF1104">
        <w:rPr>
          <w:rFonts w:asciiTheme="majorBidi" w:hAnsiTheme="majorBidi" w:cstheme="majorBidi"/>
          <w:sz w:val="24"/>
          <w:szCs w:val="24"/>
        </w:rPr>
        <w:t>,</w:t>
      </w:r>
      <w:r w:rsidRPr="00A32B6C">
        <w:rPr>
          <w:rFonts w:asciiTheme="majorBidi" w:hAnsiTheme="majorBidi" w:cstheme="majorBidi"/>
          <w:sz w:val="24"/>
          <w:szCs w:val="24"/>
        </w:rPr>
        <w:t xml:space="preserve"> 2007; Willig</w:t>
      </w:r>
      <w:r w:rsidR="00BF1104">
        <w:rPr>
          <w:rFonts w:asciiTheme="majorBidi" w:hAnsiTheme="majorBidi" w:cstheme="majorBidi"/>
          <w:sz w:val="24"/>
          <w:szCs w:val="24"/>
        </w:rPr>
        <w:t>,</w:t>
      </w:r>
      <w:r w:rsidRPr="00A32B6C">
        <w:rPr>
          <w:rFonts w:asciiTheme="majorBidi" w:hAnsiTheme="majorBidi" w:cstheme="majorBidi"/>
          <w:sz w:val="24"/>
          <w:szCs w:val="24"/>
        </w:rPr>
        <w:t xml:space="preserve"> 2013). The aim of this research, then, is to rely as much as possible on the participant’s view of the situation which is formed through the interaction with others and through cultural and historical norms that operate in individuals</w:t>
      </w:r>
      <w:r w:rsidR="007607A9">
        <w:rPr>
          <w:rFonts w:asciiTheme="majorBidi" w:hAnsiTheme="majorBidi" w:cstheme="majorBidi"/>
          <w:sz w:val="24"/>
          <w:szCs w:val="24"/>
        </w:rPr>
        <w:t>’</w:t>
      </w:r>
      <w:r w:rsidRPr="00A32B6C">
        <w:rPr>
          <w:rFonts w:asciiTheme="majorBidi" w:hAnsiTheme="majorBidi" w:cstheme="majorBidi"/>
          <w:sz w:val="24"/>
          <w:szCs w:val="24"/>
        </w:rPr>
        <w:t xml:space="preserve"> lives (Creswell</w:t>
      </w:r>
      <w:r w:rsidR="00BF1104">
        <w:rPr>
          <w:rFonts w:asciiTheme="majorBidi" w:hAnsiTheme="majorBidi" w:cstheme="majorBidi"/>
          <w:sz w:val="24"/>
          <w:szCs w:val="24"/>
        </w:rPr>
        <w:t>,</w:t>
      </w:r>
      <w:r w:rsidRPr="00A32B6C">
        <w:rPr>
          <w:rFonts w:asciiTheme="majorBidi" w:hAnsiTheme="majorBidi" w:cstheme="majorBidi"/>
          <w:sz w:val="24"/>
          <w:szCs w:val="24"/>
        </w:rPr>
        <w:t xml:space="preserve"> 2009).  This is opposed to the naïve realist approach, whose b</w:t>
      </w:r>
      <w:r w:rsidRPr="00A32B6C">
        <w:rPr>
          <w:rFonts w:asciiTheme="majorBidi" w:hAnsiTheme="majorBidi" w:cstheme="majorBidi"/>
          <w:sz w:val="24"/>
          <w:szCs w:val="24"/>
        </w:rPr>
        <w:t>e</w:t>
      </w:r>
      <w:r w:rsidRPr="00A32B6C">
        <w:rPr>
          <w:rFonts w:asciiTheme="majorBidi" w:hAnsiTheme="majorBidi" w:cstheme="majorBidi"/>
          <w:sz w:val="24"/>
          <w:szCs w:val="24"/>
        </w:rPr>
        <w:t>lief rests on an objective reality or truth waiting to be discovered (Blaikie</w:t>
      </w:r>
      <w:r w:rsidR="00BF1104">
        <w:rPr>
          <w:rFonts w:asciiTheme="majorBidi" w:hAnsiTheme="majorBidi" w:cstheme="majorBidi"/>
          <w:sz w:val="24"/>
          <w:szCs w:val="24"/>
        </w:rPr>
        <w:t>,</w:t>
      </w:r>
      <w:r w:rsidRPr="00A32B6C">
        <w:rPr>
          <w:rFonts w:asciiTheme="majorBidi" w:hAnsiTheme="majorBidi" w:cstheme="majorBidi"/>
          <w:sz w:val="24"/>
          <w:szCs w:val="24"/>
        </w:rPr>
        <w:t xml:space="preserve"> 2007). Rather, the interpretivist believes that we construct reality in our particular situations and therefore it fo</w:t>
      </w:r>
      <w:r w:rsidRPr="00A32B6C">
        <w:rPr>
          <w:rFonts w:asciiTheme="majorBidi" w:hAnsiTheme="majorBidi" w:cstheme="majorBidi"/>
          <w:sz w:val="24"/>
          <w:szCs w:val="24"/>
        </w:rPr>
        <w:t>l</w:t>
      </w:r>
      <w:r w:rsidRPr="00A32B6C">
        <w:rPr>
          <w:rFonts w:asciiTheme="majorBidi" w:hAnsiTheme="majorBidi" w:cstheme="majorBidi"/>
          <w:sz w:val="24"/>
          <w:szCs w:val="24"/>
        </w:rPr>
        <w:t>lows that knowledge and understanding are highly related and depend on the context or situ</w:t>
      </w:r>
      <w:r w:rsidRPr="00A32B6C">
        <w:rPr>
          <w:rFonts w:asciiTheme="majorBidi" w:hAnsiTheme="majorBidi" w:cstheme="majorBidi"/>
          <w:sz w:val="24"/>
          <w:szCs w:val="24"/>
        </w:rPr>
        <w:t>a</w:t>
      </w:r>
      <w:r w:rsidRPr="00A32B6C">
        <w:rPr>
          <w:rFonts w:asciiTheme="majorBidi" w:hAnsiTheme="majorBidi" w:cstheme="majorBidi"/>
          <w:sz w:val="24"/>
          <w:szCs w:val="24"/>
        </w:rPr>
        <w:t xml:space="preserve">tion; </w:t>
      </w:r>
      <w:r w:rsidR="00BF1104">
        <w:rPr>
          <w:rFonts w:asciiTheme="majorBidi" w:hAnsiTheme="majorBidi" w:cstheme="majorBidi"/>
          <w:sz w:val="24"/>
          <w:szCs w:val="24"/>
        </w:rPr>
        <w:t>as a result</w:t>
      </w:r>
      <w:r w:rsidRPr="00A32B6C">
        <w:rPr>
          <w:rFonts w:asciiTheme="majorBidi" w:hAnsiTheme="majorBidi" w:cstheme="majorBidi"/>
          <w:sz w:val="24"/>
          <w:szCs w:val="24"/>
        </w:rPr>
        <w:t xml:space="preserve">, there </w:t>
      </w:r>
      <w:r w:rsidR="00BF1104">
        <w:rPr>
          <w:rFonts w:asciiTheme="majorBidi" w:hAnsiTheme="majorBidi" w:cstheme="majorBidi"/>
          <w:sz w:val="24"/>
          <w:szCs w:val="24"/>
        </w:rPr>
        <w:t>is</w:t>
      </w:r>
      <w:r w:rsidR="00BF1104" w:rsidRPr="00A32B6C">
        <w:rPr>
          <w:rFonts w:asciiTheme="majorBidi" w:hAnsiTheme="majorBidi" w:cstheme="majorBidi"/>
          <w:sz w:val="24"/>
          <w:szCs w:val="24"/>
        </w:rPr>
        <w:t xml:space="preserve"> </w:t>
      </w:r>
      <w:r w:rsidRPr="00A32B6C">
        <w:rPr>
          <w:rFonts w:asciiTheme="majorBidi" w:hAnsiTheme="majorBidi" w:cstheme="majorBidi"/>
          <w:sz w:val="24"/>
          <w:szCs w:val="24"/>
        </w:rPr>
        <w:t>not one but many insights into the same phenomenon (Willig</w:t>
      </w:r>
      <w:r w:rsidR="00BF1104">
        <w:rPr>
          <w:rFonts w:asciiTheme="majorBidi" w:hAnsiTheme="majorBidi" w:cstheme="majorBidi"/>
          <w:sz w:val="24"/>
          <w:szCs w:val="24"/>
        </w:rPr>
        <w:t>,</w:t>
      </w:r>
      <w:r w:rsidRPr="00A32B6C">
        <w:rPr>
          <w:rFonts w:asciiTheme="majorBidi" w:hAnsiTheme="majorBidi" w:cstheme="majorBidi"/>
          <w:sz w:val="24"/>
          <w:szCs w:val="24"/>
        </w:rPr>
        <w:t xml:space="preserve"> 2001; Madill</w:t>
      </w:r>
      <w:r w:rsidR="00BF1104">
        <w:rPr>
          <w:rFonts w:asciiTheme="majorBidi" w:hAnsiTheme="majorBidi" w:cstheme="majorBidi"/>
          <w:sz w:val="24"/>
          <w:szCs w:val="24"/>
        </w:rPr>
        <w:t>,</w:t>
      </w:r>
      <w:r w:rsidRPr="00A32B6C">
        <w:rPr>
          <w:rFonts w:asciiTheme="majorBidi" w:hAnsiTheme="majorBidi" w:cstheme="majorBidi"/>
          <w:sz w:val="24"/>
          <w:szCs w:val="24"/>
        </w:rPr>
        <w:t xml:space="preserve"> 2000). In practice, the question becomes broad and general so as to enable the parti</w:t>
      </w:r>
      <w:r w:rsidRPr="00A32B6C">
        <w:rPr>
          <w:rFonts w:asciiTheme="majorBidi" w:hAnsiTheme="majorBidi" w:cstheme="majorBidi"/>
          <w:sz w:val="24"/>
          <w:szCs w:val="24"/>
        </w:rPr>
        <w:t>c</w:t>
      </w:r>
      <w:r w:rsidRPr="00A32B6C">
        <w:rPr>
          <w:rFonts w:asciiTheme="majorBidi" w:hAnsiTheme="majorBidi" w:cstheme="majorBidi"/>
          <w:sz w:val="24"/>
          <w:szCs w:val="24"/>
        </w:rPr>
        <w:t>ipants to construct meanings to a situation, a meaning which is typically formed through i</w:t>
      </w:r>
      <w:r w:rsidRPr="00A32B6C">
        <w:rPr>
          <w:rFonts w:asciiTheme="majorBidi" w:hAnsiTheme="majorBidi" w:cstheme="majorBidi"/>
          <w:sz w:val="24"/>
          <w:szCs w:val="24"/>
        </w:rPr>
        <w:t>n</w:t>
      </w:r>
      <w:r w:rsidRPr="00A32B6C">
        <w:rPr>
          <w:rFonts w:asciiTheme="majorBidi" w:hAnsiTheme="majorBidi" w:cstheme="majorBidi"/>
          <w:sz w:val="24"/>
          <w:szCs w:val="24"/>
        </w:rPr>
        <w:t>teraction with other persons (Creswell</w:t>
      </w:r>
      <w:r w:rsidR="00BF1104">
        <w:rPr>
          <w:rFonts w:asciiTheme="majorBidi" w:hAnsiTheme="majorBidi" w:cstheme="majorBidi"/>
          <w:sz w:val="24"/>
          <w:szCs w:val="24"/>
        </w:rPr>
        <w:t>,</w:t>
      </w:r>
      <w:r w:rsidRPr="00A32B6C">
        <w:rPr>
          <w:rFonts w:asciiTheme="majorBidi" w:hAnsiTheme="majorBidi" w:cstheme="majorBidi"/>
          <w:sz w:val="24"/>
          <w:szCs w:val="24"/>
        </w:rPr>
        <w:t xml:space="preserve"> 2009). </w:t>
      </w:r>
    </w:p>
    <w:p w14:paraId="2120FCD7" w14:textId="77777777" w:rsidR="007E4957" w:rsidRPr="00A32B6C" w:rsidRDefault="007E4957" w:rsidP="007607A9">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This section has shown that the interpretivist approach is concerned with exploring under-standings that inform human action instead of the forces that are deemed to act on it. An i</w:t>
      </w:r>
      <w:r w:rsidRPr="00A32B6C">
        <w:rPr>
          <w:rFonts w:asciiTheme="majorBidi" w:hAnsiTheme="majorBidi" w:cstheme="majorBidi"/>
          <w:sz w:val="24"/>
          <w:szCs w:val="24"/>
        </w:rPr>
        <w:t>n</w:t>
      </w:r>
      <w:r w:rsidRPr="00A32B6C">
        <w:rPr>
          <w:rFonts w:asciiTheme="majorBidi" w:hAnsiTheme="majorBidi" w:cstheme="majorBidi"/>
          <w:sz w:val="24"/>
          <w:szCs w:val="24"/>
        </w:rPr>
        <w:t>terpretivist approach will therefore be applied to this research as it seeks to explore the im-pact of infertility on couples</w:t>
      </w:r>
      <w:r w:rsidR="007607A9">
        <w:rPr>
          <w:rFonts w:asciiTheme="majorBidi" w:hAnsiTheme="majorBidi" w:cstheme="majorBidi"/>
          <w:sz w:val="24"/>
          <w:szCs w:val="24"/>
        </w:rPr>
        <w:t>’</w:t>
      </w:r>
      <w:r w:rsidRPr="00A32B6C">
        <w:rPr>
          <w:rFonts w:asciiTheme="majorBidi" w:hAnsiTheme="majorBidi" w:cstheme="majorBidi"/>
          <w:sz w:val="24"/>
          <w:szCs w:val="24"/>
        </w:rPr>
        <w:t xml:space="preserve"> relational dynamics.</w:t>
      </w:r>
    </w:p>
    <w:p w14:paraId="09909063" w14:textId="77777777" w:rsidR="007E4957" w:rsidRPr="00A32B6C" w:rsidRDefault="007E4957" w:rsidP="007607A9">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 xml:space="preserve">The next section will look at the social ontological philosophical view and how it shapes the research question better. Social ontology is a belief system that relates to the nature of being, </w:t>
      </w:r>
      <w:r w:rsidRPr="00A32B6C">
        <w:rPr>
          <w:rFonts w:asciiTheme="majorBidi" w:hAnsiTheme="majorBidi" w:cstheme="majorBidi"/>
          <w:sz w:val="24"/>
          <w:szCs w:val="24"/>
        </w:rPr>
        <w:lastRenderedPageBreak/>
        <w:t>becoming, reality and existence</w:t>
      </w:r>
      <w:r w:rsidR="007607A9">
        <w:rPr>
          <w:rFonts w:asciiTheme="majorBidi" w:hAnsiTheme="majorBidi" w:cstheme="majorBidi"/>
          <w:sz w:val="24"/>
          <w:szCs w:val="24"/>
        </w:rPr>
        <w:t>:</w:t>
      </w:r>
      <w:r w:rsidRPr="00A32B6C">
        <w:rPr>
          <w:rFonts w:asciiTheme="majorBidi" w:hAnsiTheme="majorBidi" w:cstheme="majorBidi"/>
          <w:sz w:val="24"/>
          <w:szCs w:val="24"/>
        </w:rPr>
        <w:t xml:space="preserve"> the nature of what can be known. Thus</w:t>
      </w:r>
      <w:r w:rsidR="007607A9">
        <w:rPr>
          <w:rFonts w:asciiTheme="majorBidi" w:hAnsiTheme="majorBidi" w:cstheme="majorBidi"/>
          <w:sz w:val="24"/>
          <w:szCs w:val="24"/>
        </w:rPr>
        <w:t>,</w:t>
      </w:r>
      <w:r w:rsidRPr="00A32B6C">
        <w:rPr>
          <w:rFonts w:asciiTheme="majorBidi" w:hAnsiTheme="majorBidi" w:cstheme="majorBidi"/>
          <w:sz w:val="24"/>
          <w:szCs w:val="24"/>
        </w:rPr>
        <w:t xml:space="preserve"> questions of social ontology cannot be separated from issues </w:t>
      </w:r>
      <w:r w:rsidR="007607A9">
        <w:rPr>
          <w:rFonts w:asciiTheme="majorBidi" w:hAnsiTheme="majorBidi" w:cstheme="majorBidi"/>
          <w:sz w:val="24"/>
          <w:szCs w:val="24"/>
        </w:rPr>
        <w:t>surrounding</w:t>
      </w:r>
      <w:r w:rsidR="007607A9" w:rsidRPr="00A32B6C">
        <w:rPr>
          <w:rFonts w:asciiTheme="majorBidi" w:hAnsiTheme="majorBidi" w:cstheme="majorBidi"/>
          <w:sz w:val="24"/>
          <w:szCs w:val="24"/>
        </w:rPr>
        <w:t xml:space="preserve"> </w:t>
      </w:r>
      <w:r w:rsidRPr="00A32B6C">
        <w:rPr>
          <w:rFonts w:asciiTheme="majorBidi" w:hAnsiTheme="majorBidi" w:cstheme="majorBidi"/>
          <w:sz w:val="24"/>
          <w:szCs w:val="24"/>
        </w:rPr>
        <w:t>the conduct of social research (Sco</w:t>
      </w:r>
      <w:r w:rsidRPr="00A32B6C">
        <w:rPr>
          <w:rFonts w:asciiTheme="majorBidi" w:hAnsiTheme="majorBidi" w:cstheme="majorBidi"/>
          <w:sz w:val="24"/>
          <w:szCs w:val="24"/>
        </w:rPr>
        <w:t>t</w:t>
      </w:r>
      <w:r w:rsidRPr="00A32B6C">
        <w:rPr>
          <w:rFonts w:asciiTheme="majorBidi" w:hAnsiTheme="majorBidi" w:cstheme="majorBidi"/>
          <w:sz w:val="24"/>
          <w:szCs w:val="24"/>
        </w:rPr>
        <w:t>land, 2012).</w:t>
      </w:r>
    </w:p>
    <w:p w14:paraId="09FFD5FF" w14:textId="77777777" w:rsidR="007E4957" w:rsidRPr="008B28D6" w:rsidRDefault="007E4957" w:rsidP="008B28D6">
      <w:pPr>
        <w:pStyle w:val="Heading1"/>
        <w:rPr>
          <w:rStyle w:val="Strong"/>
          <w:b/>
          <w:bCs/>
          <w:color w:val="auto"/>
          <w:sz w:val="24"/>
        </w:rPr>
      </w:pPr>
      <w:bookmarkStart w:id="75" w:name="_Toc61568193"/>
      <w:bookmarkStart w:id="76" w:name="_Toc61568669"/>
      <w:r w:rsidRPr="008B28D6">
        <w:rPr>
          <w:rStyle w:val="Strong"/>
          <w:b/>
          <w:bCs/>
          <w:color w:val="auto"/>
          <w:sz w:val="24"/>
        </w:rPr>
        <w:t>3.2.2 Qualitative research: An Ontological view</w:t>
      </w:r>
      <w:bookmarkEnd w:id="75"/>
      <w:bookmarkEnd w:id="76"/>
      <w:r w:rsidRPr="008B28D6">
        <w:rPr>
          <w:rStyle w:val="Strong"/>
          <w:b/>
          <w:bCs/>
          <w:color w:val="auto"/>
          <w:sz w:val="24"/>
        </w:rPr>
        <w:t xml:space="preserve">  </w:t>
      </w:r>
    </w:p>
    <w:p w14:paraId="36C15BAC" w14:textId="77777777" w:rsidR="007E4957" w:rsidRPr="00A32B6C" w:rsidRDefault="007E4957" w:rsidP="007E495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Qualitative research approaches open a researcher to different multiple realities with the i</w:t>
      </w:r>
      <w:r w:rsidRPr="00A32B6C">
        <w:rPr>
          <w:rFonts w:asciiTheme="majorBidi" w:hAnsiTheme="majorBidi" w:cstheme="majorBidi"/>
          <w:sz w:val="24"/>
          <w:szCs w:val="24"/>
        </w:rPr>
        <w:t>n</w:t>
      </w:r>
      <w:r w:rsidRPr="00A32B6C">
        <w:rPr>
          <w:rFonts w:asciiTheme="majorBidi" w:hAnsiTheme="majorBidi" w:cstheme="majorBidi"/>
          <w:sz w:val="24"/>
          <w:szCs w:val="24"/>
        </w:rPr>
        <w:t xml:space="preserve">tent of reporting these realities (Johnson and Onwuegbuzie, 2004). There are two ends of a continuum a researcher can take to understand how a participant in a research </w:t>
      </w:r>
      <w:r w:rsidR="007607A9">
        <w:rPr>
          <w:rFonts w:asciiTheme="majorBidi" w:hAnsiTheme="majorBidi" w:cstheme="majorBidi"/>
          <w:sz w:val="24"/>
          <w:szCs w:val="24"/>
        </w:rPr>
        <w:t xml:space="preserve">study </w:t>
      </w:r>
      <w:r w:rsidRPr="00A32B6C">
        <w:rPr>
          <w:rFonts w:asciiTheme="majorBidi" w:hAnsiTheme="majorBidi" w:cstheme="majorBidi"/>
          <w:sz w:val="24"/>
          <w:szCs w:val="24"/>
        </w:rPr>
        <w:t>views their experience differently; from an objectivism view (positivism) or subjectivism (constru</w:t>
      </w:r>
      <w:r w:rsidRPr="00A32B6C">
        <w:rPr>
          <w:rFonts w:asciiTheme="majorBidi" w:hAnsiTheme="majorBidi" w:cstheme="majorBidi"/>
          <w:sz w:val="24"/>
          <w:szCs w:val="24"/>
        </w:rPr>
        <w:t>c</w:t>
      </w:r>
      <w:r w:rsidRPr="00A32B6C">
        <w:rPr>
          <w:rFonts w:asciiTheme="majorBidi" w:hAnsiTheme="majorBidi" w:cstheme="majorBidi"/>
          <w:sz w:val="24"/>
          <w:szCs w:val="24"/>
        </w:rPr>
        <w:t>tionist) view (Bryman</w:t>
      </w:r>
      <w:r w:rsidR="007607A9">
        <w:rPr>
          <w:rFonts w:asciiTheme="majorBidi" w:hAnsiTheme="majorBidi" w:cstheme="majorBidi"/>
          <w:sz w:val="24"/>
          <w:szCs w:val="24"/>
        </w:rPr>
        <w:t>,</w:t>
      </w:r>
      <w:r w:rsidRPr="00A32B6C">
        <w:rPr>
          <w:rFonts w:asciiTheme="majorBidi" w:hAnsiTheme="majorBidi" w:cstheme="majorBidi"/>
          <w:sz w:val="24"/>
          <w:szCs w:val="24"/>
        </w:rPr>
        <w:t xml:space="preserve"> 2012) </w:t>
      </w:r>
    </w:p>
    <w:p w14:paraId="32E6ACA1" w14:textId="77777777" w:rsidR="007E4957" w:rsidRPr="00A32B6C" w:rsidRDefault="007E4957" w:rsidP="007607A9">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 xml:space="preserve">Objectivism is an ontological view </w:t>
      </w:r>
      <w:r w:rsidR="007607A9">
        <w:rPr>
          <w:rFonts w:asciiTheme="majorBidi" w:hAnsiTheme="majorBidi" w:cstheme="majorBidi"/>
          <w:sz w:val="24"/>
          <w:szCs w:val="24"/>
        </w:rPr>
        <w:t>suggesting</w:t>
      </w:r>
      <w:r w:rsidRPr="00A32B6C">
        <w:rPr>
          <w:rFonts w:asciiTheme="majorBidi" w:hAnsiTheme="majorBidi" w:cstheme="majorBidi"/>
          <w:sz w:val="24"/>
          <w:szCs w:val="24"/>
        </w:rPr>
        <w:t xml:space="preserve"> that social reality is viewed as a reality exte</w:t>
      </w:r>
      <w:r w:rsidRPr="00A32B6C">
        <w:rPr>
          <w:rFonts w:asciiTheme="majorBidi" w:hAnsiTheme="majorBidi" w:cstheme="majorBidi"/>
          <w:sz w:val="24"/>
          <w:szCs w:val="24"/>
        </w:rPr>
        <w:t>r</w:t>
      </w:r>
      <w:r w:rsidRPr="00A32B6C">
        <w:rPr>
          <w:rFonts w:asciiTheme="majorBidi" w:hAnsiTheme="majorBidi" w:cstheme="majorBidi"/>
          <w:sz w:val="24"/>
          <w:szCs w:val="24"/>
        </w:rPr>
        <w:t>nal to the individual actor and as almost a perceptible reality of its own (Blaikie, 2007; Sara</w:t>
      </w:r>
      <w:r w:rsidRPr="00A32B6C">
        <w:rPr>
          <w:rFonts w:asciiTheme="majorBidi" w:hAnsiTheme="majorBidi" w:cstheme="majorBidi"/>
          <w:sz w:val="24"/>
          <w:szCs w:val="24"/>
        </w:rPr>
        <w:t>n</w:t>
      </w:r>
      <w:r w:rsidRPr="00A32B6C">
        <w:rPr>
          <w:rFonts w:asciiTheme="majorBidi" w:hAnsiTheme="majorBidi" w:cstheme="majorBidi"/>
          <w:sz w:val="24"/>
          <w:szCs w:val="24"/>
        </w:rPr>
        <w:t>takos, 2012). It has the features of an object and henceforth of having an objective reality (Bryman, 2012). Objectivist ontology as a choice leads to positivist epistemology, a dedu</w:t>
      </w:r>
      <w:r w:rsidRPr="00A32B6C">
        <w:rPr>
          <w:rFonts w:asciiTheme="majorBidi" w:hAnsiTheme="majorBidi" w:cstheme="majorBidi"/>
          <w:sz w:val="24"/>
          <w:szCs w:val="24"/>
        </w:rPr>
        <w:t>c</w:t>
      </w:r>
      <w:r w:rsidRPr="00A32B6C">
        <w:rPr>
          <w:rFonts w:asciiTheme="majorBidi" w:hAnsiTheme="majorBidi" w:cstheme="majorBidi"/>
          <w:sz w:val="24"/>
          <w:szCs w:val="24"/>
        </w:rPr>
        <w:t>tive research approach</w:t>
      </w:r>
      <w:r w:rsidR="007607A9">
        <w:rPr>
          <w:rFonts w:asciiTheme="majorBidi" w:hAnsiTheme="majorBidi" w:cstheme="majorBidi"/>
          <w:sz w:val="24"/>
          <w:szCs w:val="24"/>
        </w:rPr>
        <w:t>,</w:t>
      </w:r>
      <w:r w:rsidRPr="00A32B6C">
        <w:rPr>
          <w:rFonts w:asciiTheme="majorBidi" w:hAnsiTheme="majorBidi" w:cstheme="majorBidi"/>
          <w:sz w:val="24"/>
          <w:szCs w:val="24"/>
        </w:rPr>
        <w:t xml:space="preserve"> and thus, quantitative research methods would need to be applied (S</w:t>
      </w:r>
      <w:r w:rsidRPr="00A32B6C">
        <w:rPr>
          <w:rFonts w:asciiTheme="majorBidi" w:hAnsiTheme="majorBidi" w:cstheme="majorBidi"/>
          <w:sz w:val="24"/>
          <w:szCs w:val="24"/>
        </w:rPr>
        <w:t>a</w:t>
      </w:r>
      <w:r w:rsidRPr="00A32B6C">
        <w:rPr>
          <w:rFonts w:asciiTheme="majorBidi" w:hAnsiTheme="majorBidi" w:cstheme="majorBidi"/>
          <w:sz w:val="24"/>
          <w:szCs w:val="24"/>
        </w:rPr>
        <w:t>rantakos, 2012). Constructionism</w:t>
      </w:r>
      <w:r w:rsidR="007607A9">
        <w:rPr>
          <w:rFonts w:asciiTheme="majorBidi" w:hAnsiTheme="majorBidi" w:cstheme="majorBidi"/>
          <w:sz w:val="24"/>
          <w:szCs w:val="24"/>
        </w:rPr>
        <w:t>,</w:t>
      </w:r>
      <w:r w:rsidRPr="00A32B6C">
        <w:rPr>
          <w:rFonts w:asciiTheme="majorBidi" w:hAnsiTheme="majorBidi" w:cstheme="majorBidi"/>
          <w:sz w:val="24"/>
          <w:szCs w:val="24"/>
        </w:rPr>
        <w:t xml:space="preserve"> on the contrary, recognises social phenomenon as created from the perception and consequent actions of those actors concerned with their existence (Oulasvirta et al.</w:t>
      </w:r>
      <w:r w:rsidR="007607A9">
        <w:rPr>
          <w:rFonts w:asciiTheme="majorBidi" w:hAnsiTheme="majorBidi" w:cstheme="majorBidi"/>
          <w:sz w:val="24"/>
          <w:szCs w:val="24"/>
        </w:rPr>
        <w:t>,</w:t>
      </w:r>
      <w:r w:rsidRPr="00A32B6C">
        <w:rPr>
          <w:rFonts w:asciiTheme="majorBidi" w:hAnsiTheme="majorBidi" w:cstheme="majorBidi"/>
          <w:sz w:val="24"/>
          <w:szCs w:val="24"/>
        </w:rPr>
        <w:t xml:space="preserve"> 2005). The selection of constructivist ontology leads to the choice of inte</w:t>
      </w:r>
      <w:r w:rsidRPr="00A32B6C">
        <w:rPr>
          <w:rFonts w:asciiTheme="majorBidi" w:hAnsiTheme="majorBidi" w:cstheme="majorBidi"/>
          <w:sz w:val="24"/>
          <w:szCs w:val="24"/>
        </w:rPr>
        <w:t>r</w:t>
      </w:r>
      <w:r w:rsidRPr="00A32B6C">
        <w:rPr>
          <w:rFonts w:asciiTheme="majorBidi" w:hAnsiTheme="majorBidi" w:cstheme="majorBidi"/>
          <w:sz w:val="24"/>
          <w:szCs w:val="24"/>
        </w:rPr>
        <w:t xml:space="preserve">pretivist epistemology; therefore, an inductive method will be used within the application of qualitative research methods of data collection and its analysis within this study. </w:t>
      </w:r>
      <w:proofErr w:type="gramStart"/>
      <w:r w:rsidRPr="00A32B6C">
        <w:rPr>
          <w:rFonts w:asciiTheme="majorBidi" w:hAnsiTheme="majorBidi" w:cstheme="majorBidi"/>
          <w:sz w:val="24"/>
          <w:szCs w:val="24"/>
        </w:rPr>
        <w:t>Qualitative methods of data collection and analysis enables</w:t>
      </w:r>
      <w:proofErr w:type="gramEnd"/>
      <w:r w:rsidRPr="00A32B6C">
        <w:rPr>
          <w:rFonts w:asciiTheme="majorBidi" w:hAnsiTheme="majorBidi" w:cstheme="majorBidi"/>
          <w:sz w:val="24"/>
          <w:szCs w:val="24"/>
        </w:rPr>
        <w:t xml:space="preserve"> the researcher to make an interpretation of the findings of the research, an interpretation shaped by the researcher</w:t>
      </w:r>
      <w:r w:rsidR="007607A9">
        <w:rPr>
          <w:rFonts w:asciiTheme="majorBidi" w:hAnsiTheme="majorBidi" w:cstheme="majorBidi"/>
          <w:sz w:val="24"/>
          <w:szCs w:val="24"/>
        </w:rPr>
        <w:t>’</w:t>
      </w:r>
      <w:r w:rsidRPr="00A32B6C">
        <w:rPr>
          <w:rFonts w:asciiTheme="majorBidi" w:hAnsiTheme="majorBidi" w:cstheme="majorBidi"/>
          <w:sz w:val="24"/>
          <w:szCs w:val="24"/>
        </w:rPr>
        <w:t>s own experiences and background (Creswell</w:t>
      </w:r>
      <w:r w:rsidR="007607A9">
        <w:rPr>
          <w:rFonts w:asciiTheme="majorBidi" w:hAnsiTheme="majorBidi" w:cstheme="majorBidi"/>
          <w:sz w:val="24"/>
          <w:szCs w:val="24"/>
        </w:rPr>
        <w:t>,</w:t>
      </w:r>
      <w:r w:rsidRPr="00A32B6C">
        <w:rPr>
          <w:rFonts w:asciiTheme="majorBidi" w:hAnsiTheme="majorBidi" w:cstheme="majorBidi"/>
          <w:sz w:val="24"/>
          <w:szCs w:val="24"/>
        </w:rPr>
        <w:t xml:space="preserve"> 2013). The aim of the researcher</w:t>
      </w:r>
      <w:r w:rsidR="007607A9">
        <w:rPr>
          <w:rFonts w:asciiTheme="majorBidi" w:hAnsiTheme="majorBidi" w:cstheme="majorBidi"/>
          <w:sz w:val="24"/>
          <w:szCs w:val="24"/>
        </w:rPr>
        <w:t>,</w:t>
      </w:r>
      <w:r w:rsidRPr="00A32B6C">
        <w:rPr>
          <w:rFonts w:asciiTheme="majorBidi" w:hAnsiTheme="majorBidi" w:cstheme="majorBidi"/>
          <w:sz w:val="24"/>
          <w:szCs w:val="24"/>
        </w:rPr>
        <w:t xml:space="preserve"> then</w:t>
      </w:r>
      <w:r w:rsidR="007607A9">
        <w:rPr>
          <w:rFonts w:asciiTheme="majorBidi" w:hAnsiTheme="majorBidi" w:cstheme="majorBidi"/>
          <w:sz w:val="24"/>
          <w:szCs w:val="24"/>
        </w:rPr>
        <w:t>,</w:t>
      </w:r>
      <w:r w:rsidRPr="00A32B6C">
        <w:rPr>
          <w:rFonts w:asciiTheme="majorBidi" w:hAnsiTheme="majorBidi" w:cstheme="majorBidi"/>
          <w:sz w:val="24"/>
          <w:szCs w:val="24"/>
        </w:rPr>
        <w:t xml:space="preserve"> is to make sense of the mea</w:t>
      </w:r>
      <w:r w:rsidRPr="00A32B6C">
        <w:rPr>
          <w:rFonts w:asciiTheme="majorBidi" w:hAnsiTheme="majorBidi" w:cstheme="majorBidi"/>
          <w:sz w:val="24"/>
          <w:szCs w:val="24"/>
        </w:rPr>
        <w:t>n</w:t>
      </w:r>
      <w:r w:rsidRPr="00A32B6C">
        <w:rPr>
          <w:rFonts w:asciiTheme="majorBidi" w:hAnsiTheme="majorBidi" w:cstheme="majorBidi"/>
          <w:sz w:val="24"/>
          <w:szCs w:val="24"/>
        </w:rPr>
        <w:t xml:space="preserve">ings the participants have about the world. </w:t>
      </w:r>
    </w:p>
    <w:p w14:paraId="5679597B" w14:textId="77777777" w:rsidR="007E4957" w:rsidRPr="00A32B6C" w:rsidRDefault="007E4957" w:rsidP="007607A9">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 xml:space="preserve">In summary, this research adopts a constructionist point of view because individuals develop subjective meanings of their experiences </w:t>
      </w:r>
      <w:r w:rsidR="007607A9">
        <w:rPr>
          <w:rFonts w:asciiTheme="majorBidi" w:hAnsiTheme="majorBidi" w:cstheme="majorBidi"/>
          <w:sz w:val="24"/>
          <w:szCs w:val="24"/>
        </w:rPr>
        <w:t>that</w:t>
      </w:r>
      <w:r w:rsidR="007607A9" w:rsidRPr="00A32B6C">
        <w:rPr>
          <w:rFonts w:asciiTheme="majorBidi" w:hAnsiTheme="majorBidi" w:cstheme="majorBidi"/>
          <w:sz w:val="24"/>
          <w:szCs w:val="24"/>
        </w:rPr>
        <w:t xml:space="preserve"> </w:t>
      </w:r>
      <w:r w:rsidRPr="00A32B6C">
        <w:rPr>
          <w:rFonts w:asciiTheme="majorBidi" w:hAnsiTheme="majorBidi" w:cstheme="majorBidi"/>
          <w:sz w:val="24"/>
          <w:szCs w:val="24"/>
        </w:rPr>
        <w:t>are directed towards certain objects (Creswell</w:t>
      </w:r>
      <w:r w:rsidR="007607A9">
        <w:rPr>
          <w:rFonts w:asciiTheme="majorBidi" w:hAnsiTheme="majorBidi" w:cstheme="majorBidi"/>
          <w:sz w:val="24"/>
          <w:szCs w:val="24"/>
        </w:rPr>
        <w:t>,</w:t>
      </w:r>
      <w:r w:rsidRPr="00A32B6C">
        <w:rPr>
          <w:rFonts w:asciiTheme="majorBidi" w:hAnsiTheme="majorBidi" w:cstheme="majorBidi"/>
          <w:sz w:val="24"/>
          <w:szCs w:val="24"/>
        </w:rPr>
        <w:t xml:space="preserve"> 2013). </w:t>
      </w:r>
      <w:r w:rsidR="007607A9">
        <w:rPr>
          <w:rFonts w:asciiTheme="majorBidi" w:hAnsiTheme="majorBidi" w:cstheme="majorBidi"/>
          <w:sz w:val="24"/>
          <w:szCs w:val="24"/>
        </w:rPr>
        <w:t>Therefore, t</w:t>
      </w:r>
      <w:r w:rsidR="007607A9" w:rsidRPr="00A32B6C">
        <w:rPr>
          <w:rFonts w:asciiTheme="majorBidi" w:hAnsiTheme="majorBidi" w:cstheme="majorBidi"/>
          <w:sz w:val="24"/>
          <w:szCs w:val="24"/>
        </w:rPr>
        <w:t xml:space="preserve">he </w:t>
      </w:r>
      <w:r w:rsidRPr="00A32B6C">
        <w:rPr>
          <w:rFonts w:asciiTheme="majorBidi" w:hAnsiTheme="majorBidi" w:cstheme="majorBidi"/>
          <w:sz w:val="24"/>
          <w:szCs w:val="24"/>
        </w:rPr>
        <w:t>goal of the research is to understand the complex world of lived exper</w:t>
      </w:r>
      <w:r w:rsidRPr="00A32B6C">
        <w:rPr>
          <w:rFonts w:asciiTheme="majorBidi" w:hAnsiTheme="majorBidi" w:cstheme="majorBidi"/>
          <w:sz w:val="24"/>
          <w:szCs w:val="24"/>
        </w:rPr>
        <w:t>i</w:t>
      </w:r>
      <w:r w:rsidRPr="00A32B6C">
        <w:rPr>
          <w:rFonts w:asciiTheme="majorBidi" w:hAnsiTheme="majorBidi" w:cstheme="majorBidi"/>
          <w:sz w:val="24"/>
          <w:szCs w:val="24"/>
        </w:rPr>
        <w:t>ence from and through the perspective of those who live it.</w:t>
      </w:r>
    </w:p>
    <w:p w14:paraId="086A97FB" w14:textId="77777777" w:rsidR="00146F98" w:rsidRDefault="00146F98" w:rsidP="007E4957">
      <w:pPr>
        <w:spacing w:line="360" w:lineRule="auto"/>
        <w:jc w:val="both"/>
        <w:rPr>
          <w:rFonts w:asciiTheme="majorBidi" w:hAnsiTheme="majorBidi" w:cstheme="majorBidi"/>
          <w:b/>
          <w:sz w:val="24"/>
          <w:szCs w:val="24"/>
        </w:rPr>
      </w:pPr>
      <w:r>
        <w:rPr>
          <w:rFonts w:asciiTheme="majorBidi" w:hAnsiTheme="majorBidi" w:cstheme="majorBidi"/>
          <w:b/>
          <w:sz w:val="24"/>
          <w:szCs w:val="24"/>
        </w:rPr>
        <w:br w:type="page"/>
      </w:r>
    </w:p>
    <w:p w14:paraId="7C5538EB" w14:textId="77777777" w:rsidR="007E4957" w:rsidRPr="00BE3ACE" w:rsidRDefault="007E4957" w:rsidP="00BE3ACE">
      <w:pPr>
        <w:pStyle w:val="Heading1"/>
        <w:rPr>
          <w:color w:val="auto"/>
          <w:sz w:val="24"/>
        </w:rPr>
      </w:pPr>
      <w:bookmarkStart w:id="77" w:name="_Toc61568194"/>
      <w:bookmarkStart w:id="78" w:name="_Toc61568670"/>
      <w:r w:rsidRPr="00BE3ACE">
        <w:rPr>
          <w:color w:val="auto"/>
          <w:sz w:val="24"/>
        </w:rPr>
        <w:lastRenderedPageBreak/>
        <w:t>3.2.3 My epistemological position.</w:t>
      </w:r>
      <w:bookmarkEnd w:id="77"/>
      <w:bookmarkEnd w:id="78"/>
      <w:r w:rsidRPr="00BE3ACE">
        <w:rPr>
          <w:color w:val="auto"/>
          <w:sz w:val="24"/>
        </w:rPr>
        <w:t xml:space="preserve"> </w:t>
      </w:r>
    </w:p>
    <w:p w14:paraId="6C758D2C" w14:textId="77777777" w:rsidR="007E4957" w:rsidRPr="00A32B6C" w:rsidRDefault="007E4957" w:rsidP="007607A9">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 xml:space="preserve">Having observed the challenges of infertility </w:t>
      </w:r>
      <w:r w:rsidR="007607A9">
        <w:rPr>
          <w:rFonts w:asciiTheme="majorBidi" w:hAnsiTheme="majorBidi" w:cstheme="majorBidi"/>
          <w:sz w:val="24"/>
          <w:szCs w:val="24"/>
        </w:rPr>
        <w:t>forced by</w:t>
      </w:r>
      <w:r w:rsidR="007607A9" w:rsidRPr="00A32B6C">
        <w:rPr>
          <w:rFonts w:asciiTheme="majorBidi" w:hAnsiTheme="majorBidi" w:cstheme="majorBidi"/>
          <w:sz w:val="24"/>
          <w:szCs w:val="24"/>
        </w:rPr>
        <w:t xml:space="preserve"> </w:t>
      </w:r>
      <w:r w:rsidRPr="00A32B6C">
        <w:rPr>
          <w:rFonts w:asciiTheme="majorBidi" w:hAnsiTheme="majorBidi" w:cstheme="majorBidi"/>
          <w:sz w:val="24"/>
          <w:szCs w:val="24"/>
        </w:rPr>
        <w:t>a close family member and its wider impact on physical and emotional wellbeing, I felt it was imperative to study how couples make sense of the impact of infertility on couples</w:t>
      </w:r>
      <w:r w:rsidR="007607A9">
        <w:rPr>
          <w:rFonts w:asciiTheme="majorBidi" w:hAnsiTheme="majorBidi" w:cstheme="majorBidi"/>
          <w:sz w:val="24"/>
          <w:szCs w:val="24"/>
        </w:rPr>
        <w:t>’</w:t>
      </w:r>
      <w:r w:rsidRPr="00A32B6C">
        <w:rPr>
          <w:rFonts w:asciiTheme="majorBidi" w:hAnsiTheme="majorBidi" w:cstheme="majorBidi"/>
          <w:sz w:val="24"/>
          <w:szCs w:val="24"/>
        </w:rPr>
        <w:t xml:space="preserve"> relational dynamics. </w:t>
      </w:r>
    </w:p>
    <w:p w14:paraId="74B5D049" w14:textId="77777777" w:rsidR="007E4957" w:rsidRPr="00A32B6C" w:rsidRDefault="007E4957" w:rsidP="007607A9">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 xml:space="preserve">As a clinical nurse with a public health foundation, </w:t>
      </w:r>
      <w:r w:rsidR="007607A9">
        <w:rPr>
          <w:rFonts w:asciiTheme="majorBidi" w:hAnsiTheme="majorBidi" w:cstheme="majorBidi"/>
          <w:sz w:val="24"/>
          <w:szCs w:val="24"/>
        </w:rPr>
        <w:t xml:space="preserve">I found that </w:t>
      </w:r>
      <w:r w:rsidRPr="00A32B6C">
        <w:rPr>
          <w:rFonts w:asciiTheme="majorBidi" w:hAnsiTheme="majorBidi" w:cstheme="majorBidi"/>
          <w:sz w:val="24"/>
          <w:szCs w:val="24"/>
        </w:rPr>
        <w:t>talking to couples has emph</w:t>
      </w:r>
      <w:r w:rsidRPr="00A32B6C">
        <w:rPr>
          <w:rFonts w:asciiTheme="majorBidi" w:hAnsiTheme="majorBidi" w:cstheme="majorBidi"/>
          <w:sz w:val="24"/>
          <w:szCs w:val="24"/>
        </w:rPr>
        <w:t>a</w:t>
      </w:r>
      <w:r w:rsidRPr="00A32B6C">
        <w:rPr>
          <w:rFonts w:asciiTheme="majorBidi" w:hAnsiTheme="majorBidi" w:cstheme="majorBidi"/>
          <w:sz w:val="24"/>
          <w:szCs w:val="24"/>
        </w:rPr>
        <w:t>sised the fact that although intimacy and relationship maintenance is important to them, this does not appear to be an area of high importance for health professionals involved in their care. Infertility experience</w:t>
      </w:r>
      <w:r w:rsidR="007607A9">
        <w:rPr>
          <w:rFonts w:asciiTheme="majorBidi" w:hAnsiTheme="majorBidi" w:cstheme="majorBidi"/>
          <w:sz w:val="24"/>
          <w:szCs w:val="24"/>
        </w:rPr>
        <w:t>s</w:t>
      </w:r>
      <w:r w:rsidRPr="00A32B6C">
        <w:rPr>
          <w:rFonts w:asciiTheme="majorBidi" w:hAnsiTheme="majorBidi" w:cstheme="majorBidi"/>
          <w:sz w:val="24"/>
          <w:szCs w:val="24"/>
        </w:rPr>
        <w:t xml:space="preserve"> impact </w:t>
      </w:r>
      <w:r w:rsidR="007607A9">
        <w:rPr>
          <w:rFonts w:asciiTheme="majorBidi" w:hAnsiTheme="majorBidi" w:cstheme="majorBidi"/>
          <w:sz w:val="24"/>
          <w:szCs w:val="24"/>
        </w:rPr>
        <w:t>couples’ lives</w:t>
      </w:r>
      <w:r w:rsidRPr="00A32B6C">
        <w:rPr>
          <w:rFonts w:asciiTheme="majorBidi" w:hAnsiTheme="majorBidi" w:cstheme="majorBidi"/>
          <w:sz w:val="24"/>
          <w:szCs w:val="24"/>
        </w:rPr>
        <w:t xml:space="preserve">. I have witnessed neglection within the family because of </w:t>
      </w:r>
      <w:r w:rsidR="007607A9">
        <w:rPr>
          <w:rFonts w:asciiTheme="majorBidi" w:hAnsiTheme="majorBidi" w:cstheme="majorBidi"/>
          <w:sz w:val="24"/>
          <w:szCs w:val="24"/>
        </w:rPr>
        <w:t>a couple’s</w:t>
      </w:r>
      <w:r w:rsidR="007607A9" w:rsidRPr="00A32B6C">
        <w:rPr>
          <w:rFonts w:asciiTheme="majorBidi" w:hAnsiTheme="majorBidi" w:cstheme="majorBidi"/>
          <w:sz w:val="24"/>
          <w:szCs w:val="24"/>
        </w:rPr>
        <w:t xml:space="preserve"> </w:t>
      </w:r>
      <w:r w:rsidRPr="00A32B6C">
        <w:rPr>
          <w:rFonts w:asciiTheme="majorBidi" w:hAnsiTheme="majorBidi" w:cstheme="majorBidi"/>
          <w:sz w:val="24"/>
          <w:szCs w:val="24"/>
        </w:rPr>
        <w:t>infertility</w:t>
      </w:r>
      <w:r w:rsidR="007607A9">
        <w:rPr>
          <w:rFonts w:asciiTheme="majorBidi" w:hAnsiTheme="majorBidi" w:cstheme="majorBidi"/>
          <w:sz w:val="24"/>
          <w:szCs w:val="24"/>
        </w:rPr>
        <w:t>,</w:t>
      </w:r>
      <w:r w:rsidRPr="00A32B6C">
        <w:rPr>
          <w:rFonts w:asciiTheme="majorBidi" w:hAnsiTheme="majorBidi" w:cstheme="majorBidi"/>
          <w:sz w:val="24"/>
          <w:szCs w:val="24"/>
        </w:rPr>
        <w:t xml:space="preserve"> while others in the society have spent a fortune trying to conceive and achieve </w:t>
      </w:r>
      <w:r w:rsidR="007607A9">
        <w:rPr>
          <w:rFonts w:asciiTheme="majorBidi" w:hAnsiTheme="majorBidi" w:cstheme="majorBidi"/>
          <w:sz w:val="24"/>
          <w:szCs w:val="24"/>
        </w:rPr>
        <w:t xml:space="preserve">the </w:t>
      </w:r>
      <w:r w:rsidRPr="00A32B6C">
        <w:rPr>
          <w:rFonts w:asciiTheme="majorBidi" w:hAnsiTheme="majorBidi" w:cstheme="majorBidi"/>
          <w:sz w:val="24"/>
          <w:szCs w:val="24"/>
        </w:rPr>
        <w:t xml:space="preserve">status </w:t>
      </w:r>
      <w:r w:rsidR="007607A9">
        <w:rPr>
          <w:rFonts w:asciiTheme="majorBidi" w:hAnsiTheme="majorBidi" w:cstheme="majorBidi"/>
          <w:sz w:val="24"/>
          <w:szCs w:val="24"/>
        </w:rPr>
        <w:t>of</w:t>
      </w:r>
      <w:r w:rsidR="007607A9" w:rsidRPr="00A32B6C">
        <w:rPr>
          <w:rFonts w:asciiTheme="majorBidi" w:hAnsiTheme="majorBidi" w:cstheme="majorBidi"/>
          <w:sz w:val="24"/>
          <w:szCs w:val="24"/>
        </w:rPr>
        <w:t xml:space="preserve"> </w:t>
      </w:r>
      <w:r w:rsidRPr="00A32B6C">
        <w:rPr>
          <w:rFonts w:asciiTheme="majorBidi" w:hAnsiTheme="majorBidi" w:cstheme="majorBidi"/>
          <w:sz w:val="24"/>
          <w:szCs w:val="24"/>
        </w:rPr>
        <w:t>fertile couples (Jungwirth et al.</w:t>
      </w:r>
      <w:r w:rsidR="007607A9">
        <w:rPr>
          <w:rFonts w:asciiTheme="majorBidi" w:hAnsiTheme="majorBidi" w:cstheme="majorBidi"/>
          <w:sz w:val="24"/>
          <w:szCs w:val="24"/>
        </w:rPr>
        <w:t>,</w:t>
      </w:r>
      <w:r w:rsidRPr="00A32B6C">
        <w:rPr>
          <w:rFonts w:asciiTheme="majorBidi" w:hAnsiTheme="majorBidi" w:cstheme="majorBidi"/>
          <w:sz w:val="24"/>
          <w:szCs w:val="24"/>
        </w:rPr>
        <w:t xml:space="preserve"> 2012). </w:t>
      </w:r>
    </w:p>
    <w:p w14:paraId="7E0471BC" w14:textId="77777777" w:rsidR="007E4957" w:rsidRPr="00A32B6C" w:rsidRDefault="007E4957" w:rsidP="007607A9">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 xml:space="preserve">As a researcher, I reject the approach of scientific realist standpoint in that I do not believe there is one single objective </w:t>
      </w:r>
      <w:proofErr w:type="gramStart"/>
      <w:r w:rsidRPr="00A32B6C">
        <w:rPr>
          <w:rFonts w:asciiTheme="majorBidi" w:hAnsiTheme="majorBidi" w:cstheme="majorBidi"/>
          <w:sz w:val="24"/>
          <w:szCs w:val="24"/>
        </w:rPr>
        <w:t>reality,</w:t>
      </w:r>
      <w:proofErr w:type="gramEnd"/>
      <w:r w:rsidRPr="00A32B6C">
        <w:rPr>
          <w:rFonts w:asciiTheme="majorBidi" w:hAnsiTheme="majorBidi" w:cstheme="majorBidi"/>
          <w:sz w:val="24"/>
          <w:szCs w:val="24"/>
        </w:rPr>
        <w:t xml:space="preserve"> separate from our perceptions of it, or that the scientific method is the only true way to access the real world (Scotland</w:t>
      </w:r>
      <w:r w:rsidR="007607A9">
        <w:rPr>
          <w:rFonts w:asciiTheme="majorBidi" w:hAnsiTheme="majorBidi" w:cstheme="majorBidi"/>
          <w:sz w:val="24"/>
          <w:szCs w:val="24"/>
        </w:rPr>
        <w:t>,</w:t>
      </w:r>
      <w:r w:rsidRPr="00A32B6C">
        <w:rPr>
          <w:rFonts w:asciiTheme="majorBidi" w:hAnsiTheme="majorBidi" w:cstheme="majorBidi"/>
          <w:sz w:val="24"/>
          <w:szCs w:val="24"/>
        </w:rPr>
        <w:t xml:space="preserve"> 2012). I stand with </w:t>
      </w:r>
      <w:proofErr w:type="gramStart"/>
      <w:r w:rsidRPr="00A32B6C">
        <w:rPr>
          <w:rFonts w:asciiTheme="majorBidi" w:hAnsiTheme="majorBidi" w:cstheme="majorBidi"/>
          <w:sz w:val="24"/>
          <w:szCs w:val="24"/>
        </w:rPr>
        <w:t>Bhaskar’s  critical</w:t>
      </w:r>
      <w:proofErr w:type="gramEnd"/>
      <w:r w:rsidRPr="00A32B6C">
        <w:rPr>
          <w:rFonts w:asciiTheme="majorBidi" w:hAnsiTheme="majorBidi" w:cstheme="majorBidi"/>
          <w:sz w:val="24"/>
          <w:szCs w:val="24"/>
        </w:rPr>
        <w:t xml:space="preserve"> realist approach in that I do believe that there is a real world, but that knowledge of it is inclined by how the person perceives it in the context of their lives (Bhaskar</w:t>
      </w:r>
      <w:r w:rsidR="007607A9">
        <w:rPr>
          <w:rFonts w:asciiTheme="majorBidi" w:hAnsiTheme="majorBidi" w:cstheme="majorBidi"/>
          <w:sz w:val="24"/>
          <w:szCs w:val="24"/>
        </w:rPr>
        <w:t>,</w:t>
      </w:r>
      <w:r w:rsidRPr="00A32B6C">
        <w:rPr>
          <w:rFonts w:asciiTheme="majorBidi" w:hAnsiTheme="majorBidi" w:cstheme="majorBidi"/>
          <w:sz w:val="24"/>
          <w:szCs w:val="24"/>
        </w:rPr>
        <w:t xml:space="preserve"> 1978). I ide</w:t>
      </w:r>
      <w:r w:rsidRPr="00A32B6C">
        <w:rPr>
          <w:rFonts w:asciiTheme="majorBidi" w:hAnsiTheme="majorBidi" w:cstheme="majorBidi"/>
          <w:sz w:val="24"/>
          <w:szCs w:val="24"/>
        </w:rPr>
        <w:t>n</w:t>
      </w:r>
      <w:r w:rsidRPr="00A32B6C">
        <w:rPr>
          <w:rFonts w:asciiTheme="majorBidi" w:hAnsiTheme="majorBidi" w:cstheme="majorBidi"/>
          <w:sz w:val="24"/>
          <w:szCs w:val="24"/>
        </w:rPr>
        <w:t>tify with many of the assumptions made by the interpretivist epistemological approach as i</w:t>
      </w:r>
      <w:r w:rsidRPr="00A32B6C">
        <w:rPr>
          <w:rFonts w:asciiTheme="majorBidi" w:hAnsiTheme="majorBidi" w:cstheme="majorBidi"/>
          <w:sz w:val="24"/>
          <w:szCs w:val="24"/>
        </w:rPr>
        <w:t>n</w:t>
      </w:r>
      <w:r w:rsidRPr="00A32B6C">
        <w:rPr>
          <w:rFonts w:asciiTheme="majorBidi" w:hAnsiTheme="majorBidi" w:cstheme="majorBidi"/>
          <w:sz w:val="24"/>
          <w:szCs w:val="24"/>
        </w:rPr>
        <w:t>terpretative studies are more useful where understanding and meaning of a phenomenon are the major focus (Smith and Osborn</w:t>
      </w:r>
      <w:r w:rsidR="007607A9">
        <w:rPr>
          <w:rFonts w:asciiTheme="majorBidi" w:hAnsiTheme="majorBidi" w:cstheme="majorBidi"/>
          <w:sz w:val="24"/>
          <w:szCs w:val="24"/>
        </w:rPr>
        <w:t>,</w:t>
      </w:r>
      <w:r w:rsidRPr="00A32B6C">
        <w:rPr>
          <w:rFonts w:asciiTheme="majorBidi" w:hAnsiTheme="majorBidi" w:cstheme="majorBidi"/>
          <w:sz w:val="24"/>
          <w:szCs w:val="24"/>
        </w:rPr>
        <w:t xml:space="preserve"> 2007), or where there is insufficient information such as the impact of infertility treatment and diagnosis on </w:t>
      </w:r>
      <w:r w:rsidR="007607A9">
        <w:rPr>
          <w:rFonts w:asciiTheme="majorBidi" w:hAnsiTheme="majorBidi" w:cstheme="majorBidi"/>
          <w:sz w:val="24"/>
          <w:szCs w:val="24"/>
        </w:rPr>
        <w:t xml:space="preserve">a </w:t>
      </w:r>
      <w:r w:rsidRPr="00A32B6C">
        <w:rPr>
          <w:rFonts w:asciiTheme="majorBidi" w:hAnsiTheme="majorBidi" w:cstheme="majorBidi"/>
          <w:sz w:val="24"/>
          <w:szCs w:val="24"/>
        </w:rPr>
        <w:t>couple’s relationship and not just as a reaction to</w:t>
      </w:r>
      <w:r w:rsidR="007607A9">
        <w:rPr>
          <w:rFonts w:asciiTheme="majorBidi" w:hAnsiTheme="majorBidi" w:cstheme="majorBidi"/>
          <w:sz w:val="24"/>
          <w:szCs w:val="24"/>
        </w:rPr>
        <w:t xml:space="preserve"> the</w:t>
      </w:r>
      <w:r w:rsidRPr="00A32B6C">
        <w:rPr>
          <w:rFonts w:asciiTheme="majorBidi" w:hAnsiTheme="majorBidi" w:cstheme="majorBidi"/>
          <w:sz w:val="24"/>
          <w:szCs w:val="24"/>
        </w:rPr>
        <w:t xml:space="preserve"> deductive</w:t>
      </w:r>
      <w:r w:rsidR="007607A9">
        <w:rPr>
          <w:rFonts w:asciiTheme="majorBidi" w:hAnsiTheme="majorBidi" w:cstheme="majorBidi"/>
          <w:sz w:val="24"/>
          <w:szCs w:val="24"/>
        </w:rPr>
        <w:t xml:space="preserve"> or</w:t>
      </w:r>
      <w:r w:rsidR="007607A9" w:rsidRPr="00A32B6C">
        <w:rPr>
          <w:rFonts w:asciiTheme="majorBidi" w:hAnsiTheme="majorBidi" w:cstheme="majorBidi"/>
          <w:sz w:val="24"/>
          <w:szCs w:val="24"/>
        </w:rPr>
        <w:t xml:space="preserve"> </w:t>
      </w:r>
      <w:r w:rsidRPr="00A32B6C">
        <w:rPr>
          <w:rFonts w:asciiTheme="majorBidi" w:hAnsiTheme="majorBidi" w:cstheme="majorBidi"/>
          <w:sz w:val="24"/>
          <w:szCs w:val="24"/>
        </w:rPr>
        <w:t xml:space="preserve">quantified approach. </w:t>
      </w:r>
    </w:p>
    <w:p w14:paraId="0B8C24D3" w14:textId="77777777" w:rsidR="007E4957" w:rsidRPr="00A32B6C" w:rsidRDefault="007607A9" w:rsidP="007607A9">
      <w:pPr>
        <w:spacing w:line="360" w:lineRule="auto"/>
        <w:jc w:val="both"/>
        <w:rPr>
          <w:rFonts w:asciiTheme="majorBidi" w:hAnsiTheme="majorBidi" w:cstheme="majorBidi"/>
          <w:sz w:val="24"/>
          <w:szCs w:val="24"/>
        </w:rPr>
      </w:pPr>
      <w:r>
        <w:rPr>
          <w:rFonts w:asciiTheme="majorBidi" w:hAnsiTheme="majorBidi" w:cstheme="majorBidi"/>
          <w:sz w:val="24"/>
          <w:szCs w:val="24"/>
        </w:rPr>
        <w:t>In</w:t>
      </w:r>
      <w:r w:rsidR="007E4957" w:rsidRPr="00A32B6C">
        <w:rPr>
          <w:rFonts w:asciiTheme="majorBidi" w:hAnsiTheme="majorBidi" w:cstheme="majorBidi"/>
          <w:sz w:val="24"/>
          <w:szCs w:val="24"/>
        </w:rPr>
        <w:t xml:space="preserve"> conclusion, I am</w:t>
      </w:r>
      <w:r>
        <w:rPr>
          <w:rFonts w:asciiTheme="majorBidi" w:hAnsiTheme="majorBidi" w:cstheme="majorBidi"/>
          <w:sz w:val="24"/>
          <w:szCs w:val="24"/>
        </w:rPr>
        <w:t xml:space="preserve"> therefore</w:t>
      </w:r>
      <w:r w:rsidR="007E4957" w:rsidRPr="00A32B6C">
        <w:rPr>
          <w:rFonts w:asciiTheme="majorBidi" w:hAnsiTheme="majorBidi" w:cstheme="majorBidi"/>
          <w:sz w:val="24"/>
          <w:szCs w:val="24"/>
        </w:rPr>
        <w:t xml:space="preserve"> adopting a qualitative approach to explore the impact of inferti</w:t>
      </w:r>
      <w:r w:rsidR="007E4957" w:rsidRPr="00A32B6C">
        <w:rPr>
          <w:rFonts w:asciiTheme="majorBidi" w:hAnsiTheme="majorBidi" w:cstheme="majorBidi"/>
          <w:sz w:val="24"/>
          <w:szCs w:val="24"/>
        </w:rPr>
        <w:t>l</w:t>
      </w:r>
      <w:r w:rsidR="007E4957" w:rsidRPr="00A32B6C">
        <w:rPr>
          <w:rFonts w:asciiTheme="majorBidi" w:hAnsiTheme="majorBidi" w:cstheme="majorBidi"/>
          <w:sz w:val="24"/>
          <w:szCs w:val="24"/>
        </w:rPr>
        <w:t xml:space="preserve">ity on couple’s relational dynamics, informed by </w:t>
      </w:r>
      <w:r>
        <w:rPr>
          <w:rFonts w:asciiTheme="majorBidi" w:hAnsiTheme="majorBidi" w:cstheme="majorBidi"/>
          <w:sz w:val="24"/>
          <w:szCs w:val="24"/>
        </w:rPr>
        <w:t xml:space="preserve">an </w:t>
      </w:r>
      <w:r w:rsidR="007E4957" w:rsidRPr="00A32B6C">
        <w:rPr>
          <w:rFonts w:asciiTheme="majorBidi" w:hAnsiTheme="majorBidi" w:cstheme="majorBidi"/>
          <w:sz w:val="24"/>
          <w:szCs w:val="24"/>
        </w:rPr>
        <w:t xml:space="preserve">interpretivist approach. In light of my epistemological position, this study will discuss qualitative research methodologies which are informed by interpretivist epistemologies, such as constructionist versions of </w:t>
      </w:r>
      <w:r>
        <w:rPr>
          <w:rFonts w:asciiTheme="majorBidi" w:hAnsiTheme="majorBidi" w:cstheme="majorBidi"/>
          <w:sz w:val="24"/>
          <w:szCs w:val="24"/>
        </w:rPr>
        <w:t>g</w:t>
      </w:r>
      <w:r w:rsidRPr="00A32B6C">
        <w:rPr>
          <w:rFonts w:asciiTheme="majorBidi" w:hAnsiTheme="majorBidi" w:cstheme="majorBidi"/>
          <w:sz w:val="24"/>
          <w:szCs w:val="24"/>
        </w:rPr>
        <w:t xml:space="preserve">rounded </w:t>
      </w:r>
      <w:r w:rsidR="007E4957" w:rsidRPr="00A32B6C">
        <w:rPr>
          <w:rFonts w:asciiTheme="majorBidi" w:hAnsiTheme="majorBidi" w:cstheme="majorBidi"/>
          <w:sz w:val="24"/>
          <w:szCs w:val="24"/>
        </w:rPr>
        <w:t xml:space="preserve">theory and </w:t>
      </w:r>
      <w:r>
        <w:rPr>
          <w:rFonts w:asciiTheme="majorBidi" w:hAnsiTheme="majorBidi" w:cstheme="majorBidi"/>
          <w:sz w:val="24"/>
          <w:szCs w:val="24"/>
        </w:rPr>
        <w:t>i</w:t>
      </w:r>
      <w:r w:rsidRPr="00A32B6C">
        <w:rPr>
          <w:rFonts w:asciiTheme="majorBidi" w:hAnsiTheme="majorBidi" w:cstheme="majorBidi"/>
          <w:sz w:val="24"/>
          <w:szCs w:val="24"/>
        </w:rPr>
        <w:t xml:space="preserve">nterpretative </w:t>
      </w:r>
      <w:r>
        <w:rPr>
          <w:rFonts w:asciiTheme="majorBidi" w:hAnsiTheme="majorBidi" w:cstheme="majorBidi"/>
          <w:sz w:val="24"/>
          <w:szCs w:val="24"/>
        </w:rPr>
        <w:t>p</w:t>
      </w:r>
      <w:r w:rsidRPr="00A32B6C">
        <w:rPr>
          <w:rFonts w:asciiTheme="majorBidi" w:hAnsiTheme="majorBidi" w:cstheme="majorBidi"/>
          <w:sz w:val="24"/>
          <w:szCs w:val="24"/>
        </w:rPr>
        <w:t xml:space="preserve">henomenological </w:t>
      </w:r>
      <w:r>
        <w:rPr>
          <w:rFonts w:asciiTheme="majorBidi" w:hAnsiTheme="majorBidi" w:cstheme="majorBidi"/>
          <w:sz w:val="24"/>
          <w:szCs w:val="24"/>
        </w:rPr>
        <w:t>a</w:t>
      </w:r>
      <w:r w:rsidRPr="00A32B6C">
        <w:rPr>
          <w:rFonts w:asciiTheme="majorBidi" w:hAnsiTheme="majorBidi" w:cstheme="majorBidi"/>
          <w:sz w:val="24"/>
          <w:szCs w:val="24"/>
        </w:rPr>
        <w:t xml:space="preserve">nalysis </w:t>
      </w:r>
      <w:r w:rsidR="007E4957" w:rsidRPr="00A32B6C">
        <w:rPr>
          <w:rFonts w:asciiTheme="majorBidi" w:hAnsiTheme="majorBidi" w:cstheme="majorBidi"/>
          <w:sz w:val="24"/>
          <w:szCs w:val="24"/>
        </w:rPr>
        <w:t>(IPA) for suitability in understanding and ge</w:t>
      </w:r>
      <w:r w:rsidR="007E4957" w:rsidRPr="00A32B6C">
        <w:rPr>
          <w:rFonts w:asciiTheme="majorBidi" w:hAnsiTheme="majorBidi" w:cstheme="majorBidi"/>
          <w:sz w:val="24"/>
          <w:szCs w:val="24"/>
        </w:rPr>
        <w:t>n</w:t>
      </w:r>
      <w:r w:rsidR="007E4957" w:rsidRPr="00A32B6C">
        <w:rPr>
          <w:rFonts w:asciiTheme="majorBidi" w:hAnsiTheme="majorBidi" w:cstheme="majorBidi"/>
          <w:sz w:val="24"/>
          <w:szCs w:val="24"/>
        </w:rPr>
        <w:t>erating meaning of a phenomenon. In doing so, I will provide the justification of why the IPA method has been selected.</w:t>
      </w:r>
    </w:p>
    <w:p w14:paraId="03A1AA8B" w14:textId="77777777" w:rsidR="009350C5" w:rsidRDefault="009350C5" w:rsidP="008B28D6">
      <w:pPr>
        <w:spacing w:line="360" w:lineRule="auto"/>
        <w:jc w:val="both"/>
        <w:rPr>
          <w:rStyle w:val="Strong"/>
          <w:sz w:val="24"/>
        </w:rPr>
      </w:pPr>
    </w:p>
    <w:p w14:paraId="6C183FEE" w14:textId="77777777" w:rsidR="009350C5" w:rsidRDefault="009350C5" w:rsidP="008B28D6">
      <w:pPr>
        <w:spacing w:line="360" w:lineRule="auto"/>
        <w:jc w:val="both"/>
        <w:rPr>
          <w:rStyle w:val="Strong"/>
          <w:sz w:val="24"/>
        </w:rPr>
      </w:pPr>
    </w:p>
    <w:p w14:paraId="79597875" w14:textId="77777777" w:rsidR="009350C5" w:rsidRDefault="009350C5" w:rsidP="008B28D6">
      <w:pPr>
        <w:spacing w:line="360" w:lineRule="auto"/>
        <w:jc w:val="both"/>
        <w:rPr>
          <w:rStyle w:val="Strong"/>
          <w:sz w:val="24"/>
        </w:rPr>
      </w:pPr>
    </w:p>
    <w:p w14:paraId="1A6D58F1" w14:textId="77777777" w:rsidR="007E4957" w:rsidRPr="006724F2" w:rsidRDefault="007E4957" w:rsidP="006724F2">
      <w:pPr>
        <w:pStyle w:val="Heading1"/>
        <w:rPr>
          <w:rStyle w:val="Strong"/>
          <w:rFonts w:asciiTheme="majorBidi" w:hAnsiTheme="majorBidi"/>
          <w:b/>
          <w:bCs/>
          <w:color w:val="auto"/>
          <w:sz w:val="24"/>
          <w:szCs w:val="24"/>
        </w:rPr>
      </w:pPr>
      <w:r w:rsidRPr="006724F2">
        <w:rPr>
          <w:rStyle w:val="Strong"/>
          <w:b/>
          <w:color w:val="auto"/>
          <w:sz w:val="24"/>
        </w:rPr>
        <w:lastRenderedPageBreak/>
        <w:t>3.3 Qualitative research methodology.</w:t>
      </w:r>
    </w:p>
    <w:p w14:paraId="6FF9E86B" w14:textId="77777777" w:rsidR="007E4957" w:rsidRPr="00A32B6C" w:rsidRDefault="007E4957" w:rsidP="007607A9">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 xml:space="preserve">This section will discuss the constructionist (interpretivism) worldview as it manifests within a </w:t>
      </w:r>
      <w:r w:rsidR="007607A9">
        <w:rPr>
          <w:rFonts w:asciiTheme="majorBidi" w:hAnsiTheme="majorBidi" w:cstheme="majorBidi"/>
          <w:sz w:val="24"/>
          <w:szCs w:val="24"/>
        </w:rPr>
        <w:t>g</w:t>
      </w:r>
      <w:r w:rsidR="007607A9" w:rsidRPr="00A32B6C">
        <w:rPr>
          <w:rFonts w:asciiTheme="majorBidi" w:hAnsiTheme="majorBidi" w:cstheme="majorBidi"/>
          <w:sz w:val="24"/>
          <w:szCs w:val="24"/>
        </w:rPr>
        <w:t xml:space="preserve">rounded </w:t>
      </w:r>
      <w:r w:rsidRPr="00A32B6C">
        <w:rPr>
          <w:rFonts w:asciiTheme="majorBidi" w:hAnsiTheme="majorBidi" w:cstheme="majorBidi"/>
          <w:sz w:val="24"/>
          <w:szCs w:val="24"/>
        </w:rPr>
        <w:t xml:space="preserve">theory and </w:t>
      </w:r>
      <w:r w:rsidR="007607A9">
        <w:rPr>
          <w:rFonts w:asciiTheme="majorBidi" w:hAnsiTheme="majorBidi" w:cstheme="majorBidi"/>
          <w:sz w:val="24"/>
          <w:szCs w:val="24"/>
        </w:rPr>
        <w:t>IPA</w:t>
      </w:r>
      <w:r w:rsidRPr="00A32B6C">
        <w:rPr>
          <w:rFonts w:asciiTheme="majorBidi" w:hAnsiTheme="majorBidi" w:cstheme="majorBidi"/>
          <w:sz w:val="24"/>
          <w:szCs w:val="24"/>
        </w:rPr>
        <w:t xml:space="preserve">. </w:t>
      </w:r>
    </w:p>
    <w:p w14:paraId="61564D07" w14:textId="77777777" w:rsidR="007E4957" w:rsidRPr="00A32B6C" w:rsidRDefault="007E4957" w:rsidP="007607A9">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Social constructionist accounts of grounded theory are embedded within the interpretive a</w:t>
      </w:r>
      <w:r w:rsidRPr="00A32B6C">
        <w:rPr>
          <w:rFonts w:asciiTheme="majorBidi" w:hAnsiTheme="majorBidi" w:cstheme="majorBidi"/>
          <w:sz w:val="24"/>
          <w:szCs w:val="24"/>
        </w:rPr>
        <w:t>p</w:t>
      </w:r>
      <w:r w:rsidRPr="00A32B6C">
        <w:rPr>
          <w:rFonts w:asciiTheme="majorBidi" w:hAnsiTheme="majorBidi" w:cstheme="majorBidi"/>
          <w:sz w:val="24"/>
          <w:szCs w:val="24"/>
        </w:rPr>
        <w:t>proach to qualitative research with flexible recommendations and focus on theory develo</w:t>
      </w:r>
      <w:r w:rsidRPr="00A32B6C">
        <w:rPr>
          <w:rFonts w:asciiTheme="majorBidi" w:hAnsiTheme="majorBidi" w:cstheme="majorBidi"/>
          <w:sz w:val="24"/>
          <w:szCs w:val="24"/>
        </w:rPr>
        <w:t>p</w:t>
      </w:r>
      <w:r w:rsidRPr="00A32B6C">
        <w:rPr>
          <w:rFonts w:asciiTheme="majorBidi" w:hAnsiTheme="majorBidi" w:cstheme="majorBidi"/>
          <w:sz w:val="24"/>
          <w:szCs w:val="24"/>
        </w:rPr>
        <w:t>ment (Creswell</w:t>
      </w:r>
      <w:r w:rsidR="007607A9">
        <w:rPr>
          <w:rFonts w:asciiTheme="majorBidi" w:hAnsiTheme="majorBidi" w:cstheme="majorBidi"/>
          <w:sz w:val="24"/>
          <w:szCs w:val="24"/>
        </w:rPr>
        <w:t>,</w:t>
      </w:r>
      <w:r w:rsidRPr="00A32B6C">
        <w:rPr>
          <w:rFonts w:asciiTheme="majorBidi" w:hAnsiTheme="majorBidi" w:cstheme="majorBidi"/>
          <w:sz w:val="24"/>
          <w:szCs w:val="24"/>
        </w:rPr>
        <w:t xml:space="preserve"> 2013). Charmaz (2003) </w:t>
      </w:r>
      <w:r w:rsidR="007607A9" w:rsidRPr="00A32B6C">
        <w:rPr>
          <w:rFonts w:asciiTheme="majorBidi" w:hAnsiTheme="majorBidi" w:cstheme="majorBidi"/>
          <w:sz w:val="24"/>
          <w:szCs w:val="24"/>
        </w:rPr>
        <w:t>argue</w:t>
      </w:r>
      <w:r w:rsidR="007607A9">
        <w:rPr>
          <w:rFonts w:asciiTheme="majorBidi" w:hAnsiTheme="majorBidi" w:cstheme="majorBidi"/>
          <w:sz w:val="24"/>
          <w:szCs w:val="24"/>
        </w:rPr>
        <w:t>d</w:t>
      </w:r>
      <w:r w:rsidR="007607A9" w:rsidRPr="00A32B6C">
        <w:rPr>
          <w:rFonts w:asciiTheme="majorBidi" w:hAnsiTheme="majorBidi" w:cstheme="majorBidi"/>
          <w:sz w:val="24"/>
          <w:szCs w:val="24"/>
        </w:rPr>
        <w:t xml:space="preserve"> </w:t>
      </w:r>
      <w:r w:rsidRPr="00A32B6C">
        <w:rPr>
          <w:rFonts w:asciiTheme="majorBidi" w:hAnsiTheme="majorBidi" w:cstheme="majorBidi"/>
          <w:sz w:val="24"/>
          <w:szCs w:val="24"/>
        </w:rPr>
        <w:t>that categories and theories do not simply emerge from data but are constructed by the researcher through their interaction with the d</w:t>
      </w:r>
      <w:r w:rsidRPr="00A32B6C">
        <w:rPr>
          <w:rFonts w:asciiTheme="majorBidi" w:hAnsiTheme="majorBidi" w:cstheme="majorBidi"/>
          <w:sz w:val="24"/>
          <w:szCs w:val="24"/>
        </w:rPr>
        <w:t>a</w:t>
      </w:r>
      <w:r w:rsidRPr="00A32B6C">
        <w:rPr>
          <w:rFonts w:asciiTheme="majorBidi" w:hAnsiTheme="majorBidi" w:cstheme="majorBidi"/>
          <w:sz w:val="24"/>
          <w:szCs w:val="24"/>
        </w:rPr>
        <w:t>ta. Thus, the role of the researcher is acknowledged, as well as what the researcher brings to the research process (Blaikie</w:t>
      </w:r>
      <w:r w:rsidR="007607A9">
        <w:rPr>
          <w:rFonts w:asciiTheme="majorBidi" w:hAnsiTheme="majorBidi" w:cstheme="majorBidi"/>
          <w:sz w:val="24"/>
          <w:szCs w:val="24"/>
        </w:rPr>
        <w:t>,</w:t>
      </w:r>
      <w:r w:rsidRPr="00A32B6C">
        <w:rPr>
          <w:rFonts w:asciiTheme="majorBidi" w:hAnsiTheme="majorBidi" w:cstheme="majorBidi"/>
          <w:sz w:val="24"/>
          <w:szCs w:val="24"/>
        </w:rPr>
        <w:t xml:space="preserve"> 2007). Consequently, in this instance, the theory reflects only one description of the data but contributes to the interpretivist positions on the nature of knowledge (Willig</w:t>
      </w:r>
      <w:r w:rsidR="007607A9">
        <w:rPr>
          <w:rFonts w:asciiTheme="majorBidi" w:hAnsiTheme="majorBidi" w:cstheme="majorBidi"/>
          <w:sz w:val="24"/>
          <w:szCs w:val="24"/>
        </w:rPr>
        <w:t>,</w:t>
      </w:r>
      <w:r w:rsidRPr="00A32B6C">
        <w:rPr>
          <w:rFonts w:asciiTheme="majorBidi" w:hAnsiTheme="majorBidi" w:cstheme="majorBidi"/>
          <w:sz w:val="24"/>
          <w:szCs w:val="24"/>
        </w:rPr>
        <w:t xml:space="preserve"> 2001).</w:t>
      </w:r>
    </w:p>
    <w:p w14:paraId="46D5DEA2" w14:textId="77777777" w:rsidR="007E4957" w:rsidRPr="00A32B6C" w:rsidRDefault="007E4957" w:rsidP="00D77FE5">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 xml:space="preserve">Whilst social constructionist versions of </w:t>
      </w:r>
      <w:r w:rsidR="00D77FE5">
        <w:rPr>
          <w:rFonts w:asciiTheme="majorBidi" w:hAnsiTheme="majorBidi" w:cstheme="majorBidi"/>
          <w:sz w:val="24"/>
          <w:szCs w:val="24"/>
        </w:rPr>
        <w:t>the g</w:t>
      </w:r>
      <w:r w:rsidR="00D77FE5" w:rsidRPr="00A32B6C">
        <w:rPr>
          <w:rFonts w:asciiTheme="majorBidi" w:hAnsiTheme="majorBidi" w:cstheme="majorBidi"/>
          <w:sz w:val="24"/>
          <w:szCs w:val="24"/>
        </w:rPr>
        <w:t xml:space="preserve">rounded </w:t>
      </w:r>
      <w:r w:rsidR="00D77FE5">
        <w:rPr>
          <w:rFonts w:asciiTheme="majorBidi" w:hAnsiTheme="majorBidi" w:cstheme="majorBidi"/>
          <w:sz w:val="24"/>
          <w:szCs w:val="24"/>
        </w:rPr>
        <w:t>t</w:t>
      </w:r>
      <w:r w:rsidR="00D77FE5" w:rsidRPr="00A32B6C">
        <w:rPr>
          <w:rFonts w:asciiTheme="majorBidi" w:hAnsiTheme="majorBidi" w:cstheme="majorBidi"/>
          <w:sz w:val="24"/>
          <w:szCs w:val="24"/>
        </w:rPr>
        <w:t xml:space="preserve">heory </w:t>
      </w:r>
      <w:r w:rsidRPr="00A32B6C">
        <w:rPr>
          <w:rFonts w:asciiTheme="majorBidi" w:hAnsiTheme="majorBidi" w:cstheme="majorBidi"/>
          <w:sz w:val="24"/>
          <w:szCs w:val="24"/>
        </w:rPr>
        <w:t>have an affinity with the episte-mological stance of the researcher and therefore appear to be an attractive methodology for this study, such an approach was not thought suitable for the reasons outlined below.</w:t>
      </w:r>
    </w:p>
    <w:p w14:paraId="15CAC592" w14:textId="77777777" w:rsidR="007E4957" w:rsidRPr="00A32B6C" w:rsidRDefault="007E4957" w:rsidP="00D77FE5">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The social constructionist understanding of the suitability of grounded theory approaches to answer research questions regarding the meaning and nature of experience has been que</w:t>
      </w:r>
      <w:r w:rsidRPr="00A32B6C">
        <w:rPr>
          <w:rFonts w:asciiTheme="majorBidi" w:hAnsiTheme="majorBidi" w:cstheme="majorBidi"/>
          <w:sz w:val="24"/>
          <w:szCs w:val="24"/>
        </w:rPr>
        <w:t>s</w:t>
      </w:r>
      <w:r w:rsidRPr="00A32B6C">
        <w:rPr>
          <w:rFonts w:asciiTheme="majorBidi" w:hAnsiTheme="majorBidi" w:cstheme="majorBidi"/>
          <w:sz w:val="24"/>
          <w:szCs w:val="24"/>
        </w:rPr>
        <w:t>tioned</w:t>
      </w:r>
      <w:r w:rsidR="00D77FE5">
        <w:rPr>
          <w:rFonts w:asciiTheme="majorBidi" w:hAnsiTheme="majorBidi" w:cstheme="majorBidi"/>
          <w:sz w:val="24"/>
          <w:szCs w:val="24"/>
        </w:rPr>
        <w:t>,</w:t>
      </w:r>
      <w:r w:rsidRPr="00A32B6C">
        <w:rPr>
          <w:rFonts w:asciiTheme="majorBidi" w:hAnsiTheme="majorBidi" w:cstheme="majorBidi"/>
          <w:sz w:val="24"/>
          <w:szCs w:val="24"/>
        </w:rPr>
        <w:t xml:space="preserve"> with some advocating the use of phenomenological types of inquiry for answering questions about meaning and nature of an experience (Bryman</w:t>
      </w:r>
      <w:r w:rsidR="00D77FE5">
        <w:rPr>
          <w:rFonts w:asciiTheme="majorBidi" w:hAnsiTheme="majorBidi" w:cstheme="majorBidi"/>
          <w:sz w:val="24"/>
          <w:szCs w:val="24"/>
        </w:rPr>
        <w:t>,</w:t>
      </w:r>
      <w:r w:rsidRPr="00A32B6C">
        <w:rPr>
          <w:rFonts w:asciiTheme="majorBidi" w:hAnsiTheme="majorBidi" w:cstheme="majorBidi"/>
          <w:sz w:val="24"/>
          <w:szCs w:val="24"/>
        </w:rPr>
        <w:t xml:space="preserve"> 2012; Smith</w:t>
      </w:r>
      <w:r w:rsidR="00D77FE5">
        <w:rPr>
          <w:rFonts w:asciiTheme="majorBidi" w:hAnsiTheme="majorBidi" w:cstheme="majorBidi"/>
          <w:sz w:val="24"/>
          <w:szCs w:val="24"/>
        </w:rPr>
        <w:t>,</w:t>
      </w:r>
      <w:r w:rsidRPr="00A32B6C">
        <w:rPr>
          <w:rFonts w:asciiTheme="majorBidi" w:hAnsiTheme="majorBidi" w:cstheme="majorBidi"/>
          <w:sz w:val="24"/>
          <w:szCs w:val="24"/>
        </w:rPr>
        <w:t xml:space="preserve"> 2004). It could be argued that, when applied to questions exploring how people make sense of an experience, as opposed to the unfolding of social processes, the grounded theory method is reduced to a technique for systematic classification (Willig</w:t>
      </w:r>
      <w:r w:rsidR="00D77FE5">
        <w:rPr>
          <w:rFonts w:asciiTheme="majorBidi" w:hAnsiTheme="majorBidi" w:cstheme="majorBidi"/>
          <w:sz w:val="24"/>
          <w:szCs w:val="24"/>
        </w:rPr>
        <w:t>,</w:t>
      </w:r>
      <w:r w:rsidRPr="00A32B6C">
        <w:rPr>
          <w:rFonts w:asciiTheme="majorBidi" w:hAnsiTheme="majorBidi" w:cstheme="majorBidi"/>
          <w:sz w:val="24"/>
          <w:szCs w:val="24"/>
        </w:rPr>
        <w:t xml:space="preserve"> 2001). </w:t>
      </w:r>
      <w:r w:rsidR="00D77FE5" w:rsidRPr="00A32B6C">
        <w:rPr>
          <w:rFonts w:asciiTheme="majorBidi" w:hAnsiTheme="majorBidi" w:cstheme="majorBidi"/>
          <w:sz w:val="24"/>
          <w:szCs w:val="24"/>
        </w:rPr>
        <w:t>Th</w:t>
      </w:r>
      <w:r w:rsidR="00D77FE5">
        <w:rPr>
          <w:rFonts w:asciiTheme="majorBidi" w:hAnsiTheme="majorBidi" w:cstheme="majorBidi"/>
          <w:sz w:val="24"/>
          <w:szCs w:val="24"/>
        </w:rPr>
        <w:t>is</w:t>
      </w:r>
      <w:r w:rsidR="00D77FE5" w:rsidRPr="00A32B6C">
        <w:rPr>
          <w:rFonts w:asciiTheme="majorBidi" w:hAnsiTheme="majorBidi" w:cstheme="majorBidi"/>
          <w:sz w:val="24"/>
          <w:szCs w:val="24"/>
        </w:rPr>
        <w:t xml:space="preserve"> </w:t>
      </w:r>
      <w:r w:rsidRPr="00A32B6C">
        <w:rPr>
          <w:rFonts w:asciiTheme="majorBidi" w:hAnsiTheme="majorBidi" w:cstheme="majorBidi"/>
          <w:sz w:val="24"/>
          <w:szCs w:val="24"/>
        </w:rPr>
        <w:t>means that the result is a syste</w:t>
      </w:r>
      <w:r w:rsidRPr="00A32B6C">
        <w:rPr>
          <w:rFonts w:asciiTheme="majorBidi" w:hAnsiTheme="majorBidi" w:cstheme="majorBidi"/>
          <w:sz w:val="24"/>
          <w:szCs w:val="24"/>
        </w:rPr>
        <w:t>m</w:t>
      </w:r>
      <w:r w:rsidRPr="00A32B6C">
        <w:rPr>
          <w:rFonts w:asciiTheme="majorBidi" w:hAnsiTheme="majorBidi" w:cstheme="majorBidi"/>
          <w:sz w:val="24"/>
          <w:szCs w:val="24"/>
        </w:rPr>
        <w:t>atic plot of concepts and categories used by the participants to make sense of their experien</w:t>
      </w:r>
      <w:r w:rsidRPr="00A32B6C">
        <w:rPr>
          <w:rFonts w:asciiTheme="majorBidi" w:hAnsiTheme="majorBidi" w:cstheme="majorBidi"/>
          <w:sz w:val="24"/>
          <w:szCs w:val="24"/>
        </w:rPr>
        <w:t>c</w:t>
      </w:r>
      <w:r w:rsidRPr="00A32B6C">
        <w:rPr>
          <w:rFonts w:asciiTheme="majorBidi" w:hAnsiTheme="majorBidi" w:cstheme="majorBidi"/>
          <w:sz w:val="24"/>
          <w:szCs w:val="24"/>
        </w:rPr>
        <w:t>e</w:t>
      </w:r>
      <w:r w:rsidR="00D77FE5">
        <w:rPr>
          <w:rFonts w:asciiTheme="majorBidi" w:hAnsiTheme="majorBidi" w:cstheme="majorBidi"/>
          <w:sz w:val="24"/>
          <w:szCs w:val="24"/>
        </w:rPr>
        <w:t>s</w:t>
      </w:r>
      <w:r w:rsidRPr="00A32B6C">
        <w:rPr>
          <w:rFonts w:asciiTheme="majorBidi" w:hAnsiTheme="majorBidi" w:cstheme="majorBidi"/>
          <w:sz w:val="24"/>
          <w:szCs w:val="24"/>
        </w:rPr>
        <w:t xml:space="preserve"> (Willig</w:t>
      </w:r>
      <w:r w:rsidR="00D77FE5">
        <w:rPr>
          <w:rFonts w:asciiTheme="majorBidi" w:hAnsiTheme="majorBidi" w:cstheme="majorBidi"/>
          <w:sz w:val="24"/>
          <w:szCs w:val="24"/>
        </w:rPr>
        <w:t>,</w:t>
      </w:r>
      <w:r w:rsidRPr="00A32B6C">
        <w:rPr>
          <w:rFonts w:asciiTheme="majorBidi" w:hAnsiTheme="majorBidi" w:cstheme="majorBidi"/>
          <w:sz w:val="24"/>
          <w:szCs w:val="24"/>
        </w:rPr>
        <w:t xml:space="preserve"> 2001). While such a plot may provide us with a better understanding of </w:t>
      </w:r>
      <w:r w:rsidR="00D77FE5">
        <w:rPr>
          <w:rFonts w:asciiTheme="majorBidi" w:hAnsiTheme="majorBidi" w:cstheme="majorBidi"/>
          <w:sz w:val="24"/>
          <w:szCs w:val="24"/>
        </w:rPr>
        <w:t xml:space="preserve">the </w:t>
      </w:r>
      <w:r w:rsidRPr="00A32B6C">
        <w:rPr>
          <w:rFonts w:asciiTheme="majorBidi" w:hAnsiTheme="majorBidi" w:cstheme="majorBidi"/>
          <w:sz w:val="24"/>
          <w:szCs w:val="24"/>
        </w:rPr>
        <w:t>stru</w:t>
      </w:r>
      <w:r w:rsidRPr="00A32B6C">
        <w:rPr>
          <w:rFonts w:asciiTheme="majorBidi" w:hAnsiTheme="majorBidi" w:cstheme="majorBidi"/>
          <w:sz w:val="24"/>
          <w:szCs w:val="24"/>
        </w:rPr>
        <w:t>c</w:t>
      </w:r>
      <w:r w:rsidRPr="00A32B6C">
        <w:rPr>
          <w:rFonts w:asciiTheme="majorBidi" w:hAnsiTheme="majorBidi" w:cstheme="majorBidi"/>
          <w:sz w:val="24"/>
          <w:szCs w:val="24"/>
        </w:rPr>
        <w:t>ture of participants’ experiences, it does not, in fact, constitute a theory (Creswell 2013; Wi</w:t>
      </w:r>
      <w:r w:rsidRPr="00A32B6C">
        <w:rPr>
          <w:rFonts w:asciiTheme="majorBidi" w:hAnsiTheme="majorBidi" w:cstheme="majorBidi"/>
          <w:sz w:val="24"/>
          <w:szCs w:val="24"/>
        </w:rPr>
        <w:t>l</w:t>
      </w:r>
      <w:r w:rsidRPr="00A32B6C">
        <w:rPr>
          <w:rFonts w:asciiTheme="majorBidi" w:hAnsiTheme="majorBidi" w:cstheme="majorBidi"/>
          <w:sz w:val="24"/>
          <w:szCs w:val="24"/>
        </w:rPr>
        <w:t>lig 2001). Therefore, as the research questions in this study are exploring the impact of infe</w:t>
      </w:r>
      <w:r w:rsidRPr="00A32B6C">
        <w:rPr>
          <w:rFonts w:asciiTheme="majorBidi" w:hAnsiTheme="majorBidi" w:cstheme="majorBidi"/>
          <w:sz w:val="24"/>
          <w:szCs w:val="24"/>
        </w:rPr>
        <w:t>r</w:t>
      </w:r>
      <w:r w:rsidRPr="00A32B6C">
        <w:rPr>
          <w:rFonts w:asciiTheme="majorBidi" w:hAnsiTheme="majorBidi" w:cstheme="majorBidi"/>
          <w:sz w:val="24"/>
          <w:szCs w:val="24"/>
        </w:rPr>
        <w:t>tility diagnosis and subsequent treatment on couple</w:t>
      </w:r>
      <w:r w:rsidR="00D77FE5">
        <w:rPr>
          <w:rFonts w:asciiTheme="majorBidi" w:hAnsiTheme="majorBidi" w:cstheme="majorBidi"/>
          <w:sz w:val="24"/>
          <w:szCs w:val="24"/>
        </w:rPr>
        <w:t>s’</w:t>
      </w:r>
      <w:r w:rsidRPr="00A32B6C">
        <w:rPr>
          <w:rFonts w:asciiTheme="majorBidi" w:hAnsiTheme="majorBidi" w:cstheme="majorBidi"/>
          <w:sz w:val="24"/>
          <w:szCs w:val="24"/>
        </w:rPr>
        <w:t xml:space="preserve"> relational dynamics, grounded theory was felt to be an unsuitable research methodology to answer such questions. Moreover, the</w:t>
      </w:r>
      <w:r w:rsidRPr="00A32B6C">
        <w:rPr>
          <w:rFonts w:asciiTheme="majorBidi" w:hAnsiTheme="majorBidi" w:cstheme="majorBidi"/>
          <w:sz w:val="24"/>
          <w:szCs w:val="24"/>
        </w:rPr>
        <w:t>o</w:t>
      </w:r>
      <w:r w:rsidRPr="00A32B6C">
        <w:rPr>
          <w:rFonts w:asciiTheme="majorBidi" w:hAnsiTheme="majorBidi" w:cstheme="majorBidi"/>
          <w:sz w:val="24"/>
          <w:szCs w:val="24"/>
        </w:rPr>
        <w:t xml:space="preserve">ry generation is not one of the objectives of this study. </w:t>
      </w:r>
    </w:p>
    <w:p w14:paraId="1F0A27EA" w14:textId="77777777" w:rsidR="007E4957" w:rsidRPr="00A32B6C" w:rsidRDefault="007E4957" w:rsidP="00D77FE5">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IPA has been linked to a constructionist stance (Larkin et al.</w:t>
      </w:r>
      <w:r w:rsidR="00D77FE5">
        <w:rPr>
          <w:rFonts w:asciiTheme="majorBidi" w:hAnsiTheme="majorBidi" w:cstheme="majorBidi"/>
          <w:sz w:val="24"/>
          <w:szCs w:val="24"/>
        </w:rPr>
        <w:t>,</w:t>
      </w:r>
      <w:r w:rsidRPr="00A32B6C">
        <w:rPr>
          <w:rFonts w:asciiTheme="majorBidi" w:hAnsiTheme="majorBidi" w:cstheme="majorBidi"/>
          <w:sz w:val="24"/>
          <w:szCs w:val="24"/>
        </w:rPr>
        <w:t xml:space="preserve"> 2006; Biggerstaff and Thom</w:t>
      </w:r>
      <w:r w:rsidRPr="00A32B6C">
        <w:rPr>
          <w:rFonts w:asciiTheme="majorBidi" w:hAnsiTheme="majorBidi" w:cstheme="majorBidi"/>
          <w:sz w:val="24"/>
          <w:szCs w:val="24"/>
        </w:rPr>
        <w:t>p</w:t>
      </w:r>
      <w:r w:rsidRPr="00A32B6C">
        <w:rPr>
          <w:rFonts w:asciiTheme="majorBidi" w:hAnsiTheme="majorBidi" w:cstheme="majorBidi"/>
          <w:sz w:val="24"/>
          <w:szCs w:val="24"/>
        </w:rPr>
        <w:t>son</w:t>
      </w:r>
      <w:r w:rsidR="00D77FE5">
        <w:rPr>
          <w:rFonts w:asciiTheme="majorBidi" w:hAnsiTheme="majorBidi" w:cstheme="majorBidi"/>
          <w:sz w:val="24"/>
          <w:szCs w:val="24"/>
        </w:rPr>
        <w:t>,</w:t>
      </w:r>
      <w:r w:rsidRPr="00A32B6C">
        <w:rPr>
          <w:rFonts w:asciiTheme="majorBidi" w:hAnsiTheme="majorBidi" w:cstheme="majorBidi"/>
          <w:sz w:val="24"/>
          <w:szCs w:val="24"/>
        </w:rPr>
        <w:t xml:space="preserve"> 2008). It is a position ontologically rooted in critical realism, believing that there are u</w:t>
      </w:r>
      <w:r w:rsidRPr="00A32B6C">
        <w:rPr>
          <w:rFonts w:asciiTheme="majorBidi" w:hAnsiTheme="majorBidi" w:cstheme="majorBidi"/>
          <w:sz w:val="24"/>
          <w:szCs w:val="24"/>
        </w:rPr>
        <w:t>n</w:t>
      </w:r>
      <w:r w:rsidRPr="00A32B6C">
        <w:rPr>
          <w:rFonts w:asciiTheme="majorBidi" w:hAnsiTheme="majorBidi" w:cstheme="majorBidi"/>
          <w:sz w:val="24"/>
          <w:szCs w:val="24"/>
        </w:rPr>
        <w:t>changing and stable features of reality that exist with human conceptualisation (Sarantakos</w:t>
      </w:r>
      <w:r w:rsidR="00D77FE5">
        <w:rPr>
          <w:rFonts w:asciiTheme="majorBidi" w:hAnsiTheme="majorBidi" w:cstheme="majorBidi"/>
          <w:sz w:val="24"/>
          <w:szCs w:val="24"/>
        </w:rPr>
        <w:t>,</w:t>
      </w:r>
      <w:r w:rsidRPr="00A32B6C">
        <w:rPr>
          <w:rFonts w:asciiTheme="majorBidi" w:hAnsiTheme="majorBidi" w:cstheme="majorBidi"/>
          <w:sz w:val="24"/>
          <w:szCs w:val="24"/>
        </w:rPr>
        <w:t xml:space="preserve"> </w:t>
      </w:r>
      <w:r w:rsidRPr="00A32B6C">
        <w:rPr>
          <w:rFonts w:asciiTheme="majorBidi" w:hAnsiTheme="majorBidi" w:cstheme="majorBidi"/>
          <w:sz w:val="24"/>
          <w:szCs w:val="24"/>
        </w:rPr>
        <w:lastRenderedPageBreak/>
        <w:t>2012) and that different accounts of phenomena are possible because people experience di</w:t>
      </w:r>
      <w:r w:rsidRPr="00A32B6C">
        <w:rPr>
          <w:rFonts w:asciiTheme="majorBidi" w:hAnsiTheme="majorBidi" w:cstheme="majorBidi"/>
          <w:sz w:val="24"/>
          <w:szCs w:val="24"/>
        </w:rPr>
        <w:t>f</w:t>
      </w:r>
      <w:r w:rsidRPr="00A32B6C">
        <w:rPr>
          <w:rFonts w:asciiTheme="majorBidi" w:hAnsiTheme="majorBidi" w:cstheme="majorBidi"/>
          <w:sz w:val="24"/>
          <w:szCs w:val="24"/>
        </w:rPr>
        <w:t>ferent components of reality (Smith et al.</w:t>
      </w:r>
      <w:r w:rsidR="00D77FE5">
        <w:rPr>
          <w:rFonts w:asciiTheme="majorBidi" w:hAnsiTheme="majorBidi" w:cstheme="majorBidi"/>
          <w:sz w:val="24"/>
          <w:szCs w:val="24"/>
        </w:rPr>
        <w:t>,</w:t>
      </w:r>
      <w:r w:rsidRPr="00A32B6C">
        <w:rPr>
          <w:rFonts w:asciiTheme="majorBidi" w:hAnsiTheme="majorBidi" w:cstheme="majorBidi"/>
          <w:sz w:val="24"/>
          <w:szCs w:val="24"/>
        </w:rPr>
        <w:t xml:space="preserve"> 2009). </w:t>
      </w:r>
    </w:p>
    <w:p w14:paraId="63AA067C" w14:textId="77777777" w:rsidR="007E4957" w:rsidRPr="00A32B6C" w:rsidRDefault="007E4957" w:rsidP="00D77FE5">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 xml:space="preserve">There are mainly three theoretical touchstones of IPA, which are </w:t>
      </w:r>
      <w:r w:rsidR="00D77FE5">
        <w:rPr>
          <w:rFonts w:asciiTheme="majorBidi" w:hAnsiTheme="majorBidi" w:cstheme="majorBidi"/>
          <w:sz w:val="24"/>
          <w:szCs w:val="24"/>
        </w:rPr>
        <w:t>p</w:t>
      </w:r>
      <w:r w:rsidR="00D77FE5" w:rsidRPr="00A32B6C">
        <w:rPr>
          <w:rFonts w:asciiTheme="majorBidi" w:hAnsiTheme="majorBidi" w:cstheme="majorBidi"/>
          <w:sz w:val="24"/>
          <w:szCs w:val="24"/>
        </w:rPr>
        <w:t>henomenology</w:t>
      </w:r>
      <w:r w:rsidRPr="00A32B6C">
        <w:rPr>
          <w:rFonts w:asciiTheme="majorBidi" w:hAnsiTheme="majorBidi" w:cstheme="majorBidi"/>
          <w:sz w:val="24"/>
          <w:szCs w:val="24"/>
        </w:rPr>
        <w:t xml:space="preserve">, </w:t>
      </w:r>
      <w:r w:rsidR="00D77FE5">
        <w:rPr>
          <w:rFonts w:asciiTheme="majorBidi" w:hAnsiTheme="majorBidi" w:cstheme="majorBidi"/>
          <w:sz w:val="24"/>
          <w:szCs w:val="24"/>
        </w:rPr>
        <w:t>h</w:t>
      </w:r>
      <w:r w:rsidR="00D77FE5" w:rsidRPr="00A32B6C">
        <w:rPr>
          <w:rFonts w:asciiTheme="majorBidi" w:hAnsiTheme="majorBidi" w:cstheme="majorBidi"/>
          <w:sz w:val="24"/>
          <w:szCs w:val="24"/>
        </w:rPr>
        <w:t>ermene</w:t>
      </w:r>
      <w:r w:rsidR="00D77FE5" w:rsidRPr="00A32B6C">
        <w:rPr>
          <w:rFonts w:asciiTheme="majorBidi" w:hAnsiTheme="majorBidi" w:cstheme="majorBidi"/>
          <w:sz w:val="24"/>
          <w:szCs w:val="24"/>
        </w:rPr>
        <w:t>u</w:t>
      </w:r>
      <w:r w:rsidR="00D77FE5" w:rsidRPr="00A32B6C">
        <w:rPr>
          <w:rFonts w:asciiTheme="majorBidi" w:hAnsiTheme="majorBidi" w:cstheme="majorBidi"/>
          <w:sz w:val="24"/>
          <w:szCs w:val="24"/>
        </w:rPr>
        <w:t xml:space="preserve">tics </w:t>
      </w:r>
      <w:r w:rsidRPr="00A32B6C">
        <w:rPr>
          <w:rFonts w:asciiTheme="majorBidi" w:hAnsiTheme="majorBidi" w:cstheme="majorBidi"/>
          <w:sz w:val="24"/>
          <w:szCs w:val="24"/>
        </w:rPr>
        <w:t xml:space="preserve">and </w:t>
      </w:r>
      <w:r w:rsidR="00D77FE5">
        <w:rPr>
          <w:rFonts w:asciiTheme="majorBidi" w:hAnsiTheme="majorBidi" w:cstheme="majorBidi"/>
          <w:sz w:val="24"/>
          <w:szCs w:val="24"/>
        </w:rPr>
        <w:t>i</w:t>
      </w:r>
      <w:r w:rsidR="00D77FE5" w:rsidRPr="00A32B6C">
        <w:rPr>
          <w:rFonts w:asciiTheme="majorBidi" w:hAnsiTheme="majorBidi" w:cstheme="majorBidi"/>
          <w:sz w:val="24"/>
          <w:szCs w:val="24"/>
        </w:rPr>
        <w:t>diographic</w:t>
      </w:r>
      <w:r w:rsidRPr="00A32B6C">
        <w:rPr>
          <w:rFonts w:asciiTheme="majorBidi" w:hAnsiTheme="majorBidi" w:cstheme="majorBidi"/>
          <w:sz w:val="24"/>
          <w:szCs w:val="24"/>
        </w:rPr>
        <w:t>.</w:t>
      </w:r>
    </w:p>
    <w:p w14:paraId="0CC7B205" w14:textId="77777777" w:rsidR="007E4957" w:rsidRPr="00BE3ACE" w:rsidRDefault="007E4957" w:rsidP="00BE3ACE">
      <w:pPr>
        <w:pStyle w:val="Heading1"/>
        <w:rPr>
          <w:rStyle w:val="Strong"/>
          <w:b/>
          <w:bCs/>
          <w:color w:val="auto"/>
          <w:sz w:val="24"/>
        </w:rPr>
      </w:pPr>
      <w:bookmarkStart w:id="79" w:name="_Toc61568195"/>
      <w:bookmarkStart w:id="80" w:name="_Toc61568671"/>
      <w:r w:rsidRPr="00BE3ACE">
        <w:rPr>
          <w:rStyle w:val="Strong"/>
          <w:b/>
          <w:bCs/>
          <w:color w:val="auto"/>
          <w:sz w:val="24"/>
        </w:rPr>
        <w:t>3.3.1 Phenomenological enquiry</w:t>
      </w:r>
      <w:bookmarkEnd w:id="79"/>
      <w:bookmarkEnd w:id="80"/>
    </w:p>
    <w:p w14:paraId="64051DAA" w14:textId="77777777" w:rsidR="007E4957" w:rsidRPr="00A32B6C" w:rsidRDefault="007E4957" w:rsidP="007E495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Phenomenology is concerned with human understanding and originates from the works of Edmund Husserl. By phenomenology, Husserl meant the study of how people describe things and experience them through their senses. His most basic philosophical assumption was that “we can only know what we experience by attending to perceptions and meanings that awak-en our conscious awareness” (Smith et al.</w:t>
      </w:r>
      <w:r w:rsidR="00D77FE5">
        <w:rPr>
          <w:rFonts w:asciiTheme="majorBidi" w:hAnsiTheme="majorBidi" w:cstheme="majorBidi"/>
          <w:sz w:val="24"/>
          <w:szCs w:val="24"/>
        </w:rPr>
        <w:t>,</w:t>
      </w:r>
      <w:r w:rsidRPr="00A32B6C">
        <w:rPr>
          <w:rFonts w:asciiTheme="majorBidi" w:hAnsiTheme="majorBidi" w:cstheme="majorBidi"/>
          <w:sz w:val="24"/>
          <w:szCs w:val="24"/>
        </w:rPr>
        <w:t xml:space="preserve"> 2009</w:t>
      </w:r>
      <w:r w:rsidR="00D77FE5">
        <w:rPr>
          <w:rFonts w:asciiTheme="majorBidi" w:hAnsiTheme="majorBidi" w:cstheme="majorBidi"/>
          <w:sz w:val="24"/>
          <w:szCs w:val="24"/>
        </w:rPr>
        <w:t>:</w:t>
      </w:r>
      <w:r w:rsidRPr="00A32B6C">
        <w:rPr>
          <w:rFonts w:asciiTheme="majorBidi" w:hAnsiTheme="majorBidi" w:cstheme="majorBidi"/>
          <w:sz w:val="24"/>
          <w:szCs w:val="24"/>
        </w:rPr>
        <w:t xml:space="preserve"> p. 28).  </w:t>
      </w:r>
    </w:p>
    <w:p w14:paraId="334FF746" w14:textId="77777777" w:rsidR="007E4957" w:rsidRPr="00A32B6C" w:rsidRDefault="007E4957" w:rsidP="00D77FE5">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Phenomenology is both a research method and a philosophical movement, in which the main objective is to explore and describe phenomena as they are consciously experienced (Laverty, 2008). Thus</w:t>
      </w:r>
      <w:r w:rsidR="00D77FE5">
        <w:rPr>
          <w:rFonts w:asciiTheme="majorBidi" w:hAnsiTheme="majorBidi" w:cstheme="majorBidi"/>
          <w:sz w:val="24"/>
          <w:szCs w:val="24"/>
        </w:rPr>
        <w:t>,</w:t>
      </w:r>
      <w:r w:rsidRPr="00A32B6C">
        <w:rPr>
          <w:rFonts w:asciiTheme="majorBidi" w:hAnsiTheme="majorBidi" w:cstheme="majorBidi"/>
          <w:sz w:val="24"/>
          <w:szCs w:val="24"/>
        </w:rPr>
        <w:t xml:space="preserve"> a homogenous group is identified for research that may vary in size from 3 to 4 individuals to 10 to 15 (Willig</w:t>
      </w:r>
      <w:r w:rsidR="00D77FE5">
        <w:rPr>
          <w:rFonts w:asciiTheme="majorBidi" w:hAnsiTheme="majorBidi" w:cstheme="majorBidi"/>
          <w:sz w:val="24"/>
          <w:szCs w:val="24"/>
        </w:rPr>
        <w:t>,</w:t>
      </w:r>
      <w:r w:rsidRPr="00A32B6C">
        <w:rPr>
          <w:rFonts w:asciiTheme="majorBidi" w:hAnsiTheme="majorBidi" w:cstheme="majorBidi"/>
          <w:sz w:val="24"/>
          <w:szCs w:val="24"/>
        </w:rPr>
        <w:t xml:space="preserve"> 2013; Creswell</w:t>
      </w:r>
      <w:r w:rsidR="00D77FE5">
        <w:rPr>
          <w:rFonts w:asciiTheme="majorBidi" w:hAnsiTheme="majorBidi" w:cstheme="majorBidi"/>
          <w:sz w:val="24"/>
          <w:szCs w:val="24"/>
        </w:rPr>
        <w:t>,</w:t>
      </w:r>
      <w:r w:rsidRPr="00A32B6C">
        <w:rPr>
          <w:rFonts w:asciiTheme="majorBidi" w:hAnsiTheme="majorBidi" w:cstheme="majorBidi"/>
          <w:sz w:val="24"/>
          <w:szCs w:val="24"/>
        </w:rPr>
        <w:t xml:space="preserve"> 200</w:t>
      </w:r>
      <w:r w:rsidR="006452F0">
        <w:rPr>
          <w:rFonts w:asciiTheme="majorBidi" w:hAnsiTheme="majorBidi" w:cstheme="majorBidi"/>
          <w:sz w:val="24"/>
          <w:szCs w:val="24"/>
        </w:rPr>
        <w:t>9)</w:t>
      </w:r>
      <w:r w:rsidRPr="00A32B6C">
        <w:rPr>
          <w:rFonts w:asciiTheme="majorBidi" w:hAnsiTheme="majorBidi" w:cstheme="majorBidi"/>
          <w:sz w:val="24"/>
          <w:szCs w:val="24"/>
        </w:rPr>
        <w:t xml:space="preserve">.  </w:t>
      </w:r>
      <w:r w:rsidR="00D77FE5">
        <w:rPr>
          <w:rFonts w:asciiTheme="majorBidi" w:hAnsiTheme="majorBidi" w:cstheme="majorBidi"/>
          <w:sz w:val="24"/>
          <w:szCs w:val="24"/>
        </w:rPr>
        <w:t>The p</w:t>
      </w:r>
      <w:r w:rsidR="00D77FE5" w:rsidRPr="00A32B6C">
        <w:rPr>
          <w:rFonts w:asciiTheme="majorBidi" w:hAnsiTheme="majorBidi" w:cstheme="majorBidi"/>
          <w:sz w:val="24"/>
          <w:szCs w:val="24"/>
        </w:rPr>
        <w:t xml:space="preserve">henomenological </w:t>
      </w:r>
      <w:r w:rsidRPr="00A32B6C">
        <w:rPr>
          <w:rFonts w:asciiTheme="majorBidi" w:hAnsiTheme="majorBidi" w:cstheme="majorBidi"/>
          <w:sz w:val="24"/>
          <w:szCs w:val="24"/>
        </w:rPr>
        <w:t>method does not explore for the purpose of predicting or controlling behaviour, or to reveal causal rel</w:t>
      </w:r>
      <w:r w:rsidRPr="00A32B6C">
        <w:rPr>
          <w:rFonts w:asciiTheme="majorBidi" w:hAnsiTheme="majorBidi" w:cstheme="majorBidi"/>
          <w:sz w:val="24"/>
          <w:szCs w:val="24"/>
        </w:rPr>
        <w:t>a</w:t>
      </w:r>
      <w:r w:rsidRPr="00A32B6C">
        <w:rPr>
          <w:rFonts w:asciiTheme="majorBidi" w:hAnsiTheme="majorBidi" w:cstheme="majorBidi"/>
          <w:sz w:val="24"/>
          <w:szCs w:val="24"/>
        </w:rPr>
        <w:t>tionships</w:t>
      </w:r>
      <w:r w:rsidR="00D77FE5">
        <w:rPr>
          <w:rFonts w:asciiTheme="majorBidi" w:hAnsiTheme="majorBidi" w:cstheme="majorBidi"/>
          <w:sz w:val="24"/>
          <w:szCs w:val="24"/>
        </w:rPr>
        <w:t>;</w:t>
      </w:r>
      <w:r w:rsidR="00D77FE5" w:rsidRPr="00A32B6C">
        <w:rPr>
          <w:rFonts w:asciiTheme="majorBidi" w:hAnsiTheme="majorBidi" w:cstheme="majorBidi"/>
          <w:sz w:val="24"/>
          <w:szCs w:val="24"/>
        </w:rPr>
        <w:t xml:space="preserve"> </w:t>
      </w:r>
      <w:r w:rsidRPr="00A32B6C">
        <w:rPr>
          <w:rFonts w:asciiTheme="majorBidi" w:hAnsiTheme="majorBidi" w:cstheme="majorBidi"/>
          <w:sz w:val="24"/>
          <w:szCs w:val="24"/>
        </w:rPr>
        <w:t>instead it aims to interpret and make sense of phenomena of interest by understan</w:t>
      </w:r>
      <w:r w:rsidRPr="00A32B6C">
        <w:rPr>
          <w:rFonts w:asciiTheme="majorBidi" w:hAnsiTheme="majorBidi" w:cstheme="majorBidi"/>
          <w:sz w:val="24"/>
          <w:szCs w:val="24"/>
        </w:rPr>
        <w:t>d</w:t>
      </w:r>
      <w:r w:rsidRPr="00A32B6C">
        <w:rPr>
          <w:rFonts w:asciiTheme="majorBidi" w:hAnsiTheme="majorBidi" w:cstheme="majorBidi"/>
          <w:sz w:val="24"/>
          <w:szCs w:val="24"/>
        </w:rPr>
        <w:t>ing, analysing and describing (Creswell</w:t>
      </w:r>
      <w:r w:rsidR="00D77FE5">
        <w:rPr>
          <w:rFonts w:asciiTheme="majorBidi" w:hAnsiTheme="majorBidi" w:cstheme="majorBidi"/>
          <w:sz w:val="24"/>
          <w:szCs w:val="24"/>
        </w:rPr>
        <w:t>,</w:t>
      </w:r>
      <w:r w:rsidRPr="00A32B6C">
        <w:rPr>
          <w:rFonts w:asciiTheme="majorBidi" w:hAnsiTheme="majorBidi" w:cstheme="majorBidi"/>
          <w:sz w:val="24"/>
          <w:szCs w:val="24"/>
        </w:rPr>
        <w:t xml:space="preserve"> 200</w:t>
      </w:r>
      <w:r w:rsidR="006452F0">
        <w:rPr>
          <w:rFonts w:asciiTheme="majorBidi" w:hAnsiTheme="majorBidi" w:cstheme="majorBidi"/>
          <w:sz w:val="24"/>
          <w:szCs w:val="24"/>
        </w:rPr>
        <w:t>9;</w:t>
      </w:r>
      <w:r w:rsidRPr="00A32B6C">
        <w:rPr>
          <w:rFonts w:asciiTheme="majorBidi" w:hAnsiTheme="majorBidi" w:cstheme="majorBidi"/>
          <w:sz w:val="24"/>
          <w:szCs w:val="24"/>
        </w:rPr>
        <w:t xml:space="preserve"> Moustakas</w:t>
      </w:r>
      <w:r w:rsidR="00D77FE5">
        <w:rPr>
          <w:rFonts w:asciiTheme="majorBidi" w:hAnsiTheme="majorBidi" w:cstheme="majorBidi"/>
          <w:sz w:val="24"/>
          <w:szCs w:val="24"/>
        </w:rPr>
        <w:t>,</w:t>
      </w:r>
      <w:r w:rsidRPr="00A32B6C">
        <w:rPr>
          <w:rFonts w:asciiTheme="majorBidi" w:hAnsiTheme="majorBidi" w:cstheme="majorBidi"/>
          <w:sz w:val="24"/>
          <w:szCs w:val="24"/>
        </w:rPr>
        <w:t xml:space="preserve"> 1994). It is without </w:t>
      </w:r>
      <w:r w:rsidR="00D77FE5">
        <w:rPr>
          <w:rFonts w:asciiTheme="majorBidi" w:hAnsiTheme="majorBidi" w:cstheme="majorBidi"/>
          <w:sz w:val="24"/>
          <w:szCs w:val="24"/>
        </w:rPr>
        <w:t xml:space="preserve">a </w:t>
      </w:r>
      <w:r w:rsidRPr="00A32B6C">
        <w:rPr>
          <w:rFonts w:asciiTheme="majorBidi" w:hAnsiTheme="majorBidi" w:cstheme="majorBidi"/>
          <w:sz w:val="24"/>
          <w:szCs w:val="24"/>
        </w:rPr>
        <w:t>theory about causes and is as free as possible from unexamined assumptions and belief</w:t>
      </w:r>
      <w:r w:rsidR="00D77FE5">
        <w:rPr>
          <w:rFonts w:asciiTheme="majorBidi" w:hAnsiTheme="majorBidi" w:cstheme="majorBidi"/>
          <w:sz w:val="24"/>
          <w:szCs w:val="24"/>
        </w:rPr>
        <w:t>s</w:t>
      </w:r>
      <w:r w:rsidRPr="00A32B6C">
        <w:rPr>
          <w:rFonts w:asciiTheme="majorBidi" w:hAnsiTheme="majorBidi" w:cstheme="majorBidi"/>
          <w:sz w:val="24"/>
          <w:szCs w:val="24"/>
        </w:rPr>
        <w:t>. A phenomenol</w:t>
      </w:r>
      <w:r w:rsidRPr="00A32B6C">
        <w:rPr>
          <w:rFonts w:asciiTheme="majorBidi" w:hAnsiTheme="majorBidi" w:cstheme="majorBidi"/>
          <w:sz w:val="24"/>
          <w:szCs w:val="24"/>
        </w:rPr>
        <w:t>o</w:t>
      </w:r>
      <w:r w:rsidRPr="00A32B6C">
        <w:rPr>
          <w:rFonts w:asciiTheme="majorBidi" w:hAnsiTheme="majorBidi" w:cstheme="majorBidi"/>
          <w:sz w:val="24"/>
          <w:szCs w:val="24"/>
        </w:rPr>
        <w:t xml:space="preserve">gy ends with a descriptive passage </w:t>
      </w:r>
      <w:r w:rsidR="00D77FE5">
        <w:rPr>
          <w:rFonts w:asciiTheme="majorBidi" w:hAnsiTheme="majorBidi" w:cstheme="majorBidi"/>
          <w:sz w:val="24"/>
          <w:szCs w:val="24"/>
        </w:rPr>
        <w:t>focusing</w:t>
      </w:r>
      <w:r w:rsidRPr="00A32B6C">
        <w:rPr>
          <w:rFonts w:asciiTheme="majorBidi" w:hAnsiTheme="majorBidi" w:cstheme="majorBidi"/>
          <w:sz w:val="24"/>
          <w:szCs w:val="24"/>
        </w:rPr>
        <w:t xml:space="preserve"> on the essence of the experience for </w:t>
      </w:r>
      <w:r w:rsidR="00D77FE5" w:rsidRPr="00A32B6C">
        <w:rPr>
          <w:rFonts w:asciiTheme="majorBidi" w:hAnsiTheme="majorBidi" w:cstheme="majorBidi"/>
          <w:sz w:val="24"/>
          <w:szCs w:val="24"/>
        </w:rPr>
        <w:t>individual</w:t>
      </w:r>
      <w:r w:rsidR="00D77FE5">
        <w:rPr>
          <w:rFonts w:asciiTheme="majorBidi" w:hAnsiTheme="majorBidi" w:cstheme="majorBidi"/>
          <w:sz w:val="24"/>
          <w:szCs w:val="24"/>
        </w:rPr>
        <w:t>s,</w:t>
      </w:r>
      <w:r w:rsidR="00D77FE5" w:rsidRPr="00A32B6C">
        <w:rPr>
          <w:rFonts w:asciiTheme="majorBidi" w:hAnsiTheme="majorBidi" w:cstheme="majorBidi"/>
          <w:sz w:val="24"/>
          <w:szCs w:val="24"/>
        </w:rPr>
        <w:t xml:space="preserve"> </w:t>
      </w:r>
      <w:r w:rsidRPr="00A32B6C">
        <w:rPr>
          <w:rFonts w:asciiTheme="majorBidi" w:hAnsiTheme="majorBidi" w:cstheme="majorBidi"/>
          <w:sz w:val="24"/>
          <w:szCs w:val="24"/>
        </w:rPr>
        <w:t>combining what they have experienced and how they experienced it (Creswell</w:t>
      </w:r>
      <w:r w:rsidR="00D77FE5">
        <w:rPr>
          <w:rFonts w:asciiTheme="majorBidi" w:hAnsiTheme="majorBidi" w:cstheme="majorBidi"/>
          <w:sz w:val="24"/>
          <w:szCs w:val="24"/>
        </w:rPr>
        <w:t>,</w:t>
      </w:r>
      <w:r w:rsidRPr="00A32B6C">
        <w:rPr>
          <w:rFonts w:asciiTheme="majorBidi" w:hAnsiTheme="majorBidi" w:cstheme="majorBidi"/>
          <w:sz w:val="24"/>
          <w:szCs w:val="24"/>
        </w:rPr>
        <w:t xml:space="preserve"> 201</w:t>
      </w:r>
      <w:r w:rsidR="006452F0">
        <w:rPr>
          <w:rFonts w:asciiTheme="majorBidi" w:hAnsiTheme="majorBidi" w:cstheme="majorBidi"/>
          <w:sz w:val="24"/>
          <w:szCs w:val="24"/>
        </w:rPr>
        <w:t>3)</w:t>
      </w:r>
      <w:r w:rsidRPr="00A32B6C">
        <w:rPr>
          <w:rFonts w:asciiTheme="majorBidi" w:hAnsiTheme="majorBidi" w:cstheme="majorBidi"/>
          <w:sz w:val="24"/>
          <w:szCs w:val="24"/>
        </w:rPr>
        <w:t xml:space="preserve">. </w:t>
      </w:r>
    </w:p>
    <w:p w14:paraId="1DCDFD37" w14:textId="77777777" w:rsidR="007E4957" w:rsidRPr="00A32B6C" w:rsidRDefault="007E4957" w:rsidP="00D77FE5">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Larkin et al.</w:t>
      </w:r>
      <w:r w:rsidR="00D77FE5">
        <w:rPr>
          <w:rFonts w:asciiTheme="majorBidi" w:hAnsiTheme="majorBidi" w:cstheme="majorBidi"/>
          <w:sz w:val="24"/>
          <w:szCs w:val="24"/>
        </w:rPr>
        <w:t>,</w:t>
      </w:r>
      <w:r w:rsidRPr="00A32B6C">
        <w:rPr>
          <w:rFonts w:asciiTheme="majorBidi" w:hAnsiTheme="majorBidi" w:cstheme="majorBidi"/>
          <w:sz w:val="24"/>
          <w:szCs w:val="24"/>
        </w:rPr>
        <w:t xml:space="preserve"> (2006) </w:t>
      </w:r>
      <w:r w:rsidR="00D77FE5" w:rsidRPr="00A32B6C">
        <w:rPr>
          <w:rFonts w:asciiTheme="majorBidi" w:hAnsiTheme="majorBidi" w:cstheme="majorBidi"/>
          <w:sz w:val="24"/>
          <w:szCs w:val="24"/>
        </w:rPr>
        <w:t>argue</w:t>
      </w:r>
      <w:r w:rsidR="00D77FE5">
        <w:rPr>
          <w:rFonts w:asciiTheme="majorBidi" w:hAnsiTheme="majorBidi" w:cstheme="majorBidi"/>
          <w:sz w:val="24"/>
          <w:szCs w:val="24"/>
        </w:rPr>
        <w:t>d</w:t>
      </w:r>
      <w:r w:rsidR="00D77FE5" w:rsidRPr="00A32B6C">
        <w:rPr>
          <w:rFonts w:asciiTheme="majorBidi" w:hAnsiTheme="majorBidi" w:cstheme="majorBidi"/>
          <w:sz w:val="24"/>
          <w:szCs w:val="24"/>
        </w:rPr>
        <w:t xml:space="preserve"> </w:t>
      </w:r>
      <w:r w:rsidRPr="00A32B6C">
        <w:rPr>
          <w:rFonts w:asciiTheme="majorBidi" w:hAnsiTheme="majorBidi" w:cstheme="majorBidi"/>
          <w:sz w:val="24"/>
          <w:szCs w:val="24"/>
        </w:rPr>
        <w:t>that ‘the essences’ were universal to any lived experience and that they represented the real nature of the phenomenon under investigation, resulting in one cor-rect explanation of the phenomena under investigation. Husserl thought that it was nece</w:t>
      </w:r>
      <w:r w:rsidRPr="00A32B6C">
        <w:rPr>
          <w:rFonts w:asciiTheme="majorBidi" w:hAnsiTheme="majorBidi" w:cstheme="majorBidi"/>
          <w:sz w:val="24"/>
          <w:szCs w:val="24"/>
        </w:rPr>
        <w:t>s</w:t>
      </w:r>
      <w:r w:rsidRPr="00A32B6C">
        <w:rPr>
          <w:rFonts w:asciiTheme="majorBidi" w:hAnsiTheme="majorBidi" w:cstheme="majorBidi"/>
          <w:sz w:val="24"/>
          <w:szCs w:val="24"/>
        </w:rPr>
        <w:t>sary to develop a rigorous, scientific foundation for the natural and human sciences and, as a re-sult, introduced the concept of ‘‘transcendental objectivity’’ (Smith</w:t>
      </w:r>
      <w:r w:rsidR="00D77FE5">
        <w:rPr>
          <w:rFonts w:asciiTheme="majorBidi" w:hAnsiTheme="majorBidi" w:cstheme="majorBidi"/>
          <w:sz w:val="24"/>
          <w:szCs w:val="24"/>
        </w:rPr>
        <w:t>,</w:t>
      </w:r>
      <w:r w:rsidRPr="00A32B6C">
        <w:rPr>
          <w:rFonts w:asciiTheme="majorBidi" w:hAnsiTheme="majorBidi" w:cstheme="majorBidi"/>
          <w:sz w:val="24"/>
          <w:szCs w:val="24"/>
        </w:rPr>
        <w:t xml:space="preserve"> 20</w:t>
      </w:r>
      <w:r w:rsidR="00DF227C">
        <w:rPr>
          <w:rFonts w:asciiTheme="majorBidi" w:hAnsiTheme="majorBidi" w:cstheme="majorBidi"/>
          <w:sz w:val="24"/>
          <w:szCs w:val="24"/>
        </w:rPr>
        <w:t>15)</w:t>
      </w:r>
      <w:r w:rsidRPr="00A32B6C">
        <w:rPr>
          <w:rFonts w:asciiTheme="majorBidi" w:hAnsiTheme="majorBidi" w:cstheme="majorBidi"/>
          <w:sz w:val="24"/>
          <w:szCs w:val="24"/>
        </w:rPr>
        <w:t xml:space="preserve">. In order to achieve this, he proposed that individuals had to ‘‘bracket’’ the outer world by continually assessing and ‘neutralising’ any biases and preconceptions that may be present (Lopez and Willis 2004) and only then could contact with the ‘essences’ be achieved. While Husserl was concerned </w:t>
      </w:r>
      <w:r w:rsidR="00D77FE5">
        <w:rPr>
          <w:rFonts w:asciiTheme="majorBidi" w:hAnsiTheme="majorBidi" w:cstheme="majorBidi"/>
          <w:sz w:val="24"/>
          <w:szCs w:val="24"/>
        </w:rPr>
        <w:t>with</w:t>
      </w:r>
      <w:r w:rsidR="00D77FE5" w:rsidRPr="00A32B6C">
        <w:rPr>
          <w:rFonts w:asciiTheme="majorBidi" w:hAnsiTheme="majorBidi" w:cstheme="majorBidi"/>
          <w:sz w:val="24"/>
          <w:szCs w:val="24"/>
        </w:rPr>
        <w:t xml:space="preserve"> </w:t>
      </w:r>
      <w:r w:rsidRPr="00A32B6C">
        <w:rPr>
          <w:rFonts w:asciiTheme="majorBidi" w:hAnsiTheme="majorBidi" w:cstheme="majorBidi"/>
          <w:sz w:val="24"/>
          <w:szCs w:val="24"/>
        </w:rPr>
        <w:t>find</w:t>
      </w:r>
      <w:r w:rsidR="00D77FE5">
        <w:rPr>
          <w:rFonts w:asciiTheme="majorBidi" w:hAnsiTheme="majorBidi" w:cstheme="majorBidi"/>
          <w:sz w:val="24"/>
          <w:szCs w:val="24"/>
        </w:rPr>
        <w:t>ing</w:t>
      </w:r>
      <w:r w:rsidRPr="00A32B6C">
        <w:rPr>
          <w:rFonts w:asciiTheme="majorBidi" w:hAnsiTheme="majorBidi" w:cstheme="majorBidi"/>
          <w:sz w:val="24"/>
          <w:szCs w:val="24"/>
        </w:rPr>
        <w:t xml:space="preserve"> the essence of experience, IPA is “more concerned to capture the pa</w:t>
      </w:r>
      <w:r w:rsidRPr="00A32B6C">
        <w:rPr>
          <w:rFonts w:asciiTheme="majorBidi" w:hAnsiTheme="majorBidi" w:cstheme="majorBidi"/>
          <w:sz w:val="24"/>
          <w:szCs w:val="24"/>
        </w:rPr>
        <w:t>r</w:t>
      </w:r>
      <w:r w:rsidRPr="00A32B6C">
        <w:rPr>
          <w:rFonts w:asciiTheme="majorBidi" w:hAnsiTheme="majorBidi" w:cstheme="majorBidi"/>
          <w:sz w:val="24"/>
          <w:szCs w:val="24"/>
        </w:rPr>
        <w:t>ticular experiences as it is experienced by particular people” (Smith et al.</w:t>
      </w:r>
      <w:r w:rsidR="00D77FE5">
        <w:rPr>
          <w:rFonts w:asciiTheme="majorBidi" w:hAnsiTheme="majorBidi" w:cstheme="majorBidi"/>
          <w:sz w:val="24"/>
          <w:szCs w:val="24"/>
        </w:rPr>
        <w:t>,</w:t>
      </w:r>
      <w:r w:rsidRPr="00A32B6C">
        <w:rPr>
          <w:rFonts w:asciiTheme="majorBidi" w:hAnsiTheme="majorBidi" w:cstheme="majorBidi"/>
          <w:sz w:val="24"/>
          <w:szCs w:val="24"/>
        </w:rPr>
        <w:t xml:space="preserve"> 2009</w:t>
      </w:r>
      <w:r w:rsidR="00D77FE5">
        <w:rPr>
          <w:rFonts w:asciiTheme="majorBidi" w:hAnsiTheme="majorBidi" w:cstheme="majorBidi"/>
          <w:sz w:val="24"/>
          <w:szCs w:val="24"/>
        </w:rPr>
        <w:t>:</w:t>
      </w:r>
      <w:r w:rsidRPr="00A32B6C">
        <w:rPr>
          <w:rFonts w:asciiTheme="majorBidi" w:hAnsiTheme="majorBidi" w:cstheme="majorBidi"/>
          <w:sz w:val="24"/>
          <w:szCs w:val="24"/>
        </w:rPr>
        <w:t xml:space="preserve"> p. 3). </w:t>
      </w:r>
    </w:p>
    <w:p w14:paraId="0277F715" w14:textId="77777777" w:rsidR="007E4957" w:rsidRPr="00A32B6C" w:rsidRDefault="007E4957" w:rsidP="00FE7F08">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lastRenderedPageBreak/>
        <w:t>Therefore, exploring the impact of infertility on couples</w:t>
      </w:r>
      <w:r w:rsidR="00D77FE5">
        <w:rPr>
          <w:rFonts w:asciiTheme="majorBidi" w:hAnsiTheme="majorBidi" w:cstheme="majorBidi"/>
          <w:sz w:val="24"/>
          <w:szCs w:val="24"/>
        </w:rPr>
        <w:t>’</w:t>
      </w:r>
      <w:r w:rsidRPr="00A32B6C">
        <w:rPr>
          <w:rFonts w:asciiTheme="majorBidi" w:hAnsiTheme="majorBidi" w:cstheme="majorBidi"/>
          <w:sz w:val="24"/>
          <w:szCs w:val="24"/>
        </w:rPr>
        <w:t xml:space="preserve"> relational dynamics through ph</w:t>
      </w:r>
      <w:r w:rsidRPr="00A32B6C">
        <w:rPr>
          <w:rFonts w:asciiTheme="majorBidi" w:hAnsiTheme="majorBidi" w:cstheme="majorBidi"/>
          <w:sz w:val="24"/>
          <w:szCs w:val="24"/>
        </w:rPr>
        <w:t>e</w:t>
      </w:r>
      <w:r w:rsidRPr="00A32B6C">
        <w:rPr>
          <w:rFonts w:asciiTheme="majorBidi" w:hAnsiTheme="majorBidi" w:cstheme="majorBidi"/>
          <w:sz w:val="24"/>
          <w:szCs w:val="24"/>
        </w:rPr>
        <w:t>nomenological enquiry provides essential truths about reality that are difficult to discover through quantitative methodology (Larkin et al.</w:t>
      </w:r>
      <w:r w:rsidR="00FE7F08">
        <w:rPr>
          <w:rFonts w:asciiTheme="majorBidi" w:hAnsiTheme="majorBidi" w:cstheme="majorBidi"/>
          <w:sz w:val="24"/>
          <w:szCs w:val="24"/>
        </w:rPr>
        <w:t>,</w:t>
      </w:r>
      <w:r w:rsidRPr="00A32B6C">
        <w:rPr>
          <w:rFonts w:asciiTheme="majorBidi" w:hAnsiTheme="majorBidi" w:cstheme="majorBidi"/>
          <w:sz w:val="24"/>
          <w:szCs w:val="24"/>
        </w:rPr>
        <w:t xml:space="preserve"> 2006). To capture the couples</w:t>
      </w:r>
      <w:r w:rsidR="00FE7F08">
        <w:rPr>
          <w:rFonts w:asciiTheme="majorBidi" w:hAnsiTheme="majorBidi" w:cstheme="majorBidi"/>
          <w:sz w:val="24"/>
          <w:szCs w:val="24"/>
        </w:rPr>
        <w:t>’</w:t>
      </w:r>
      <w:r w:rsidRPr="00A32B6C">
        <w:rPr>
          <w:rFonts w:asciiTheme="majorBidi" w:hAnsiTheme="majorBidi" w:cstheme="majorBidi"/>
          <w:sz w:val="24"/>
          <w:szCs w:val="24"/>
        </w:rPr>
        <w:t xml:space="preserve"> experience</w:t>
      </w:r>
      <w:r w:rsidR="00FE7F08">
        <w:rPr>
          <w:rFonts w:asciiTheme="majorBidi" w:hAnsiTheme="majorBidi" w:cstheme="majorBidi"/>
          <w:sz w:val="24"/>
          <w:szCs w:val="24"/>
        </w:rPr>
        <w:t>s</w:t>
      </w:r>
      <w:r w:rsidRPr="00A32B6C">
        <w:rPr>
          <w:rFonts w:asciiTheme="majorBidi" w:hAnsiTheme="majorBidi" w:cstheme="majorBidi"/>
          <w:sz w:val="24"/>
          <w:szCs w:val="24"/>
        </w:rPr>
        <w:t xml:space="preserve"> of infertility, another main theoretical underpinning of IPA is derived from hermeneutics, the theory of interpretation.</w:t>
      </w:r>
    </w:p>
    <w:p w14:paraId="4F4E9AC6" w14:textId="77777777" w:rsidR="008B28D6" w:rsidRDefault="008B28D6" w:rsidP="007E4957">
      <w:pPr>
        <w:spacing w:line="360" w:lineRule="auto"/>
        <w:jc w:val="both"/>
        <w:rPr>
          <w:rStyle w:val="Strong"/>
          <w:rFonts w:asciiTheme="majorHAnsi" w:hAnsiTheme="majorHAnsi"/>
          <w:sz w:val="24"/>
          <w:szCs w:val="24"/>
        </w:rPr>
      </w:pPr>
    </w:p>
    <w:p w14:paraId="159475FA" w14:textId="77777777" w:rsidR="007E4957" w:rsidRPr="00146F98" w:rsidRDefault="007E4957" w:rsidP="007E4957">
      <w:pPr>
        <w:spacing w:line="360" w:lineRule="auto"/>
        <w:jc w:val="both"/>
        <w:rPr>
          <w:rStyle w:val="Strong"/>
          <w:rFonts w:asciiTheme="majorHAnsi" w:hAnsiTheme="majorHAnsi"/>
          <w:sz w:val="24"/>
          <w:szCs w:val="24"/>
        </w:rPr>
      </w:pPr>
      <w:r w:rsidRPr="00146F98">
        <w:rPr>
          <w:rStyle w:val="Strong"/>
          <w:rFonts w:asciiTheme="majorHAnsi" w:hAnsiTheme="majorHAnsi"/>
          <w:sz w:val="24"/>
          <w:szCs w:val="24"/>
        </w:rPr>
        <w:t>3.3.2 Hermeneutics</w:t>
      </w:r>
    </w:p>
    <w:p w14:paraId="7B7EAC57" w14:textId="77777777" w:rsidR="007E4957" w:rsidRPr="00A32B6C" w:rsidRDefault="007E4957" w:rsidP="00FE7F08">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 xml:space="preserve">In developing the work of Husserl further, Heidegger (1962) began his philosophical career as a student of Husserl, </w:t>
      </w:r>
      <w:r w:rsidR="00FE7F08">
        <w:rPr>
          <w:rFonts w:asciiTheme="majorBidi" w:hAnsiTheme="majorBidi" w:cstheme="majorBidi"/>
          <w:sz w:val="24"/>
          <w:szCs w:val="24"/>
        </w:rPr>
        <w:t xml:space="preserve">and later </w:t>
      </w:r>
      <w:r w:rsidRPr="00A32B6C">
        <w:rPr>
          <w:rFonts w:asciiTheme="majorBidi" w:hAnsiTheme="majorBidi" w:cstheme="majorBidi"/>
          <w:sz w:val="24"/>
          <w:szCs w:val="24"/>
        </w:rPr>
        <w:t>moved away from the transcendental project and set out the beginning</w:t>
      </w:r>
      <w:r w:rsidR="00FE7F08">
        <w:rPr>
          <w:rFonts w:asciiTheme="majorBidi" w:hAnsiTheme="majorBidi" w:cstheme="majorBidi"/>
          <w:sz w:val="24"/>
          <w:szCs w:val="24"/>
        </w:rPr>
        <w:t>s</w:t>
      </w:r>
      <w:r w:rsidRPr="00A32B6C">
        <w:rPr>
          <w:rFonts w:asciiTheme="majorBidi" w:hAnsiTheme="majorBidi" w:cstheme="majorBidi"/>
          <w:sz w:val="24"/>
          <w:szCs w:val="24"/>
        </w:rPr>
        <w:t xml:space="preserve"> of hermeneutics (theory of interpretation). Hermeneutics is a method of enquiry </w:t>
      </w:r>
      <w:r w:rsidR="00FE7F08">
        <w:rPr>
          <w:rFonts w:asciiTheme="majorBidi" w:hAnsiTheme="majorBidi" w:cstheme="majorBidi"/>
          <w:sz w:val="24"/>
          <w:szCs w:val="24"/>
        </w:rPr>
        <w:t>that</w:t>
      </w:r>
      <w:r w:rsidR="00FE7F08" w:rsidRPr="00A32B6C">
        <w:rPr>
          <w:rFonts w:asciiTheme="majorBidi" w:hAnsiTheme="majorBidi" w:cstheme="majorBidi"/>
          <w:sz w:val="24"/>
          <w:szCs w:val="24"/>
        </w:rPr>
        <w:t xml:space="preserve"> </w:t>
      </w:r>
      <w:r w:rsidRPr="00A32B6C">
        <w:rPr>
          <w:rFonts w:asciiTheme="majorBidi" w:hAnsiTheme="majorBidi" w:cstheme="majorBidi"/>
          <w:sz w:val="24"/>
          <w:szCs w:val="24"/>
        </w:rPr>
        <w:t xml:space="preserve">is concerned </w:t>
      </w:r>
      <w:r w:rsidR="00FE7F08">
        <w:rPr>
          <w:rFonts w:asciiTheme="majorBidi" w:hAnsiTheme="majorBidi" w:cstheme="majorBidi"/>
          <w:sz w:val="24"/>
          <w:szCs w:val="24"/>
        </w:rPr>
        <w:t>with</w:t>
      </w:r>
      <w:r w:rsidR="00FE7F08" w:rsidRPr="00A32B6C">
        <w:rPr>
          <w:rFonts w:asciiTheme="majorBidi" w:hAnsiTheme="majorBidi" w:cstheme="majorBidi"/>
          <w:sz w:val="24"/>
          <w:szCs w:val="24"/>
        </w:rPr>
        <w:t xml:space="preserve"> </w:t>
      </w:r>
      <w:r w:rsidRPr="00A32B6C">
        <w:rPr>
          <w:rFonts w:asciiTheme="majorBidi" w:hAnsiTheme="majorBidi" w:cstheme="majorBidi"/>
          <w:sz w:val="24"/>
          <w:szCs w:val="24"/>
        </w:rPr>
        <w:t xml:space="preserve">experience rather than what was consciously known; it focuses on the </w:t>
      </w:r>
      <w:r w:rsidR="00FE7F08">
        <w:rPr>
          <w:rFonts w:asciiTheme="majorBidi" w:hAnsiTheme="majorBidi" w:cstheme="majorBidi"/>
          <w:sz w:val="24"/>
          <w:szCs w:val="24"/>
        </w:rPr>
        <w:t>‘</w:t>
      </w:r>
      <w:r w:rsidRPr="00A32B6C">
        <w:rPr>
          <w:rFonts w:asciiTheme="majorBidi" w:hAnsiTheme="majorBidi" w:cstheme="majorBidi"/>
          <w:sz w:val="24"/>
          <w:szCs w:val="24"/>
        </w:rPr>
        <w:t>person and the context of their existence’ (Lopez and Willis</w:t>
      </w:r>
      <w:r w:rsidR="00FE7F08">
        <w:rPr>
          <w:rFonts w:asciiTheme="majorBidi" w:hAnsiTheme="majorBidi" w:cstheme="majorBidi"/>
          <w:sz w:val="24"/>
          <w:szCs w:val="24"/>
        </w:rPr>
        <w:t>,</w:t>
      </w:r>
      <w:r w:rsidRPr="00A32B6C">
        <w:rPr>
          <w:rFonts w:asciiTheme="majorBidi" w:hAnsiTheme="majorBidi" w:cstheme="majorBidi"/>
          <w:sz w:val="24"/>
          <w:szCs w:val="24"/>
        </w:rPr>
        <w:t xml:space="preserve"> 2004). Heidegger believed that phenomenological method of enquiry should be concerned more </w:t>
      </w:r>
      <w:r w:rsidR="00FE7F08">
        <w:rPr>
          <w:rFonts w:asciiTheme="majorBidi" w:hAnsiTheme="majorBidi" w:cstheme="majorBidi"/>
          <w:sz w:val="24"/>
          <w:szCs w:val="24"/>
        </w:rPr>
        <w:t>with</w:t>
      </w:r>
      <w:r w:rsidR="00FE7F08" w:rsidRPr="00A32B6C">
        <w:rPr>
          <w:rFonts w:asciiTheme="majorBidi" w:hAnsiTheme="majorBidi" w:cstheme="majorBidi"/>
          <w:sz w:val="24"/>
          <w:szCs w:val="24"/>
        </w:rPr>
        <w:t xml:space="preserve"> </w:t>
      </w:r>
      <w:r w:rsidRPr="00A32B6C">
        <w:rPr>
          <w:rFonts w:asciiTheme="majorBidi" w:hAnsiTheme="majorBidi" w:cstheme="majorBidi"/>
          <w:sz w:val="24"/>
          <w:szCs w:val="24"/>
        </w:rPr>
        <w:t>the relationship of the individual to their entire life and used the term ‘in dissolute unity’ to emphasise this concept (Maguire</w:t>
      </w:r>
      <w:r w:rsidR="00FE7F08">
        <w:rPr>
          <w:rFonts w:asciiTheme="majorBidi" w:hAnsiTheme="majorBidi" w:cstheme="majorBidi"/>
          <w:sz w:val="24"/>
          <w:szCs w:val="24"/>
        </w:rPr>
        <w:t>,</w:t>
      </w:r>
      <w:r w:rsidRPr="00A32B6C">
        <w:rPr>
          <w:rFonts w:asciiTheme="majorBidi" w:hAnsiTheme="majorBidi" w:cstheme="majorBidi"/>
          <w:sz w:val="24"/>
          <w:szCs w:val="24"/>
        </w:rPr>
        <w:t xml:space="preserve"> 2011). Heidegger (1962) in Smith et al.</w:t>
      </w:r>
      <w:r w:rsidR="00FE7F08">
        <w:rPr>
          <w:rFonts w:asciiTheme="majorBidi" w:hAnsiTheme="majorBidi" w:cstheme="majorBidi"/>
          <w:sz w:val="24"/>
          <w:szCs w:val="24"/>
        </w:rPr>
        <w:t>,</w:t>
      </w:r>
      <w:r w:rsidRPr="00A32B6C">
        <w:rPr>
          <w:rFonts w:asciiTheme="majorBidi" w:hAnsiTheme="majorBidi" w:cstheme="majorBidi"/>
          <w:sz w:val="24"/>
          <w:szCs w:val="24"/>
        </w:rPr>
        <w:t xml:space="preserve"> (2009</w:t>
      </w:r>
      <w:r w:rsidR="00FE7F08">
        <w:rPr>
          <w:rFonts w:asciiTheme="majorBidi" w:hAnsiTheme="majorBidi" w:cstheme="majorBidi"/>
          <w:sz w:val="24"/>
          <w:szCs w:val="24"/>
        </w:rPr>
        <w:t>:</w:t>
      </w:r>
      <w:r w:rsidRPr="00A32B6C">
        <w:rPr>
          <w:rFonts w:asciiTheme="majorBidi" w:hAnsiTheme="majorBidi" w:cstheme="majorBidi"/>
          <w:sz w:val="24"/>
          <w:szCs w:val="24"/>
        </w:rPr>
        <w:t xml:space="preserve"> p.16) advocated that there are many ways of </w:t>
      </w:r>
      <w:r w:rsidR="00FE7F08">
        <w:rPr>
          <w:rFonts w:asciiTheme="majorBidi" w:hAnsiTheme="majorBidi" w:cstheme="majorBidi"/>
          <w:sz w:val="24"/>
          <w:szCs w:val="24"/>
        </w:rPr>
        <w:t>‘</w:t>
      </w:r>
      <w:r w:rsidRPr="00A32B6C">
        <w:rPr>
          <w:rFonts w:asciiTheme="majorBidi" w:hAnsiTheme="majorBidi" w:cstheme="majorBidi"/>
          <w:sz w:val="24"/>
          <w:szCs w:val="24"/>
        </w:rPr>
        <w:t xml:space="preserve">being in the world’ but most important was in being aware of </w:t>
      </w:r>
      <w:r w:rsidR="00FE7F08">
        <w:rPr>
          <w:rFonts w:asciiTheme="majorBidi" w:hAnsiTheme="majorBidi" w:cstheme="majorBidi"/>
          <w:sz w:val="24"/>
          <w:szCs w:val="24"/>
        </w:rPr>
        <w:t>‘</w:t>
      </w:r>
      <w:r w:rsidRPr="00A32B6C">
        <w:rPr>
          <w:rFonts w:asciiTheme="majorBidi" w:hAnsiTheme="majorBidi" w:cstheme="majorBidi"/>
          <w:sz w:val="24"/>
          <w:szCs w:val="24"/>
        </w:rPr>
        <w:t>one</w:t>
      </w:r>
      <w:r w:rsidR="00FE7F08">
        <w:rPr>
          <w:rFonts w:asciiTheme="majorBidi" w:hAnsiTheme="majorBidi" w:cstheme="majorBidi"/>
          <w:sz w:val="24"/>
          <w:szCs w:val="24"/>
        </w:rPr>
        <w:t>’</w:t>
      </w:r>
      <w:r w:rsidRPr="00A32B6C">
        <w:rPr>
          <w:rFonts w:asciiTheme="majorBidi" w:hAnsiTheme="majorBidi" w:cstheme="majorBidi"/>
          <w:sz w:val="24"/>
          <w:szCs w:val="24"/>
        </w:rPr>
        <w:t>s own b</w:t>
      </w:r>
      <w:r w:rsidRPr="00A32B6C">
        <w:rPr>
          <w:rFonts w:asciiTheme="majorBidi" w:hAnsiTheme="majorBidi" w:cstheme="majorBidi"/>
          <w:sz w:val="24"/>
          <w:szCs w:val="24"/>
        </w:rPr>
        <w:t>e</w:t>
      </w:r>
      <w:r w:rsidRPr="00A32B6C">
        <w:rPr>
          <w:rFonts w:asciiTheme="majorBidi" w:hAnsiTheme="majorBidi" w:cstheme="majorBidi"/>
          <w:sz w:val="24"/>
          <w:szCs w:val="24"/>
        </w:rPr>
        <w:t xml:space="preserve">ing’ that is to say, ‘Dasein’. To exist in this way, he believed, was to exist </w:t>
      </w:r>
      <w:r w:rsidR="00FE7F08">
        <w:rPr>
          <w:rFonts w:asciiTheme="majorBidi" w:hAnsiTheme="majorBidi" w:cstheme="majorBidi"/>
          <w:sz w:val="24"/>
          <w:szCs w:val="24"/>
        </w:rPr>
        <w:t>‘</w:t>
      </w:r>
      <w:r w:rsidRPr="00A32B6C">
        <w:rPr>
          <w:rFonts w:asciiTheme="majorBidi" w:hAnsiTheme="majorBidi" w:cstheme="majorBidi"/>
          <w:sz w:val="24"/>
          <w:szCs w:val="24"/>
        </w:rPr>
        <w:t>authentically’ and he proposed that access to the ‘lived experience’ can only be achieved through exploration of this entity. He questioned Husserl</w:t>
      </w:r>
      <w:r w:rsidR="00FE7F08">
        <w:rPr>
          <w:rFonts w:asciiTheme="majorBidi" w:hAnsiTheme="majorBidi" w:cstheme="majorBidi"/>
          <w:sz w:val="24"/>
          <w:szCs w:val="24"/>
        </w:rPr>
        <w:t>’</w:t>
      </w:r>
      <w:r w:rsidRPr="00A32B6C">
        <w:rPr>
          <w:rFonts w:asciiTheme="majorBidi" w:hAnsiTheme="majorBidi" w:cstheme="majorBidi"/>
          <w:sz w:val="24"/>
          <w:szCs w:val="24"/>
        </w:rPr>
        <w:t>s phenomenology and believed that narrative devoid of interpretation was impossible</w:t>
      </w:r>
      <w:r w:rsidR="00FE7F08">
        <w:rPr>
          <w:rFonts w:asciiTheme="majorBidi" w:hAnsiTheme="majorBidi" w:cstheme="majorBidi"/>
          <w:sz w:val="24"/>
          <w:szCs w:val="24"/>
        </w:rPr>
        <w:t>,</w:t>
      </w:r>
      <w:r w:rsidRPr="00A32B6C">
        <w:rPr>
          <w:rFonts w:asciiTheme="majorBidi" w:hAnsiTheme="majorBidi" w:cstheme="majorBidi"/>
          <w:sz w:val="24"/>
          <w:szCs w:val="24"/>
        </w:rPr>
        <w:t xml:space="preserve"> </w:t>
      </w:r>
      <w:r w:rsidR="00FE7F08">
        <w:rPr>
          <w:rFonts w:asciiTheme="majorBidi" w:hAnsiTheme="majorBidi" w:cstheme="majorBidi"/>
          <w:sz w:val="24"/>
          <w:szCs w:val="24"/>
        </w:rPr>
        <w:t>so he</w:t>
      </w:r>
      <w:r w:rsidR="00FE7F08" w:rsidRPr="00A32B6C">
        <w:rPr>
          <w:rFonts w:asciiTheme="majorBidi" w:hAnsiTheme="majorBidi" w:cstheme="majorBidi"/>
          <w:sz w:val="24"/>
          <w:szCs w:val="24"/>
        </w:rPr>
        <w:t xml:space="preserve"> </w:t>
      </w:r>
      <w:r w:rsidRPr="00A32B6C">
        <w:rPr>
          <w:rFonts w:asciiTheme="majorBidi" w:hAnsiTheme="majorBidi" w:cstheme="majorBidi"/>
          <w:sz w:val="24"/>
          <w:szCs w:val="24"/>
        </w:rPr>
        <w:t>initiated interpretation as both a concept and method of phenomenology (Maguire</w:t>
      </w:r>
      <w:r w:rsidR="00FE7F08">
        <w:rPr>
          <w:rFonts w:asciiTheme="majorBidi" w:hAnsiTheme="majorBidi" w:cstheme="majorBidi"/>
          <w:sz w:val="24"/>
          <w:szCs w:val="24"/>
        </w:rPr>
        <w:t>,</w:t>
      </w:r>
      <w:r w:rsidRPr="00A32B6C">
        <w:rPr>
          <w:rFonts w:asciiTheme="majorBidi" w:hAnsiTheme="majorBidi" w:cstheme="majorBidi"/>
          <w:sz w:val="24"/>
          <w:szCs w:val="24"/>
        </w:rPr>
        <w:t xml:space="preserve"> 2011). Heidegger (1962) in Smith et al</w:t>
      </w:r>
      <w:r w:rsidR="00FE7F08">
        <w:rPr>
          <w:rFonts w:asciiTheme="majorBidi" w:hAnsiTheme="majorBidi" w:cstheme="majorBidi"/>
          <w:sz w:val="24"/>
          <w:szCs w:val="24"/>
        </w:rPr>
        <w:t>.</w:t>
      </w:r>
      <w:r w:rsidRPr="00A32B6C">
        <w:rPr>
          <w:rFonts w:asciiTheme="majorBidi" w:hAnsiTheme="majorBidi" w:cstheme="majorBidi"/>
          <w:sz w:val="24"/>
          <w:szCs w:val="24"/>
        </w:rPr>
        <w:t xml:space="preserve"> (2009</w:t>
      </w:r>
      <w:r w:rsidR="00FE7F08">
        <w:rPr>
          <w:rFonts w:asciiTheme="majorBidi" w:hAnsiTheme="majorBidi" w:cstheme="majorBidi"/>
          <w:sz w:val="24"/>
          <w:szCs w:val="24"/>
        </w:rPr>
        <w:t>:</w:t>
      </w:r>
      <w:r w:rsidRPr="00A32B6C">
        <w:rPr>
          <w:rFonts w:asciiTheme="majorBidi" w:hAnsiTheme="majorBidi" w:cstheme="majorBidi"/>
          <w:sz w:val="24"/>
          <w:szCs w:val="24"/>
        </w:rPr>
        <w:t xml:space="preserve"> p.17) believed that understanding through interpretation was meaningful and resulted in the true revelation of the phenomena. </w:t>
      </w:r>
    </w:p>
    <w:p w14:paraId="45A69278" w14:textId="77777777" w:rsidR="007E4957" w:rsidRPr="00A32B6C" w:rsidRDefault="007E4957" w:rsidP="00FE7F08">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Furthermore, in contrast to the works of Husserl (1962) and his views on ‘bracketing’, Smith et al. (2009) believed the presence of fore-structures such as existing knowledge and exper</w:t>
      </w:r>
      <w:r w:rsidRPr="00A32B6C">
        <w:rPr>
          <w:rFonts w:asciiTheme="majorBidi" w:hAnsiTheme="majorBidi" w:cstheme="majorBidi"/>
          <w:sz w:val="24"/>
          <w:szCs w:val="24"/>
        </w:rPr>
        <w:t>i</w:t>
      </w:r>
      <w:r w:rsidRPr="00A32B6C">
        <w:rPr>
          <w:rFonts w:asciiTheme="majorBidi" w:hAnsiTheme="majorBidi" w:cstheme="majorBidi"/>
          <w:sz w:val="24"/>
          <w:szCs w:val="24"/>
        </w:rPr>
        <w:t xml:space="preserve">ence to be both useful and valuable. Smith et al. (2009) </w:t>
      </w:r>
      <w:r w:rsidR="00FE7F08" w:rsidRPr="00A32B6C">
        <w:rPr>
          <w:rFonts w:asciiTheme="majorBidi" w:hAnsiTheme="majorBidi" w:cstheme="majorBidi"/>
          <w:sz w:val="24"/>
          <w:szCs w:val="24"/>
        </w:rPr>
        <w:t>use</w:t>
      </w:r>
      <w:r w:rsidR="00FE7F08">
        <w:rPr>
          <w:rFonts w:asciiTheme="majorBidi" w:hAnsiTheme="majorBidi" w:cstheme="majorBidi"/>
          <w:sz w:val="24"/>
          <w:szCs w:val="24"/>
        </w:rPr>
        <w:t>s</w:t>
      </w:r>
      <w:r w:rsidR="00FE7F08" w:rsidRPr="00A32B6C">
        <w:rPr>
          <w:rFonts w:asciiTheme="majorBidi" w:hAnsiTheme="majorBidi" w:cstheme="majorBidi"/>
          <w:sz w:val="24"/>
          <w:szCs w:val="24"/>
        </w:rPr>
        <w:t xml:space="preserve"> </w:t>
      </w:r>
      <w:r w:rsidRPr="00A32B6C">
        <w:rPr>
          <w:rFonts w:asciiTheme="majorBidi" w:hAnsiTheme="majorBidi" w:cstheme="majorBidi"/>
          <w:sz w:val="24"/>
          <w:szCs w:val="24"/>
        </w:rPr>
        <w:t>the term ‘the hermeneutic circle’ to illustrate the continual relationship between pre-existing knowledge and experience in u</w:t>
      </w:r>
      <w:r w:rsidRPr="00A32B6C">
        <w:rPr>
          <w:rFonts w:asciiTheme="majorBidi" w:hAnsiTheme="majorBidi" w:cstheme="majorBidi"/>
          <w:sz w:val="24"/>
          <w:szCs w:val="24"/>
        </w:rPr>
        <w:t>n</w:t>
      </w:r>
      <w:r w:rsidRPr="00A32B6C">
        <w:rPr>
          <w:rFonts w:asciiTheme="majorBidi" w:hAnsiTheme="majorBidi" w:cstheme="majorBidi"/>
          <w:sz w:val="24"/>
          <w:szCs w:val="24"/>
        </w:rPr>
        <w:t>derstanding.</w:t>
      </w:r>
    </w:p>
    <w:p w14:paraId="224DF204" w14:textId="77777777" w:rsidR="007E4957" w:rsidRPr="00A32B6C" w:rsidRDefault="007E4957" w:rsidP="00FE7F08">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Another writer on hermeneutics is Gadamer (1989</w:t>
      </w:r>
      <w:r w:rsidR="00FE7F08">
        <w:rPr>
          <w:rFonts w:asciiTheme="majorBidi" w:hAnsiTheme="majorBidi" w:cstheme="majorBidi"/>
          <w:sz w:val="24"/>
          <w:szCs w:val="24"/>
        </w:rPr>
        <w:t>;</w:t>
      </w:r>
      <w:r w:rsidRPr="00A32B6C">
        <w:rPr>
          <w:rFonts w:asciiTheme="majorBidi" w:hAnsiTheme="majorBidi" w:cstheme="majorBidi"/>
          <w:sz w:val="24"/>
          <w:szCs w:val="24"/>
        </w:rPr>
        <w:t xml:space="preserve"> in Smith et al.</w:t>
      </w:r>
      <w:r w:rsidR="00FE7F08">
        <w:rPr>
          <w:rFonts w:asciiTheme="majorBidi" w:hAnsiTheme="majorBidi" w:cstheme="majorBidi"/>
          <w:sz w:val="24"/>
          <w:szCs w:val="24"/>
        </w:rPr>
        <w:t>,</w:t>
      </w:r>
      <w:r w:rsidRPr="00A32B6C">
        <w:rPr>
          <w:rFonts w:asciiTheme="majorBidi" w:hAnsiTheme="majorBidi" w:cstheme="majorBidi"/>
          <w:sz w:val="24"/>
          <w:szCs w:val="24"/>
        </w:rPr>
        <w:t xml:space="preserve"> 2009</w:t>
      </w:r>
      <w:r w:rsidR="00FE7F08">
        <w:rPr>
          <w:rFonts w:asciiTheme="majorBidi" w:hAnsiTheme="majorBidi" w:cstheme="majorBidi"/>
          <w:sz w:val="24"/>
          <w:szCs w:val="24"/>
        </w:rPr>
        <w:t>:</w:t>
      </w:r>
      <w:r w:rsidR="00FE7F08" w:rsidRPr="00A32B6C">
        <w:rPr>
          <w:rFonts w:asciiTheme="majorBidi" w:hAnsiTheme="majorBidi" w:cstheme="majorBidi"/>
          <w:sz w:val="24"/>
          <w:szCs w:val="24"/>
        </w:rPr>
        <w:t xml:space="preserve"> </w:t>
      </w:r>
      <w:r w:rsidRPr="00A32B6C">
        <w:rPr>
          <w:rFonts w:asciiTheme="majorBidi" w:hAnsiTheme="majorBidi" w:cstheme="majorBidi"/>
          <w:sz w:val="24"/>
          <w:szCs w:val="24"/>
        </w:rPr>
        <w:t xml:space="preserve">p.34). Gadamer moved on from the work of Heidegger, by questioning how understanding was possible. He agrees with the work of Heidegger that language and understanding were inseparable features </w:t>
      </w:r>
      <w:r w:rsidRPr="00A32B6C">
        <w:rPr>
          <w:rFonts w:asciiTheme="majorBidi" w:hAnsiTheme="majorBidi" w:cstheme="majorBidi"/>
          <w:sz w:val="24"/>
          <w:szCs w:val="24"/>
        </w:rPr>
        <w:lastRenderedPageBreak/>
        <w:t xml:space="preserve">of </w:t>
      </w:r>
      <w:r w:rsidR="00FE7F08">
        <w:rPr>
          <w:rFonts w:asciiTheme="majorBidi" w:hAnsiTheme="majorBidi" w:cstheme="majorBidi"/>
          <w:sz w:val="24"/>
          <w:szCs w:val="24"/>
        </w:rPr>
        <w:t>‘</w:t>
      </w:r>
      <w:r w:rsidRPr="00A32B6C">
        <w:rPr>
          <w:rFonts w:asciiTheme="majorBidi" w:hAnsiTheme="majorBidi" w:cstheme="majorBidi"/>
          <w:sz w:val="24"/>
          <w:szCs w:val="24"/>
        </w:rPr>
        <w:t>being in the world’ (Smith et al.</w:t>
      </w:r>
      <w:r w:rsidR="00FE7F08">
        <w:rPr>
          <w:rFonts w:asciiTheme="majorBidi" w:hAnsiTheme="majorBidi" w:cstheme="majorBidi"/>
          <w:sz w:val="24"/>
          <w:szCs w:val="24"/>
        </w:rPr>
        <w:t>,</w:t>
      </w:r>
      <w:r w:rsidRPr="00A32B6C">
        <w:rPr>
          <w:rFonts w:asciiTheme="majorBidi" w:hAnsiTheme="majorBidi" w:cstheme="majorBidi"/>
          <w:sz w:val="24"/>
          <w:szCs w:val="24"/>
        </w:rPr>
        <w:t xml:space="preserve"> 2009). However, </w:t>
      </w:r>
      <w:r w:rsidR="00FE7F08">
        <w:rPr>
          <w:rFonts w:asciiTheme="majorBidi" w:hAnsiTheme="majorBidi" w:cstheme="majorBidi"/>
          <w:sz w:val="24"/>
          <w:szCs w:val="24"/>
        </w:rPr>
        <w:t xml:space="preserve">he </w:t>
      </w:r>
      <w:r w:rsidRPr="00A32B6C">
        <w:rPr>
          <w:rFonts w:asciiTheme="majorBidi" w:hAnsiTheme="majorBidi" w:cstheme="majorBidi"/>
          <w:sz w:val="24"/>
          <w:szCs w:val="24"/>
        </w:rPr>
        <w:t>also emphasises the importance of history and the effect of tradition on the interpretative process (Smith et al.</w:t>
      </w:r>
      <w:r w:rsidR="00FE7F08">
        <w:rPr>
          <w:rFonts w:asciiTheme="majorBidi" w:hAnsiTheme="majorBidi" w:cstheme="majorBidi"/>
          <w:sz w:val="24"/>
          <w:szCs w:val="24"/>
        </w:rPr>
        <w:t>,</w:t>
      </w:r>
      <w:r w:rsidRPr="00A32B6C">
        <w:rPr>
          <w:rFonts w:asciiTheme="majorBidi" w:hAnsiTheme="majorBidi" w:cstheme="majorBidi"/>
          <w:sz w:val="24"/>
          <w:szCs w:val="24"/>
        </w:rPr>
        <w:t xml:space="preserve"> 2009). Gadamer (1989) also </w:t>
      </w:r>
      <w:r w:rsidR="00FE7F08" w:rsidRPr="00A32B6C">
        <w:rPr>
          <w:rFonts w:asciiTheme="majorBidi" w:hAnsiTheme="majorBidi" w:cstheme="majorBidi"/>
          <w:sz w:val="24"/>
          <w:szCs w:val="24"/>
        </w:rPr>
        <w:t>argue</w:t>
      </w:r>
      <w:r w:rsidR="00FE7F08">
        <w:rPr>
          <w:rFonts w:asciiTheme="majorBidi" w:hAnsiTheme="majorBidi" w:cstheme="majorBidi"/>
          <w:sz w:val="24"/>
          <w:szCs w:val="24"/>
        </w:rPr>
        <w:t>d</w:t>
      </w:r>
      <w:r w:rsidR="00FE7F08" w:rsidRPr="00A32B6C">
        <w:rPr>
          <w:rFonts w:asciiTheme="majorBidi" w:hAnsiTheme="majorBidi" w:cstheme="majorBidi"/>
          <w:sz w:val="24"/>
          <w:szCs w:val="24"/>
        </w:rPr>
        <w:t xml:space="preserve"> </w:t>
      </w:r>
      <w:r w:rsidRPr="00A32B6C">
        <w:rPr>
          <w:rFonts w:asciiTheme="majorBidi" w:hAnsiTheme="majorBidi" w:cstheme="majorBidi"/>
          <w:sz w:val="24"/>
          <w:szCs w:val="24"/>
        </w:rPr>
        <w:t xml:space="preserve">the notion of bracketing was </w:t>
      </w:r>
      <w:r w:rsidR="00FE7F08">
        <w:rPr>
          <w:rFonts w:asciiTheme="majorBidi" w:hAnsiTheme="majorBidi" w:cstheme="majorBidi"/>
          <w:sz w:val="24"/>
          <w:szCs w:val="24"/>
        </w:rPr>
        <w:t>‘</w:t>
      </w:r>
      <w:r w:rsidRPr="00A32B6C">
        <w:rPr>
          <w:rFonts w:asciiTheme="majorBidi" w:hAnsiTheme="majorBidi" w:cstheme="majorBidi"/>
          <w:sz w:val="24"/>
          <w:szCs w:val="24"/>
        </w:rPr>
        <w:t xml:space="preserve">absurd’ because being aware of one`s own experience enables individuals to transcend to a </w:t>
      </w:r>
      <w:r w:rsidR="00FE7F08">
        <w:rPr>
          <w:rFonts w:asciiTheme="majorBidi" w:hAnsiTheme="majorBidi" w:cstheme="majorBidi"/>
          <w:sz w:val="24"/>
          <w:szCs w:val="24"/>
        </w:rPr>
        <w:t>‘</w:t>
      </w:r>
      <w:r w:rsidRPr="00A32B6C">
        <w:rPr>
          <w:rFonts w:asciiTheme="majorBidi" w:hAnsiTheme="majorBidi" w:cstheme="majorBidi"/>
          <w:sz w:val="24"/>
          <w:szCs w:val="24"/>
        </w:rPr>
        <w:t>fusion of horizons’ (Gadamer, 1989 in Smith et al.</w:t>
      </w:r>
      <w:r w:rsidR="00FE7F08">
        <w:rPr>
          <w:rFonts w:asciiTheme="majorBidi" w:hAnsiTheme="majorBidi" w:cstheme="majorBidi"/>
          <w:sz w:val="24"/>
          <w:szCs w:val="24"/>
        </w:rPr>
        <w:t>,</w:t>
      </w:r>
      <w:r w:rsidRPr="00A32B6C">
        <w:rPr>
          <w:rFonts w:asciiTheme="majorBidi" w:hAnsiTheme="majorBidi" w:cstheme="majorBidi"/>
          <w:sz w:val="24"/>
          <w:szCs w:val="24"/>
        </w:rPr>
        <w:t xml:space="preserve"> 2009). By horizon</w:t>
      </w:r>
      <w:r w:rsidR="00FE7F08">
        <w:rPr>
          <w:rFonts w:asciiTheme="majorBidi" w:hAnsiTheme="majorBidi" w:cstheme="majorBidi"/>
          <w:sz w:val="24"/>
          <w:szCs w:val="24"/>
        </w:rPr>
        <w:t>s</w:t>
      </w:r>
      <w:r w:rsidRPr="00A32B6C">
        <w:rPr>
          <w:rFonts w:asciiTheme="majorBidi" w:hAnsiTheme="majorBidi" w:cstheme="majorBidi"/>
          <w:sz w:val="24"/>
          <w:szCs w:val="24"/>
        </w:rPr>
        <w:t xml:space="preserve">, Gadamer </w:t>
      </w:r>
      <w:r w:rsidR="00FE7F08" w:rsidRPr="00A32B6C">
        <w:rPr>
          <w:rFonts w:asciiTheme="majorBidi" w:hAnsiTheme="majorBidi" w:cstheme="majorBidi"/>
          <w:sz w:val="24"/>
          <w:szCs w:val="24"/>
        </w:rPr>
        <w:t>mean</w:t>
      </w:r>
      <w:r w:rsidR="00FE7F08">
        <w:rPr>
          <w:rFonts w:asciiTheme="majorBidi" w:hAnsiTheme="majorBidi" w:cstheme="majorBidi"/>
          <w:sz w:val="24"/>
          <w:szCs w:val="24"/>
        </w:rPr>
        <w:t>t</w:t>
      </w:r>
      <w:r w:rsidR="00FE7F08" w:rsidRPr="00A32B6C">
        <w:rPr>
          <w:rFonts w:asciiTheme="majorBidi" w:hAnsiTheme="majorBidi" w:cstheme="majorBidi"/>
          <w:sz w:val="24"/>
          <w:szCs w:val="24"/>
        </w:rPr>
        <w:t xml:space="preserve"> </w:t>
      </w:r>
      <w:r w:rsidR="00FE7F08">
        <w:rPr>
          <w:rFonts w:asciiTheme="majorBidi" w:hAnsiTheme="majorBidi" w:cstheme="majorBidi"/>
          <w:sz w:val="24"/>
          <w:szCs w:val="24"/>
        </w:rPr>
        <w:t>‘</w:t>
      </w:r>
      <w:r w:rsidRPr="00A32B6C">
        <w:rPr>
          <w:rFonts w:asciiTheme="majorBidi" w:hAnsiTheme="majorBidi" w:cstheme="majorBidi"/>
          <w:sz w:val="24"/>
          <w:szCs w:val="24"/>
        </w:rPr>
        <w:t>a range of visions that includes everything that can be seen from a particular vantage point’</w:t>
      </w:r>
      <w:r w:rsidR="00FE7F08">
        <w:rPr>
          <w:rFonts w:asciiTheme="majorBidi" w:hAnsiTheme="majorBidi" w:cstheme="majorBidi"/>
          <w:sz w:val="24"/>
          <w:szCs w:val="24"/>
        </w:rPr>
        <w:t>;</w:t>
      </w:r>
      <w:r w:rsidR="00FE7F08" w:rsidRPr="00A32B6C">
        <w:rPr>
          <w:rFonts w:asciiTheme="majorBidi" w:hAnsiTheme="majorBidi" w:cstheme="majorBidi"/>
          <w:sz w:val="24"/>
          <w:szCs w:val="24"/>
        </w:rPr>
        <w:t xml:space="preserve"> </w:t>
      </w:r>
      <w:r w:rsidRPr="00A32B6C">
        <w:rPr>
          <w:rFonts w:asciiTheme="majorBidi" w:hAnsiTheme="majorBidi" w:cstheme="majorBidi"/>
          <w:sz w:val="24"/>
          <w:szCs w:val="24"/>
        </w:rPr>
        <w:t>thereby fusion of horizon means “a dialect</w:t>
      </w:r>
      <w:r w:rsidRPr="00A32B6C">
        <w:rPr>
          <w:rFonts w:asciiTheme="majorBidi" w:hAnsiTheme="majorBidi" w:cstheme="majorBidi"/>
          <w:sz w:val="24"/>
          <w:szCs w:val="24"/>
        </w:rPr>
        <w:t>i</w:t>
      </w:r>
      <w:r w:rsidRPr="00A32B6C">
        <w:rPr>
          <w:rFonts w:asciiTheme="majorBidi" w:hAnsiTheme="majorBidi" w:cstheme="majorBidi"/>
          <w:sz w:val="24"/>
          <w:szCs w:val="24"/>
        </w:rPr>
        <w:t>cal interaction between the expectation of the interpreter and the meaning of the text” (Ga</w:t>
      </w:r>
      <w:r w:rsidRPr="00A32B6C">
        <w:rPr>
          <w:rFonts w:asciiTheme="majorBidi" w:hAnsiTheme="majorBidi" w:cstheme="majorBidi"/>
          <w:sz w:val="24"/>
          <w:szCs w:val="24"/>
        </w:rPr>
        <w:t>d</w:t>
      </w:r>
      <w:r w:rsidRPr="00A32B6C">
        <w:rPr>
          <w:rFonts w:asciiTheme="majorBidi" w:hAnsiTheme="majorBidi" w:cstheme="majorBidi"/>
          <w:sz w:val="24"/>
          <w:szCs w:val="24"/>
        </w:rPr>
        <w:t>amer cited in Laverty</w:t>
      </w:r>
      <w:r w:rsidR="00FE7F08">
        <w:rPr>
          <w:rFonts w:asciiTheme="majorBidi" w:hAnsiTheme="majorBidi" w:cstheme="majorBidi"/>
          <w:sz w:val="24"/>
          <w:szCs w:val="24"/>
        </w:rPr>
        <w:t>,</w:t>
      </w:r>
      <w:r w:rsidRPr="00A32B6C">
        <w:rPr>
          <w:rFonts w:asciiTheme="majorBidi" w:hAnsiTheme="majorBidi" w:cstheme="majorBidi"/>
          <w:sz w:val="24"/>
          <w:szCs w:val="24"/>
        </w:rPr>
        <w:t xml:space="preserve"> 2008).  From this viewpoint, a research grounded in the works of Ga</w:t>
      </w:r>
      <w:r w:rsidRPr="00A32B6C">
        <w:rPr>
          <w:rFonts w:asciiTheme="majorBidi" w:hAnsiTheme="majorBidi" w:cstheme="majorBidi"/>
          <w:sz w:val="24"/>
          <w:szCs w:val="24"/>
        </w:rPr>
        <w:t>d</w:t>
      </w:r>
      <w:r w:rsidRPr="00A32B6C">
        <w:rPr>
          <w:rFonts w:asciiTheme="majorBidi" w:hAnsiTheme="majorBidi" w:cstheme="majorBidi"/>
          <w:sz w:val="24"/>
          <w:szCs w:val="24"/>
        </w:rPr>
        <w:t>amer aims to understand the fusion of horizons between the researcher and the participant (Laverty</w:t>
      </w:r>
      <w:r w:rsidR="00FE7F08">
        <w:rPr>
          <w:rFonts w:asciiTheme="majorBidi" w:hAnsiTheme="majorBidi" w:cstheme="majorBidi"/>
          <w:sz w:val="24"/>
          <w:szCs w:val="24"/>
        </w:rPr>
        <w:t>,</w:t>
      </w:r>
      <w:r w:rsidRPr="00A32B6C">
        <w:rPr>
          <w:rFonts w:asciiTheme="majorBidi" w:hAnsiTheme="majorBidi" w:cstheme="majorBidi"/>
          <w:sz w:val="24"/>
          <w:szCs w:val="24"/>
        </w:rPr>
        <w:t xml:space="preserve"> 2008).</w:t>
      </w:r>
    </w:p>
    <w:p w14:paraId="234A56ED" w14:textId="77777777" w:rsidR="007E4957" w:rsidRPr="00A32B6C" w:rsidRDefault="007E4957" w:rsidP="00577D25">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Therefore, Heidegger</w:t>
      </w:r>
      <w:r w:rsidR="00577D25">
        <w:rPr>
          <w:rFonts w:asciiTheme="majorBidi" w:hAnsiTheme="majorBidi" w:cstheme="majorBidi"/>
          <w:sz w:val="24"/>
          <w:szCs w:val="24"/>
        </w:rPr>
        <w:t>’</w:t>
      </w:r>
      <w:r w:rsidRPr="00A32B6C">
        <w:rPr>
          <w:rFonts w:asciiTheme="majorBidi" w:hAnsiTheme="majorBidi" w:cstheme="majorBidi"/>
          <w:sz w:val="24"/>
          <w:szCs w:val="24"/>
        </w:rPr>
        <w:t xml:space="preserve">s (1962) viewpoint on the individual </w:t>
      </w:r>
      <w:r w:rsidR="00577D25">
        <w:rPr>
          <w:rFonts w:asciiTheme="majorBidi" w:hAnsiTheme="majorBidi" w:cstheme="majorBidi"/>
          <w:sz w:val="24"/>
          <w:szCs w:val="24"/>
        </w:rPr>
        <w:t>‘</w:t>
      </w:r>
      <w:r w:rsidRPr="00A32B6C">
        <w:rPr>
          <w:rFonts w:asciiTheme="majorBidi" w:hAnsiTheme="majorBidi" w:cstheme="majorBidi"/>
          <w:sz w:val="24"/>
          <w:szCs w:val="24"/>
        </w:rPr>
        <w:t>being in the world’ and Gad</w:t>
      </w:r>
      <w:r w:rsidRPr="00A32B6C">
        <w:rPr>
          <w:rFonts w:asciiTheme="majorBidi" w:hAnsiTheme="majorBidi" w:cstheme="majorBidi"/>
          <w:sz w:val="24"/>
          <w:szCs w:val="24"/>
        </w:rPr>
        <w:t>a</w:t>
      </w:r>
      <w:r w:rsidRPr="00A32B6C">
        <w:rPr>
          <w:rFonts w:asciiTheme="majorBidi" w:hAnsiTheme="majorBidi" w:cstheme="majorBidi"/>
          <w:sz w:val="24"/>
          <w:szCs w:val="24"/>
        </w:rPr>
        <w:t>mer’s (1989) view on the importance of history and tradition in shaping our perception of the world supports IPA</w:t>
      </w:r>
      <w:r w:rsidR="00577D25">
        <w:rPr>
          <w:rFonts w:asciiTheme="majorBidi" w:hAnsiTheme="majorBidi" w:cstheme="majorBidi"/>
          <w:sz w:val="24"/>
          <w:szCs w:val="24"/>
        </w:rPr>
        <w:t>’</w:t>
      </w:r>
      <w:r w:rsidRPr="00A32B6C">
        <w:rPr>
          <w:rFonts w:asciiTheme="majorBidi" w:hAnsiTheme="majorBidi" w:cstheme="majorBidi"/>
          <w:sz w:val="24"/>
          <w:szCs w:val="24"/>
        </w:rPr>
        <w:t>s focus on seeking knowledge from the participant perspective and inte</w:t>
      </w:r>
      <w:r w:rsidRPr="00A32B6C">
        <w:rPr>
          <w:rFonts w:asciiTheme="majorBidi" w:hAnsiTheme="majorBidi" w:cstheme="majorBidi"/>
          <w:sz w:val="24"/>
          <w:szCs w:val="24"/>
        </w:rPr>
        <w:t>r</w:t>
      </w:r>
      <w:r w:rsidRPr="00A32B6C">
        <w:rPr>
          <w:rFonts w:asciiTheme="majorBidi" w:hAnsiTheme="majorBidi" w:cstheme="majorBidi"/>
          <w:sz w:val="24"/>
          <w:szCs w:val="24"/>
        </w:rPr>
        <w:t>pretation as it acknowledges the researchers past and personal beliefs in the construction of knowledge (Laverty</w:t>
      </w:r>
      <w:r w:rsidR="00577D25">
        <w:rPr>
          <w:rFonts w:asciiTheme="majorBidi" w:hAnsiTheme="majorBidi" w:cstheme="majorBidi"/>
          <w:sz w:val="24"/>
          <w:szCs w:val="24"/>
        </w:rPr>
        <w:t>,</w:t>
      </w:r>
      <w:r w:rsidRPr="00A32B6C">
        <w:rPr>
          <w:rFonts w:asciiTheme="majorBidi" w:hAnsiTheme="majorBidi" w:cstheme="majorBidi"/>
          <w:sz w:val="24"/>
          <w:szCs w:val="24"/>
        </w:rPr>
        <w:t xml:space="preserve"> 2008; Smith et al.</w:t>
      </w:r>
      <w:r w:rsidR="00577D25">
        <w:rPr>
          <w:rFonts w:asciiTheme="majorBidi" w:hAnsiTheme="majorBidi" w:cstheme="majorBidi"/>
          <w:sz w:val="24"/>
          <w:szCs w:val="24"/>
        </w:rPr>
        <w:t>,</w:t>
      </w:r>
      <w:r w:rsidRPr="00A32B6C">
        <w:rPr>
          <w:rFonts w:asciiTheme="majorBidi" w:hAnsiTheme="majorBidi" w:cstheme="majorBidi"/>
          <w:sz w:val="24"/>
          <w:szCs w:val="24"/>
        </w:rPr>
        <w:t xml:space="preserve"> 2009).</w:t>
      </w:r>
    </w:p>
    <w:p w14:paraId="75F582E8" w14:textId="77777777" w:rsidR="007E4957" w:rsidRPr="00A32B6C" w:rsidRDefault="007E4957" w:rsidP="007E495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 xml:space="preserve"> IPA also acknowledges how access to the participants `lived experience’ is influenced by their role in the research process in that they are required to make sense of participants ac-counts through a process of interpretation (Smith et al. 2009). IPA is said to involve a double hermeneutic in that as well as the individual attempting to make sense of their world, the re-searcher is, in turn, trying to make sense and interpret the accounts of the participant (Eatough and Smith 2006). </w:t>
      </w:r>
    </w:p>
    <w:p w14:paraId="66AC030D" w14:textId="77777777" w:rsidR="007E4957" w:rsidRPr="00A32B6C" w:rsidRDefault="00577D25" w:rsidP="007E4957">
      <w:pPr>
        <w:spacing w:line="360" w:lineRule="auto"/>
        <w:jc w:val="both"/>
        <w:rPr>
          <w:rFonts w:asciiTheme="majorBidi" w:hAnsiTheme="majorBidi" w:cstheme="majorBidi"/>
          <w:sz w:val="24"/>
          <w:szCs w:val="24"/>
        </w:rPr>
      </w:pPr>
      <w:r>
        <w:rPr>
          <w:rFonts w:asciiTheme="majorBidi" w:hAnsiTheme="majorBidi" w:cstheme="majorBidi"/>
          <w:sz w:val="24"/>
          <w:szCs w:val="24"/>
        </w:rPr>
        <w:t>Consequently</w:t>
      </w:r>
      <w:r w:rsidR="007E4957" w:rsidRPr="00A32B6C">
        <w:rPr>
          <w:rFonts w:asciiTheme="majorBidi" w:hAnsiTheme="majorBidi" w:cstheme="majorBidi"/>
          <w:sz w:val="24"/>
          <w:szCs w:val="24"/>
        </w:rPr>
        <w:t>, exploring the impact of infertility on couples</w:t>
      </w:r>
      <w:r>
        <w:rPr>
          <w:rFonts w:asciiTheme="majorBidi" w:hAnsiTheme="majorBidi" w:cstheme="majorBidi"/>
          <w:sz w:val="24"/>
          <w:szCs w:val="24"/>
        </w:rPr>
        <w:t>’</w:t>
      </w:r>
      <w:r w:rsidR="007E4957" w:rsidRPr="00A32B6C">
        <w:rPr>
          <w:rFonts w:asciiTheme="majorBidi" w:hAnsiTheme="majorBidi" w:cstheme="majorBidi"/>
          <w:sz w:val="24"/>
          <w:szCs w:val="24"/>
        </w:rPr>
        <w:t xml:space="preserve"> relational dynamics through the role of cognition and how these can be fixed through words and dialogue of their experiences will capture how the couple’s make sense of the diagnosis of infertility and its impacts on their relational dynamics.</w:t>
      </w:r>
    </w:p>
    <w:p w14:paraId="6FFE04D4" w14:textId="77777777" w:rsidR="007E4957" w:rsidRPr="00146F98" w:rsidRDefault="007E4957" w:rsidP="007E4957">
      <w:pPr>
        <w:spacing w:line="360" w:lineRule="auto"/>
        <w:jc w:val="both"/>
        <w:rPr>
          <w:rStyle w:val="Strong"/>
          <w:rFonts w:asciiTheme="majorHAnsi" w:hAnsiTheme="majorHAnsi"/>
          <w:sz w:val="24"/>
          <w:szCs w:val="24"/>
        </w:rPr>
      </w:pPr>
      <w:r w:rsidRPr="00146F98">
        <w:rPr>
          <w:rStyle w:val="Strong"/>
          <w:rFonts w:asciiTheme="majorHAnsi" w:hAnsiTheme="majorHAnsi"/>
          <w:sz w:val="24"/>
          <w:szCs w:val="24"/>
        </w:rPr>
        <w:t xml:space="preserve">3.3.3 Idiographic </w:t>
      </w:r>
    </w:p>
    <w:p w14:paraId="7F0C238F" w14:textId="77777777" w:rsidR="007E4957" w:rsidRPr="00A32B6C" w:rsidRDefault="007E4957" w:rsidP="00577D25">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Eatough and Smith (2006</w:t>
      </w:r>
      <w:r w:rsidR="00577D25">
        <w:rPr>
          <w:rFonts w:asciiTheme="majorBidi" w:hAnsiTheme="majorBidi" w:cstheme="majorBidi"/>
          <w:sz w:val="24"/>
          <w:szCs w:val="24"/>
        </w:rPr>
        <w:t>:</w:t>
      </w:r>
      <w:r w:rsidRPr="00A32B6C">
        <w:rPr>
          <w:rFonts w:asciiTheme="majorBidi" w:hAnsiTheme="majorBidi" w:cstheme="majorBidi"/>
          <w:sz w:val="24"/>
          <w:szCs w:val="24"/>
        </w:rPr>
        <w:t xml:space="preserve"> p.63) describe IPA as an idiographic mode (a mode of understan</w:t>
      </w:r>
      <w:r w:rsidRPr="00A32B6C">
        <w:rPr>
          <w:rFonts w:asciiTheme="majorBidi" w:hAnsiTheme="majorBidi" w:cstheme="majorBidi"/>
          <w:sz w:val="24"/>
          <w:szCs w:val="24"/>
        </w:rPr>
        <w:t>d</w:t>
      </w:r>
      <w:r w:rsidRPr="00A32B6C">
        <w:rPr>
          <w:rFonts w:asciiTheme="majorBidi" w:hAnsiTheme="majorBidi" w:cstheme="majorBidi"/>
          <w:sz w:val="24"/>
          <w:szCs w:val="24"/>
        </w:rPr>
        <w:t>ing the meaning of a unique and subjective entity) of inquiry</w:t>
      </w:r>
      <w:r w:rsidR="00577D25">
        <w:rPr>
          <w:rFonts w:asciiTheme="majorBidi" w:hAnsiTheme="majorBidi" w:cstheme="majorBidi"/>
          <w:sz w:val="24"/>
          <w:szCs w:val="24"/>
        </w:rPr>
        <w:t>,</w:t>
      </w:r>
      <w:r w:rsidRPr="00A32B6C">
        <w:rPr>
          <w:rFonts w:asciiTheme="majorBidi" w:hAnsiTheme="majorBidi" w:cstheme="majorBidi"/>
          <w:sz w:val="24"/>
          <w:szCs w:val="24"/>
        </w:rPr>
        <w:t xml:space="preserve"> which is in contrast with the nomothetic approaches (mode of deriving law that explain</w:t>
      </w:r>
      <w:r w:rsidR="00577D25">
        <w:rPr>
          <w:rFonts w:asciiTheme="majorBidi" w:hAnsiTheme="majorBidi" w:cstheme="majorBidi"/>
          <w:sz w:val="24"/>
          <w:szCs w:val="24"/>
        </w:rPr>
        <w:t>s</w:t>
      </w:r>
      <w:r w:rsidRPr="00A32B6C">
        <w:rPr>
          <w:rFonts w:asciiTheme="majorBidi" w:hAnsiTheme="majorBidi" w:cstheme="majorBidi"/>
          <w:sz w:val="24"/>
          <w:szCs w:val="24"/>
        </w:rPr>
        <w:t xml:space="preserve"> objective phenomenon in ge</w:t>
      </w:r>
      <w:r w:rsidRPr="00A32B6C">
        <w:rPr>
          <w:rFonts w:asciiTheme="majorBidi" w:hAnsiTheme="majorBidi" w:cstheme="majorBidi"/>
          <w:sz w:val="24"/>
          <w:szCs w:val="24"/>
        </w:rPr>
        <w:t>n</w:t>
      </w:r>
      <w:r w:rsidRPr="00A32B6C">
        <w:rPr>
          <w:rFonts w:asciiTheme="majorBidi" w:hAnsiTheme="majorBidi" w:cstheme="majorBidi"/>
          <w:sz w:val="24"/>
          <w:szCs w:val="24"/>
        </w:rPr>
        <w:t>eral) where analysis is conducted only at a group level. IPA advocates the examination of both individual case</w:t>
      </w:r>
      <w:r w:rsidR="00577D25">
        <w:rPr>
          <w:rFonts w:asciiTheme="majorBidi" w:hAnsiTheme="majorBidi" w:cstheme="majorBidi"/>
          <w:sz w:val="24"/>
          <w:szCs w:val="24"/>
        </w:rPr>
        <w:t>s</w:t>
      </w:r>
      <w:r w:rsidRPr="00A32B6C">
        <w:rPr>
          <w:rFonts w:asciiTheme="majorBidi" w:hAnsiTheme="majorBidi" w:cstheme="majorBidi"/>
          <w:sz w:val="24"/>
          <w:szCs w:val="24"/>
        </w:rPr>
        <w:t xml:space="preserve"> and analysis from a group level. The individual case can enable claims </w:t>
      </w:r>
      <w:r w:rsidRPr="00A32B6C">
        <w:rPr>
          <w:rFonts w:asciiTheme="majorBidi" w:hAnsiTheme="majorBidi" w:cstheme="majorBidi"/>
          <w:sz w:val="24"/>
          <w:szCs w:val="24"/>
        </w:rPr>
        <w:lastRenderedPageBreak/>
        <w:t>from an individual basis and from a group level</w:t>
      </w:r>
      <w:r w:rsidR="00577D25">
        <w:rPr>
          <w:rFonts w:asciiTheme="majorBidi" w:hAnsiTheme="majorBidi" w:cstheme="majorBidi"/>
          <w:sz w:val="24"/>
          <w:szCs w:val="24"/>
        </w:rPr>
        <w:t>;</w:t>
      </w:r>
      <w:r w:rsidR="00577D25" w:rsidRPr="00A32B6C">
        <w:rPr>
          <w:rFonts w:asciiTheme="majorBidi" w:hAnsiTheme="majorBidi" w:cstheme="majorBidi"/>
          <w:sz w:val="24"/>
          <w:szCs w:val="24"/>
        </w:rPr>
        <w:t xml:space="preserve"> </w:t>
      </w:r>
      <w:r w:rsidRPr="00A32B6C">
        <w:rPr>
          <w:rFonts w:asciiTheme="majorBidi" w:hAnsiTheme="majorBidi" w:cstheme="majorBidi"/>
          <w:sz w:val="24"/>
          <w:szCs w:val="24"/>
        </w:rPr>
        <w:t>it enables the identity of shared themes that participant may have (Eatough and Smith, 2006; Smith et al.</w:t>
      </w:r>
      <w:r w:rsidR="00577D25">
        <w:rPr>
          <w:rFonts w:asciiTheme="majorBidi" w:hAnsiTheme="majorBidi" w:cstheme="majorBidi"/>
          <w:sz w:val="24"/>
          <w:szCs w:val="24"/>
        </w:rPr>
        <w:t>,</w:t>
      </w:r>
      <w:r w:rsidRPr="00A32B6C">
        <w:rPr>
          <w:rFonts w:asciiTheme="majorBidi" w:hAnsiTheme="majorBidi" w:cstheme="majorBidi"/>
          <w:sz w:val="24"/>
          <w:szCs w:val="24"/>
        </w:rPr>
        <w:t xml:space="preserve"> 2009).</w:t>
      </w:r>
    </w:p>
    <w:p w14:paraId="0FBD308B" w14:textId="77777777" w:rsidR="007E4957" w:rsidRPr="00A32B6C" w:rsidRDefault="007E4957" w:rsidP="007E495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The idiographic focus of IPA enquiry suggests that everyone is unique and therefore ever</w:t>
      </w:r>
      <w:r w:rsidRPr="00A32B6C">
        <w:rPr>
          <w:rFonts w:asciiTheme="majorBidi" w:hAnsiTheme="majorBidi" w:cstheme="majorBidi"/>
          <w:sz w:val="24"/>
          <w:szCs w:val="24"/>
        </w:rPr>
        <w:t>y</w:t>
      </w:r>
      <w:r w:rsidRPr="00A32B6C">
        <w:rPr>
          <w:rFonts w:asciiTheme="majorBidi" w:hAnsiTheme="majorBidi" w:cstheme="majorBidi"/>
          <w:sz w:val="24"/>
          <w:szCs w:val="24"/>
        </w:rPr>
        <w:t>one should be studied in a distinct way (Smith et al.</w:t>
      </w:r>
      <w:r w:rsidR="00577D25">
        <w:rPr>
          <w:rFonts w:asciiTheme="majorBidi" w:hAnsiTheme="majorBidi" w:cstheme="majorBidi"/>
          <w:sz w:val="24"/>
          <w:szCs w:val="24"/>
        </w:rPr>
        <w:t>,</w:t>
      </w:r>
      <w:r w:rsidRPr="00A32B6C">
        <w:rPr>
          <w:rFonts w:asciiTheme="majorBidi" w:hAnsiTheme="majorBidi" w:cstheme="majorBidi"/>
          <w:sz w:val="24"/>
          <w:szCs w:val="24"/>
        </w:rPr>
        <w:t xml:space="preserve"> 2009). This will facilitate an in-depth exploration of this phenomenon from the perspective of the couple as a unit, thereby, making sense of the impact of infertility diagnosis and subsequent treatment on the couples’ relatio</w:t>
      </w:r>
      <w:r w:rsidRPr="00A32B6C">
        <w:rPr>
          <w:rFonts w:asciiTheme="majorBidi" w:hAnsiTheme="majorBidi" w:cstheme="majorBidi"/>
          <w:sz w:val="24"/>
          <w:szCs w:val="24"/>
        </w:rPr>
        <w:t>n</w:t>
      </w:r>
      <w:r w:rsidRPr="00A32B6C">
        <w:rPr>
          <w:rFonts w:asciiTheme="majorBidi" w:hAnsiTheme="majorBidi" w:cstheme="majorBidi"/>
          <w:sz w:val="24"/>
          <w:szCs w:val="24"/>
        </w:rPr>
        <w:t>al dynamics. Imposing theory too early may narrow the focus of the research area and lead to key variables being missed.</w:t>
      </w:r>
    </w:p>
    <w:p w14:paraId="67FC0741" w14:textId="77777777" w:rsidR="007E4957" w:rsidRPr="00A32B6C" w:rsidRDefault="007E4957" w:rsidP="007E495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Therefore, following a discussion on the philosophical view point of IPA, the next section will explicate the adoption of IPA as a methodological tool in this study.</w:t>
      </w:r>
    </w:p>
    <w:p w14:paraId="4AAF42BF" w14:textId="77777777" w:rsidR="007E4957" w:rsidRPr="008B28D6" w:rsidRDefault="007E4957" w:rsidP="00146F98">
      <w:pPr>
        <w:pStyle w:val="Heading1"/>
        <w:rPr>
          <w:color w:val="auto"/>
          <w:sz w:val="24"/>
        </w:rPr>
      </w:pPr>
      <w:bookmarkStart w:id="81" w:name="_Toc61568196"/>
      <w:bookmarkStart w:id="82" w:name="_Toc61568672"/>
      <w:r w:rsidRPr="008B28D6">
        <w:rPr>
          <w:color w:val="auto"/>
          <w:sz w:val="24"/>
        </w:rPr>
        <w:t>3.4 Rationale for IPA in this study</w:t>
      </w:r>
      <w:bookmarkEnd w:id="81"/>
      <w:bookmarkEnd w:id="82"/>
    </w:p>
    <w:p w14:paraId="40A07613" w14:textId="77777777" w:rsidR="007E4957" w:rsidRPr="00A32B6C" w:rsidRDefault="007E4957" w:rsidP="00577D25">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The social constructionist version of IPA is more suited for this study because it provides rich and complete description of human experiences and meanings (Smith et al.</w:t>
      </w:r>
      <w:r w:rsidR="00577D25">
        <w:rPr>
          <w:rFonts w:asciiTheme="majorBidi" w:hAnsiTheme="majorBidi" w:cstheme="majorBidi"/>
          <w:sz w:val="24"/>
          <w:szCs w:val="24"/>
        </w:rPr>
        <w:t>,</w:t>
      </w:r>
      <w:r w:rsidRPr="00A32B6C">
        <w:rPr>
          <w:rFonts w:asciiTheme="majorBidi" w:hAnsiTheme="majorBidi" w:cstheme="majorBidi"/>
          <w:sz w:val="24"/>
          <w:szCs w:val="24"/>
        </w:rPr>
        <w:t xml:space="preserve"> 2009; Eatough and Smith</w:t>
      </w:r>
      <w:r w:rsidR="00577D25">
        <w:rPr>
          <w:rFonts w:asciiTheme="majorBidi" w:hAnsiTheme="majorBidi" w:cstheme="majorBidi"/>
          <w:sz w:val="24"/>
          <w:szCs w:val="24"/>
        </w:rPr>
        <w:t>,</w:t>
      </w:r>
      <w:r w:rsidRPr="00A32B6C">
        <w:rPr>
          <w:rFonts w:asciiTheme="majorBidi" w:hAnsiTheme="majorBidi" w:cstheme="majorBidi"/>
          <w:sz w:val="24"/>
          <w:szCs w:val="24"/>
        </w:rPr>
        <w:t xml:space="preserve"> 2006). IPA was selected for this study for its phenomenological enquiry because it provides an exploration of the couples</w:t>
      </w:r>
      <w:r w:rsidR="00577D25">
        <w:rPr>
          <w:rFonts w:asciiTheme="majorBidi" w:hAnsiTheme="majorBidi" w:cstheme="majorBidi"/>
          <w:sz w:val="24"/>
          <w:szCs w:val="24"/>
        </w:rPr>
        <w:t>’</w:t>
      </w:r>
      <w:r w:rsidRPr="00A32B6C">
        <w:rPr>
          <w:rFonts w:asciiTheme="majorBidi" w:hAnsiTheme="majorBidi" w:cstheme="majorBidi"/>
          <w:sz w:val="24"/>
          <w:szCs w:val="24"/>
        </w:rPr>
        <w:t xml:space="preserve"> experience as opposed to attempting to produce an objective interpretation of the couples</w:t>
      </w:r>
      <w:r w:rsidR="00577D25">
        <w:rPr>
          <w:rFonts w:asciiTheme="majorBidi" w:hAnsiTheme="majorBidi" w:cstheme="majorBidi"/>
          <w:sz w:val="24"/>
          <w:szCs w:val="24"/>
        </w:rPr>
        <w:t>’</w:t>
      </w:r>
      <w:r w:rsidRPr="00A32B6C">
        <w:rPr>
          <w:rFonts w:asciiTheme="majorBidi" w:hAnsiTheme="majorBidi" w:cstheme="majorBidi"/>
          <w:sz w:val="24"/>
          <w:szCs w:val="24"/>
        </w:rPr>
        <w:t xml:space="preserve"> experience. At the same time, during the process of making sense of the couples</w:t>
      </w:r>
      <w:r w:rsidR="00577D25">
        <w:rPr>
          <w:rFonts w:asciiTheme="majorBidi" w:hAnsiTheme="majorBidi" w:cstheme="majorBidi"/>
          <w:sz w:val="24"/>
          <w:szCs w:val="24"/>
        </w:rPr>
        <w:t>’</w:t>
      </w:r>
      <w:r w:rsidRPr="00A32B6C">
        <w:rPr>
          <w:rFonts w:asciiTheme="majorBidi" w:hAnsiTheme="majorBidi" w:cstheme="majorBidi"/>
          <w:sz w:val="24"/>
          <w:szCs w:val="24"/>
        </w:rPr>
        <w:t xml:space="preserve"> personal world, IPA also ensures that access is dependent on the researcher’s own conceptions</w:t>
      </w:r>
      <w:r w:rsidR="00577D25">
        <w:rPr>
          <w:rFonts w:asciiTheme="majorBidi" w:hAnsiTheme="majorBidi" w:cstheme="majorBidi"/>
          <w:sz w:val="24"/>
          <w:szCs w:val="24"/>
        </w:rPr>
        <w:t>,</w:t>
      </w:r>
      <w:r w:rsidRPr="00A32B6C">
        <w:rPr>
          <w:rFonts w:asciiTheme="majorBidi" w:hAnsiTheme="majorBidi" w:cstheme="majorBidi"/>
          <w:sz w:val="24"/>
          <w:szCs w:val="24"/>
        </w:rPr>
        <w:t xml:space="preserve"> which are required to make sense of the couples</w:t>
      </w:r>
      <w:r w:rsidR="00577D25">
        <w:rPr>
          <w:rFonts w:asciiTheme="majorBidi" w:hAnsiTheme="majorBidi" w:cstheme="majorBidi"/>
          <w:sz w:val="24"/>
          <w:szCs w:val="24"/>
        </w:rPr>
        <w:t>’</w:t>
      </w:r>
      <w:r w:rsidRPr="00A32B6C">
        <w:rPr>
          <w:rFonts w:asciiTheme="majorBidi" w:hAnsiTheme="majorBidi" w:cstheme="majorBidi"/>
          <w:sz w:val="24"/>
          <w:szCs w:val="24"/>
        </w:rPr>
        <w:t xml:space="preserve"> experience of infertility through a process of interpretative activity (Larkin et al.</w:t>
      </w:r>
      <w:r w:rsidR="00577D25">
        <w:rPr>
          <w:rFonts w:asciiTheme="majorBidi" w:hAnsiTheme="majorBidi" w:cstheme="majorBidi"/>
          <w:sz w:val="24"/>
          <w:szCs w:val="24"/>
        </w:rPr>
        <w:t>,</w:t>
      </w:r>
      <w:r w:rsidRPr="00A32B6C">
        <w:rPr>
          <w:rFonts w:asciiTheme="majorBidi" w:hAnsiTheme="majorBidi" w:cstheme="majorBidi"/>
          <w:sz w:val="24"/>
          <w:szCs w:val="24"/>
        </w:rPr>
        <w:t xml:space="preserve"> 2006; Smith et al.</w:t>
      </w:r>
      <w:r w:rsidR="00577D25">
        <w:rPr>
          <w:rFonts w:asciiTheme="majorBidi" w:hAnsiTheme="majorBidi" w:cstheme="majorBidi"/>
          <w:sz w:val="24"/>
          <w:szCs w:val="24"/>
        </w:rPr>
        <w:t>,</w:t>
      </w:r>
      <w:r w:rsidRPr="00A32B6C">
        <w:rPr>
          <w:rFonts w:asciiTheme="majorBidi" w:hAnsiTheme="majorBidi" w:cstheme="majorBidi"/>
          <w:sz w:val="24"/>
          <w:szCs w:val="24"/>
        </w:rPr>
        <w:t xml:space="preserve"> 2009). IPA also provides a unique perspective of studying the couples as unit and thus provides u</w:t>
      </w:r>
      <w:r w:rsidRPr="00A32B6C">
        <w:rPr>
          <w:rFonts w:asciiTheme="majorBidi" w:hAnsiTheme="majorBidi" w:cstheme="majorBidi"/>
          <w:sz w:val="24"/>
          <w:szCs w:val="24"/>
        </w:rPr>
        <w:t>n</w:t>
      </w:r>
      <w:r w:rsidRPr="00A32B6C">
        <w:rPr>
          <w:rFonts w:asciiTheme="majorBidi" w:hAnsiTheme="majorBidi" w:cstheme="majorBidi"/>
          <w:sz w:val="24"/>
          <w:szCs w:val="24"/>
        </w:rPr>
        <w:t>derstanding of the impact of infertility on the couples</w:t>
      </w:r>
      <w:r w:rsidR="00577D25">
        <w:rPr>
          <w:rFonts w:asciiTheme="majorBidi" w:hAnsiTheme="majorBidi" w:cstheme="majorBidi"/>
          <w:sz w:val="24"/>
          <w:szCs w:val="24"/>
        </w:rPr>
        <w:t>’</w:t>
      </w:r>
      <w:r w:rsidRPr="00A32B6C">
        <w:rPr>
          <w:rFonts w:asciiTheme="majorBidi" w:hAnsiTheme="majorBidi" w:cstheme="majorBidi"/>
          <w:sz w:val="24"/>
          <w:szCs w:val="24"/>
        </w:rPr>
        <w:t xml:space="preserve"> relational dynamics. The technique involved in this approach carefully keeps the interpretation as faithful as possible to the exp</w:t>
      </w:r>
      <w:r w:rsidRPr="00A32B6C">
        <w:rPr>
          <w:rFonts w:asciiTheme="majorBidi" w:hAnsiTheme="majorBidi" w:cstheme="majorBidi"/>
          <w:sz w:val="24"/>
          <w:szCs w:val="24"/>
        </w:rPr>
        <w:t>e</w:t>
      </w:r>
      <w:r w:rsidRPr="00A32B6C">
        <w:rPr>
          <w:rFonts w:asciiTheme="majorBidi" w:hAnsiTheme="majorBidi" w:cstheme="majorBidi"/>
          <w:sz w:val="24"/>
          <w:szCs w:val="24"/>
        </w:rPr>
        <w:t xml:space="preserve">riential raw data and; thus provides both strength and robustness to the research. </w:t>
      </w:r>
      <w:r w:rsidR="00577D25">
        <w:rPr>
          <w:rFonts w:asciiTheme="majorBidi" w:hAnsiTheme="majorBidi" w:cstheme="majorBidi"/>
          <w:sz w:val="24"/>
          <w:szCs w:val="24"/>
        </w:rPr>
        <w:t>Therefore,</w:t>
      </w:r>
      <w:r w:rsidR="00577D25" w:rsidRPr="00A32B6C">
        <w:rPr>
          <w:rFonts w:asciiTheme="majorBidi" w:hAnsiTheme="majorBidi" w:cstheme="majorBidi"/>
          <w:sz w:val="24"/>
          <w:szCs w:val="24"/>
        </w:rPr>
        <w:t xml:space="preserve"> </w:t>
      </w:r>
      <w:r w:rsidRPr="00A32B6C">
        <w:rPr>
          <w:rFonts w:asciiTheme="majorBidi" w:hAnsiTheme="majorBidi" w:cstheme="majorBidi"/>
          <w:sz w:val="24"/>
          <w:szCs w:val="24"/>
        </w:rPr>
        <w:t xml:space="preserve">for the above reason, IPA was </w:t>
      </w:r>
      <w:r w:rsidR="00577D25">
        <w:rPr>
          <w:rFonts w:asciiTheme="majorBidi" w:hAnsiTheme="majorBidi" w:cstheme="majorBidi"/>
          <w:sz w:val="24"/>
          <w:szCs w:val="24"/>
        </w:rPr>
        <w:t xml:space="preserve">determined </w:t>
      </w:r>
      <w:r w:rsidRPr="00A32B6C">
        <w:rPr>
          <w:rFonts w:asciiTheme="majorBidi" w:hAnsiTheme="majorBidi" w:cstheme="majorBidi"/>
          <w:sz w:val="24"/>
          <w:szCs w:val="24"/>
        </w:rPr>
        <w:t>the appropriate methodology for this study.</w:t>
      </w:r>
    </w:p>
    <w:p w14:paraId="66DE84D3" w14:textId="77777777" w:rsidR="007E4957" w:rsidRPr="00A32B6C" w:rsidRDefault="007E4957" w:rsidP="007E495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 xml:space="preserve">Consequently, having provided justification for the qualitative exploration of </w:t>
      </w:r>
      <w:r w:rsidR="00577D25">
        <w:rPr>
          <w:rFonts w:asciiTheme="majorBidi" w:hAnsiTheme="majorBidi" w:cstheme="majorBidi"/>
          <w:sz w:val="24"/>
          <w:szCs w:val="24"/>
        </w:rPr>
        <w:t xml:space="preserve">the </w:t>
      </w:r>
      <w:r w:rsidRPr="00A32B6C">
        <w:rPr>
          <w:rFonts w:asciiTheme="majorBidi" w:hAnsiTheme="majorBidi" w:cstheme="majorBidi"/>
          <w:sz w:val="24"/>
          <w:szCs w:val="24"/>
        </w:rPr>
        <w:t>impact of infertility diagnosis and treatment on couples’ relational dynamics and why IPA was consi</w:t>
      </w:r>
      <w:r w:rsidRPr="00A32B6C">
        <w:rPr>
          <w:rFonts w:asciiTheme="majorBidi" w:hAnsiTheme="majorBidi" w:cstheme="majorBidi"/>
          <w:sz w:val="24"/>
          <w:szCs w:val="24"/>
        </w:rPr>
        <w:t>d</w:t>
      </w:r>
      <w:r w:rsidRPr="00A32B6C">
        <w:rPr>
          <w:rFonts w:asciiTheme="majorBidi" w:hAnsiTheme="majorBidi" w:cstheme="majorBidi"/>
          <w:sz w:val="24"/>
          <w:szCs w:val="24"/>
        </w:rPr>
        <w:t>ered an appropriate methodology, the rationale for interviewing couples as a unit will be e</w:t>
      </w:r>
      <w:r w:rsidRPr="00A32B6C">
        <w:rPr>
          <w:rFonts w:asciiTheme="majorBidi" w:hAnsiTheme="majorBidi" w:cstheme="majorBidi"/>
          <w:sz w:val="24"/>
          <w:szCs w:val="24"/>
        </w:rPr>
        <w:t>x</w:t>
      </w:r>
      <w:r w:rsidRPr="00A32B6C">
        <w:rPr>
          <w:rFonts w:asciiTheme="majorBidi" w:hAnsiTheme="majorBidi" w:cstheme="majorBidi"/>
          <w:sz w:val="24"/>
          <w:szCs w:val="24"/>
        </w:rPr>
        <w:t>plored.</w:t>
      </w:r>
    </w:p>
    <w:p w14:paraId="019A8F43" w14:textId="77777777" w:rsidR="007E4957" w:rsidRPr="00745863" w:rsidRDefault="007E4957" w:rsidP="00745863">
      <w:pPr>
        <w:pStyle w:val="Heading1"/>
        <w:rPr>
          <w:rFonts w:asciiTheme="majorBidi" w:hAnsiTheme="majorBidi"/>
          <w:color w:val="auto"/>
          <w:szCs w:val="24"/>
        </w:rPr>
      </w:pPr>
      <w:bookmarkStart w:id="83" w:name="_Toc61568197"/>
      <w:bookmarkStart w:id="84" w:name="_Toc61568673"/>
      <w:r w:rsidRPr="00745863">
        <w:rPr>
          <w:color w:val="auto"/>
        </w:rPr>
        <w:lastRenderedPageBreak/>
        <w:t>3.5 Rationale for interviewing couples as a unit</w:t>
      </w:r>
      <w:bookmarkEnd w:id="83"/>
      <w:bookmarkEnd w:id="84"/>
    </w:p>
    <w:p w14:paraId="2176B371" w14:textId="77777777" w:rsidR="007E4957" w:rsidRPr="00A32B6C" w:rsidRDefault="00785284" w:rsidP="00785284">
      <w:pPr>
        <w:spacing w:line="360" w:lineRule="auto"/>
        <w:jc w:val="both"/>
        <w:rPr>
          <w:rFonts w:asciiTheme="majorBidi" w:hAnsiTheme="majorBidi" w:cstheme="majorBidi"/>
          <w:sz w:val="24"/>
          <w:szCs w:val="24"/>
        </w:rPr>
      </w:pPr>
      <w:r>
        <w:rPr>
          <w:rFonts w:asciiTheme="majorBidi" w:hAnsiTheme="majorBidi" w:cstheme="majorBidi"/>
          <w:sz w:val="24"/>
          <w:szCs w:val="24"/>
        </w:rPr>
        <w:t>This</w:t>
      </w:r>
      <w:r w:rsidRPr="00A32B6C">
        <w:rPr>
          <w:rFonts w:asciiTheme="majorBidi" w:hAnsiTheme="majorBidi" w:cstheme="majorBidi"/>
          <w:sz w:val="24"/>
          <w:szCs w:val="24"/>
        </w:rPr>
        <w:t xml:space="preserve"> </w:t>
      </w:r>
      <w:r w:rsidR="007E4957" w:rsidRPr="00A32B6C">
        <w:rPr>
          <w:rFonts w:asciiTheme="majorBidi" w:hAnsiTheme="majorBidi" w:cstheme="majorBidi"/>
          <w:sz w:val="24"/>
          <w:szCs w:val="24"/>
        </w:rPr>
        <w:t xml:space="preserve">research aims to explore the experience of infertility diagnosis and subsequent treatment on couples’ relational dynamics in </w:t>
      </w:r>
      <w:r w:rsidRPr="00A32B6C">
        <w:rPr>
          <w:rFonts w:asciiTheme="majorBidi" w:hAnsiTheme="majorBidi" w:cstheme="majorBidi"/>
          <w:sz w:val="24"/>
          <w:szCs w:val="24"/>
        </w:rPr>
        <w:t>South</w:t>
      </w:r>
      <w:r>
        <w:rPr>
          <w:rFonts w:asciiTheme="majorBidi" w:hAnsiTheme="majorBidi" w:cstheme="majorBidi"/>
          <w:sz w:val="24"/>
          <w:szCs w:val="24"/>
        </w:rPr>
        <w:t xml:space="preserve"> W</w:t>
      </w:r>
      <w:r w:rsidRPr="00A32B6C">
        <w:rPr>
          <w:rFonts w:asciiTheme="majorBidi" w:hAnsiTheme="majorBidi" w:cstheme="majorBidi"/>
          <w:sz w:val="24"/>
          <w:szCs w:val="24"/>
        </w:rPr>
        <w:t xml:space="preserve">est </w:t>
      </w:r>
      <w:r w:rsidR="007E4957" w:rsidRPr="00A32B6C">
        <w:rPr>
          <w:rFonts w:asciiTheme="majorBidi" w:hAnsiTheme="majorBidi" w:cstheme="majorBidi"/>
          <w:sz w:val="24"/>
          <w:szCs w:val="24"/>
        </w:rPr>
        <w:t>Nigeria. A literature search of available stu</w:t>
      </w:r>
      <w:r w:rsidR="007E4957" w:rsidRPr="00A32B6C">
        <w:rPr>
          <w:rFonts w:asciiTheme="majorBidi" w:hAnsiTheme="majorBidi" w:cstheme="majorBidi"/>
          <w:sz w:val="24"/>
          <w:szCs w:val="24"/>
        </w:rPr>
        <w:t>d</w:t>
      </w:r>
      <w:r w:rsidR="007E4957" w:rsidRPr="00A32B6C">
        <w:rPr>
          <w:rFonts w:asciiTheme="majorBidi" w:hAnsiTheme="majorBidi" w:cstheme="majorBidi"/>
          <w:sz w:val="24"/>
          <w:szCs w:val="24"/>
        </w:rPr>
        <w:t xml:space="preserve">ies using IPA and interviewing couples as a dyad was undertaken to provide justification for the research methods utilised. </w:t>
      </w:r>
      <w:proofErr w:type="gramStart"/>
      <w:r w:rsidR="007E4957" w:rsidRPr="00A32B6C">
        <w:rPr>
          <w:rFonts w:asciiTheme="majorBidi" w:hAnsiTheme="majorBidi" w:cstheme="majorBidi"/>
          <w:sz w:val="24"/>
          <w:szCs w:val="24"/>
        </w:rPr>
        <w:t>(Appendix</w:t>
      </w:r>
      <w:r>
        <w:rPr>
          <w:rFonts w:asciiTheme="majorBidi" w:hAnsiTheme="majorBidi" w:cstheme="majorBidi"/>
          <w:sz w:val="24"/>
          <w:szCs w:val="24"/>
        </w:rPr>
        <w:t xml:space="preserve"> </w:t>
      </w:r>
      <w:r w:rsidR="007E4957" w:rsidRPr="00A32B6C">
        <w:rPr>
          <w:rFonts w:asciiTheme="majorBidi" w:hAnsiTheme="majorBidi" w:cstheme="majorBidi"/>
          <w:sz w:val="24"/>
          <w:szCs w:val="24"/>
        </w:rPr>
        <w:t>1).</w:t>
      </w:r>
      <w:proofErr w:type="gramEnd"/>
      <w:r w:rsidR="007E4957" w:rsidRPr="00A32B6C">
        <w:rPr>
          <w:rFonts w:asciiTheme="majorBidi" w:hAnsiTheme="majorBidi" w:cstheme="majorBidi"/>
          <w:sz w:val="24"/>
          <w:szCs w:val="24"/>
        </w:rPr>
        <w:t xml:space="preserve"> Findings reveal</w:t>
      </w:r>
      <w:r>
        <w:rPr>
          <w:rFonts w:asciiTheme="majorBidi" w:hAnsiTheme="majorBidi" w:cstheme="majorBidi"/>
          <w:sz w:val="24"/>
          <w:szCs w:val="24"/>
        </w:rPr>
        <w:t>ed</w:t>
      </w:r>
      <w:r w:rsidR="007E4957" w:rsidRPr="00A32B6C">
        <w:rPr>
          <w:rFonts w:asciiTheme="majorBidi" w:hAnsiTheme="majorBidi" w:cstheme="majorBidi"/>
          <w:sz w:val="24"/>
          <w:szCs w:val="24"/>
        </w:rPr>
        <w:t xml:space="preserve"> that IPA and couple inte</w:t>
      </w:r>
      <w:r w:rsidR="007E4957" w:rsidRPr="00A32B6C">
        <w:rPr>
          <w:rFonts w:asciiTheme="majorBidi" w:hAnsiTheme="majorBidi" w:cstheme="majorBidi"/>
          <w:sz w:val="24"/>
          <w:szCs w:val="24"/>
        </w:rPr>
        <w:t>r</w:t>
      </w:r>
      <w:r w:rsidR="007E4957" w:rsidRPr="00A32B6C">
        <w:rPr>
          <w:rFonts w:asciiTheme="majorBidi" w:hAnsiTheme="majorBidi" w:cstheme="majorBidi"/>
          <w:sz w:val="24"/>
          <w:szCs w:val="24"/>
        </w:rPr>
        <w:t>viewing has been widely adopted in terms of studying sex and sexuality and the experience and context of psychological distress (Smith et al.</w:t>
      </w:r>
      <w:r>
        <w:rPr>
          <w:rFonts w:asciiTheme="majorBidi" w:hAnsiTheme="majorBidi" w:cstheme="majorBidi"/>
          <w:sz w:val="24"/>
          <w:szCs w:val="24"/>
        </w:rPr>
        <w:t>,</w:t>
      </w:r>
      <w:r w:rsidR="007E4957" w:rsidRPr="00A32B6C">
        <w:rPr>
          <w:rFonts w:asciiTheme="majorBidi" w:hAnsiTheme="majorBidi" w:cstheme="majorBidi"/>
          <w:sz w:val="24"/>
          <w:szCs w:val="24"/>
        </w:rPr>
        <w:t xml:space="preserve"> 2009) </w:t>
      </w:r>
      <w:r>
        <w:rPr>
          <w:rFonts w:asciiTheme="majorBidi" w:hAnsiTheme="majorBidi" w:cstheme="majorBidi"/>
          <w:sz w:val="24"/>
          <w:szCs w:val="24"/>
        </w:rPr>
        <w:t>f</w:t>
      </w:r>
      <w:r w:rsidRPr="00A32B6C">
        <w:rPr>
          <w:rFonts w:asciiTheme="majorBidi" w:hAnsiTheme="majorBidi" w:cstheme="majorBidi"/>
          <w:sz w:val="24"/>
          <w:szCs w:val="24"/>
        </w:rPr>
        <w:t xml:space="preserve">or </w:t>
      </w:r>
      <w:r w:rsidR="007E4957" w:rsidRPr="00A32B6C">
        <w:rPr>
          <w:rFonts w:asciiTheme="majorBidi" w:hAnsiTheme="majorBidi" w:cstheme="majorBidi"/>
          <w:sz w:val="24"/>
          <w:szCs w:val="24"/>
        </w:rPr>
        <w:t xml:space="preserve">example </w:t>
      </w:r>
      <w:r>
        <w:rPr>
          <w:rFonts w:asciiTheme="majorBidi" w:hAnsiTheme="majorBidi" w:cstheme="majorBidi"/>
          <w:sz w:val="24"/>
          <w:szCs w:val="24"/>
        </w:rPr>
        <w:t xml:space="preserve">in </w:t>
      </w:r>
      <w:r w:rsidR="007E4957" w:rsidRPr="00A32B6C">
        <w:rPr>
          <w:rFonts w:asciiTheme="majorBidi" w:hAnsiTheme="majorBidi" w:cstheme="majorBidi"/>
          <w:sz w:val="24"/>
          <w:szCs w:val="24"/>
        </w:rPr>
        <w:t xml:space="preserve">studies that explored intimacy and relationship, making sense of dementia and adjusting to loss and </w:t>
      </w:r>
      <w:r>
        <w:rPr>
          <w:rFonts w:asciiTheme="majorBidi" w:hAnsiTheme="majorBidi" w:cstheme="majorBidi"/>
          <w:sz w:val="24"/>
          <w:szCs w:val="24"/>
        </w:rPr>
        <w:t>i</w:t>
      </w:r>
      <w:r w:rsidRPr="00A32B6C">
        <w:rPr>
          <w:rFonts w:asciiTheme="majorBidi" w:hAnsiTheme="majorBidi" w:cstheme="majorBidi"/>
          <w:sz w:val="24"/>
          <w:szCs w:val="24"/>
        </w:rPr>
        <w:t>nfertility</w:t>
      </w:r>
      <w:r w:rsidR="007E4957" w:rsidRPr="00A32B6C">
        <w:rPr>
          <w:rFonts w:asciiTheme="majorBidi" w:hAnsiTheme="majorBidi" w:cstheme="majorBidi"/>
          <w:sz w:val="24"/>
          <w:szCs w:val="24"/>
        </w:rPr>
        <w:t>.</w:t>
      </w:r>
    </w:p>
    <w:p w14:paraId="61CEAF12" w14:textId="77777777" w:rsidR="007E4957" w:rsidRPr="00A32B6C" w:rsidRDefault="007E4957" w:rsidP="00785284">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 xml:space="preserve">A literature review of </w:t>
      </w:r>
      <w:r w:rsidR="00785284">
        <w:rPr>
          <w:rFonts w:asciiTheme="majorBidi" w:hAnsiTheme="majorBidi" w:cstheme="majorBidi"/>
          <w:sz w:val="24"/>
          <w:szCs w:val="24"/>
        </w:rPr>
        <w:t>nine</w:t>
      </w:r>
      <w:r w:rsidR="00785284" w:rsidRPr="00A32B6C">
        <w:rPr>
          <w:rFonts w:asciiTheme="majorBidi" w:hAnsiTheme="majorBidi" w:cstheme="majorBidi"/>
          <w:sz w:val="24"/>
          <w:szCs w:val="24"/>
        </w:rPr>
        <w:t xml:space="preserve"> </w:t>
      </w:r>
      <w:r w:rsidRPr="00A32B6C">
        <w:rPr>
          <w:rFonts w:asciiTheme="majorBidi" w:hAnsiTheme="majorBidi" w:cstheme="majorBidi"/>
          <w:sz w:val="24"/>
          <w:szCs w:val="24"/>
        </w:rPr>
        <w:t>studies was undertaken and revealed that the most effective way to elicit information pertaining to the couples’ relational dynamics was through joint interviews (Appendix</w:t>
      </w:r>
      <w:r w:rsidR="00785284">
        <w:rPr>
          <w:rFonts w:asciiTheme="majorBidi" w:hAnsiTheme="majorBidi" w:cstheme="majorBidi"/>
          <w:sz w:val="24"/>
          <w:szCs w:val="24"/>
        </w:rPr>
        <w:t xml:space="preserve"> </w:t>
      </w:r>
      <w:r w:rsidRPr="00A32B6C">
        <w:rPr>
          <w:rFonts w:asciiTheme="majorBidi" w:hAnsiTheme="majorBidi" w:cstheme="majorBidi"/>
          <w:sz w:val="24"/>
          <w:szCs w:val="24"/>
        </w:rPr>
        <w:t>1). Four key elements are discussed below with a particular focus on the conce</w:t>
      </w:r>
      <w:r w:rsidRPr="00A32B6C">
        <w:rPr>
          <w:rFonts w:asciiTheme="majorBidi" w:hAnsiTheme="majorBidi" w:cstheme="majorBidi"/>
          <w:sz w:val="24"/>
          <w:szCs w:val="24"/>
        </w:rPr>
        <w:t>p</w:t>
      </w:r>
      <w:r w:rsidRPr="00A32B6C">
        <w:rPr>
          <w:rFonts w:asciiTheme="majorBidi" w:hAnsiTheme="majorBidi" w:cstheme="majorBidi"/>
          <w:sz w:val="24"/>
          <w:szCs w:val="24"/>
        </w:rPr>
        <w:t>tual and practical issues of dyadic joint interview.</w:t>
      </w:r>
    </w:p>
    <w:p w14:paraId="511F33A5" w14:textId="77777777" w:rsidR="007E4957" w:rsidRPr="00A32B6C" w:rsidRDefault="007E4957" w:rsidP="00785284">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Firstly, IPA research has been commonly presented at the idiographic level. Usually, this word has been linked with the study of ‘individual’ persons in psychology. However, it orig</w:t>
      </w:r>
      <w:r w:rsidRPr="00A32B6C">
        <w:rPr>
          <w:rFonts w:asciiTheme="majorBidi" w:hAnsiTheme="majorBidi" w:cstheme="majorBidi"/>
          <w:sz w:val="24"/>
          <w:szCs w:val="24"/>
        </w:rPr>
        <w:t>i</w:t>
      </w:r>
      <w:r w:rsidRPr="00A32B6C">
        <w:rPr>
          <w:rFonts w:asciiTheme="majorBidi" w:hAnsiTheme="majorBidi" w:cstheme="majorBidi"/>
          <w:sz w:val="24"/>
          <w:szCs w:val="24"/>
        </w:rPr>
        <w:t>nally functioned within a wider meaning, namely to distinguish the study of specifics from the study of ‘things-in-general’ (Larkin et al.</w:t>
      </w:r>
      <w:r w:rsidR="00785284">
        <w:rPr>
          <w:rFonts w:asciiTheme="majorBidi" w:hAnsiTheme="majorBidi" w:cstheme="majorBidi"/>
          <w:sz w:val="24"/>
          <w:szCs w:val="24"/>
        </w:rPr>
        <w:t>,</w:t>
      </w:r>
      <w:r w:rsidRPr="00A32B6C">
        <w:rPr>
          <w:rFonts w:asciiTheme="majorBidi" w:hAnsiTheme="majorBidi" w:cstheme="majorBidi"/>
          <w:sz w:val="24"/>
          <w:szCs w:val="24"/>
        </w:rPr>
        <w:t xml:space="preserve"> 2006</w:t>
      </w:r>
      <w:r w:rsidR="00785284">
        <w:rPr>
          <w:rFonts w:asciiTheme="majorBidi" w:hAnsiTheme="majorBidi" w:cstheme="majorBidi"/>
          <w:sz w:val="24"/>
          <w:szCs w:val="24"/>
        </w:rPr>
        <w:t>:</w:t>
      </w:r>
      <w:r w:rsidR="00785284" w:rsidRPr="00A32B6C">
        <w:rPr>
          <w:rFonts w:asciiTheme="majorBidi" w:hAnsiTheme="majorBidi" w:cstheme="majorBidi"/>
          <w:sz w:val="24"/>
          <w:szCs w:val="24"/>
        </w:rPr>
        <w:t xml:space="preserve"> p</w:t>
      </w:r>
      <w:r w:rsidR="00785284">
        <w:rPr>
          <w:rFonts w:asciiTheme="majorBidi" w:hAnsiTheme="majorBidi" w:cstheme="majorBidi"/>
          <w:sz w:val="24"/>
          <w:szCs w:val="24"/>
        </w:rPr>
        <w:t>.</w:t>
      </w:r>
      <w:r w:rsidRPr="00A32B6C">
        <w:rPr>
          <w:rFonts w:asciiTheme="majorBidi" w:hAnsiTheme="majorBidi" w:cstheme="majorBidi"/>
          <w:sz w:val="24"/>
          <w:szCs w:val="24"/>
        </w:rPr>
        <w:t>26). Hence, the study of any specific situation (couples infertility) or event can also be called idiographic (Smith et al.</w:t>
      </w:r>
      <w:r w:rsidR="00785284">
        <w:rPr>
          <w:rFonts w:asciiTheme="majorBidi" w:hAnsiTheme="majorBidi" w:cstheme="majorBidi"/>
          <w:sz w:val="24"/>
          <w:szCs w:val="24"/>
        </w:rPr>
        <w:t>,</w:t>
      </w:r>
      <w:r w:rsidRPr="00A32B6C">
        <w:rPr>
          <w:rFonts w:asciiTheme="majorBidi" w:hAnsiTheme="majorBidi" w:cstheme="majorBidi"/>
          <w:sz w:val="24"/>
          <w:szCs w:val="24"/>
        </w:rPr>
        <w:t xml:space="preserve"> 2009; La</w:t>
      </w:r>
      <w:r w:rsidRPr="00A32B6C">
        <w:rPr>
          <w:rFonts w:asciiTheme="majorBidi" w:hAnsiTheme="majorBidi" w:cstheme="majorBidi"/>
          <w:sz w:val="24"/>
          <w:szCs w:val="24"/>
        </w:rPr>
        <w:t>r</w:t>
      </w:r>
      <w:r w:rsidRPr="00A32B6C">
        <w:rPr>
          <w:rFonts w:asciiTheme="majorBidi" w:hAnsiTheme="majorBidi" w:cstheme="majorBidi"/>
          <w:sz w:val="24"/>
          <w:szCs w:val="24"/>
        </w:rPr>
        <w:t>kin et al.</w:t>
      </w:r>
      <w:r w:rsidR="00785284">
        <w:rPr>
          <w:rFonts w:asciiTheme="majorBidi" w:hAnsiTheme="majorBidi" w:cstheme="majorBidi"/>
          <w:sz w:val="24"/>
          <w:szCs w:val="24"/>
        </w:rPr>
        <w:t>,</w:t>
      </w:r>
      <w:r w:rsidRPr="00A32B6C">
        <w:rPr>
          <w:rFonts w:asciiTheme="majorBidi" w:hAnsiTheme="majorBidi" w:cstheme="majorBidi"/>
          <w:sz w:val="24"/>
          <w:szCs w:val="24"/>
        </w:rPr>
        <w:t xml:space="preserve"> 2006</w:t>
      </w:r>
      <w:r w:rsidR="00785284">
        <w:rPr>
          <w:rFonts w:asciiTheme="majorBidi" w:hAnsiTheme="majorBidi" w:cstheme="majorBidi"/>
          <w:sz w:val="24"/>
          <w:szCs w:val="24"/>
        </w:rPr>
        <w:t>:</w:t>
      </w:r>
      <w:r w:rsidR="00785284" w:rsidRPr="00A32B6C">
        <w:rPr>
          <w:rFonts w:asciiTheme="majorBidi" w:hAnsiTheme="majorBidi" w:cstheme="majorBidi"/>
          <w:sz w:val="24"/>
          <w:szCs w:val="24"/>
        </w:rPr>
        <w:t xml:space="preserve"> p</w:t>
      </w:r>
      <w:r w:rsidR="00785284">
        <w:rPr>
          <w:rFonts w:asciiTheme="majorBidi" w:hAnsiTheme="majorBidi" w:cstheme="majorBidi"/>
          <w:sz w:val="24"/>
          <w:szCs w:val="24"/>
        </w:rPr>
        <w:t>.</w:t>
      </w:r>
      <w:r w:rsidRPr="00A32B6C">
        <w:rPr>
          <w:rFonts w:asciiTheme="majorBidi" w:hAnsiTheme="majorBidi" w:cstheme="majorBidi"/>
          <w:sz w:val="24"/>
          <w:szCs w:val="24"/>
        </w:rPr>
        <w:t>34). Following the idiographic focus of IPA, when interviewing couples together, the participants have more control over the shared story of which they are a part. Thus, problems of anonymity and consent among interviewees are reduced, as both are pr</w:t>
      </w:r>
      <w:r w:rsidRPr="00A32B6C">
        <w:rPr>
          <w:rFonts w:asciiTheme="majorBidi" w:hAnsiTheme="majorBidi" w:cstheme="majorBidi"/>
          <w:sz w:val="24"/>
          <w:szCs w:val="24"/>
        </w:rPr>
        <w:t>e</w:t>
      </w:r>
      <w:r w:rsidRPr="00A32B6C">
        <w:rPr>
          <w:rFonts w:asciiTheme="majorBidi" w:hAnsiTheme="majorBidi" w:cstheme="majorBidi"/>
          <w:sz w:val="24"/>
          <w:szCs w:val="24"/>
        </w:rPr>
        <w:t>sent and what is being said is in a ‘public’ setting (Corti, Day and Backhorse, 2000). Thus, interviewing couples together in this research prevents the researcher from been a medium through which confidential and possibly cultural beliefs and sensitive information may be pieced together in ways that may be unintended by the individual participants and which may have a negative impact on their relational dynamics (Burton et al.</w:t>
      </w:r>
      <w:r w:rsidR="00785284">
        <w:rPr>
          <w:rFonts w:asciiTheme="majorBidi" w:hAnsiTheme="majorBidi" w:cstheme="majorBidi"/>
          <w:sz w:val="24"/>
          <w:szCs w:val="24"/>
        </w:rPr>
        <w:t>,</w:t>
      </w:r>
      <w:r w:rsidRPr="00A32B6C">
        <w:rPr>
          <w:rFonts w:asciiTheme="majorBidi" w:hAnsiTheme="majorBidi" w:cstheme="majorBidi"/>
          <w:sz w:val="24"/>
          <w:szCs w:val="24"/>
        </w:rPr>
        <w:t xml:space="preserve"> 2013). Findings reveal that the idiographic analysis of a couple as a case study offers robust information which will pr</w:t>
      </w:r>
      <w:r w:rsidRPr="00A32B6C">
        <w:rPr>
          <w:rFonts w:asciiTheme="majorBidi" w:hAnsiTheme="majorBidi" w:cstheme="majorBidi"/>
          <w:sz w:val="24"/>
          <w:szCs w:val="24"/>
        </w:rPr>
        <w:t>o</w:t>
      </w:r>
      <w:r w:rsidRPr="00A32B6C">
        <w:rPr>
          <w:rFonts w:asciiTheme="majorBidi" w:hAnsiTheme="majorBidi" w:cstheme="majorBidi"/>
          <w:sz w:val="24"/>
          <w:szCs w:val="24"/>
        </w:rPr>
        <w:t>vide a more concrete knowledge.</w:t>
      </w:r>
    </w:p>
    <w:p w14:paraId="350D2AE4" w14:textId="4A5247F6" w:rsidR="007E4957" w:rsidRPr="00A32B6C" w:rsidRDefault="007E4957" w:rsidP="00815493">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Secondly, IPA seeks to offer an insiders perspective; thus allows the exploration of partic</w:t>
      </w:r>
      <w:r w:rsidRPr="00A32B6C">
        <w:rPr>
          <w:rFonts w:asciiTheme="majorBidi" w:hAnsiTheme="majorBidi" w:cstheme="majorBidi"/>
          <w:sz w:val="24"/>
          <w:szCs w:val="24"/>
        </w:rPr>
        <w:t>i</w:t>
      </w:r>
      <w:r w:rsidRPr="00A32B6C">
        <w:rPr>
          <w:rFonts w:asciiTheme="majorBidi" w:hAnsiTheme="majorBidi" w:cstheme="majorBidi"/>
          <w:sz w:val="24"/>
          <w:szCs w:val="24"/>
        </w:rPr>
        <w:t>pants’ shared experience, the meanings they gave to those experiences, and the production of rich data (</w:t>
      </w:r>
      <w:r w:rsidR="0099188D">
        <w:rPr>
          <w:rFonts w:asciiTheme="majorBidi" w:hAnsiTheme="majorBidi" w:cstheme="majorBidi"/>
          <w:sz w:val="24"/>
          <w:szCs w:val="24"/>
        </w:rPr>
        <w:t>Smith and</w:t>
      </w:r>
      <w:r w:rsidRPr="00A32B6C">
        <w:rPr>
          <w:rFonts w:asciiTheme="majorBidi" w:hAnsiTheme="majorBidi" w:cstheme="majorBidi"/>
          <w:sz w:val="24"/>
          <w:szCs w:val="24"/>
        </w:rPr>
        <w:t xml:space="preserve"> Osborn, </w:t>
      </w:r>
      <w:r w:rsidR="00815493" w:rsidRPr="00A32B6C">
        <w:rPr>
          <w:rFonts w:asciiTheme="majorBidi" w:hAnsiTheme="majorBidi" w:cstheme="majorBidi"/>
          <w:sz w:val="24"/>
          <w:szCs w:val="24"/>
        </w:rPr>
        <w:t>200</w:t>
      </w:r>
      <w:r w:rsidR="00815493">
        <w:rPr>
          <w:rFonts w:asciiTheme="majorBidi" w:hAnsiTheme="majorBidi" w:cstheme="majorBidi"/>
          <w:sz w:val="24"/>
          <w:szCs w:val="24"/>
        </w:rPr>
        <w:t>7</w:t>
      </w:r>
      <w:r w:rsidRPr="00A32B6C">
        <w:rPr>
          <w:rFonts w:asciiTheme="majorBidi" w:hAnsiTheme="majorBidi" w:cstheme="majorBidi"/>
          <w:sz w:val="24"/>
          <w:szCs w:val="24"/>
        </w:rPr>
        <w:t xml:space="preserve">).  The participants’ personal world also depends on the researcher’s own conceptions; indeed, these are required in order to make sense of that other personal world through a process of interpretative activity. Thus, a two-stage interpretation </w:t>
      </w:r>
      <w:r w:rsidRPr="00A32B6C">
        <w:rPr>
          <w:rFonts w:asciiTheme="majorBidi" w:hAnsiTheme="majorBidi" w:cstheme="majorBidi"/>
          <w:sz w:val="24"/>
          <w:szCs w:val="24"/>
        </w:rPr>
        <w:lastRenderedPageBreak/>
        <w:t xml:space="preserve">process, or a double hermeneutic, is involved (Smith and Osborn, </w:t>
      </w:r>
      <w:r w:rsidR="00C508DE" w:rsidRPr="00A32B6C">
        <w:rPr>
          <w:rFonts w:asciiTheme="majorBidi" w:hAnsiTheme="majorBidi" w:cstheme="majorBidi"/>
          <w:sz w:val="24"/>
          <w:szCs w:val="24"/>
        </w:rPr>
        <w:t>200</w:t>
      </w:r>
      <w:r w:rsidR="00C508DE">
        <w:rPr>
          <w:rFonts w:asciiTheme="majorBidi" w:hAnsiTheme="majorBidi" w:cstheme="majorBidi"/>
          <w:sz w:val="24"/>
          <w:szCs w:val="24"/>
        </w:rPr>
        <w:t>7</w:t>
      </w:r>
      <w:r w:rsidRPr="00A32B6C">
        <w:rPr>
          <w:rFonts w:asciiTheme="majorBidi" w:hAnsiTheme="majorBidi" w:cstheme="majorBidi"/>
          <w:sz w:val="24"/>
          <w:szCs w:val="24"/>
        </w:rPr>
        <w:t>). The participants are trying to make sense of their world; the researcher is trying to make sense of the participants trying to make sense of their world (Smith et al.</w:t>
      </w:r>
      <w:r w:rsidR="00785284">
        <w:rPr>
          <w:rFonts w:asciiTheme="majorBidi" w:hAnsiTheme="majorBidi" w:cstheme="majorBidi"/>
          <w:sz w:val="24"/>
          <w:szCs w:val="24"/>
        </w:rPr>
        <w:t>,</w:t>
      </w:r>
      <w:r w:rsidRPr="00A32B6C">
        <w:rPr>
          <w:rFonts w:asciiTheme="majorBidi" w:hAnsiTheme="majorBidi" w:cstheme="majorBidi"/>
          <w:sz w:val="24"/>
          <w:szCs w:val="24"/>
        </w:rPr>
        <w:t xml:space="preserve"> 2009). Following the exploration of the couples shared experience, one of the oppositions made is the assumption that a couple will relate a constant story when interviewed about their relationship. Related to this perceived limitation is the idea that one of the partners might overtake the discussion and that the other partner’s side of the story will be disregarded (Bjornholt and Farstad, 2012). Bjornholt and Farstad (2012) also noted that they cannot categorically claim that situation like this never occurs in a joint interview, but in their experience, divergence and negotiations do become evident in joint couple interviews. </w:t>
      </w:r>
    </w:p>
    <w:p w14:paraId="55334086" w14:textId="77777777" w:rsidR="007E4957" w:rsidRPr="00A32B6C" w:rsidRDefault="007E4957" w:rsidP="007E495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Lalonde (2014) IPA study aimed to understand and compare how couples made sense of their marriage post marriage intensive therapy (Lalonde, 2014). Lalonde (2014) adds that inte</w:t>
      </w:r>
      <w:r w:rsidRPr="00A32B6C">
        <w:rPr>
          <w:rFonts w:asciiTheme="majorBidi" w:hAnsiTheme="majorBidi" w:cstheme="majorBidi"/>
          <w:sz w:val="24"/>
          <w:szCs w:val="24"/>
        </w:rPr>
        <w:t>r</w:t>
      </w:r>
      <w:r w:rsidRPr="00A32B6C">
        <w:rPr>
          <w:rFonts w:asciiTheme="majorBidi" w:hAnsiTheme="majorBidi" w:cstheme="majorBidi"/>
          <w:sz w:val="24"/>
          <w:szCs w:val="24"/>
        </w:rPr>
        <w:t>viewing couples together might reveal sensitive subjects that the participants might not be willing to discuss. However, in a joint interview, conflicts can be debated there and then, and through that process, the researcher can be provided with rich and revealing data (Bjornholt and Farstad, 2012). In defence of interviewing couples as a dyad in this current research, d</w:t>
      </w:r>
      <w:r w:rsidRPr="00A32B6C">
        <w:rPr>
          <w:rFonts w:asciiTheme="majorBidi" w:hAnsiTheme="majorBidi" w:cstheme="majorBidi"/>
          <w:sz w:val="24"/>
          <w:szCs w:val="24"/>
        </w:rPr>
        <w:t>y</w:t>
      </w:r>
      <w:r w:rsidRPr="00A32B6C">
        <w:rPr>
          <w:rFonts w:asciiTheme="majorBidi" w:hAnsiTheme="majorBidi" w:cstheme="majorBidi"/>
          <w:sz w:val="24"/>
          <w:szCs w:val="24"/>
        </w:rPr>
        <w:t>adic interview within an IPA approach will provide evidence not only of the experiences of each partner but also of the differences between what each one is living through, and their points of divergence and convergence (Wawrziczny et al.</w:t>
      </w:r>
      <w:r w:rsidR="00B866DE">
        <w:rPr>
          <w:rFonts w:asciiTheme="majorBidi" w:hAnsiTheme="majorBidi" w:cstheme="majorBidi"/>
          <w:sz w:val="24"/>
          <w:szCs w:val="24"/>
        </w:rPr>
        <w:t>,</w:t>
      </w:r>
      <w:r w:rsidRPr="00A32B6C">
        <w:rPr>
          <w:rFonts w:asciiTheme="majorBidi" w:hAnsiTheme="majorBidi" w:cstheme="majorBidi"/>
          <w:sz w:val="24"/>
          <w:szCs w:val="24"/>
        </w:rPr>
        <w:t xml:space="preserve"> 2015). Thus interviewing couples within an IPA study provides an insiders perspective to the shared experience of infertility and how infertility impacts on the relational dynamics of the couple. This provides rich data not readily available from individual interviews.</w:t>
      </w:r>
    </w:p>
    <w:p w14:paraId="2A3F2A66" w14:textId="77777777" w:rsidR="007E4957" w:rsidRPr="00A32B6C" w:rsidRDefault="007E4957" w:rsidP="007E495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Third</w:t>
      </w:r>
      <w:r w:rsidR="00B866DE">
        <w:rPr>
          <w:rFonts w:asciiTheme="majorBidi" w:hAnsiTheme="majorBidi" w:cstheme="majorBidi"/>
          <w:sz w:val="24"/>
          <w:szCs w:val="24"/>
        </w:rPr>
        <w:t>,</w:t>
      </w:r>
      <w:r w:rsidRPr="00A32B6C">
        <w:rPr>
          <w:rFonts w:asciiTheme="majorBidi" w:hAnsiTheme="majorBidi" w:cstheme="majorBidi"/>
          <w:sz w:val="24"/>
          <w:szCs w:val="24"/>
        </w:rPr>
        <w:t xml:space="preserve"> studies adopting IPA focus on the role of cognitions and how these can be fixed through the analysis of language, which allows the researcher to explore how individuals make sense of their experiences and what they think of its impact on their lives (Smith et al.</w:t>
      </w:r>
      <w:r w:rsidR="00B866DE">
        <w:rPr>
          <w:rFonts w:asciiTheme="majorBidi" w:hAnsiTheme="majorBidi" w:cstheme="majorBidi"/>
          <w:sz w:val="24"/>
          <w:szCs w:val="24"/>
        </w:rPr>
        <w:t>,</w:t>
      </w:r>
      <w:r w:rsidRPr="00A32B6C">
        <w:rPr>
          <w:rFonts w:asciiTheme="majorBidi" w:hAnsiTheme="majorBidi" w:cstheme="majorBidi"/>
          <w:sz w:val="24"/>
          <w:szCs w:val="24"/>
        </w:rPr>
        <w:t xml:space="preserve"> 2009; Eatough and Smith, 2006). In order to explore and understand the impact of infertility on the couples’ relational dynamics, it is important that we get some insight from the couples as a dyad. The dyadic interview enables the exploration of ‘how’ the couples feel, think about infertility, and the meanings that they ascribe to it, as infertility affects both partners. For e</w:t>
      </w:r>
      <w:r w:rsidRPr="00A32B6C">
        <w:rPr>
          <w:rFonts w:asciiTheme="majorBidi" w:hAnsiTheme="majorBidi" w:cstheme="majorBidi"/>
          <w:sz w:val="24"/>
          <w:szCs w:val="24"/>
        </w:rPr>
        <w:t>x</w:t>
      </w:r>
      <w:r w:rsidRPr="00A32B6C">
        <w:rPr>
          <w:rFonts w:asciiTheme="majorBidi" w:hAnsiTheme="majorBidi" w:cstheme="majorBidi"/>
          <w:sz w:val="24"/>
          <w:szCs w:val="24"/>
        </w:rPr>
        <w:t xml:space="preserve">ample, an infertility based research study by Kilbride (2003) aimed at assessing how couples appraise and communicate their fertility problems argues that partners are likely to influence each other's appraisal of their fertility problem. Wawrzicz et al. (2015) study on impact of early onset of dementia on couples’ relational dynamics adds that early interventions with a </w:t>
      </w:r>
      <w:r w:rsidRPr="00A32B6C">
        <w:rPr>
          <w:rFonts w:asciiTheme="majorBidi" w:hAnsiTheme="majorBidi" w:cstheme="majorBidi"/>
          <w:sz w:val="24"/>
          <w:szCs w:val="24"/>
        </w:rPr>
        <w:lastRenderedPageBreak/>
        <w:t>dyadic approach are aimed at developing communication between the two partners, infor</w:t>
      </w:r>
      <w:r w:rsidRPr="00A32B6C">
        <w:rPr>
          <w:rFonts w:asciiTheme="majorBidi" w:hAnsiTheme="majorBidi" w:cstheme="majorBidi"/>
          <w:sz w:val="24"/>
          <w:szCs w:val="24"/>
        </w:rPr>
        <w:t>m</w:t>
      </w:r>
      <w:r w:rsidRPr="00A32B6C">
        <w:rPr>
          <w:rFonts w:asciiTheme="majorBidi" w:hAnsiTheme="majorBidi" w:cstheme="majorBidi"/>
          <w:sz w:val="24"/>
          <w:szCs w:val="24"/>
        </w:rPr>
        <w:t>ing them about the disease and available support services, and helping the couple get through the emotional upheavals generated by the diagnosis (Wawrzicz et al.</w:t>
      </w:r>
      <w:r w:rsidR="00B866DE">
        <w:rPr>
          <w:rFonts w:asciiTheme="majorBidi" w:hAnsiTheme="majorBidi" w:cstheme="majorBidi"/>
          <w:sz w:val="24"/>
          <w:szCs w:val="24"/>
        </w:rPr>
        <w:t>,</w:t>
      </w:r>
      <w:r w:rsidRPr="00A32B6C">
        <w:rPr>
          <w:rFonts w:asciiTheme="majorBidi" w:hAnsiTheme="majorBidi" w:cstheme="majorBidi"/>
          <w:sz w:val="24"/>
          <w:szCs w:val="24"/>
        </w:rPr>
        <w:t xml:space="preserve"> 2015). Thus one of the strengths of interviewing couples as a dyadic is it develops communication amongst partners. Therefore in this research adopting this approach supports the study of couples as an interac</w:t>
      </w:r>
      <w:r w:rsidRPr="00A32B6C">
        <w:rPr>
          <w:rFonts w:asciiTheme="majorBidi" w:hAnsiTheme="majorBidi" w:cstheme="majorBidi"/>
          <w:sz w:val="24"/>
          <w:szCs w:val="24"/>
        </w:rPr>
        <w:t>t</w:t>
      </w:r>
      <w:r w:rsidRPr="00A32B6C">
        <w:rPr>
          <w:rFonts w:asciiTheme="majorBidi" w:hAnsiTheme="majorBidi" w:cstheme="majorBidi"/>
          <w:sz w:val="24"/>
          <w:szCs w:val="24"/>
        </w:rPr>
        <w:t xml:space="preserve">ing and dynamic unit and ensures the complexity of their shared experience is not lost. </w:t>
      </w:r>
    </w:p>
    <w:p w14:paraId="544A5D1A" w14:textId="77777777" w:rsidR="007E4957" w:rsidRPr="00A32B6C" w:rsidRDefault="007E4957" w:rsidP="00F77D9F">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Finally, as highlighted by Nieuwenhuis et al. (2009) infertility has been seen to be a woman’s issue, with little attention placed on the experience of men with infertility. The dyadic inte</w:t>
      </w:r>
      <w:r w:rsidRPr="00A32B6C">
        <w:rPr>
          <w:rFonts w:asciiTheme="majorBidi" w:hAnsiTheme="majorBidi" w:cstheme="majorBidi"/>
          <w:sz w:val="24"/>
          <w:szCs w:val="24"/>
        </w:rPr>
        <w:t>r</w:t>
      </w:r>
      <w:r w:rsidRPr="00A32B6C">
        <w:rPr>
          <w:rFonts w:asciiTheme="majorBidi" w:hAnsiTheme="majorBidi" w:cstheme="majorBidi"/>
          <w:sz w:val="24"/>
          <w:szCs w:val="24"/>
        </w:rPr>
        <w:t>view may be a way to recruiting men to family studies as it is often more difficult to recruit men to separate interviews than women (Bjornholt and Farstad, 2012). Tolhurst (2017) study evaluated dyadic elements of experience which has been harnessed by the joint interview method. The dyadic interview approach enabled the perspectives of men with dementia and their carers to be examined, but also offered direct insights into how these perspectives are negotiated within a dyadic dynamic (Tolhurst, 2017). The interview will take place where the couples feel most comfortable at, either at their home or at a private room in the clinic (Cr</w:t>
      </w:r>
      <w:r w:rsidRPr="00A32B6C">
        <w:rPr>
          <w:rFonts w:asciiTheme="majorBidi" w:hAnsiTheme="majorBidi" w:cstheme="majorBidi"/>
          <w:sz w:val="24"/>
          <w:szCs w:val="24"/>
        </w:rPr>
        <w:t>e</w:t>
      </w:r>
      <w:r w:rsidRPr="00A32B6C">
        <w:rPr>
          <w:rFonts w:asciiTheme="majorBidi" w:hAnsiTheme="majorBidi" w:cstheme="majorBidi"/>
          <w:sz w:val="24"/>
          <w:szCs w:val="24"/>
        </w:rPr>
        <w:t xml:space="preserve">swell, 2009), thus encouraging the participation of the men and enabling the couples feel at ease and may offer an elaborative and informative narrative. Under such settings it might be feasible to produce detailed interpretations from both participants that would not have been presented in one-to-one interviews (Tolhurst, 2017). Also, in a situation where both spouse are together in a comfortable platform as a result of their shared presence within the research process, they might offer subjective perspectives that they have never before conveyed to one another.  </w:t>
      </w:r>
    </w:p>
    <w:p w14:paraId="43E28450" w14:textId="77777777" w:rsidR="007E4957" w:rsidRPr="00A32B6C" w:rsidRDefault="007E4957" w:rsidP="007E495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Interviewing couples in this research will not only add to the depth of knowledge on the i</w:t>
      </w:r>
      <w:r w:rsidRPr="00A32B6C">
        <w:rPr>
          <w:rFonts w:asciiTheme="majorBidi" w:hAnsiTheme="majorBidi" w:cstheme="majorBidi"/>
          <w:sz w:val="24"/>
          <w:szCs w:val="24"/>
        </w:rPr>
        <w:t>m</w:t>
      </w:r>
      <w:r w:rsidRPr="00A32B6C">
        <w:rPr>
          <w:rFonts w:asciiTheme="majorBidi" w:hAnsiTheme="majorBidi" w:cstheme="majorBidi"/>
          <w:sz w:val="24"/>
          <w:szCs w:val="24"/>
        </w:rPr>
        <w:t>pact of infertility on couple’s relational dynamics in Nigeria, but will also inform the wider and international body of literature on this topic.</w:t>
      </w:r>
    </w:p>
    <w:p w14:paraId="63FAD10B" w14:textId="77777777" w:rsidR="00146F98" w:rsidRDefault="00146F98" w:rsidP="007E4957">
      <w:pPr>
        <w:spacing w:line="360" w:lineRule="auto"/>
        <w:jc w:val="both"/>
        <w:rPr>
          <w:rFonts w:asciiTheme="majorBidi" w:hAnsiTheme="majorBidi" w:cstheme="majorBidi"/>
          <w:b/>
          <w:sz w:val="24"/>
          <w:szCs w:val="24"/>
        </w:rPr>
      </w:pPr>
      <w:r>
        <w:rPr>
          <w:rFonts w:asciiTheme="majorBidi" w:hAnsiTheme="majorBidi" w:cstheme="majorBidi"/>
          <w:b/>
          <w:sz w:val="24"/>
          <w:szCs w:val="24"/>
        </w:rPr>
        <w:br w:type="page"/>
      </w:r>
    </w:p>
    <w:p w14:paraId="283286FD" w14:textId="77777777" w:rsidR="007E4957" w:rsidRPr="008B28D6" w:rsidRDefault="007E4957" w:rsidP="00146F98">
      <w:pPr>
        <w:pStyle w:val="Heading1"/>
        <w:rPr>
          <w:color w:val="auto"/>
          <w:sz w:val="24"/>
        </w:rPr>
      </w:pPr>
      <w:bookmarkStart w:id="85" w:name="_Toc61568198"/>
      <w:bookmarkStart w:id="86" w:name="_Toc61568674"/>
      <w:r w:rsidRPr="008B28D6">
        <w:rPr>
          <w:color w:val="auto"/>
          <w:sz w:val="24"/>
        </w:rPr>
        <w:lastRenderedPageBreak/>
        <w:t>3.6. Strength and Limitation of IPA and dyadic research.</w:t>
      </w:r>
      <w:bookmarkEnd w:id="85"/>
      <w:bookmarkEnd w:id="86"/>
    </w:p>
    <w:p w14:paraId="35715248" w14:textId="16252183" w:rsidR="007E4957" w:rsidRPr="00A32B6C" w:rsidRDefault="007E4957" w:rsidP="00B866DE">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Willig (2008) argues that the most active criticism of IPA is that IPA</w:t>
      </w:r>
      <w:r w:rsidR="00B866DE">
        <w:rPr>
          <w:rFonts w:asciiTheme="majorBidi" w:hAnsiTheme="majorBidi" w:cstheme="majorBidi"/>
          <w:sz w:val="24"/>
          <w:szCs w:val="24"/>
        </w:rPr>
        <w:t>,</w:t>
      </w:r>
      <w:r w:rsidRPr="00A32B6C">
        <w:rPr>
          <w:rFonts w:asciiTheme="majorBidi" w:hAnsiTheme="majorBidi" w:cstheme="majorBidi"/>
          <w:sz w:val="24"/>
          <w:szCs w:val="24"/>
        </w:rPr>
        <w:t xml:space="preserve"> like many phenomen</w:t>
      </w:r>
      <w:r w:rsidRPr="00A32B6C">
        <w:rPr>
          <w:rFonts w:asciiTheme="majorBidi" w:hAnsiTheme="majorBidi" w:cstheme="majorBidi"/>
          <w:sz w:val="24"/>
          <w:szCs w:val="24"/>
        </w:rPr>
        <w:t>o</w:t>
      </w:r>
      <w:r w:rsidRPr="00A32B6C">
        <w:rPr>
          <w:rFonts w:asciiTheme="majorBidi" w:hAnsiTheme="majorBidi" w:cstheme="majorBidi"/>
          <w:sz w:val="24"/>
          <w:szCs w:val="24"/>
        </w:rPr>
        <w:t>logical studies gives unremarkable recognition to the imperative role of language. Smith et al (2009) accepts that the primary purpose</w:t>
      </w:r>
      <w:r w:rsidR="00B866DE">
        <w:rPr>
          <w:rFonts w:asciiTheme="majorBidi" w:hAnsiTheme="majorBidi" w:cstheme="majorBidi"/>
          <w:sz w:val="24"/>
          <w:szCs w:val="24"/>
        </w:rPr>
        <w:t>s</w:t>
      </w:r>
      <w:r w:rsidRPr="00A32B6C">
        <w:rPr>
          <w:rFonts w:asciiTheme="majorBidi" w:hAnsiTheme="majorBidi" w:cstheme="majorBidi"/>
          <w:sz w:val="24"/>
          <w:szCs w:val="24"/>
        </w:rPr>
        <w:t xml:space="preserve"> of IPA are to gain insight into the experience of the </w:t>
      </w:r>
      <w:proofErr w:type="gramStart"/>
      <w:r w:rsidRPr="00A32B6C">
        <w:rPr>
          <w:rFonts w:asciiTheme="majorBidi" w:hAnsiTheme="majorBidi" w:cstheme="majorBidi"/>
          <w:sz w:val="24"/>
          <w:szCs w:val="24"/>
        </w:rPr>
        <w:t>participants,</w:t>
      </w:r>
      <w:proofErr w:type="gramEnd"/>
      <w:r w:rsidRPr="00A32B6C">
        <w:rPr>
          <w:rFonts w:asciiTheme="majorBidi" w:hAnsiTheme="majorBidi" w:cstheme="majorBidi"/>
          <w:sz w:val="24"/>
          <w:szCs w:val="24"/>
        </w:rPr>
        <w:t xml:space="preserve"> it is constantly entwined with language. Findings from the reviewed studies on IPA and dyadic interviews reveal that meaning making takes place in the context of narr</w:t>
      </w:r>
      <w:r w:rsidRPr="00A32B6C">
        <w:rPr>
          <w:rFonts w:asciiTheme="majorBidi" w:hAnsiTheme="majorBidi" w:cstheme="majorBidi"/>
          <w:sz w:val="24"/>
          <w:szCs w:val="24"/>
        </w:rPr>
        <w:t>a</w:t>
      </w:r>
      <w:r w:rsidRPr="00A32B6C">
        <w:rPr>
          <w:rFonts w:asciiTheme="majorBidi" w:hAnsiTheme="majorBidi" w:cstheme="majorBidi"/>
          <w:sz w:val="24"/>
          <w:szCs w:val="24"/>
        </w:rPr>
        <w:t>tives (what is thought-provoking or noteworthy about what the couples said; exploring the specific use of language by the couples with a focus on engaging at a more interrogative and conceptual level) (Smith et al.</w:t>
      </w:r>
      <w:r w:rsidR="00B866DE">
        <w:rPr>
          <w:rFonts w:asciiTheme="majorBidi" w:hAnsiTheme="majorBidi" w:cstheme="majorBidi"/>
          <w:sz w:val="24"/>
          <w:szCs w:val="24"/>
        </w:rPr>
        <w:t>,</w:t>
      </w:r>
      <w:r w:rsidRPr="00A32B6C">
        <w:rPr>
          <w:rFonts w:asciiTheme="majorBidi" w:hAnsiTheme="majorBidi" w:cstheme="majorBidi"/>
          <w:sz w:val="24"/>
          <w:szCs w:val="24"/>
        </w:rPr>
        <w:t xml:space="preserve"> 2009; Tolhurst, 2017; Lalonde, 2014; Wawrzicz et al.</w:t>
      </w:r>
      <w:r w:rsidR="00B866DE">
        <w:rPr>
          <w:rFonts w:asciiTheme="majorBidi" w:hAnsiTheme="majorBidi" w:cstheme="majorBidi"/>
          <w:sz w:val="24"/>
          <w:szCs w:val="24"/>
        </w:rPr>
        <w:t>,</w:t>
      </w:r>
      <w:r w:rsidRPr="00A32B6C">
        <w:rPr>
          <w:rFonts w:asciiTheme="majorBidi" w:hAnsiTheme="majorBidi" w:cstheme="majorBidi"/>
          <w:sz w:val="24"/>
          <w:szCs w:val="24"/>
        </w:rPr>
        <w:t xml:space="preserve"> 2015; Freeman, 2011; Robinson et al.</w:t>
      </w:r>
      <w:r w:rsidR="00B866DE">
        <w:rPr>
          <w:rFonts w:asciiTheme="majorBidi" w:hAnsiTheme="majorBidi" w:cstheme="majorBidi"/>
          <w:sz w:val="24"/>
          <w:szCs w:val="24"/>
        </w:rPr>
        <w:t>,</w:t>
      </w:r>
      <w:r w:rsidRPr="00A32B6C">
        <w:rPr>
          <w:rFonts w:asciiTheme="majorBidi" w:hAnsiTheme="majorBidi" w:cstheme="majorBidi"/>
          <w:sz w:val="24"/>
          <w:szCs w:val="24"/>
        </w:rPr>
        <w:t xml:space="preserve"> 2010). It builds a harmless space for partners to make sense of and share their experiences and feelings without being judged (Lalonde, 2014). The co</w:t>
      </w:r>
      <w:r w:rsidRPr="00A32B6C">
        <w:rPr>
          <w:rFonts w:asciiTheme="majorBidi" w:hAnsiTheme="majorBidi" w:cstheme="majorBidi"/>
          <w:sz w:val="24"/>
          <w:szCs w:val="24"/>
        </w:rPr>
        <w:t>u</w:t>
      </w:r>
      <w:r w:rsidRPr="00A32B6C">
        <w:rPr>
          <w:rFonts w:asciiTheme="majorBidi" w:hAnsiTheme="majorBidi" w:cstheme="majorBidi"/>
          <w:sz w:val="24"/>
          <w:szCs w:val="24"/>
        </w:rPr>
        <w:t xml:space="preserve">ples are able to </w:t>
      </w:r>
      <w:r w:rsidR="00B866DE" w:rsidRPr="00A32B6C">
        <w:rPr>
          <w:rFonts w:asciiTheme="majorBidi" w:hAnsiTheme="majorBidi" w:cstheme="majorBidi"/>
          <w:sz w:val="24"/>
          <w:szCs w:val="24"/>
        </w:rPr>
        <w:t>compl</w:t>
      </w:r>
      <w:r w:rsidR="00B866DE">
        <w:rPr>
          <w:rFonts w:asciiTheme="majorBidi" w:hAnsiTheme="majorBidi" w:cstheme="majorBidi"/>
          <w:sz w:val="24"/>
          <w:szCs w:val="24"/>
        </w:rPr>
        <w:t>i</w:t>
      </w:r>
      <w:r w:rsidR="00B866DE" w:rsidRPr="00A32B6C">
        <w:rPr>
          <w:rFonts w:asciiTheme="majorBidi" w:hAnsiTheme="majorBidi" w:cstheme="majorBidi"/>
          <w:sz w:val="24"/>
          <w:szCs w:val="24"/>
        </w:rPr>
        <w:t xml:space="preserve">ment </w:t>
      </w:r>
      <w:r w:rsidRPr="00A32B6C">
        <w:rPr>
          <w:rFonts w:asciiTheme="majorBidi" w:hAnsiTheme="majorBidi" w:cstheme="majorBidi"/>
          <w:sz w:val="24"/>
          <w:szCs w:val="24"/>
        </w:rPr>
        <w:t>each other’s narratives and also enable them to recall issues that they might have forgotten by reminding each other (Mavhandu-Mudzusi, 2018). Smith et al</w:t>
      </w:r>
      <w:r w:rsidR="00B866DE">
        <w:rPr>
          <w:rFonts w:asciiTheme="majorBidi" w:hAnsiTheme="majorBidi" w:cstheme="majorBidi"/>
          <w:sz w:val="24"/>
          <w:szCs w:val="24"/>
        </w:rPr>
        <w:t>.</w:t>
      </w:r>
      <w:r w:rsidRPr="00A32B6C">
        <w:rPr>
          <w:rFonts w:asciiTheme="majorBidi" w:hAnsiTheme="majorBidi" w:cstheme="majorBidi"/>
          <w:sz w:val="24"/>
          <w:szCs w:val="24"/>
        </w:rPr>
        <w:t xml:space="preserve"> (2009) argues that IPA is dependent on how participants recall some of their experiences. Findings from </w:t>
      </w:r>
      <w:r w:rsidR="0099188D">
        <w:rPr>
          <w:rFonts w:asciiTheme="majorBidi" w:hAnsiTheme="majorBidi" w:cstheme="majorBidi"/>
          <w:sz w:val="24"/>
          <w:szCs w:val="24"/>
        </w:rPr>
        <w:t xml:space="preserve">Azwihangwisi and </w:t>
      </w:r>
      <w:r w:rsidRPr="00A32B6C">
        <w:rPr>
          <w:rFonts w:asciiTheme="majorBidi" w:hAnsiTheme="majorBidi" w:cstheme="majorBidi"/>
          <w:sz w:val="24"/>
          <w:szCs w:val="24"/>
        </w:rPr>
        <w:t>Mavhandu-Mudzusi (2018) aimed at understanding the e</w:t>
      </w:r>
      <w:r w:rsidRPr="00A32B6C">
        <w:rPr>
          <w:rFonts w:asciiTheme="majorBidi" w:hAnsiTheme="majorBidi" w:cstheme="majorBidi"/>
          <w:sz w:val="24"/>
          <w:szCs w:val="24"/>
        </w:rPr>
        <w:t>x</w:t>
      </w:r>
      <w:r w:rsidRPr="00A32B6C">
        <w:rPr>
          <w:rFonts w:asciiTheme="majorBidi" w:hAnsiTheme="majorBidi" w:cstheme="majorBidi"/>
          <w:sz w:val="24"/>
          <w:szCs w:val="24"/>
        </w:rPr>
        <w:t>perience of living in an HIV-serodiscordant relationship. The study interviewed seven co</w:t>
      </w:r>
      <w:r w:rsidRPr="00A32B6C">
        <w:rPr>
          <w:rFonts w:asciiTheme="majorBidi" w:hAnsiTheme="majorBidi" w:cstheme="majorBidi"/>
          <w:sz w:val="24"/>
          <w:szCs w:val="24"/>
        </w:rPr>
        <w:t>u</w:t>
      </w:r>
      <w:r w:rsidRPr="00A32B6C">
        <w:rPr>
          <w:rFonts w:asciiTheme="majorBidi" w:hAnsiTheme="majorBidi" w:cstheme="majorBidi"/>
          <w:sz w:val="24"/>
          <w:szCs w:val="24"/>
        </w:rPr>
        <w:t xml:space="preserve">ples and findings further </w:t>
      </w:r>
      <w:r w:rsidR="00B866DE" w:rsidRPr="00A32B6C">
        <w:rPr>
          <w:rFonts w:asciiTheme="majorBidi" w:hAnsiTheme="majorBidi" w:cstheme="majorBidi"/>
          <w:sz w:val="24"/>
          <w:szCs w:val="24"/>
        </w:rPr>
        <w:t>reveal</w:t>
      </w:r>
      <w:r w:rsidR="00B866DE">
        <w:rPr>
          <w:rFonts w:asciiTheme="majorBidi" w:hAnsiTheme="majorBidi" w:cstheme="majorBidi"/>
          <w:sz w:val="24"/>
          <w:szCs w:val="24"/>
        </w:rPr>
        <w:t>ed</w:t>
      </w:r>
      <w:r w:rsidR="00B866DE" w:rsidRPr="00A32B6C">
        <w:rPr>
          <w:rFonts w:asciiTheme="majorBidi" w:hAnsiTheme="majorBidi" w:cstheme="majorBidi"/>
          <w:sz w:val="24"/>
          <w:szCs w:val="24"/>
        </w:rPr>
        <w:t xml:space="preserve"> </w:t>
      </w:r>
      <w:r w:rsidRPr="00A32B6C">
        <w:rPr>
          <w:rFonts w:asciiTheme="majorBidi" w:hAnsiTheme="majorBidi" w:cstheme="majorBidi"/>
          <w:sz w:val="24"/>
          <w:szCs w:val="24"/>
        </w:rPr>
        <w:t>that partners</w:t>
      </w:r>
      <w:r w:rsidR="00B866DE">
        <w:rPr>
          <w:rFonts w:asciiTheme="majorBidi" w:hAnsiTheme="majorBidi" w:cstheme="majorBidi"/>
          <w:sz w:val="24"/>
          <w:szCs w:val="24"/>
        </w:rPr>
        <w:t>’</w:t>
      </w:r>
      <w:r w:rsidRPr="00A32B6C">
        <w:rPr>
          <w:rFonts w:asciiTheme="majorBidi" w:hAnsiTheme="majorBidi" w:cstheme="majorBidi"/>
          <w:sz w:val="24"/>
          <w:szCs w:val="24"/>
        </w:rPr>
        <w:t xml:space="preserve"> nonverbal reactions, when one of them is r</w:t>
      </w:r>
      <w:r w:rsidRPr="00A32B6C">
        <w:rPr>
          <w:rFonts w:asciiTheme="majorBidi" w:hAnsiTheme="majorBidi" w:cstheme="majorBidi"/>
          <w:sz w:val="24"/>
          <w:szCs w:val="24"/>
        </w:rPr>
        <w:t>e</w:t>
      </w:r>
      <w:r w:rsidRPr="00A32B6C">
        <w:rPr>
          <w:rFonts w:asciiTheme="majorBidi" w:hAnsiTheme="majorBidi" w:cstheme="majorBidi"/>
          <w:sz w:val="24"/>
          <w:szCs w:val="24"/>
        </w:rPr>
        <w:t>plying, act as minimal trigger</w:t>
      </w:r>
      <w:r w:rsidR="00B866DE">
        <w:rPr>
          <w:rFonts w:asciiTheme="majorBidi" w:hAnsiTheme="majorBidi" w:cstheme="majorBidi"/>
          <w:sz w:val="24"/>
          <w:szCs w:val="24"/>
        </w:rPr>
        <w:t>s</w:t>
      </w:r>
      <w:r w:rsidRPr="00A32B6C">
        <w:rPr>
          <w:rFonts w:asciiTheme="majorBidi" w:hAnsiTheme="majorBidi" w:cstheme="majorBidi"/>
          <w:sz w:val="24"/>
          <w:szCs w:val="24"/>
        </w:rPr>
        <w:t xml:space="preserve"> for the other partner (</w:t>
      </w:r>
      <w:r w:rsidR="0099188D" w:rsidRPr="0099188D">
        <w:rPr>
          <w:rFonts w:asciiTheme="majorBidi" w:hAnsiTheme="majorBidi" w:cstheme="majorBidi"/>
          <w:sz w:val="24"/>
          <w:szCs w:val="24"/>
        </w:rPr>
        <w:t xml:space="preserve">Azwihangwisi </w:t>
      </w:r>
      <w:r w:rsidR="0099188D">
        <w:rPr>
          <w:rFonts w:asciiTheme="majorBidi" w:hAnsiTheme="majorBidi" w:cstheme="majorBidi"/>
          <w:sz w:val="24"/>
          <w:szCs w:val="24"/>
        </w:rPr>
        <w:t xml:space="preserve">and </w:t>
      </w:r>
      <w:r w:rsidRPr="00A32B6C">
        <w:rPr>
          <w:rFonts w:asciiTheme="majorBidi" w:hAnsiTheme="majorBidi" w:cstheme="majorBidi"/>
          <w:sz w:val="24"/>
          <w:szCs w:val="24"/>
        </w:rPr>
        <w:t>Mavhandu-Mudzusi, 2018). The nonverbal cues also function to direct the interviewer in discovering certain areas more completely. Some prompts even cause the person who is talking to add more info</w:t>
      </w:r>
      <w:r w:rsidRPr="00A32B6C">
        <w:rPr>
          <w:rFonts w:asciiTheme="majorBidi" w:hAnsiTheme="majorBidi" w:cstheme="majorBidi"/>
          <w:sz w:val="24"/>
          <w:szCs w:val="24"/>
        </w:rPr>
        <w:t>r</w:t>
      </w:r>
      <w:r w:rsidRPr="00A32B6C">
        <w:rPr>
          <w:rFonts w:asciiTheme="majorBidi" w:hAnsiTheme="majorBidi" w:cstheme="majorBidi"/>
          <w:sz w:val="24"/>
          <w:szCs w:val="24"/>
        </w:rPr>
        <w:t>mation (Mavhandu-Mudzusi, 2018).</w:t>
      </w:r>
    </w:p>
    <w:p w14:paraId="576E5ABD" w14:textId="77777777" w:rsidR="007E4957" w:rsidRPr="00A32B6C" w:rsidRDefault="007E4957" w:rsidP="007E495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In addition, the claim that IPA is concerned with cognition opens it to criticism because some aspects of phenomenology are not well-suited with cognition (Willig, 2008; Giorgi, 2010). However, Smith et al. (2009) disagrees this by arguing that the IPA’s precondition of genera</w:t>
      </w:r>
      <w:r w:rsidRPr="00A32B6C">
        <w:rPr>
          <w:rFonts w:asciiTheme="majorBidi" w:hAnsiTheme="majorBidi" w:cstheme="majorBidi"/>
          <w:sz w:val="24"/>
          <w:szCs w:val="24"/>
        </w:rPr>
        <w:t>t</w:t>
      </w:r>
      <w:r w:rsidRPr="00A32B6C">
        <w:rPr>
          <w:rFonts w:asciiTheme="majorBidi" w:hAnsiTheme="majorBidi" w:cstheme="majorBidi"/>
          <w:sz w:val="24"/>
          <w:szCs w:val="24"/>
        </w:rPr>
        <w:t>ing meaning by “making sense” which includes formal reflection evidently resonates with cognitive psychology. IPA provides a means of journaling ones pre-conceptions throughout the research process thereby a further layer of quality in IPA research (Smith et al.</w:t>
      </w:r>
      <w:r w:rsidR="00B866DE">
        <w:rPr>
          <w:rFonts w:asciiTheme="majorBidi" w:hAnsiTheme="majorBidi" w:cstheme="majorBidi"/>
          <w:sz w:val="24"/>
          <w:szCs w:val="24"/>
        </w:rPr>
        <w:t>,</w:t>
      </w:r>
      <w:r w:rsidRPr="00A32B6C">
        <w:rPr>
          <w:rFonts w:asciiTheme="majorBidi" w:hAnsiTheme="majorBidi" w:cstheme="majorBidi"/>
          <w:sz w:val="24"/>
          <w:szCs w:val="24"/>
        </w:rPr>
        <w:t xml:space="preserve"> 2009). </w:t>
      </w:r>
    </w:p>
    <w:p w14:paraId="3F9BE28C" w14:textId="170D8CF1" w:rsidR="007E4957" w:rsidRPr="00A32B6C" w:rsidRDefault="007E4957" w:rsidP="007E495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IPA raises concerns on whether it can appropriately provide the experiences and meanings of experiences rather than opinions of it (Larkin et al., 2006; Brocki and Wearden, 2006). The critical question asked by critics is whether both the researcher and the participants have the communication skill required to successfully make sense of the nuances of experiences (</w:t>
      </w:r>
      <w:r w:rsidR="00CB222F" w:rsidRPr="00CB222F">
        <w:rPr>
          <w:rFonts w:asciiTheme="majorBidi" w:hAnsiTheme="majorBidi" w:cstheme="majorBidi"/>
          <w:sz w:val="24"/>
          <w:szCs w:val="24"/>
        </w:rPr>
        <w:t xml:space="preserve">Azwihangwisi </w:t>
      </w:r>
      <w:r w:rsidR="00CB222F">
        <w:rPr>
          <w:rFonts w:asciiTheme="majorBidi" w:hAnsiTheme="majorBidi" w:cstheme="majorBidi"/>
          <w:sz w:val="24"/>
          <w:szCs w:val="24"/>
        </w:rPr>
        <w:t xml:space="preserve">and </w:t>
      </w:r>
      <w:r w:rsidRPr="00A32B6C">
        <w:rPr>
          <w:rFonts w:asciiTheme="majorBidi" w:hAnsiTheme="majorBidi" w:cstheme="majorBidi"/>
          <w:sz w:val="24"/>
          <w:szCs w:val="24"/>
        </w:rPr>
        <w:t>Mavhandu-Mudzusi, 2018). Also, it is challenging to translate some non-verbal cues expressed by the participants despite using probes to gain clarification (</w:t>
      </w:r>
      <w:r w:rsidR="00CB222F" w:rsidRPr="00CB222F">
        <w:rPr>
          <w:rFonts w:asciiTheme="majorBidi" w:hAnsiTheme="majorBidi" w:cstheme="majorBidi"/>
          <w:sz w:val="24"/>
          <w:szCs w:val="24"/>
        </w:rPr>
        <w:t>Azw</w:t>
      </w:r>
      <w:r w:rsidR="00CB222F" w:rsidRPr="00CB222F">
        <w:rPr>
          <w:rFonts w:asciiTheme="majorBidi" w:hAnsiTheme="majorBidi" w:cstheme="majorBidi"/>
          <w:sz w:val="24"/>
          <w:szCs w:val="24"/>
        </w:rPr>
        <w:t>i</w:t>
      </w:r>
      <w:r w:rsidR="00CB222F" w:rsidRPr="00CB222F">
        <w:rPr>
          <w:rFonts w:asciiTheme="majorBidi" w:hAnsiTheme="majorBidi" w:cstheme="majorBidi"/>
          <w:sz w:val="24"/>
          <w:szCs w:val="24"/>
        </w:rPr>
        <w:lastRenderedPageBreak/>
        <w:t xml:space="preserve">hangwisi </w:t>
      </w:r>
      <w:r w:rsidR="00CB222F">
        <w:rPr>
          <w:rFonts w:asciiTheme="majorBidi" w:hAnsiTheme="majorBidi" w:cstheme="majorBidi"/>
          <w:sz w:val="24"/>
          <w:szCs w:val="24"/>
        </w:rPr>
        <w:t xml:space="preserve">and </w:t>
      </w:r>
      <w:r w:rsidRPr="00A32B6C">
        <w:rPr>
          <w:rFonts w:asciiTheme="majorBidi" w:hAnsiTheme="majorBidi" w:cstheme="majorBidi"/>
          <w:sz w:val="24"/>
          <w:szCs w:val="24"/>
        </w:rPr>
        <w:t>Mavhandu-Mudzusi, 2018). Smith (20</w:t>
      </w:r>
      <w:r w:rsidR="00161714">
        <w:rPr>
          <w:rFonts w:asciiTheme="majorBidi" w:hAnsiTheme="majorBidi" w:cstheme="majorBidi"/>
          <w:sz w:val="24"/>
          <w:szCs w:val="24"/>
        </w:rPr>
        <w:t>0</w:t>
      </w:r>
      <w:r w:rsidRPr="00A32B6C">
        <w:rPr>
          <w:rFonts w:asciiTheme="majorBidi" w:hAnsiTheme="majorBidi" w:cstheme="majorBidi"/>
          <w:sz w:val="24"/>
          <w:szCs w:val="24"/>
        </w:rPr>
        <w:t>4) agrees that it can be difficult to neg</w:t>
      </w:r>
      <w:r w:rsidRPr="00A32B6C">
        <w:rPr>
          <w:rFonts w:asciiTheme="majorBidi" w:hAnsiTheme="majorBidi" w:cstheme="majorBidi"/>
          <w:sz w:val="24"/>
          <w:szCs w:val="24"/>
        </w:rPr>
        <w:t>o</w:t>
      </w:r>
      <w:r w:rsidRPr="00A32B6C">
        <w:rPr>
          <w:rFonts w:asciiTheme="majorBidi" w:hAnsiTheme="majorBidi" w:cstheme="majorBidi"/>
          <w:sz w:val="24"/>
          <w:szCs w:val="24"/>
        </w:rPr>
        <w:t xml:space="preserve">tiate the meaning of non-verbal communication. </w:t>
      </w:r>
    </w:p>
    <w:p w14:paraId="5A4EDF30" w14:textId="79D00679" w:rsidR="007E4957" w:rsidRPr="00A32B6C" w:rsidRDefault="007E4957" w:rsidP="00B866DE">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Also</w:t>
      </w:r>
      <w:r w:rsidR="00B866DE">
        <w:rPr>
          <w:rFonts w:asciiTheme="majorBidi" w:hAnsiTheme="majorBidi" w:cstheme="majorBidi"/>
          <w:sz w:val="24"/>
          <w:szCs w:val="24"/>
        </w:rPr>
        <w:t>,</w:t>
      </w:r>
      <w:r w:rsidRPr="00A32B6C">
        <w:rPr>
          <w:rFonts w:asciiTheme="majorBidi" w:hAnsiTheme="majorBidi" w:cstheme="majorBidi"/>
          <w:sz w:val="24"/>
          <w:szCs w:val="24"/>
        </w:rPr>
        <w:t xml:space="preserve"> interviewing couples as a dyad within a sensitive research context may stimulate a lot of undesirable emotions such as feeling embarrassed, ashamed or guilty (</w:t>
      </w:r>
      <w:r w:rsidR="0099188D" w:rsidRPr="0099188D">
        <w:rPr>
          <w:rFonts w:asciiTheme="majorBidi" w:hAnsiTheme="majorBidi" w:cstheme="majorBidi"/>
          <w:sz w:val="24"/>
          <w:szCs w:val="24"/>
        </w:rPr>
        <w:t xml:space="preserve">Azwihangwisi </w:t>
      </w:r>
      <w:r w:rsidR="0099188D">
        <w:rPr>
          <w:rFonts w:asciiTheme="majorBidi" w:hAnsiTheme="majorBidi" w:cstheme="majorBidi"/>
          <w:sz w:val="24"/>
          <w:szCs w:val="24"/>
        </w:rPr>
        <w:t xml:space="preserve">and </w:t>
      </w:r>
      <w:r w:rsidRPr="00A32B6C">
        <w:rPr>
          <w:rFonts w:asciiTheme="majorBidi" w:hAnsiTheme="majorBidi" w:cstheme="majorBidi"/>
          <w:sz w:val="24"/>
          <w:szCs w:val="24"/>
        </w:rPr>
        <w:t xml:space="preserve">Mavhandu-Mudzusi, 2018). </w:t>
      </w:r>
      <w:r w:rsidR="0099188D" w:rsidRPr="0099188D">
        <w:rPr>
          <w:rFonts w:asciiTheme="majorBidi" w:hAnsiTheme="majorBidi" w:cstheme="majorBidi"/>
          <w:sz w:val="24"/>
          <w:szCs w:val="24"/>
        </w:rPr>
        <w:t xml:space="preserve">Azwihangwisi </w:t>
      </w:r>
      <w:r w:rsidR="0099188D">
        <w:rPr>
          <w:rFonts w:asciiTheme="majorBidi" w:hAnsiTheme="majorBidi" w:cstheme="majorBidi"/>
          <w:sz w:val="24"/>
          <w:szCs w:val="24"/>
        </w:rPr>
        <w:t xml:space="preserve">and </w:t>
      </w:r>
      <w:r w:rsidRPr="00A32B6C">
        <w:rPr>
          <w:rFonts w:asciiTheme="majorBidi" w:hAnsiTheme="majorBidi" w:cstheme="majorBidi"/>
          <w:sz w:val="24"/>
          <w:szCs w:val="24"/>
        </w:rPr>
        <w:t>Mavhandu-Mudzusi (2018) adds that it can be tempting as a researcher to continue with the interview instead of offering counselling while detecting the emotions. However,</w:t>
      </w:r>
      <w:r w:rsidR="00CB222F">
        <w:rPr>
          <w:rFonts w:asciiTheme="majorBidi" w:hAnsiTheme="majorBidi" w:cstheme="majorBidi"/>
          <w:sz w:val="24"/>
          <w:szCs w:val="24"/>
        </w:rPr>
        <w:t xml:space="preserve"> wawrziczny (2014) </w:t>
      </w:r>
      <w:r w:rsidRPr="00A32B6C">
        <w:rPr>
          <w:rFonts w:asciiTheme="majorBidi" w:hAnsiTheme="majorBidi" w:cstheme="majorBidi"/>
          <w:sz w:val="24"/>
          <w:szCs w:val="24"/>
        </w:rPr>
        <w:t>indicates that interviewing co</w:t>
      </w:r>
      <w:r w:rsidRPr="00A32B6C">
        <w:rPr>
          <w:rFonts w:asciiTheme="majorBidi" w:hAnsiTheme="majorBidi" w:cstheme="majorBidi"/>
          <w:sz w:val="24"/>
          <w:szCs w:val="24"/>
        </w:rPr>
        <w:t>u</w:t>
      </w:r>
      <w:r w:rsidRPr="00A32B6C">
        <w:rPr>
          <w:rFonts w:asciiTheme="majorBidi" w:hAnsiTheme="majorBidi" w:cstheme="majorBidi"/>
          <w:sz w:val="24"/>
          <w:szCs w:val="24"/>
        </w:rPr>
        <w:t xml:space="preserve">ples as </w:t>
      </w:r>
      <w:r w:rsidR="00B866DE">
        <w:rPr>
          <w:rFonts w:asciiTheme="majorBidi" w:hAnsiTheme="majorBidi" w:cstheme="majorBidi"/>
          <w:sz w:val="24"/>
          <w:szCs w:val="24"/>
        </w:rPr>
        <w:t xml:space="preserve">a </w:t>
      </w:r>
      <w:r w:rsidRPr="00A32B6C">
        <w:rPr>
          <w:rFonts w:asciiTheme="majorBidi" w:hAnsiTheme="majorBidi" w:cstheme="majorBidi"/>
          <w:sz w:val="24"/>
          <w:szCs w:val="24"/>
        </w:rPr>
        <w:t>dyad within an IPA research requires good counselling skills in order to address immediate emotions without going into in-depth counselling.</w:t>
      </w:r>
    </w:p>
    <w:p w14:paraId="1ED51579" w14:textId="77777777" w:rsidR="007E4957" w:rsidRPr="008B28D6" w:rsidRDefault="007E4957" w:rsidP="00146F98">
      <w:pPr>
        <w:pStyle w:val="Heading1"/>
        <w:rPr>
          <w:color w:val="auto"/>
          <w:sz w:val="24"/>
        </w:rPr>
      </w:pPr>
      <w:bookmarkStart w:id="87" w:name="_Toc61568199"/>
      <w:bookmarkStart w:id="88" w:name="_Toc61568675"/>
      <w:r w:rsidRPr="008B28D6">
        <w:rPr>
          <w:color w:val="auto"/>
          <w:sz w:val="24"/>
        </w:rPr>
        <w:t>3.7 The implications of power dynamics and patriarchy within the couple inte</w:t>
      </w:r>
      <w:r w:rsidRPr="008B28D6">
        <w:rPr>
          <w:color w:val="auto"/>
          <w:sz w:val="24"/>
        </w:rPr>
        <w:t>r</w:t>
      </w:r>
      <w:r w:rsidRPr="008B28D6">
        <w:rPr>
          <w:color w:val="auto"/>
          <w:sz w:val="24"/>
        </w:rPr>
        <w:t>views</w:t>
      </w:r>
      <w:bookmarkEnd w:id="87"/>
      <w:bookmarkEnd w:id="88"/>
    </w:p>
    <w:p w14:paraId="6FA57F0C" w14:textId="389AED8A" w:rsidR="007E4957" w:rsidRPr="00A32B6C" w:rsidRDefault="007E4957" w:rsidP="000A2705">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The implication of power dynamics in couple interviews relates to cultural beliefs and pra</w:t>
      </w:r>
      <w:r w:rsidRPr="00A32B6C">
        <w:rPr>
          <w:rFonts w:asciiTheme="majorBidi" w:hAnsiTheme="majorBidi" w:cstheme="majorBidi"/>
          <w:sz w:val="24"/>
          <w:szCs w:val="24"/>
        </w:rPr>
        <w:t>c</w:t>
      </w:r>
      <w:r w:rsidRPr="00A32B6C">
        <w:rPr>
          <w:rFonts w:asciiTheme="majorBidi" w:hAnsiTheme="majorBidi" w:cstheme="majorBidi"/>
          <w:sz w:val="24"/>
          <w:szCs w:val="24"/>
        </w:rPr>
        <w:t xml:space="preserve">tices. These cultural beliefs or practices potentially create conflict </w:t>
      </w:r>
      <w:r w:rsidR="003C7011">
        <w:rPr>
          <w:rFonts w:asciiTheme="majorBidi" w:hAnsiTheme="majorBidi" w:cstheme="majorBidi"/>
          <w:sz w:val="24"/>
          <w:szCs w:val="24"/>
        </w:rPr>
        <w:t>that</w:t>
      </w:r>
      <w:r w:rsidR="003C7011" w:rsidRPr="00A32B6C">
        <w:rPr>
          <w:rFonts w:asciiTheme="majorBidi" w:hAnsiTheme="majorBidi" w:cstheme="majorBidi"/>
          <w:sz w:val="24"/>
          <w:szCs w:val="24"/>
        </w:rPr>
        <w:t xml:space="preserve"> </w:t>
      </w:r>
      <w:r w:rsidRPr="00A32B6C">
        <w:rPr>
          <w:rFonts w:asciiTheme="majorBidi" w:hAnsiTheme="majorBidi" w:cstheme="majorBidi"/>
          <w:sz w:val="24"/>
          <w:szCs w:val="24"/>
        </w:rPr>
        <w:t xml:space="preserve">may interplay during the interview (Bjornholt and Farstad 2012). </w:t>
      </w:r>
      <w:r w:rsidR="003C7011">
        <w:rPr>
          <w:rFonts w:asciiTheme="majorBidi" w:hAnsiTheme="majorBidi" w:cstheme="majorBidi"/>
          <w:sz w:val="24"/>
          <w:szCs w:val="24"/>
        </w:rPr>
        <w:t>This may rise up</w:t>
      </w:r>
      <w:r w:rsidRPr="00A32B6C">
        <w:rPr>
          <w:rFonts w:asciiTheme="majorBidi" w:hAnsiTheme="majorBidi" w:cstheme="majorBidi"/>
          <w:sz w:val="24"/>
          <w:szCs w:val="24"/>
        </w:rPr>
        <w:t xml:space="preserve"> given what is known about cu</w:t>
      </w:r>
      <w:r w:rsidRPr="00A32B6C">
        <w:rPr>
          <w:rFonts w:asciiTheme="majorBidi" w:hAnsiTheme="majorBidi" w:cstheme="majorBidi"/>
          <w:sz w:val="24"/>
          <w:szCs w:val="24"/>
        </w:rPr>
        <w:t>l</w:t>
      </w:r>
      <w:r w:rsidRPr="00A32B6C">
        <w:rPr>
          <w:rFonts w:asciiTheme="majorBidi" w:hAnsiTheme="majorBidi" w:cstheme="majorBidi"/>
          <w:sz w:val="24"/>
          <w:szCs w:val="24"/>
        </w:rPr>
        <w:t>tural beliefs</w:t>
      </w:r>
      <w:r w:rsidR="003C7011">
        <w:rPr>
          <w:rFonts w:asciiTheme="majorBidi" w:hAnsiTheme="majorBidi" w:cstheme="majorBidi"/>
          <w:sz w:val="24"/>
          <w:szCs w:val="24"/>
        </w:rPr>
        <w:t xml:space="preserve"> and </w:t>
      </w:r>
      <w:r w:rsidRPr="00A32B6C">
        <w:rPr>
          <w:rFonts w:asciiTheme="majorBidi" w:hAnsiTheme="majorBidi" w:cstheme="majorBidi"/>
          <w:sz w:val="24"/>
          <w:szCs w:val="24"/>
        </w:rPr>
        <w:t>practices around infertility in Nigeria (for example</w:t>
      </w:r>
      <w:r w:rsidR="003C7011">
        <w:rPr>
          <w:rFonts w:asciiTheme="majorBidi" w:hAnsiTheme="majorBidi" w:cstheme="majorBidi"/>
          <w:sz w:val="24"/>
          <w:szCs w:val="24"/>
        </w:rPr>
        <w:t>,</w:t>
      </w:r>
      <w:r w:rsidRPr="00A32B6C">
        <w:rPr>
          <w:rFonts w:asciiTheme="majorBidi" w:hAnsiTheme="majorBidi" w:cstheme="majorBidi"/>
          <w:sz w:val="24"/>
          <w:szCs w:val="24"/>
        </w:rPr>
        <w:t xml:space="preserve"> assumptions in relation to women as witches and curses can be placed on either or both of the </w:t>
      </w:r>
      <w:r w:rsidR="003C7011">
        <w:rPr>
          <w:rFonts w:asciiTheme="majorBidi" w:hAnsiTheme="majorBidi" w:cstheme="majorBidi"/>
          <w:sz w:val="24"/>
          <w:szCs w:val="24"/>
        </w:rPr>
        <w:t>partners</w:t>
      </w:r>
      <w:r w:rsidRPr="00A32B6C">
        <w:rPr>
          <w:rFonts w:asciiTheme="majorBidi" w:hAnsiTheme="majorBidi" w:cstheme="majorBidi"/>
          <w:sz w:val="24"/>
          <w:szCs w:val="24"/>
        </w:rPr>
        <w:t>) (Fehintola et al.</w:t>
      </w:r>
      <w:r w:rsidR="003C7011">
        <w:rPr>
          <w:rFonts w:asciiTheme="majorBidi" w:hAnsiTheme="majorBidi" w:cstheme="majorBidi"/>
          <w:sz w:val="24"/>
          <w:szCs w:val="24"/>
        </w:rPr>
        <w:t>,</w:t>
      </w:r>
      <w:r w:rsidRPr="00A32B6C">
        <w:rPr>
          <w:rFonts w:asciiTheme="majorBidi" w:hAnsiTheme="majorBidi" w:cstheme="majorBidi"/>
          <w:sz w:val="24"/>
          <w:szCs w:val="24"/>
        </w:rPr>
        <w:t xml:space="preserve"> 2017; Larsen et al.</w:t>
      </w:r>
      <w:r w:rsidR="003C7011">
        <w:rPr>
          <w:rFonts w:asciiTheme="majorBidi" w:hAnsiTheme="majorBidi" w:cstheme="majorBidi"/>
          <w:sz w:val="24"/>
          <w:szCs w:val="24"/>
        </w:rPr>
        <w:t>,</w:t>
      </w:r>
      <w:r w:rsidRPr="00A32B6C">
        <w:rPr>
          <w:rFonts w:asciiTheme="majorBidi" w:hAnsiTheme="majorBidi" w:cstheme="majorBidi"/>
          <w:sz w:val="24"/>
          <w:szCs w:val="24"/>
        </w:rPr>
        <w:t xml:space="preserve"> 2010; Nieuwenhuis et al.</w:t>
      </w:r>
      <w:r w:rsidR="003C7011">
        <w:rPr>
          <w:rFonts w:asciiTheme="majorBidi" w:hAnsiTheme="majorBidi" w:cstheme="majorBidi"/>
          <w:sz w:val="24"/>
          <w:szCs w:val="24"/>
        </w:rPr>
        <w:t>,</w:t>
      </w:r>
      <w:r w:rsidRPr="00A32B6C">
        <w:rPr>
          <w:rFonts w:asciiTheme="majorBidi" w:hAnsiTheme="majorBidi" w:cstheme="majorBidi"/>
          <w:sz w:val="24"/>
          <w:szCs w:val="24"/>
        </w:rPr>
        <w:t xml:space="preserve"> 2009). Kilbride et al. (2003) interprets an experience where a female participant described how her partner made her feel worse; she felt unable to express her feelings of distress about their fertility problem because if she did the male would express his feelings of guilt and blame</w:t>
      </w:r>
      <w:r w:rsidR="003C7011">
        <w:rPr>
          <w:rFonts w:asciiTheme="majorBidi" w:hAnsiTheme="majorBidi" w:cstheme="majorBidi"/>
          <w:sz w:val="24"/>
          <w:szCs w:val="24"/>
        </w:rPr>
        <w:t>,</w:t>
      </w:r>
      <w:r w:rsidRPr="00A32B6C">
        <w:rPr>
          <w:rFonts w:asciiTheme="majorBidi" w:hAnsiTheme="majorBidi" w:cstheme="majorBidi"/>
          <w:sz w:val="24"/>
          <w:szCs w:val="24"/>
        </w:rPr>
        <w:t xml:space="preserve"> as it was a male factor problem. Sim</w:t>
      </w:r>
      <w:r w:rsidRPr="00A32B6C">
        <w:rPr>
          <w:rFonts w:asciiTheme="majorBidi" w:hAnsiTheme="majorBidi" w:cstheme="majorBidi"/>
          <w:sz w:val="24"/>
          <w:szCs w:val="24"/>
        </w:rPr>
        <w:t>i</w:t>
      </w:r>
      <w:r w:rsidRPr="00A32B6C">
        <w:rPr>
          <w:rFonts w:asciiTheme="majorBidi" w:hAnsiTheme="majorBidi" w:cstheme="majorBidi"/>
          <w:sz w:val="24"/>
          <w:szCs w:val="24"/>
        </w:rPr>
        <w:t xml:space="preserve">larly, Lalonde (2014) described how a female within the dyadic interview would somehow turn every conversation </w:t>
      </w:r>
      <w:r w:rsidR="003C7011">
        <w:rPr>
          <w:rFonts w:asciiTheme="majorBidi" w:hAnsiTheme="majorBidi" w:cstheme="majorBidi"/>
          <w:sz w:val="24"/>
          <w:szCs w:val="24"/>
        </w:rPr>
        <w:t>a</w:t>
      </w:r>
      <w:r w:rsidRPr="00A32B6C">
        <w:rPr>
          <w:rFonts w:asciiTheme="majorBidi" w:hAnsiTheme="majorBidi" w:cstheme="majorBidi"/>
          <w:sz w:val="24"/>
          <w:szCs w:val="24"/>
        </w:rPr>
        <w:t>round to be about their fertility issue, and this was perceived by both of them, but the man especially, to be unhelpful. Also</w:t>
      </w:r>
      <w:r w:rsidR="003C7011">
        <w:rPr>
          <w:rFonts w:asciiTheme="majorBidi" w:hAnsiTheme="majorBidi" w:cstheme="majorBidi"/>
          <w:sz w:val="24"/>
          <w:szCs w:val="24"/>
        </w:rPr>
        <w:t>,</w:t>
      </w:r>
      <w:r w:rsidRPr="00A32B6C">
        <w:rPr>
          <w:rFonts w:asciiTheme="majorBidi" w:hAnsiTheme="majorBidi" w:cstheme="majorBidi"/>
          <w:sz w:val="24"/>
          <w:szCs w:val="24"/>
        </w:rPr>
        <w:t xml:space="preserve"> </w:t>
      </w:r>
      <w:r w:rsidR="003C7011">
        <w:rPr>
          <w:rFonts w:asciiTheme="majorBidi" w:hAnsiTheme="majorBidi" w:cstheme="majorBidi"/>
          <w:sz w:val="24"/>
          <w:szCs w:val="24"/>
        </w:rPr>
        <w:t xml:space="preserve">with </w:t>
      </w:r>
      <w:r w:rsidRPr="00A32B6C">
        <w:rPr>
          <w:rFonts w:asciiTheme="majorBidi" w:hAnsiTheme="majorBidi" w:cstheme="majorBidi"/>
          <w:sz w:val="24"/>
          <w:szCs w:val="24"/>
        </w:rPr>
        <w:t xml:space="preserve">one of the couples interviewed in </w:t>
      </w:r>
      <w:r w:rsidR="0099188D" w:rsidRPr="0099188D">
        <w:rPr>
          <w:rFonts w:asciiTheme="majorBidi" w:hAnsiTheme="majorBidi" w:cstheme="majorBidi"/>
          <w:sz w:val="24"/>
          <w:szCs w:val="24"/>
        </w:rPr>
        <w:t xml:space="preserve">Azwihangwisi </w:t>
      </w:r>
      <w:r w:rsidR="0099188D">
        <w:rPr>
          <w:rFonts w:asciiTheme="majorBidi" w:hAnsiTheme="majorBidi" w:cstheme="majorBidi"/>
          <w:sz w:val="24"/>
          <w:szCs w:val="24"/>
        </w:rPr>
        <w:t xml:space="preserve">and </w:t>
      </w:r>
      <w:r w:rsidRPr="00A32B6C">
        <w:rPr>
          <w:rFonts w:asciiTheme="majorBidi" w:hAnsiTheme="majorBidi" w:cstheme="majorBidi"/>
          <w:sz w:val="24"/>
          <w:szCs w:val="24"/>
        </w:rPr>
        <w:t>Mavhandu-Mudzusi (2018</w:t>
      </w:r>
      <w:r w:rsidR="003C7011">
        <w:rPr>
          <w:rFonts w:asciiTheme="majorBidi" w:hAnsiTheme="majorBidi" w:cstheme="majorBidi"/>
          <w:sz w:val="24"/>
          <w:szCs w:val="24"/>
        </w:rPr>
        <w:t>:</w:t>
      </w:r>
      <w:r w:rsidR="003C7011" w:rsidRPr="00A32B6C">
        <w:rPr>
          <w:rFonts w:asciiTheme="majorBidi" w:hAnsiTheme="majorBidi" w:cstheme="majorBidi"/>
          <w:sz w:val="24"/>
          <w:szCs w:val="24"/>
        </w:rPr>
        <w:t xml:space="preserve"> </w:t>
      </w:r>
      <w:r w:rsidRPr="00A32B6C">
        <w:rPr>
          <w:rFonts w:asciiTheme="majorBidi" w:hAnsiTheme="majorBidi" w:cstheme="majorBidi"/>
          <w:sz w:val="24"/>
          <w:szCs w:val="24"/>
        </w:rPr>
        <w:t xml:space="preserve">p.7), the wife </w:t>
      </w:r>
      <w:r w:rsidR="003C7011">
        <w:rPr>
          <w:rFonts w:asciiTheme="majorBidi" w:hAnsiTheme="majorBidi" w:cstheme="majorBidi"/>
          <w:sz w:val="24"/>
          <w:szCs w:val="24"/>
        </w:rPr>
        <w:t>said</w:t>
      </w:r>
      <w:r w:rsidR="003C7011" w:rsidRPr="00A32B6C">
        <w:rPr>
          <w:rFonts w:asciiTheme="majorBidi" w:hAnsiTheme="majorBidi" w:cstheme="majorBidi"/>
          <w:sz w:val="24"/>
          <w:szCs w:val="24"/>
        </w:rPr>
        <w:t xml:space="preserve"> </w:t>
      </w:r>
      <w:r w:rsidRPr="00A32B6C">
        <w:rPr>
          <w:rFonts w:asciiTheme="majorBidi" w:hAnsiTheme="majorBidi" w:cstheme="majorBidi"/>
          <w:sz w:val="24"/>
          <w:szCs w:val="24"/>
        </w:rPr>
        <w:t>that she felt uncomfortable about the way the chairs were arranged before the start of the interview. She expressed her disapproval on how the arrangement of the chairs made her feel</w:t>
      </w:r>
      <w:r w:rsidR="003C7011">
        <w:rPr>
          <w:rFonts w:asciiTheme="majorBidi" w:hAnsiTheme="majorBidi" w:cstheme="majorBidi"/>
          <w:sz w:val="24"/>
          <w:szCs w:val="24"/>
        </w:rPr>
        <w:t>, saying she</w:t>
      </w:r>
      <w:r w:rsidR="003C7011" w:rsidRPr="00A32B6C">
        <w:rPr>
          <w:rFonts w:asciiTheme="majorBidi" w:hAnsiTheme="majorBidi" w:cstheme="majorBidi"/>
          <w:sz w:val="24"/>
          <w:szCs w:val="24"/>
        </w:rPr>
        <w:t xml:space="preserve"> </w:t>
      </w:r>
      <w:r w:rsidRPr="00A32B6C">
        <w:rPr>
          <w:rFonts w:asciiTheme="majorBidi" w:hAnsiTheme="majorBidi" w:cstheme="majorBidi"/>
          <w:sz w:val="24"/>
          <w:szCs w:val="24"/>
        </w:rPr>
        <w:t>felt that having the chairs arranged facing each other made her feel like she was disrespecting her husband (</w:t>
      </w:r>
      <w:r w:rsidR="0099188D" w:rsidRPr="0099188D">
        <w:rPr>
          <w:rFonts w:asciiTheme="majorBidi" w:hAnsiTheme="majorBidi" w:cstheme="majorBidi"/>
          <w:sz w:val="24"/>
          <w:szCs w:val="24"/>
        </w:rPr>
        <w:t xml:space="preserve">Azwihangwisi </w:t>
      </w:r>
      <w:r w:rsidR="0099188D">
        <w:rPr>
          <w:rFonts w:asciiTheme="majorBidi" w:hAnsiTheme="majorBidi" w:cstheme="majorBidi"/>
          <w:sz w:val="24"/>
          <w:szCs w:val="24"/>
        </w:rPr>
        <w:t xml:space="preserve"> and </w:t>
      </w:r>
      <w:r w:rsidRPr="00A32B6C">
        <w:rPr>
          <w:rFonts w:asciiTheme="majorBidi" w:hAnsiTheme="majorBidi" w:cstheme="majorBidi"/>
          <w:sz w:val="24"/>
          <w:szCs w:val="24"/>
        </w:rPr>
        <w:t>Mavhandu-Mudzusi, 2018</w:t>
      </w:r>
      <w:r w:rsidR="003C7011">
        <w:rPr>
          <w:rFonts w:asciiTheme="majorBidi" w:hAnsiTheme="majorBidi" w:cstheme="majorBidi"/>
          <w:sz w:val="24"/>
          <w:szCs w:val="24"/>
        </w:rPr>
        <w:t xml:space="preserve">: </w:t>
      </w:r>
      <w:r w:rsidRPr="00A32B6C">
        <w:rPr>
          <w:rFonts w:asciiTheme="majorBidi" w:hAnsiTheme="majorBidi" w:cstheme="majorBidi"/>
          <w:sz w:val="24"/>
          <w:szCs w:val="24"/>
        </w:rPr>
        <w:t xml:space="preserve">p.7). When asked what her preference was regarding the </w:t>
      </w:r>
      <w:r w:rsidR="000A2705">
        <w:rPr>
          <w:rFonts w:asciiTheme="majorBidi" w:hAnsiTheme="majorBidi" w:cstheme="majorBidi"/>
          <w:sz w:val="24"/>
          <w:szCs w:val="24"/>
        </w:rPr>
        <w:t>seating</w:t>
      </w:r>
      <w:r w:rsidR="000A2705" w:rsidRPr="00A32B6C">
        <w:rPr>
          <w:rFonts w:asciiTheme="majorBidi" w:hAnsiTheme="majorBidi" w:cstheme="majorBidi"/>
          <w:sz w:val="24"/>
          <w:szCs w:val="24"/>
        </w:rPr>
        <w:t xml:space="preserve"> </w:t>
      </w:r>
      <w:r w:rsidRPr="00A32B6C">
        <w:rPr>
          <w:rFonts w:asciiTheme="majorBidi" w:hAnsiTheme="majorBidi" w:cstheme="majorBidi"/>
          <w:sz w:val="24"/>
          <w:szCs w:val="24"/>
        </w:rPr>
        <w:t>arrangement, she expressed her choice would have been to sit on the carpet, lower to her husbands</w:t>
      </w:r>
      <w:r w:rsidR="000A2705">
        <w:rPr>
          <w:rFonts w:asciiTheme="majorBidi" w:hAnsiTheme="majorBidi" w:cstheme="majorBidi"/>
          <w:sz w:val="24"/>
          <w:szCs w:val="24"/>
        </w:rPr>
        <w:t>’</w:t>
      </w:r>
      <w:r w:rsidRPr="00A32B6C">
        <w:rPr>
          <w:rFonts w:asciiTheme="majorBidi" w:hAnsiTheme="majorBidi" w:cstheme="majorBidi"/>
          <w:sz w:val="24"/>
          <w:szCs w:val="24"/>
        </w:rPr>
        <w:t xml:space="preserve"> gaze </w:t>
      </w:r>
      <w:r w:rsidR="0099188D">
        <w:rPr>
          <w:rFonts w:asciiTheme="majorBidi" w:hAnsiTheme="majorBidi" w:cstheme="majorBidi"/>
          <w:sz w:val="24"/>
          <w:szCs w:val="24"/>
        </w:rPr>
        <w:t>(</w:t>
      </w:r>
      <w:r w:rsidR="0099188D" w:rsidRPr="0099188D">
        <w:rPr>
          <w:rFonts w:asciiTheme="majorBidi" w:hAnsiTheme="majorBidi" w:cstheme="majorBidi"/>
          <w:sz w:val="24"/>
          <w:szCs w:val="24"/>
        </w:rPr>
        <w:t xml:space="preserve">Azwihangwisi </w:t>
      </w:r>
      <w:r w:rsidR="0099188D">
        <w:rPr>
          <w:rFonts w:asciiTheme="majorBidi" w:hAnsiTheme="majorBidi" w:cstheme="majorBidi"/>
          <w:sz w:val="24"/>
          <w:szCs w:val="24"/>
        </w:rPr>
        <w:t xml:space="preserve">and </w:t>
      </w:r>
      <w:r w:rsidRPr="00A32B6C">
        <w:rPr>
          <w:rFonts w:asciiTheme="majorBidi" w:hAnsiTheme="majorBidi" w:cstheme="majorBidi"/>
          <w:sz w:val="24"/>
          <w:szCs w:val="24"/>
        </w:rPr>
        <w:t>Mavhandu-Mudzusi, 2018</w:t>
      </w:r>
      <w:r w:rsidR="000A2705">
        <w:rPr>
          <w:rFonts w:asciiTheme="majorBidi" w:hAnsiTheme="majorBidi" w:cstheme="majorBidi"/>
          <w:sz w:val="24"/>
          <w:szCs w:val="24"/>
        </w:rPr>
        <w:t>:</w:t>
      </w:r>
      <w:r w:rsidR="000A2705" w:rsidRPr="00A32B6C">
        <w:rPr>
          <w:rFonts w:asciiTheme="majorBidi" w:hAnsiTheme="majorBidi" w:cstheme="majorBidi"/>
          <w:sz w:val="24"/>
          <w:szCs w:val="24"/>
        </w:rPr>
        <w:t xml:space="preserve"> </w:t>
      </w:r>
      <w:r w:rsidRPr="00A32B6C">
        <w:rPr>
          <w:rFonts w:asciiTheme="majorBidi" w:hAnsiTheme="majorBidi" w:cstheme="majorBidi"/>
          <w:sz w:val="24"/>
          <w:szCs w:val="24"/>
        </w:rPr>
        <w:t>p.7). The implication of patriarchal influence during couple interview was further expressed in this study</w:t>
      </w:r>
      <w:r w:rsidR="000A2705">
        <w:rPr>
          <w:rFonts w:asciiTheme="majorBidi" w:hAnsiTheme="majorBidi" w:cstheme="majorBidi"/>
          <w:sz w:val="24"/>
          <w:szCs w:val="24"/>
        </w:rPr>
        <w:t>,</w:t>
      </w:r>
      <w:r w:rsidRPr="00A32B6C">
        <w:rPr>
          <w:rFonts w:asciiTheme="majorBidi" w:hAnsiTheme="majorBidi" w:cstheme="majorBidi"/>
          <w:sz w:val="24"/>
          <w:szCs w:val="24"/>
        </w:rPr>
        <w:t xml:space="preserve"> </w:t>
      </w:r>
      <w:r w:rsidR="000A2705">
        <w:rPr>
          <w:rFonts w:asciiTheme="majorBidi" w:hAnsiTheme="majorBidi" w:cstheme="majorBidi"/>
          <w:sz w:val="24"/>
          <w:szCs w:val="24"/>
        </w:rPr>
        <w:t>in which</w:t>
      </w:r>
      <w:r w:rsidR="000A2705" w:rsidRPr="00A32B6C">
        <w:rPr>
          <w:rFonts w:asciiTheme="majorBidi" w:hAnsiTheme="majorBidi" w:cstheme="majorBidi"/>
          <w:sz w:val="24"/>
          <w:szCs w:val="24"/>
        </w:rPr>
        <w:t xml:space="preserve"> </w:t>
      </w:r>
      <w:r w:rsidRPr="00A32B6C">
        <w:rPr>
          <w:rFonts w:asciiTheme="majorBidi" w:hAnsiTheme="majorBidi" w:cstheme="majorBidi"/>
          <w:sz w:val="24"/>
          <w:szCs w:val="24"/>
        </w:rPr>
        <w:t xml:space="preserve">one of the women repeatedly asked for permission from her husband to reply </w:t>
      </w:r>
      <w:r w:rsidRPr="00A32B6C">
        <w:rPr>
          <w:rFonts w:asciiTheme="majorBidi" w:hAnsiTheme="majorBidi" w:cstheme="majorBidi"/>
          <w:sz w:val="24"/>
          <w:szCs w:val="24"/>
        </w:rPr>
        <w:lastRenderedPageBreak/>
        <w:t>to some sensitive questions such as aspects of their sexual life (</w:t>
      </w:r>
      <w:r w:rsidR="0099188D" w:rsidRPr="0099188D">
        <w:rPr>
          <w:rFonts w:asciiTheme="majorBidi" w:hAnsiTheme="majorBidi" w:cstheme="majorBidi"/>
          <w:sz w:val="24"/>
          <w:szCs w:val="24"/>
        </w:rPr>
        <w:t xml:space="preserve">Azwihangwisi </w:t>
      </w:r>
      <w:r w:rsidR="0099188D">
        <w:rPr>
          <w:rFonts w:asciiTheme="majorBidi" w:hAnsiTheme="majorBidi" w:cstheme="majorBidi"/>
          <w:sz w:val="24"/>
          <w:szCs w:val="24"/>
        </w:rPr>
        <w:t xml:space="preserve">and </w:t>
      </w:r>
      <w:r w:rsidRPr="00A32B6C">
        <w:rPr>
          <w:rFonts w:asciiTheme="majorBidi" w:hAnsiTheme="majorBidi" w:cstheme="majorBidi"/>
          <w:sz w:val="24"/>
          <w:szCs w:val="24"/>
        </w:rPr>
        <w:t>Mavha</w:t>
      </w:r>
      <w:r w:rsidRPr="00A32B6C">
        <w:rPr>
          <w:rFonts w:asciiTheme="majorBidi" w:hAnsiTheme="majorBidi" w:cstheme="majorBidi"/>
          <w:sz w:val="24"/>
          <w:szCs w:val="24"/>
        </w:rPr>
        <w:t>n</w:t>
      </w:r>
      <w:r w:rsidRPr="00A32B6C">
        <w:rPr>
          <w:rFonts w:asciiTheme="majorBidi" w:hAnsiTheme="majorBidi" w:cstheme="majorBidi"/>
          <w:sz w:val="24"/>
          <w:szCs w:val="24"/>
        </w:rPr>
        <w:t>du-Mudzusi, 2018</w:t>
      </w:r>
      <w:r w:rsidR="000A2705">
        <w:rPr>
          <w:rFonts w:asciiTheme="majorBidi" w:hAnsiTheme="majorBidi" w:cstheme="majorBidi"/>
          <w:sz w:val="24"/>
          <w:szCs w:val="24"/>
        </w:rPr>
        <w:t>:</w:t>
      </w:r>
      <w:r w:rsidR="000A2705" w:rsidRPr="00A32B6C">
        <w:rPr>
          <w:rFonts w:asciiTheme="majorBidi" w:hAnsiTheme="majorBidi" w:cstheme="majorBidi"/>
          <w:sz w:val="24"/>
          <w:szCs w:val="24"/>
        </w:rPr>
        <w:t xml:space="preserve"> </w:t>
      </w:r>
      <w:r w:rsidRPr="00A32B6C">
        <w:rPr>
          <w:rFonts w:asciiTheme="majorBidi" w:hAnsiTheme="majorBidi" w:cstheme="majorBidi"/>
          <w:sz w:val="24"/>
          <w:szCs w:val="24"/>
        </w:rPr>
        <w:t>p.7). Hence</w:t>
      </w:r>
      <w:r w:rsidR="000A2705">
        <w:rPr>
          <w:rFonts w:asciiTheme="majorBidi" w:hAnsiTheme="majorBidi" w:cstheme="majorBidi"/>
          <w:sz w:val="24"/>
          <w:szCs w:val="24"/>
        </w:rPr>
        <w:t>,</w:t>
      </w:r>
      <w:r w:rsidRPr="00A32B6C">
        <w:rPr>
          <w:rFonts w:asciiTheme="majorBidi" w:hAnsiTheme="majorBidi" w:cstheme="majorBidi"/>
          <w:sz w:val="24"/>
          <w:szCs w:val="24"/>
        </w:rPr>
        <w:t xml:space="preserve"> power is relevant in all of these discussions as power dete</w:t>
      </w:r>
      <w:r w:rsidRPr="00A32B6C">
        <w:rPr>
          <w:rFonts w:asciiTheme="majorBidi" w:hAnsiTheme="majorBidi" w:cstheme="majorBidi"/>
          <w:sz w:val="24"/>
          <w:szCs w:val="24"/>
        </w:rPr>
        <w:t>r</w:t>
      </w:r>
      <w:r w:rsidRPr="00A32B6C">
        <w:rPr>
          <w:rFonts w:asciiTheme="majorBidi" w:hAnsiTheme="majorBidi" w:cstheme="majorBidi"/>
          <w:sz w:val="24"/>
          <w:szCs w:val="24"/>
        </w:rPr>
        <w:t>mines the topics we discuss, the opinions we share, whether we adapt to the expectations of others, and the communication behaviours we choose to enact. Consequently, power dyna</w:t>
      </w:r>
      <w:r w:rsidRPr="00A32B6C">
        <w:rPr>
          <w:rFonts w:asciiTheme="majorBidi" w:hAnsiTheme="majorBidi" w:cstheme="majorBidi"/>
          <w:sz w:val="24"/>
          <w:szCs w:val="24"/>
        </w:rPr>
        <w:t>m</w:t>
      </w:r>
      <w:r w:rsidRPr="00A32B6C">
        <w:rPr>
          <w:rFonts w:asciiTheme="majorBidi" w:hAnsiTheme="majorBidi" w:cstheme="majorBidi"/>
          <w:sz w:val="24"/>
          <w:szCs w:val="24"/>
        </w:rPr>
        <w:t>ic</w:t>
      </w:r>
      <w:r w:rsidR="000A2705">
        <w:rPr>
          <w:rFonts w:asciiTheme="majorBidi" w:hAnsiTheme="majorBidi" w:cstheme="majorBidi"/>
          <w:sz w:val="24"/>
          <w:szCs w:val="24"/>
        </w:rPr>
        <w:t>s</w:t>
      </w:r>
      <w:r w:rsidRPr="00A32B6C">
        <w:rPr>
          <w:rFonts w:asciiTheme="majorBidi" w:hAnsiTheme="majorBidi" w:cstheme="majorBidi"/>
          <w:sz w:val="24"/>
          <w:szCs w:val="24"/>
        </w:rPr>
        <w:t xml:space="preserve"> potentially influence the communication behaviour of the couples</w:t>
      </w:r>
      <w:r w:rsidR="000A2705">
        <w:rPr>
          <w:rFonts w:asciiTheme="majorBidi" w:hAnsiTheme="majorBidi" w:cstheme="majorBidi"/>
          <w:sz w:val="24"/>
          <w:szCs w:val="24"/>
        </w:rPr>
        <w:t>,</w:t>
      </w:r>
      <w:r w:rsidRPr="00A32B6C">
        <w:rPr>
          <w:rFonts w:asciiTheme="majorBidi" w:hAnsiTheme="majorBidi" w:cstheme="majorBidi"/>
          <w:sz w:val="24"/>
          <w:szCs w:val="24"/>
        </w:rPr>
        <w:t xml:space="preserve"> which may potentially influence the quality of the interview.</w:t>
      </w:r>
    </w:p>
    <w:p w14:paraId="3B07E320" w14:textId="749FD551" w:rsidR="007E4957" w:rsidRPr="00A32B6C" w:rsidRDefault="007E4957" w:rsidP="007F2313">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The Nigerian society is patriarchal in nature which enables men to dominate the women (Makama</w:t>
      </w:r>
      <w:r w:rsidR="000A2705">
        <w:rPr>
          <w:rFonts w:asciiTheme="majorBidi" w:hAnsiTheme="majorBidi" w:cstheme="majorBidi"/>
          <w:sz w:val="24"/>
          <w:szCs w:val="24"/>
        </w:rPr>
        <w:t>,</w:t>
      </w:r>
      <w:r w:rsidRPr="00A32B6C">
        <w:rPr>
          <w:rFonts w:asciiTheme="majorBidi" w:hAnsiTheme="majorBidi" w:cstheme="majorBidi"/>
          <w:sz w:val="24"/>
          <w:szCs w:val="24"/>
        </w:rPr>
        <w:t xml:space="preserve"> 2013). This puts a limit to the decision making power of women and what women are allowed to participate in within the society (Hollos et al.</w:t>
      </w:r>
      <w:r w:rsidR="000A2705">
        <w:rPr>
          <w:rFonts w:asciiTheme="majorBidi" w:hAnsiTheme="majorBidi" w:cstheme="majorBidi"/>
          <w:sz w:val="24"/>
          <w:szCs w:val="24"/>
        </w:rPr>
        <w:t>,</w:t>
      </w:r>
      <w:r w:rsidRPr="00A32B6C">
        <w:rPr>
          <w:rFonts w:asciiTheme="majorBidi" w:hAnsiTheme="majorBidi" w:cstheme="majorBidi"/>
          <w:sz w:val="24"/>
          <w:szCs w:val="24"/>
        </w:rPr>
        <w:t xml:space="preserve"> 2009; Nieuwenhuis et al.</w:t>
      </w:r>
      <w:r w:rsidR="000A2705">
        <w:rPr>
          <w:rFonts w:asciiTheme="majorBidi" w:hAnsiTheme="majorBidi" w:cstheme="majorBidi"/>
          <w:sz w:val="24"/>
          <w:szCs w:val="24"/>
        </w:rPr>
        <w:t>,</w:t>
      </w:r>
      <w:r w:rsidRPr="00A32B6C">
        <w:rPr>
          <w:rFonts w:asciiTheme="majorBidi" w:hAnsiTheme="majorBidi" w:cstheme="majorBidi"/>
          <w:sz w:val="24"/>
          <w:szCs w:val="24"/>
        </w:rPr>
        <w:t xml:space="preserve"> 2009). Thus, the supposed irrelevance associated with the status of women in society has merely r</w:t>
      </w:r>
      <w:r w:rsidRPr="00A32B6C">
        <w:rPr>
          <w:rFonts w:asciiTheme="majorBidi" w:hAnsiTheme="majorBidi" w:cstheme="majorBidi"/>
          <w:sz w:val="24"/>
          <w:szCs w:val="24"/>
        </w:rPr>
        <w:t>e</w:t>
      </w:r>
      <w:r w:rsidRPr="00A32B6C">
        <w:rPr>
          <w:rFonts w:asciiTheme="majorBidi" w:hAnsiTheme="majorBidi" w:cstheme="majorBidi"/>
          <w:sz w:val="24"/>
          <w:szCs w:val="24"/>
        </w:rPr>
        <w:t>duced an average woman to an inferior commodity (Makama, 2013; Okonofua et al</w:t>
      </w:r>
      <w:r w:rsidR="000A2705">
        <w:rPr>
          <w:rFonts w:asciiTheme="majorBidi" w:hAnsiTheme="majorBidi" w:cstheme="majorBidi"/>
          <w:sz w:val="24"/>
          <w:szCs w:val="24"/>
        </w:rPr>
        <w:t>.,</w:t>
      </w:r>
      <w:r w:rsidRPr="00A32B6C">
        <w:rPr>
          <w:rFonts w:asciiTheme="majorBidi" w:hAnsiTheme="majorBidi" w:cstheme="majorBidi"/>
          <w:sz w:val="24"/>
          <w:szCs w:val="24"/>
        </w:rPr>
        <w:t xml:space="preserve"> 1997). According to Makama (</w:t>
      </w:r>
      <w:r w:rsidR="007F2313" w:rsidRPr="00A32B6C">
        <w:rPr>
          <w:rFonts w:asciiTheme="majorBidi" w:hAnsiTheme="majorBidi" w:cstheme="majorBidi"/>
          <w:sz w:val="24"/>
          <w:szCs w:val="24"/>
        </w:rPr>
        <w:t>20</w:t>
      </w:r>
      <w:r w:rsidR="007F2313">
        <w:rPr>
          <w:rFonts w:asciiTheme="majorBidi" w:hAnsiTheme="majorBidi" w:cstheme="majorBidi"/>
          <w:sz w:val="24"/>
          <w:szCs w:val="24"/>
        </w:rPr>
        <w:t>13</w:t>
      </w:r>
      <w:r w:rsidRPr="00A32B6C">
        <w:rPr>
          <w:rFonts w:asciiTheme="majorBidi" w:hAnsiTheme="majorBidi" w:cstheme="majorBidi"/>
          <w:sz w:val="24"/>
          <w:szCs w:val="24"/>
        </w:rPr>
        <w:t>) there is little a woman can do about child bearing without the husband’s agreement, as a child belongs to the father in the context of Nigerian society. In Nigerian culture, the opinions of the man take primacy even in a situation where the woman is the breadwinner of the family. In a situation where the man is not making the decision in his household, he is considered a weak man or he has been hypnotized by his wife (Makama</w:t>
      </w:r>
      <w:r w:rsidR="000A2705">
        <w:rPr>
          <w:rFonts w:asciiTheme="majorBidi" w:hAnsiTheme="majorBidi" w:cstheme="majorBidi"/>
          <w:sz w:val="24"/>
          <w:szCs w:val="24"/>
        </w:rPr>
        <w:t>,</w:t>
      </w:r>
      <w:r w:rsidRPr="00A32B6C">
        <w:rPr>
          <w:rFonts w:asciiTheme="majorBidi" w:hAnsiTheme="majorBidi" w:cstheme="majorBidi"/>
          <w:sz w:val="24"/>
          <w:szCs w:val="24"/>
        </w:rPr>
        <w:t xml:space="preserve"> </w:t>
      </w:r>
      <w:r w:rsidR="007F2313" w:rsidRPr="00A32B6C">
        <w:rPr>
          <w:rFonts w:asciiTheme="majorBidi" w:hAnsiTheme="majorBidi" w:cstheme="majorBidi"/>
          <w:sz w:val="24"/>
          <w:szCs w:val="24"/>
        </w:rPr>
        <w:t>20</w:t>
      </w:r>
      <w:r w:rsidR="007F2313">
        <w:rPr>
          <w:rFonts w:asciiTheme="majorBidi" w:hAnsiTheme="majorBidi" w:cstheme="majorBidi"/>
          <w:sz w:val="24"/>
          <w:szCs w:val="24"/>
        </w:rPr>
        <w:t>13</w:t>
      </w:r>
      <w:r w:rsidRPr="00A32B6C">
        <w:rPr>
          <w:rFonts w:asciiTheme="majorBidi" w:hAnsiTheme="majorBidi" w:cstheme="majorBidi"/>
          <w:sz w:val="24"/>
          <w:szCs w:val="24"/>
        </w:rPr>
        <w:t>; Okonofua et al.</w:t>
      </w:r>
      <w:r w:rsidR="000A2705">
        <w:rPr>
          <w:rFonts w:asciiTheme="majorBidi" w:hAnsiTheme="majorBidi" w:cstheme="majorBidi"/>
          <w:sz w:val="24"/>
          <w:szCs w:val="24"/>
        </w:rPr>
        <w:t>,</w:t>
      </w:r>
      <w:r w:rsidRPr="00A32B6C">
        <w:rPr>
          <w:rFonts w:asciiTheme="majorBidi" w:hAnsiTheme="majorBidi" w:cstheme="majorBidi"/>
          <w:sz w:val="24"/>
          <w:szCs w:val="24"/>
        </w:rPr>
        <w:t xml:space="preserve"> 1997).The man decides when to start or begin treatment; he decides what to invest their money into and what not (Hollos et al.</w:t>
      </w:r>
      <w:r w:rsidR="000A2705">
        <w:rPr>
          <w:rFonts w:asciiTheme="majorBidi" w:hAnsiTheme="majorBidi" w:cstheme="majorBidi"/>
          <w:sz w:val="24"/>
          <w:szCs w:val="24"/>
        </w:rPr>
        <w:t>,</w:t>
      </w:r>
      <w:r w:rsidRPr="00A32B6C">
        <w:rPr>
          <w:rFonts w:asciiTheme="majorBidi" w:hAnsiTheme="majorBidi" w:cstheme="majorBidi"/>
          <w:sz w:val="24"/>
          <w:szCs w:val="24"/>
        </w:rPr>
        <w:t xml:space="preserve"> 2009; Larsen et al.</w:t>
      </w:r>
      <w:r w:rsidR="000A2705">
        <w:rPr>
          <w:rFonts w:asciiTheme="majorBidi" w:hAnsiTheme="majorBidi" w:cstheme="majorBidi"/>
          <w:sz w:val="24"/>
          <w:szCs w:val="24"/>
        </w:rPr>
        <w:t>,</w:t>
      </w:r>
      <w:r w:rsidRPr="00A32B6C">
        <w:rPr>
          <w:rFonts w:asciiTheme="majorBidi" w:hAnsiTheme="majorBidi" w:cstheme="majorBidi"/>
          <w:sz w:val="24"/>
          <w:szCs w:val="24"/>
        </w:rPr>
        <w:t xml:space="preserve"> 2010). Thus he arguably makes the decision on what to do regarding their infertility challenges even though it is a shared experience (Okonofua et al.</w:t>
      </w:r>
      <w:r w:rsidR="000A2705">
        <w:rPr>
          <w:rFonts w:asciiTheme="majorBidi" w:hAnsiTheme="majorBidi" w:cstheme="majorBidi"/>
          <w:sz w:val="24"/>
          <w:szCs w:val="24"/>
        </w:rPr>
        <w:t>,</w:t>
      </w:r>
      <w:r w:rsidRPr="00A32B6C">
        <w:rPr>
          <w:rFonts w:asciiTheme="majorBidi" w:hAnsiTheme="majorBidi" w:cstheme="majorBidi"/>
          <w:sz w:val="24"/>
          <w:szCs w:val="24"/>
        </w:rPr>
        <w:t xml:space="preserve"> 1997). Also, </w:t>
      </w:r>
      <w:r w:rsidR="0099188D" w:rsidRPr="0099188D">
        <w:rPr>
          <w:rFonts w:asciiTheme="majorBidi" w:hAnsiTheme="majorBidi" w:cstheme="majorBidi"/>
          <w:sz w:val="24"/>
          <w:szCs w:val="24"/>
        </w:rPr>
        <w:t xml:space="preserve">Azwihangwisi </w:t>
      </w:r>
      <w:r w:rsidR="0099188D">
        <w:rPr>
          <w:rFonts w:asciiTheme="majorBidi" w:hAnsiTheme="majorBidi" w:cstheme="majorBidi"/>
          <w:sz w:val="24"/>
          <w:szCs w:val="24"/>
        </w:rPr>
        <w:t xml:space="preserve">and </w:t>
      </w:r>
      <w:r w:rsidRPr="00A32B6C">
        <w:rPr>
          <w:rFonts w:asciiTheme="majorBidi" w:hAnsiTheme="majorBidi" w:cstheme="majorBidi"/>
          <w:sz w:val="24"/>
          <w:szCs w:val="24"/>
        </w:rPr>
        <w:t>Mavhandu-Mudzusi (2018) adds that negative emotions such as embarrassment, guilt and blame are ge</w:t>
      </w:r>
      <w:r w:rsidRPr="00A32B6C">
        <w:rPr>
          <w:rFonts w:asciiTheme="majorBidi" w:hAnsiTheme="majorBidi" w:cstheme="majorBidi"/>
          <w:sz w:val="24"/>
          <w:szCs w:val="24"/>
        </w:rPr>
        <w:t>n</w:t>
      </w:r>
      <w:r w:rsidRPr="00A32B6C">
        <w:rPr>
          <w:rFonts w:asciiTheme="majorBidi" w:hAnsiTheme="majorBidi" w:cstheme="majorBidi"/>
          <w:sz w:val="24"/>
          <w:szCs w:val="24"/>
        </w:rPr>
        <w:t>erated in couple interview. Consequently, the implication of patriarchy on the couple inte</w:t>
      </w:r>
      <w:r w:rsidRPr="00A32B6C">
        <w:rPr>
          <w:rFonts w:asciiTheme="majorBidi" w:hAnsiTheme="majorBidi" w:cstheme="majorBidi"/>
          <w:sz w:val="24"/>
          <w:szCs w:val="24"/>
        </w:rPr>
        <w:t>r</w:t>
      </w:r>
      <w:r w:rsidRPr="00A32B6C">
        <w:rPr>
          <w:rFonts w:asciiTheme="majorBidi" w:hAnsiTheme="majorBidi" w:cstheme="majorBidi"/>
          <w:sz w:val="24"/>
          <w:szCs w:val="24"/>
        </w:rPr>
        <w:t xml:space="preserve">view within a Nigeria culture may potentially produce some undesirable emotions which may interplay during the interview, thus impacts on the quality of the interview. </w:t>
      </w:r>
    </w:p>
    <w:p w14:paraId="38A10E87" w14:textId="77777777" w:rsidR="00405DB7" w:rsidRPr="00A32B6C" w:rsidRDefault="007E4957" w:rsidP="000A2705">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 xml:space="preserve">This section has reviewed the implication of power dynamics between </w:t>
      </w:r>
      <w:r w:rsidR="000A2705">
        <w:rPr>
          <w:rFonts w:asciiTheme="majorBidi" w:hAnsiTheme="majorBidi" w:cstheme="majorBidi"/>
          <w:sz w:val="24"/>
          <w:szCs w:val="24"/>
        </w:rPr>
        <w:t xml:space="preserve">partners in a </w:t>
      </w:r>
      <w:r w:rsidRPr="00A32B6C">
        <w:rPr>
          <w:rFonts w:asciiTheme="majorBidi" w:hAnsiTheme="majorBidi" w:cstheme="majorBidi"/>
          <w:sz w:val="24"/>
          <w:szCs w:val="24"/>
        </w:rPr>
        <w:t>heter</w:t>
      </w:r>
      <w:r w:rsidRPr="00A32B6C">
        <w:rPr>
          <w:rFonts w:asciiTheme="majorBidi" w:hAnsiTheme="majorBidi" w:cstheme="majorBidi"/>
          <w:sz w:val="24"/>
          <w:szCs w:val="24"/>
        </w:rPr>
        <w:t>o</w:t>
      </w:r>
      <w:r w:rsidRPr="00A32B6C">
        <w:rPr>
          <w:rFonts w:asciiTheme="majorBidi" w:hAnsiTheme="majorBidi" w:cstheme="majorBidi"/>
          <w:sz w:val="24"/>
          <w:szCs w:val="24"/>
        </w:rPr>
        <w:t>sexual relationship and the influence of patriarchy in couple interviews. Findings have r</w:t>
      </w:r>
      <w:r w:rsidRPr="00A32B6C">
        <w:rPr>
          <w:rFonts w:asciiTheme="majorBidi" w:hAnsiTheme="majorBidi" w:cstheme="majorBidi"/>
          <w:sz w:val="24"/>
          <w:szCs w:val="24"/>
        </w:rPr>
        <w:t>e</w:t>
      </w:r>
      <w:r w:rsidRPr="00A32B6C">
        <w:rPr>
          <w:rFonts w:asciiTheme="majorBidi" w:hAnsiTheme="majorBidi" w:cstheme="majorBidi"/>
          <w:sz w:val="24"/>
          <w:szCs w:val="24"/>
        </w:rPr>
        <w:t xml:space="preserve">vealed that cultural beliefs and practices can influence the communication behaviour of the couples during the interview. This may potentially impact the quality of the interview and will be discussed further in the </w:t>
      </w:r>
      <w:r w:rsidR="000A2705">
        <w:rPr>
          <w:rFonts w:asciiTheme="majorBidi" w:hAnsiTheme="majorBidi" w:cstheme="majorBidi"/>
          <w:sz w:val="24"/>
          <w:szCs w:val="24"/>
        </w:rPr>
        <w:t>following</w:t>
      </w:r>
      <w:r w:rsidR="000A2705" w:rsidRPr="00A32B6C">
        <w:rPr>
          <w:rFonts w:asciiTheme="majorBidi" w:hAnsiTheme="majorBidi" w:cstheme="majorBidi"/>
          <w:sz w:val="24"/>
          <w:szCs w:val="24"/>
        </w:rPr>
        <w:t xml:space="preserve"> </w:t>
      </w:r>
      <w:r w:rsidRPr="00A32B6C">
        <w:rPr>
          <w:rFonts w:asciiTheme="majorBidi" w:hAnsiTheme="majorBidi" w:cstheme="majorBidi"/>
          <w:sz w:val="24"/>
          <w:szCs w:val="24"/>
        </w:rPr>
        <w:t>chapter.</w:t>
      </w:r>
    </w:p>
    <w:p w14:paraId="15B72AF6" w14:textId="77777777" w:rsidR="00146F98" w:rsidRDefault="00146F98" w:rsidP="007E4957">
      <w:pPr>
        <w:spacing w:line="360" w:lineRule="auto"/>
        <w:jc w:val="both"/>
        <w:rPr>
          <w:rFonts w:asciiTheme="majorBidi" w:hAnsiTheme="majorBidi" w:cstheme="majorBidi"/>
          <w:b/>
          <w:sz w:val="24"/>
          <w:szCs w:val="24"/>
        </w:rPr>
      </w:pPr>
    </w:p>
    <w:p w14:paraId="2EF7D1A5" w14:textId="77777777" w:rsidR="00146F98" w:rsidRDefault="00146F98" w:rsidP="007E4957">
      <w:pPr>
        <w:spacing w:line="360" w:lineRule="auto"/>
        <w:jc w:val="both"/>
        <w:rPr>
          <w:rFonts w:asciiTheme="majorBidi" w:hAnsiTheme="majorBidi" w:cstheme="majorBidi"/>
          <w:b/>
          <w:sz w:val="24"/>
          <w:szCs w:val="24"/>
        </w:rPr>
      </w:pPr>
      <w:r>
        <w:rPr>
          <w:rFonts w:asciiTheme="majorBidi" w:hAnsiTheme="majorBidi" w:cstheme="majorBidi"/>
          <w:b/>
          <w:sz w:val="24"/>
          <w:szCs w:val="24"/>
        </w:rPr>
        <w:br w:type="page"/>
      </w:r>
    </w:p>
    <w:p w14:paraId="74327C35" w14:textId="77777777" w:rsidR="007E4957" w:rsidRPr="003E6634" w:rsidRDefault="007E4957" w:rsidP="00146F98">
      <w:pPr>
        <w:pStyle w:val="Heading1"/>
        <w:rPr>
          <w:color w:val="auto"/>
          <w:sz w:val="24"/>
          <w:szCs w:val="24"/>
        </w:rPr>
      </w:pPr>
      <w:bookmarkStart w:id="89" w:name="_Toc61568200"/>
      <w:bookmarkStart w:id="90" w:name="_Toc61568676"/>
      <w:r w:rsidRPr="003E6634">
        <w:rPr>
          <w:color w:val="auto"/>
          <w:sz w:val="24"/>
          <w:szCs w:val="24"/>
        </w:rPr>
        <w:lastRenderedPageBreak/>
        <w:t>3.8. Summary</w:t>
      </w:r>
      <w:bookmarkEnd w:id="89"/>
      <w:bookmarkEnd w:id="90"/>
    </w:p>
    <w:p w14:paraId="4FD3F237" w14:textId="77777777" w:rsidR="007E4957" w:rsidRPr="00A32B6C" w:rsidRDefault="007E4957" w:rsidP="000A2705">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 xml:space="preserve">For a novice IPA researcher, I had to spend </w:t>
      </w:r>
      <w:r w:rsidR="000A2705">
        <w:rPr>
          <w:rFonts w:asciiTheme="majorBidi" w:hAnsiTheme="majorBidi" w:cstheme="majorBidi"/>
          <w:sz w:val="24"/>
          <w:szCs w:val="24"/>
        </w:rPr>
        <w:t xml:space="preserve">an </w:t>
      </w:r>
      <w:r w:rsidRPr="00A32B6C">
        <w:rPr>
          <w:rFonts w:asciiTheme="majorBidi" w:hAnsiTheme="majorBidi" w:cstheme="majorBidi"/>
          <w:sz w:val="24"/>
          <w:szCs w:val="24"/>
        </w:rPr>
        <w:t>extensive amount of time and effort to unde</w:t>
      </w:r>
      <w:r w:rsidRPr="00A32B6C">
        <w:rPr>
          <w:rFonts w:asciiTheme="majorBidi" w:hAnsiTheme="majorBidi" w:cstheme="majorBidi"/>
          <w:sz w:val="24"/>
          <w:szCs w:val="24"/>
        </w:rPr>
        <w:t>r</w:t>
      </w:r>
      <w:r w:rsidRPr="00A32B6C">
        <w:rPr>
          <w:rFonts w:asciiTheme="majorBidi" w:hAnsiTheme="majorBidi" w:cstheme="majorBidi"/>
          <w:sz w:val="24"/>
          <w:szCs w:val="24"/>
        </w:rPr>
        <w:t>stand the three key elements of an IPA study (</w:t>
      </w:r>
      <w:r w:rsidR="000A2705">
        <w:rPr>
          <w:rFonts w:asciiTheme="majorBidi" w:hAnsiTheme="majorBidi" w:cstheme="majorBidi"/>
          <w:sz w:val="24"/>
          <w:szCs w:val="24"/>
        </w:rPr>
        <w:t>p</w:t>
      </w:r>
      <w:r w:rsidR="000A2705" w:rsidRPr="00A32B6C">
        <w:rPr>
          <w:rFonts w:asciiTheme="majorBidi" w:hAnsiTheme="majorBidi" w:cstheme="majorBidi"/>
          <w:sz w:val="24"/>
          <w:szCs w:val="24"/>
        </w:rPr>
        <w:t>henomenology</w:t>
      </w:r>
      <w:r w:rsidRPr="00A32B6C">
        <w:rPr>
          <w:rFonts w:asciiTheme="majorBidi" w:hAnsiTheme="majorBidi" w:cstheme="majorBidi"/>
          <w:sz w:val="24"/>
          <w:szCs w:val="24"/>
        </w:rPr>
        <w:t xml:space="preserve">, </w:t>
      </w:r>
      <w:r w:rsidR="000A2705">
        <w:rPr>
          <w:rFonts w:asciiTheme="majorBidi" w:hAnsiTheme="majorBidi" w:cstheme="majorBidi"/>
          <w:sz w:val="24"/>
          <w:szCs w:val="24"/>
        </w:rPr>
        <w:t>h</w:t>
      </w:r>
      <w:r w:rsidR="000A2705" w:rsidRPr="00A32B6C">
        <w:rPr>
          <w:rFonts w:asciiTheme="majorBidi" w:hAnsiTheme="majorBidi" w:cstheme="majorBidi"/>
          <w:sz w:val="24"/>
          <w:szCs w:val="24"/>
        </w:rPr>
        <w:t xml:space="preserve">ermeneutics </w:t>
      </w:r>
      <w:r w:rsidRPr="00A32B6C">
        <w:rPr>
          <w:rFonts w:asciiTheme="majorBidi" w:hAnsiTheme="majorBidi" w:cstheme="majorBidi"/>
          <w:sz w:val="24"/>
          <w:szCs w:val="24"/>
        </w:rPr>
        <w:t xml:space="preserve">and </w:t>
      </w:r>
      <w:r w:rsidR="000A2705">
        <w:rPr>
          <w:rFonts w:asciiTheme="majorBidi" w:hAnsiTheme="majorBidi" w:cstheme="majorBidi"/>
          <w:sz w:val="24"/>
          <w:szCs w:val="24"/>
        </w:rPr>
        <w:t>i</w:t>
      </w:r>
      <w:r w:rsidR="000A2705" w:rsidRPr="00A32B6C">
        <w:rPr>
          <w:rFonts w:asciiTheme="majorBidi" w:hAnsiTheme="majorBidi" w:cstheme="majorBidi"/>
          <w:sz w:val="24"/>
          <w:szCs w:val="24"/>
        </w:rPr>
        <w:t>diographic</w:t>
      </w:r>
      <w:r w:rsidRPr="00A32B6C">
        <w:rPr>
          <w:rFonts w:asciiTheme="majorBidi" w:hAnsiTheme="majorBidi" w:cstheme="majorBidi"/>
          <w:sz w:val="24"/>
          <w:szCs w:val="24"/>
        </w:rPr>
        <w:t>) and how they function together. After engrossing myself in the key elements, mentioned above, I started making sense of how the theoretical and philosophical fundamentals facilitate a rigorous, organised, and resourceful thesis. Although it was a challenge learning this met</w:t>
      </w:r>
      <w:r w:rsidRPr="00A32B6C">
        <w:rPr>
          <w:rFonts w:asciiTheme="majorBidi" w:hAnsiTheme="majorBidi" w:cstheme="majorBidi"/>
          <w:sz w:val="24"/>
          <w:szCs w:val="24"/>
        </w:rPr>
        <w:t>h</w:t>
      </w:r>
      <w:r w:rsidRPr="00A32B6C">
        <w:rPr>
          <w:rFonts w:asciiTheme="majorBidi" w:hAnsiTheme="majorBidi" w:cstheme="majorBidi"/>
          <w:sz w:val="24"/>
          <w:szCs w:val="24"/>
        </w:rPr>
        <w:t>odology, selecting it was easy – combining qualitative mode</w:t>
      </w:r>
      <w:r w:rsidR="000A2705">
        <w:rPr>
          <w:rFonts w:asciiTheme="majorBidi" w:hAnsiTheme="majorBidi" w:cstheme="majorBidi"/>
          <w:sz w:val="24"/>
          <w:szCs w:val="24"/>
        </w:rPr>
        <w:t>s</w:t>
      </w:r>
      <w:r w:rsidRPr="00A32B6C">
        <w:rPr>
          <w:rFonts w:asciiTheme="majorBidi" w:hAnsiTheme="majorBidi" w:cstheme="majorBidi"/>
          <w:sz w:val="24"/>
          <w:szCs w:val="24"/>
        </w:rPr>
        <w:t xml:space="preserve"> of enquiry with </w:t>
      </w:r>
      <w:r w:rsidR="000A2705">
        <w:rPr>
          <w:rFonts w:asciiTheme="majorBidi" w:hAnsiTheme="majorBidi" w:cstheme="majorBidi"/>
          <w:sz w:val="24"/>
          <w:szCs w:val="24"/>
        </w:rPr>
        <w:t xml:space="preserve">a </w:t>
      </w:r>
      <w:r w:rsidRPr="00A32B6C">
        <w:rPr>
          <w:rFonts w:asciiTheme="majorBidi" w:hAnsiTheme="majorBidi" w:cstheme="majorBidi"/>
          <w:sz w:val="24"/>
          <w:szCs w:val="24"/>
        </w:rPr>
        <w:t>psychological foundation meant that the findings from this thesis will not only describe events but also make sense of the couples</w:t>
      </w:r>
      <w:r w:rsidR="000A2705">
        <w:rPr>
          <w:rFonts w:asciiTheme="majorBidi" w:hAnsiTheme="majorBidi" w:cstheme="majorBidi"/>
          <w:sz w:val="24"/>
          <w:szCs w:val="24"/>
        </w:rPr>
        <w:t>’</w:t>
      </w:r>
      <w:r w:rsidRPr="00A32B6C">
        <w:rPr>
          <w:rFonts w:asciiTheme="majorBidi" w:hAnsiTheme="majorBidi" w:cstheme="majorBidi"/>
          <w:sz w:val="24"/>
          <w:szCs w:val="24"/>
        </w:rPr>
        <w:t xml:space="preserve"> life experiences –</w:t>
      </w:r>
      <w:r w:rsidR="000A2705">
        <w:rPr>
          <w:rFonts w:asciiTheme="majorBidi" w:hAnsiTheme="majorBidi" w:cstheme="majorBidi"/>
          <w:sz w:val="24"/>
          <w:szCs w:val="24"/>
        </w:rPr>
        <w:t xml:space="preserve"> </w:t>
      </w:r>
      <w:r w:rsidRPr="00A32B6C">
        <w:rPr>
          <w:rFonts w:asciiTheme="majorBidi" w:hAnsiTheme="majorBidi" w:cstheme="majorBidi"/>
          <w:sz w:val="24"/>
          <w:szCs w:val="24"/>
        </w:rPr>
        <w:t xml:space="preserve">which in my view was very fascinating and has the potential to </w:t>
      </w:r>
      <w:r w:rsidR="000A2705">
        <w:rPr>
          <w:rFonts w:asciiTheme="majorBidi" w:hAnsiTheme="majorBidi" w:cstheme="majorBidi"/>
          <w:sz w:val="24"/>
          <w:szCs w:val="24"/>
        </w:rPr>
        <w:t xml:space="preserve">positively </w:t>
      </w:r>
      <w:r w:rsidRPr="00A32B6C">
        <w:rPr>
          <w:rFonts w:asciiTheme="majorBidi" w:hAnsiTheme="majorBidi" w:cstheme="majorBidi"/>
          <w:sz w:val="24"/>
          <w:szCs w:val="24"/>
        </w:rPr>
        <w:t>impact future research and practice. What I like the most is the fact that IPA has a theoretical obligation to the person as a cognitive, linguistic, affective, and physical being, and adopts a series of association between people’s dialog</w:t>
      </w:r>
      <w:r w:rsidR="000A2705">
        <w:rPr>
          <w:rFonts w:asciiTheme="majorBidi" w:hAnsiTheme="majorBidi" w:cstheme="majorBidi"/>
          <w:sz w:val="24"/>
          <w:szCs w:val="24"/>
        </w:rPr>
        <w:t>ue</w:t>
      </w:r>
      <w:r w:rsidRPr="00A32B6C">
        <w:rPr>
          <w:rFonts w:asciiTheme="majorBidi" w:hAnsiTheme="majorBidi" w:cstheme="majorBidi"/>
          <w:sz w:val="24"/>
          <w:szCs w:val="24"/>
        </w:rPr>
        <w:t xml:space="preserve">, thinking and emotional state. </w:t>
      </w:r>
    </w:p>
    <w:p w14:paraId="110016A7" w14:textId="77777777" w:rsidR="007E4957" w:rsidRPr="00A32B6C" w:rsidRDefault="007E4957" w:rsidP="000A2705">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In the case of couple interviewing and IPA research, it is important to understand that the couples</w:t>
      </w:r>
      <w:r w:rsidR="000A2705">
        <w:rPr>
          <w:rFonts w:asciiTheme="majorBidi" w:hAnsiTheme="majorBidi" w:cstheme="majorBidi"/>
          <w:sz w:val="24"/>
          <w:szCs w:val="24"/>
        </w:rPr>
        <w:t>’</w:t>
      </w:r>
      <w:r w:rsidRPr="00A32B6C">
        <w:rPr>
          <w:rFonts w:asciiTheme="majorBidi" w:hAnsiTheme="majorBidi" w:cstheme="majorBidi"/>
          <w:sz w:val="24"/>
          <w:szCs w:val="24"/>
        </w:rPr>
        <w:t xml:space="preserve"> interpretation of their experience within a joint interviewing framework can be i</w:t>
      </w:r>
      <w:r w:rsidRPr="00A32B6C">
        <w:rPr>
          <w:rFonts w:asciiTheme="majorBidi" w:hAnsiTheme="majorBidi" w:cstheme="majorBidi"/>
          <w:sz w:val="24"/>
          <w:szCs w:val="24"/>
        </w:rPr>
        <w:t>n</w:t>
      </w:r>
      <w:r w:rsidRPr="00A32B6C">
        <w:rPr>
          <w:rFonts w:asciiTheme="majorBidi" w:hAnsiTheme="majorBidi" w:cstheme="majorBidi"/>
          <w:sz w:val="24"/>
          <w:szCs w:val="24"/>
        </w:rPr>
        <w:t>terpreted as a joint co-constructed account of their experience (Smith and Osborn</w:t>
      </w:r>
      <w:r w:rsidR="000A2705">
        <w:rPr>
          <w:rFonts w:asciiTheme="majorBidi" w:hAnsiTheme="majorBidi" w:cstheme="majorBidi"/>
          <w:sz w:val="24"/>
          <w:szCs w:val="24"/>
        </w:rPr>
        <w:t>,</w:t>
      </w:r>
      <w:r w:rsidR="000A2705" w:rsidRPr="00A32B6C">
        <w:rPr>
          <w:rFonts w:asciiTheme="majorBidi" w:hAnsiTheme="majorBidi" w:cstheme="majorBidi"/>
          <w:sz w:val="24"/>
          <w:szCs w:val="24"/>
        </w:rPr>
        <w:t xml:space="preserve"> </w:t>
      </w:r>
      <w:r w:rsidRPr="00A32B6C">
        <w:rPr>
          <w:rFonts w:asciiTheme="majorBidi" w:hAnsiTheme="majorBidi" w:cstheme="majorBidi"/>
          <w:sz w:val="24"/>
          <w:szCs w:val="24"/>
        </w:rPr>
        <w:t>2007).</w:t>
      </w:r>
      <w:r w:rsidR="000A2705">
        <w:rPr>
          <w:rFonts w:asciiTheme="majorBidi" w:hAnsiTheme="majorBidi" w:cstheme="majorBidi"/>
          <w:sz w:val="24"/>
          <w:szCs w:val="24"/>
        </w:rPr>
        <w:t xml:space="preserve"> </w:t>
      </w:r>
      <w:r w:rsidRPr="00A32B6C">
        <w:rPr>
          <w:rFonts w:asciiTheme="majorBidi" w:hAnsiTheme="majorBidi" w:cstheme="majorBidi"/>
          <w:sz w:val="24"/>
          <w:szCs w:val="24"/>
        </w:rPr>
        <w:t>For example, what this means to me as a researcher doing this type of analysis is the couple told their own shared truth</w:t>
      </w:r>
      <w:r w:rsidR="000A2705">
        <w:rPr>
          <w:rFonts w:asciiTheme="majorBidi" w:hAnsiTheme="majorBidi" w:cstheme="majorBidi"/>
          <w:sz w:val="24"/>
          <w:szCs w:val="24"/>
        </w:rPr>
        <w:t>;</w:t>
      </w:r>
      <w:r w:rsidR="000A2705" w:rsidRPr="00A32B6C">
        <w:rPr>
          <w:rFonts w:asciiTheme="majorBidi" w:hAnsiTheme="majorBidi" w:cstheme="majorBidi"/>
          <w:sz w:val="24"/>
          <w:szCs w:val="24"/>
        </w:rPr>
        <w:t xml:space="preserve"> </w:t>
      </w:r>
      <w:r w:rsidR="000A2705">
        <w:rPr>
          <w:rFonts w:asciiTheme="majorBidi" w:hAnsiTheme="majorBidi" w:cstheme="majorBidi"/>
          <w:sz w:val="24"/>
          <w:szCs w:val="24"/>
        </w:rPr>
        <w:t>whether</w:t>
      </w:r>
      <w:r w:rsidRPr="00A32B6C">
        <w:rPr>
          <w:rFonts w:asciiTheme="majorBidi" w:hAnsiTheme="majorBidi" w:cstheme="majorBidi"/>
          <w:sz w:val="24"/>
          <w:szCs w:val="24"/>
        </w:rPr>
        <w:t xml:space="preserve"> it’s coming from the man or the woman, this can be interpre</w:t>
      </w:r>
      <w:r w:rsidRPr="00A32B6C">
        <w:rPr>
          <w:rFonts w:asciiTheme="majorBidi" w:hAnsiTheme="majorBidi" w:cstheme="majorBidi"/>
          <w:sz w:val="24"/>
          <w:szCs w:val="24"/>
        </w:rPr>
        <w:t>t</w:t>
      </w:r>
      <w:r w:rsidRPr="00A32B6C">
        <w:rPr>
          <w:rFonts w:asciiTheme="majorBidi" w:hAnsiTheme="majorBidi" w:cstheme="majorBidi"/>
          <w:sz w:val="24"/>
          <w:szCs w:val="24"/>
        </w:rPr>
        <w:t xml:space="preserve">ed as their shared experience. In cases where acceptance or refusal of story is shown within the interview (like </w:t>
      </w:r>
      <w:r w:rsidR="000A2705">
        <w:rPr>
          <w:rFonts w:asciiTheme="majorBidi" w:hAnsiTheme="majorBidi" w:cstheme="majorBidi"/>
          <w:sz w:val="24"/>
          <w:szCs w:val="24"/>
        </w:rPr>
        <w:t>nods</w:t>
      </w:r>
      <w:r w:rsidRPr="00A32B6C">
        <w:rPr>
          <w:rFonts w:asciiTheme="majorBidi" w:hAnsiTheme="majorBidi" w:cstheme="majorBidi"/>
          <w:sz w:val="24"/>
          <w:szCs w:val="24"/>
        </w:rPr>
        <w:t>, saying yes or no, interjecting during the interview or just silence)</w:t>
      </w:r>
      <w:r w:rsidR="000A2705">
        <w:rPr>
          <w:rFonts w:asciiTheme="majorBidi" w:hAnsiTheme="majorBidi" w:cstheme="majorBidi"/>
          <w:sz w:val="24"/>
          <w:szCs w:val="24"/>
        </w:rPr>
        <w:t xml:space="preserve"> this</w:t>
      </w:r>
      <w:r w:rsidRPr="00A32B6C">
        <w:rPr>
          <w:rFonts w:asciiTheme="majorBidi" w:hAnsiTheme="majorBidi" w:cstheme="majorBidi"/>
          <w:sz w:val="24"/>
          <w:szCs w:val="24"/>
        </w:rPr>
        <w:t xml:space="preserve"> can be interpreted from a relational dynamic perspective</w:t>
      </w:r>
      <w:r w:rsidR="000A2705">
        <w:rPr>
          <w:rFonts w:asciiTheme="majorBidi" w:hAnsiTheme="majorBidi" w:cstheme="majorBidi"/>
          <w:sz w:val="24"/>
          <w:szCs w:val="24"/>
        </w:rPr>
        <w:t>.</w:t>
      </w:r>
    </w:p>
    <w:p w14:paraId="4B71C302" w14:textId="77777777" w:rsidR="007E4957" w:rsidRPr="00A32B6C" w:rsidRDefault="007E4957" w:rsidP="000A2705">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Being a married woman who functions within a Nigeria</w:t>
      </w:r>
      <w:r w:rsidR="000A2705">
        <w:rPr>
          <w:rFonts w:asciiTheme="majorBidi" w:hAnsiTheme="majorBidi" w:cstheme="majorBidi"/>
          <w:sz w:val="24"/>
          <w:szCs w:val="24"/>
        </w:rPr>
        <w:t>n</w:t>
      </w:r>
      <w:r w:rsidRPr="00A32B6C">
        <w:rPr>
          <w:rFonts w:asciiTheme="majorBidi" w:hAnsiTheme="majorBidi" w:cstheme="majorBidi"/>
          <w:sz w:val="24"/>
          <w:szCs w:val="24"/>
        </w:rPr>
        <w:t xml:space="preserve"> culture, the philosophical stance of having to reflect upon my personal experiences, preconceptions and assumptions was som</w:t>
      </w:r>
      <w:r w:rsidRPr="00A32B6C">
        <w:rPr>
          <w:rFonts w:asciiTheme="majorBidi" w:hAnsiTheme="majorBidi" w:cstheme="majorBidi"/>
          <w:sz w:val="24"/>
          <w:szCs w:val="24"/>
        </w:rPr>
        <w:t>e</w:t>
      </w:r>
      <w:r w:rsidRPr="00A32B6C">
        <w:rPr>
          <w:rFonts w:asciiTheme="majorBidi" w:hAnsiTheme="majorBidi" w:cstheme="majorBidi"/>
          <w:sz w:val="24"/>
          <w:szCs w:val="24"/>
        </w:rPr>
        <w:t xml:space="preserve">thing I </w:t>
      </w:r>
      <w:r w:rsidR="000A2705">
        <w:rPr>
          <w:rFonts w:asciiTheme="majorBidi" w:hAnsiTheme="majorBidi" w:cstheme="majorBidi"/>
          <w:sz w:val="24"/>
          <w:szCs w:val="24"/>
        </w:rPr>
        <w:t>found</w:t>
      </w:r>
      <w:r w:rsidR="000A2705" w:rsidRPr="00A32B6C">
        <w:rPr>
          <w:rFonts w:asciiTheme="majorBidi" w:hAnsiTheme="majorBidi" w:cstheme="majorBidi"/>
          <w:sz w:val="24"/>
          <w:szCs w:val="24"/>
        </w:rPr>
        <w:t xml:space="preserve"> </w:t>
      </w:r>
      <w:r w:rsidRPr="00A32B6C">
        <w:rPr>
          <w:rFonts w:asciiTheme="majorBidi" w:hAnsiTheme="majorBidi" w:cstheme="majorBidi"/>
          <w:sz w:val="24"/>
          <w:szCs w:val="24"/>
        </w:rPr>
        <w:t xml:space="preserve">stimulating. The fact that IPA is a newly developed methodology (1996) and considered by most researchers as a contemporary methodology, </w:t>
      </w:r>
      <w:r w:rsidR="000A2705">
        <w:rPr>
          <w:rFonts w:asciiTheme="majorBidi" w:hAnsiTheme="majorBidi" w:cstheme="majorBidi"/>
          <w:sz w:val="24"/>
          <w:szCs w:val="24"/>
        </w:rPr>
        <w:t xml:space="preserve">and </w:t>
      </w:r>
      <w:r w:rsidRPr="00A32B6C">
        <w:rPr>
          <w:rFonts w:asciiTheme="majorBidi" w:hAnsiTheme="majorBidi" w:cstheme="majorBidi"/>
          <w:sz w:val="24"/>
          <w:szCs w:val="24"/>
        </w:rPr>
        <w:t xml:space="preserve">thus </w:t>
      </w:r>
      <w:r w:rsidR="000A2705">
        <w:rPr>
          <w:rFonts w:asciiTheme="majorBidi" w:hAnsiTheme="majorBidi" w:cstheme="majorBidi"/>
          <w:sz w:val="24"/>
          <w:szCs w:val="24"/>
        </w:rPr>
        <w:t xml:space="preserve">being </w:t>
      </w:r>
      <w:r w:rsidRPr="00A32B6C">
        <w:rPr>
          <w:rFonts w:asciiTheme="majorBidi" w:hAnsiTheme="majorBidi" w:cstheme="majorBidi"/>
          <w:sz w:val="24"/>
          <w:szCs w:val="24"/>
        </w:rPr>
        <w:t>an oppo</w:t>
      </w:r>
      <w:r w:rsidRPr="00A32B6C">
        <w:rPr>
          <w:rFonts w:asciiTheme="majorBidi" w:hAnsiTheme="majorBidi" w:cstheme="majorBidi"/>
          <w:sz w:val="24"/>
          <w:szCs w:val="24"/>
        </w:rPr>
        <w:t>r</w:t>
      </w:r>
      <w:r w:rsidRPr="00A32B6C">
        <w:rPr>
          <w:rFonts w:asciiTheme="majorBidi" w:hAnsiTheme="majorBidi" w:cstheme="majorBidi"/>
          <w:sz w:val="24"/>
          <w:szCs w:val="24"/>
        </w:rPr>
        <w:t xml:space="preserve">tunity </w:t>
      </w:r>
      <w:r w:rsidR="000A2705">
        <w:rPr>
          <w:rFonts w:asciiTheme="majorBidi" w:hAnsiTheme="majorBidi" w:cstheme="majorBidi"/>
          <w:sz w:val="24"/>
          <w:szCs w:val="24"/>
        </w:rPr>
        <w:t xml:space="preserve">for me </w:t>
      </w:r>
      <w:r w:rsidRPr="00A32B6C">
        <w:rPr>
          <w:rFonts w:asciiTheme="majorBidi" w:hAnsiTheme="majorBidi" w:cstheme="majorBidi"/>
          <w:sz w:val="24"/>
          <w:szCs w:val="24"/>
        </w:rPr>
        <w:t>to become an expert during my doctorate years is very exciting.</w:t>
      </w:r>
    </w:p>
    <w:p w14:paraId="6653025C" w14:textId="77777777" w:rsidR="005964D8" w:rsidRPr="00A32B6C" w:rsidRDefault="007E4957" w:rsidP="007E4957">
      <w:pPr>
        <w:spacing w:line="360" w:lineRule="auto"/>
        <w:rPr>
          <w:rFonts w:asciiTheme="majorBidi" w:hAnsiTheme="majorBidi" w:cstheme="majorBidi"/>
          <w:sz w:val="24"/>
          <w:szCs w:val="24"/>
        </w:rPr>
      </w:pPr>
      <w:r w:rsidRPr="00A32B6C">
        <w:rPr>
          <w:rFonts w:asciiTheme="majorBidi" w:hAnsiTheme="majorBidi" w:cstheme="majorBidi"/>
          <w:sz w:val="24"/>
          <w:szCs w:val="24"/>
        </w:rPr>
        <w:t xml:space="preserve"> The next section will present the process that was used in this study and includes a discu</w:t>
      </w:r>
      <w:r w:rsidRPr="00A32B6C">
        <w:rPr>
          <w:rFonts w:asciiTheme="majorBidi" w:hAnsiTheme="majorBidi" w:cstheme="majorBidi"/>
          <w:sz w:val="24"/>
          <w:szCs w:val="24"/>
        </w:rPr>
        <w:t>s</w:t>
      </w:r>
      <w:r w:rsidRPr="00A32B6C">
        <w:rPr>
          <w:rFonts w:asciiTheme="majorBidi" w:hAnsiTheme="majorBidi" w:cstheme="majorBidi"/>
          <w:sz w:val="24"/>
          <w:szCs w:val="24"/>
        </w:rPr>
        <w:t>sion of the aims and research questions, the study design, the population and sample, the r</w:t>
      </w:r>
      <w:r w:rsidRPr="00A32B6C">
        <w:rPr>
          <w:rFonts w:asciiTheme="majorBidi" w:hAnsiTheme="majorBidi" w:cstheme="majorBidi"/>
          <w:sz w:val="24"/>
          <w:szCs w:val="24"/>
        </w:rPr>
        <w:t>e</w:t>
      </w:r>
      <w:r w:rsidRPr="00A32B6C">
        <w:rPr>
          <w:rFonts w:asciiTheme="majorBidi" w:hAnsiTheme="majorBidi" w:cstheme="majorBidi"/>
          <w:sz w:val="24"/>
          <w:szCs w:val="24"/>
        </w:rPr>
        <w:t>cruitment process, the data collection process, the data analysis approaches that were e</w:t>
      </w:r>
      <w:r w:rsidRPr="00A32B6C">
        <w:rPr>
          <w:rFonts w:asciiTheme="majorBidi" w:hAnsiTheme="majorBidi" w:cstheme="majorBidi"/>
          <w:sz w:val="24"/>
          <w:szCs w:val="24"/>
        </w:rPr>
        <w:t>m</w:t>
      </w:r>
      <w:r w:rsidRPr="00A32B6C">
        <w:rPr>
          <w:rFonts w:asciiTheme="majorBidi" w:hAnsiTheme="majorBidi" w:cstheme="majorBidi"/>
          <w:sz w:val="24"/>
          <w:szCs w:val="24"/>
        </w:rPr>
        <w:t>ployed to confirm the aims of the study were achieved and the ethical dimensions and co</w:t>
      </w:r>
      <w:r w:rsidRPr="00A32B6C">
        <w:rPr>
          <w:rFonts w:asciiTheme="majorBidi" w:hAnsiTheme="majorBidi" w:cstheme="majorBidi"/>
          <w:sz w:val="24"/>
          <w:szCs w:val="24"/>
        </w:rPr>
        <w:t>n</w:t>
      </w:r>
      <w:r w:rsidRPr="00A32B6C">
        <w:rPr>
          <w:rFonts w:asciiTheme="majorBidi" w:hAnsiTheme="majorBidi" w:cstheme="majorBidi"/>
          <w:sz w:val="24"/>
          <w:szCs w:val="24"/>
        </w:rPr>
        <w:t xml:space="preserve">siderations. </w:t>
      </w:r>
    </w:p>
    <w:p w14:paraId="198E6D13" w14:textId="77777777" w:rsidR="007E4957" w:rsidRPr="00A32B6C" w:rsidRDefault="007E4957">
      <w:pPr>
        <w:rPr>
          <w:rFonts w:asciiTheme="majorBidi" w:hAnsiTheme="majorBidi" w:cstheme="majorBidi"/>
          <w:sz w:val="24"/>
          <w:szCs w:val="24"/>
        </w:rPr>
      </w:pPr>
      <w:r w:rsidRPr="00A32B6C">
        <w:rPr>
          <w:rFonts w:asciiTheme="majorBidi" w:hAnsiTheme="majorBidi" w:cstheme="majorBidi"/>
          <w:sz w:val="24"/>
          <w:szCs w:val="24"/>
        </w:rPr>
        <w:br w:type="page"/>
      </w:r>
    </w:p>
    <w:p w14:paraId="07FB29BA" w14:textId="77777777" w:rsidR="00405DB7" w:rsidRPr="006A0A82" w:rsidRDefault="00C12413" w:rsidP="006A0A82">
      <w:pPr>
        <w:pStyle w:val="Heading1"/>
        <w:rPr>
          <w:color w:val="auto"/>
        </w:rPr>
      </w:pPr>
      <w:bookmarkStart w:id="91" w:name="_Toc61568201"/>
      <w:bookmarkStart w:id="92" w:name="_Toc61568677"/>
      <w:r w:rsidRPr="006A0A82">
        <w:rPr>
          <w:color w:val="auto"/>
        </w:rPr>
        <w:lastRenderedPageBreak/>
        <w:t>CHAPTER 4: STUDY METHODS</w:t>
      </w:r>
      <w:bookmarkEnd w:id="91"/>
      <w:bookmarkEnd w:id="92"/>
    </w:p>
    <w:p w14:paraId="497C8469" w14:textId="77777777" w:rsidR="00405DB7" w:rsidRPr="008B28D6" w:rsidRDefault="00405DB7" w:rsidP="008B28D6">
      <w:pPr>
        <w:pStyle w:val="Heading1"/>
        <w:rPr>
          <w:rStyle w:val="Strong"/>
          <w:b/>
          <w:bCs/>
          <w:color w:val="auto"/>
          <w:sz w:val="24"/>
        </w:rPr>
      </w:pPr>
      <w:bookmarkStart w:id="93" w:name="_Toc61568202"/>
      <w:bookmarkStart w:id="94" w:name="_Toc61568678"/>
      <w:r w:rsidRPr="008B28D6">
        <w:rPr>
          <w:rStyle w:val="Strong"/>
          <w:b/>
          <w:bCs/>
          <w:color w:val="auto"/>
          <w:sz w:val="24"/>
        </w:rPr>
        <w:t>4.1 Introduction</w:t>
      </w:r>
      <w:bookmarkEnd w:id="93"/>
      <w:bookmarkEnd w:id="94"/>
    </w:p>
    <w:p w14:paraId="48F080B1"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The preceding chapter highlighted the justification for exploring the impact of infertility on couples</w:t>
      </w:r>
      <w:r w:rsidR="002678B7">
        <w:rPr>
          <w:rFonts w:asciiTheme="majorBidi" w:hAnsiTheme="majorBidi" w:cstheme="majorBidi"/>
          <w:sz w:val="24"/>
          <w:szCs w:val="24"/>
        </w:rPr>
        <w:t>’</w:t>
      </w:r>
      <w:r w:rsidRPr="00A32B6C">
        <w:rPr>
          <w:rFonts w:asciiTheme="majorBidi" w:hAnsiTheme="majorBidi" w:cstheme="majorBidi"/>
          <w:sz w:val="24"/>
          <w:szCs w:val="24"/>
        </w:rPr>
        <w:t xml:space="preserve"> relational dynamics using a qualitative research method and why IPA was chosen as an applicable methodology for this study. This chapter presents the process that was used in this study and includes a discussion of the aim of the study and research questions, the study design, the population and sampling, the recruitment process, the data collection process, the data analysis approaches, the ethical dimensions and considerations and reflexivity.</w:t>
      </w:r>
    </w:p>
    <w:p w14:paraId="4D85EA41" w14:textId="77777777" w:rsidR="00405DB7" w:rsidRPr="008B28D6" w:rsidRDefault="00405DB7" w:rsidP="008B28D6">
      <w:pPr>
        <w:pStyle w:val="Heading1"/>
        <w:rPr>
          <w:rStyle w:val="Strong"/>
          <w:b/>
          <w:bCs/>
          <w:color w:val="auto"/>
          <w:sz w:val="24"/>
        </w:rPr>
      </w:pPr>
      <w:bookmarkStart w:id="95" w:name="_Toc61568203"/>
      <w:bookmarkStart w:id="96" w:name="_Toc61568679"/>
      <w:r w:rsidRPr="008B28D6">
        <w:rPr>
          <w:rStyle w:val="Strong"/>
          <w:b/>
          <w:bCs/>
          <w:color w:val="auto"/>
          <w:sz w:val="24"/>
        </w:rPr>
        <w:t>4.2 Aim of the study</w:t>
      </w:r>
      <w:bookmarkEnd w:id="95"/>
      <w:bookmarkEnd w:id="96"/>
    </w:p>
    <w:p w14:paraId="2578A54B"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 xml:space="preserve">The aim of this study was to explore the experience of infertility diagnosis and subsequent treatment on couples’ relational dynamics in Southwest Nigeria.  </w:t>
      </w:r>
    </w:p>
    <w:p w14:paraId="2069F462"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Sub-questions</w:t>
      </w:r>
    </w:p>
    <w:p w14:paraId="1BD107AE"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 xml:space="preserve">How do couples make sense of the impact of infertility? </w:t>
      </w:r>
    </w:p>
    <w:p w14:paraId="3D205AE7"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How do couples make sense of the impact of subsequent treatment?</w:t>
      </w:r>
    </w:p>
    <w:p w14:paraId="1D4C2EB4" w14:textId="77777777" w:rsidR="00405DB7" w:rsidRPr="008B28D6" w:rsidRDefault="00405DB7" w:rsidP="008B28D6">
      <w:pPr>
        <w:pStyle w:val="Heading1"/>
        <w:rPr>
          <w:rStyle w:val="Strong"/>
          <w:b/>
          <w:bCs/>
          <w:color w:val="auto"/>
          <w:sz w:val="24"/>
        </w:rPr>
      </w:pPr>
      <w:bookmarkStart w:id="97" w:name="_Toc61568204"/>
      <w:bookmarkStart w:id="98" w:name="_Toc61568680"/>
      <w:r w:rsidRPr="008B28D6">
        <w:rPr>
          <w:rStyle w:val="Strong"/>
          <w:b/>
          <w:bCs/>
          <w:color w:val="auto"/>
          <w:sz w:val="24"/>
        </w:rPr>
        <w:t>4.3 Study design</w:t>
      </w:r>
      <w:bookmarkEnd w:id="97"/>
      <w:bookmarkEnd w:id="98"/>
    </w:p>
    <w:p w14:paraId="0EA8809E"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This study adopts an IPA design. For the purpose of this study, IPA as an approach affords the exploration and how couples diagnosed with infertility make sense of the impact of infe</w:t>
      </w:r>
      <w:r w:rsidRPr="00A32B6C">
        <w:rPr>
          <w:rFonts w:asciiTheme="majorBidi" w:hAnsiTheme="majorBidi" w:cstheme="majorBidi"/>
          <w:sz w:val="24"/>
          <w:szCs w:val="24"/>
        </w:rPr>
        <w:t>r</w:t>
      </w:r>
      <w:r w:rsidRPr="00A32B6C">
        <w:rPr>
          <w:rFonts w:asciiTheme="majorBidi" w:hAnsiTheme="majorBidi" w:cstheme="majorBidi"/>
          <w:sz w:val="24"/>
          <w:szCs w:val="24"/>
        </w:rPr>
        <w:t>tility diagnosis and subsequent treatments on the couples’ relational dynamics. These couples were interviewed together within a dyadic interview.</w:t>
      </w:r>
    </w:p>
    <w:p w14:paraId="715ADCFA" w14:textId="77777777" w:rsidR="00405DB7" w:rsidRPr="008B28D6" w:rsidRDefault="00405DB7" w:rsidP="006A0A82">
      <w:pPr>
        <w:pStyle w:val="Heading1"/>
        <w:rPr>
          <w:color w:val="auto"/>
          <w:sz w:val="24"/>
        </w:rPr>
      </w:pPr>
      <w:bookmarkStart w:id="99" w:name="_Toc61568205"/>
      <w:bookmarkStart w:id="100" w:name="_Toc61568681"/>
      <w:r w:rsidRPr="008B28D6">
        <w:rPr>
          <w:color w:val="auto"/>
          <w:sz w:val="24"/>
        </w:rPr>
        <w:t>4.4 Population and Sample</w:t>
      </w:r>
      <w:bookmarkEnd w:id="99"/>
      <w:bookmarkEnd w:id="100"/>
      <w:r w:rsidRPr="008B28D6">
        <w:rPr>
          <w:color w:val="auto"/>
          <w:sz w:val="24"/>
        </w:rPr>
        <w:t xml:space="preserve"> </w:t>
      </w:r>
    </w:p>
    <w:p w14:paraId="45DC49C6"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In IPA studies, sample sizes are small with a prominence on how thorough the data was ana-lysed rather than size (Smith et al.</w:t>
      </w:r>
      <w:r w:rsidR="002678B7">
        <w:rPr>
          <w:rFonts w:asciiTheme="majorBidi" w:hAnsiTheme="majorBidi" w:cstheme="majorBidi"/>
          <w:sz w:val="24"/>
          <w:szCs w:val="24"/>
        </w:rPr>
        <w:t>,</w:t>
      </w:r>
      <w:r w:rsidRPr="00A32B6C">
        <w:rPr>
          <w:rFonts w:asciiTheme="majorBidi" w:hAnsiTheme="majorBidi" w:cstheme="majorBidi"/>
          <w:sz w:val="24"/>
          <w:szCs w:val="24"/>
        </w:rPr>
        <w:t xml:space="preserve"> 2009). Sample sizes between four and ten are optimal for the level of detail required in IPA at the doctoral level (Eatough and Smith</w:t>
      </w:r>
      <w:r w:rsidR="002678B7">
        <w:rPr>
          <w:rFonts w:asciiTheme="majorBidi" w:hAnsiTheme="majorBidi" w:cstheme="majorBidi"/>
          <w:sz w:val="24"/>
          <w:szCs w:val="24"/>
        </w:rPr>
        <w:t>,</w:t>
      </w:r>
      <w:r w:rsidRPr="00A32B6C">
        <w:rPr>
          <w:rFonts w:asciiTheme="majorBidi" w:hAnsiTheme="majorBidi" w:cstheme="majorBidi"/>
          <w:sz w:val="24"/>
          <w:szCs w:val="24"/>
        </w:rPr>
        <w:t xml:space="preserve"> 2006). As such, selection is purposeful because the researcher’s primary aim for conducting an IPA study is to accurately describe the lived experience of a culture, experience or event (Rossman and Rallis, 2003). And most importantly, interviewing the couples diagnosed with infertility can provide data or access on the phenomenon under study (Ritchie and Lewis</w:t>
      </w:r>
      <w:r w:rsidR="002678B7">
        <w:rPr>
          <w:rFonts w:asciiTheme="majorBidi" w:hAnsiTheme="majorBidi" w:cstheme="majorBidi"/>
          <w:sz w:val="24"/>
          <w:szCs w:val="24"/>
        </w:rPr>
        <w:t>,</w:t>
      </w:r>
      <w:r w:rsidRPr="00A32B6C">
        <w:rPr>
          <w:rFonts w:asciiTheme="majorBidi" w:hAnsiTheme="majorBidi" w:cstheme="majorBidi"/>
          <w:sz w:val="24"/>
          <w:szCs w:val="24"/>
        </w:rPr>
        <w:t xml:space="preserve"> 2003). </w:t>
      </w:r>
    </w:p>
    <w:p w14:paraId="2F06FA96" w14:textId="3035A83A" w:rsidR="00405DB7" w:rsidRPr="00A32B6C" w:rsidRDefault="00405DB7" w:rsidP="002678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lastRenderedPageBreak/>
        <w:t>The Federal Government teaching hospital</w:t>
      </w:r>
      <w:r w:rsidR="002678B7">
        <w:rPr>
          <w:rFonts w:asciiTheme="majorBidi" w:hAnsiTheme="majorBidi" w:cstheme="majorBidi"/>
          <w:sz w:val="24"/>
          <w:szCs w:val="24"/>
        </w:rPr>
        <w:t>s</w:t>
      </w:r>
      <w:r w:rsidRPr="00A32B6C">
        <w:rPr>
          <w:rFonts w:asciiTheme="majorBidi" w:hAnsiTheme="majorBidi" w:cstheme="majorBidi"/>
          <w:sz w:val="24"/>
          <w:szCs w:val="24"/>
        </w:rPr>
        <w:t xml:space="preserve"> in </w:t>
      </w:r>
      <w:r w:rsidR="002678B7">
        <w:rPr>
          <w:rFonts w:asciiTheme="majorBidi" w:hAnsiTheme="majorBidi" w:cstheme="majorBidi"/>
          <w:sz w:val="24"/>
          <w:szCs w:val="24"/>
        </w:rPr>
        <w:t>S</w:t>
      </w:r>
      <w:r w:rsidR="002678B7" w:rsidRPr="00A32B6C">
        <w:rPr>
          <w:rFonts w:asciiTheme="majorBidi" w:hAnsiTheme="majorBidi" w:cstheme="majorBidi"/>
          <w:sz w:val="24"/>
          <w:szCs w:val="24"/>
        </w:rPr>
        <w:t xml:space="preserve">outh </w:t>
      </w:r>
      <w:r w:rsidR="002678B7">
        <w:rPr>
          <w:rFonts w:asciiTheme="majorBidi" w:hAnsiTheme="majorBidi" w:cstheme="majorBidi"/>
          <w:sz w:val="24"/>
          <w:szCs w:val="24"/>
        </w:rPr>
        <w:t>W</w:t>
      </w:r>
      <w:r w:rsidR="002678B7" w:rsidRPr="00A32B6C">
        <w:rPr>
          <w:rFonts w:asciiTheme="majorBidi" w:hAnsiTheme="majorBidi" w:cstheme="majorBidi"/>
          <w:sz w:val="24"/>
          <w:szCs w:val="24"/>
        </w:rPr>
        <w:t xml:space="preserve">estern </w:t>
      </w:r>
      <w:r w:rsidRPr="00A32B6C">
        <w:rPr>
          <w:rFonts w:asciiTheme="majorBidi" w:hAnsiTheme="majorBidi" w:cstheme="majorBidi"/>
          <w:sz w:val="24"/>
          <w:szCs w:val="24"/>
        </w:rPr>
        <w:t>Nigeria (the gynaecological department) served as the research site (Appendix 2). There are two tertiary referral hospitals located in this region (a region of 15.5</w:t>
      </w:r>
      <w:r w:rsidR="002678B7">
        <w:rPr>
          <w:rFonts w:asciiTheme="majorBidi" w:hAnsiTheme="majorBidi" w:cstheme="majorBidi"/>
          <w:sz w:val="24"/>
          <w:szCs w:val="24"/>
        </w:rPr>
        <w:t xml:space="preserve"> </w:t>
      </w:r>
      <w:r w:rsidRPr="00A32B6C">
        <w:rPr>
          <w:rFonts w:asciiTheme="majorBidi" w:hAnsiTheme="majorBidi" w:cstheme="majorBidi"/>
          <w:sz w:val="24"/>
          <w:szCs w:val="24"/>
        </w:rPr>
        <w:t>million people) (Adeniyi et al.</w:t>
      </w:r>
      <w:r w:rsidR="002678B7">
        <w:rPr>
          <w:rFonts w:asciiTheme="majorBidi" w:hAnsiTheme="majorBidi" w:cstheme="majorBidi"/>
          <w:sz w:val="24"/>
          <w:szCs w:val="24"/>
        </w:rPr>
        <w:t>,</w:t>
      </w:r>
      <w:r w:rsidRPr="00A32B6C">
        <w:rPr>
          <w:rFonts w:asciiTheme="majorBidi" w:hAnsiTheme="majorBidi" w:cstheme="majorBidi"/>
          <w:sz w:val="24"/>
          <w:szCs w:val="24"/>
        </w:rPr>
        <w:t xml:space="preserve"> 2012). Couples who access the hospital </w:t>
      </w:r>
      <w:r w:rsidR="00D2707C">
        <w:rPr>
          <w:rFonts w:asciiTheme="majorBidi" w:hAnsiTheme="majorBidi" w:cstheme="majorBidi"/>
          <w:sz w:val="24"/>
          <w:szCs w:val="24"/>
        </w:rPr>
        <w:t xml:space="preserve">are predominantly members of the Yoruba ethnic. </w:t>
      </w:r>
      <w:r w:rsidRPr="00A32B6C">
        <w:rPr>
          <w:rFonts w:asciiTheme="majorBidi" w:hAnsiTheme="majorBidi" w:cstheme="majorBidi"/>
          <w:sz w:val="24"/>
          <w:szCs w:val="24"/>
        </w:rPr>
        <w:t>For this research it en</w:t>
      </w:r>
      <w:r w:rsidRPr="00A32B6C">
        <w:rPr>
          <w:rFonts w:asciiTheme="majorBidi" w:hAnsiTheme="majorBidi" w:cstheme="majorBidi"/>
          <w:sz w:val="24"/>
          <w:szCs w:val="24"/>
        </w:rPr>
        <w:t>a</w:t>
      </w:r>
      <w:r w:rsidRPr="00A32B6C">
        <w:rPr>
          <w:rFonts w:asciiTheme="majorBidi" w:hAnsiTheme="majorBidi" w:cstheme="majorBidi"/>
          <w:sz w:val="24"/>
          <w:szCs w:val="24"/>
        </w:rPr>
        <w:t xml:space="preserve">bles the selection of couples from a sample of people with </w:t>
      </w:r>
      <w:r w:rsidR="00D2707C">
        <w:rPr>
          <w:rFonts w:asciiTheme="majorBidi" w:hAnsiTheme="majorBidi" w:cstheme="majorBidi"/>
          <w:sz w:val="24"/>
          <w:szCs w:val="24"/>
        </w:rPr>
        <w:t xml:space="preserve">similar </w:t>
      </w:r>
      <w:r w:rsidRPr="00A32B6C">
        <w:rPr>
          <w:rFonts w:asciiTheme="majorBidi" w:hAnsiTheme="majorBidi" w:cstheme="majorBidi"/>
          <w:sz w:val="24"/>
          <w:szCs w:val="24"/>
        </w:rPr>
        <w:t>cultural and socio econo</w:t>
      </w:r>
      <w:r w:rsidRPr="00A32B6C">
        <w:rPr>
          <w:rFonts w:asciiTheme="majorBidi" w:hAnsiTheme="majorBidi" w:cstheme="majorBidi"/>
          <w:sz w:val="24"/>
          <w:szCs w:val="24"/>
        </w:rPr>
        <w:t>m</w:t>
      </w:r>
      <w:r w:rsidRPr="00A32B6C">
        <w:rPr>
          <w:rFonts w:asciiTheme="majorBidi" w:hAnsiTheme="majorBidi" w:cstheme="majorBidi"/>
          <w:sz w:val="24"/>
          <w:szCs w:val="24"/>
        </w:rPr>
        <w:t>ic background</w:t>
      </w:r>
      <w:r w:rsidR="002678B7">
        <w:rPr>
          <w:rFonts w:asciiTheme="majorBidi" w:hAnsiTheme="majorBidi" w:cstheme="majorBidi"/>
          <w:sz w:val="24"/>
          <w:szCs w:val="24"/>
        </w:rPr>
        <w:t>s,</w:t>
      </w:r>
      <w:r w:rsidRPr="00A32B6C">
        <w:rPr>
          <w:rFonts w:asciiTheme="majorBidi" w:hAnsiTheme="majorBidi" w:cstheme="majorBidi"/>
          <w:sz w:val="24"/>
          <w:szCs w:val="24"/>
        </w:rPr>
        <w:t xml:space="preserve"> </w:t>
      </w:r>
      <w:r w:rsidR="002678B7">
        <w:rPr>
          <w:rFonts w:asciiTheme="majorBidi" w:hAnsiTheme="majorBidi" w:cstheme="majorBidi"/>
          <w:sz w:val="24"/>
          <w:szCs w:val="24"/>
        </w:rPr>
        <w:t>t</w:t>
      </w:r>
      <w:r w:rsidR="002678B7" w:rsidRPr="00A32B6C">
        <w:rPr>
          <w:rFonts w:asciiTheme="majorBidi" w:hAnsiTheme="majorBidi" w:cstheme="majorBidi"/>
          <w:sz w:val="24"/>
          <w:szCs w:val="24"/>
        </w:rPr>
        <w:t>hus provid</w:t>
      </w:r>
      <w:r w:rsidR="002678B7">
        <w:rPr>
          <w:rFonts w:asciiTheme="majorBidi" w:hAnsiTheme="majorBidi" w:cstheme="majorBidi"/>
          <w:sz w:val="24"/>
          <w:szCs w:val="24"/>
        </w:rPr>
        <w:t>ing</w:t>
      </w:r>
      <w:r w:rsidR="002678B7" w:rsidRPr="00A32B6C">
        <w:rPr>
          <w:rFonts w:asciiTheme="majorBidi" w:hAnsiTheme="majorBidi" w:cstheme="majorBidi"/>
          <w:sz w:val="24"/>
          <w:szCs w:val="24"/>
        </w:rPr>
        <w:t xml:space="preserve"> </w:t>
      </w:r>
      <w:r w:rsidRPr="00A32B6C">
        <w:rPr>
          <w:rFonts w:asciiTheme="majorBidi" w:hAnsiTheme="majorBidi" w:cstheme="majorBidi"/>
          <w:sz w:val="24"/>
          <w:szCs w:val="24"/>
        </w:rPr>
        <w:t>a unique perspective into the experience of infertility.</w:t>
      </w:r>
    </w:p>
    <w:p w14:paraId="39C8152C" w14:textId="77777777" w:rsidR="00405DB7" w:rsidRPr="008B28D6" w:rsidRDefault="00405DB7" w:rsidP="008B28D6">
      <w:pPr>
        <w:pStyle w:val="Heading1"/>
        <w:rPr>
          <w:rStyle w:val="Strong"/>
          <w:b/>
          <w:color w:val="auto"/>
          <w:sz w:val="24"/>
          <w:szCs w:val="24"/>
        </w:rPr>
      </w:pPr>
      <w:bookmarkStart w:id="101" w:name="_Toc61568206"/>
      <w:bookmarkStart w:id="102" w:name="_Toc61568682"/>
      <w:r w:rsidRPr="008B28D6">
        <w:rPr>
          <w:rStyle w:val="Strong"/>
          <w:b/>
          <w:color w:val="auto"/>
          <w:sz w:val="24"/>
          <w:szCs w:val="24"/>
        </w:rPr>
        <w:t>4.4.1 Inclusion and Exclusion Criteria</w:t>
      </w:r>
      <w:bookmarkEnd w:id="101"/>
      <w:bookmarkEnd w:id="102"/>
    </w:p>
    <w:p w14:paraId="4BE11A2A" w14:textId="77777777" w:rsidR="00405DB7" w:rsidRPr="00A32B6C" w:rsidRDefault="00405DB7" w:rsidP="002678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Smith et al. (</w:t>
      </w:r>
      <w:r w:rsidR="00C508DE" w:rsidRPr="00A32B6C">
        <w:rPr>
          <w:rFonts w:asciiTheme="majorBidi" w:hAnsiTheme="majorBidi" w:cstheme="majorBidi"/>
          <w:sz w:val="24"/>
          <w:szCs w:val="24"/>
        </w:rPr>
        <w:t>20</w:t>
      </w:r>
      <w:r w:rsidR="00C508DE">
        <w:rPr>
          <w:rFonts w:asciiTheme="majorBidi" w:hAnsiTheme="majorBidi" w:cstheme="majorBidi"/>
          <w:sz w:val="24"/>
          <w:szCs w:val="24"/>
        </w:rPr>
        <w:t>0</w:t>
      </w:r>
      <w:r w:rsidR="00C508DE" w:rsidRPr="00A32B6C">
        <w:rPr>
          <w:rFonts w:asciiTheme="majorBidi" w:hAnsiTheme="majorBidi" w:cstheme="majorBidi"/>
          <w:sz w:val="24"/>
          <w:szCs w:val="24"/>
        </w:rPr>
        <w:t>9</w:t>
      </w:r>
      <w:r w:rsidRPr="00A32B6C">
        <w:rPr>
          <w:rFonts w:asciiTheme="majorBidi" w:hAnsiTheme="majorBidi" w:cstheme="majorBidi"/>
          <w:sz w:val="24"/>
          <w:szCs w:val="24"/>
        </w:rPr>
        <w:t xml:space="preserve">) argues that </w:t>
      </w:r>
      <w:r w:rsidR="002678B7">
        <w:rPr>
          <w:rFonts w:asciiTheme="majorBidi" w:hAnsiTheme="majorBidi" w:cstheme="majorBidi"/>
          <w:sz w:val="24"/>
          <w:szCs w:val="24"/>
        </w:rPr>
        <w:t xml:space="preserve">in </w:t>
      </w:r>
      <w:r w:rsidR="00BF1B46">
        <w:rPr>
          <w:rFonts w:asciiTheme="majorBidi" w:hAnsiTheme="majorBidi" w:cstheme="majorBidi"/>
          <w:sz w:val="24"/>
          <w:szCs w:val="24"/>
        </w:rPr>
        <w:t>I</w:t>
      </w:r>
      <w:r w:rsidR="002678B7">
        <w:rPr>
          <w:rFonts w:asciiTheme="majorBidi" w:hAnsiTheme="majorBidi" w:cstheme="majorBidi"/>
          <w:sz w:val="24"/>
          <w:szCs w:val="24"/>
        </w:rPr>
        <w:t xml:space="preserve">PA study, </w:t>
      </w:r>
      <w:r w:rsidRPr="00A32B6C">
        <w:rPr>
          <w:rFonts w:asciiTheme="majorBidi" w:hAnsiTheme="majorBidi" w:cstheme="majorBidi"/>
          <w:sz w:val="24"/>
          <w:szCs w:val="24"/>
        </w:rPr>
        <w:t>the samples should be a fairly homogeneous (a closely defined group). If the couples with the experience of infertility are vastly different, it would be challenging to make a decision if this is due to their separate characteristics rather than the social variable they denote (Larkin et al.</w:t>
      </w:r>
      <w:r w:rsidR="002678B7">
        <w:rPr>
          <w:rFonts w:asciiTheme="majorBidi" w:hAnsiTheme="majorBidi" w:cstheme="majorBidi"/>
          <w:sz w:val="24"/>
          <w:szCs w:val="24"/>
        </w:rPr>
        <w:t>,</w:t>
      </w:r>
      <w:r w:rsidRPr="00A32B6C">
        <w:rPr>
          <w:rFonts w:asciiTheme="majorBidi" w:hAnsiTheme="majorBidi" w:cstheme="majorBidi"/>
          <w:sz w:val="24"/>
          <w:szCs w:val="24"/>
        </w:rPr>
        <w:t xml:space="preserve"> 2006). The criteria for inclusion </w:t>
      </w:r>
      <w:r w:rsidR="002678B7">
        <w:rPr>
          <w:rFonts w:asciiTheme="majorBidi" w:hAnsiTheme="majorBidi" w:cstheme="majorBidi"/>
          <w:sz w:val="24"/>
          <w:szCs w:val="24"/>
        </w:rPr>
        <w:t>of</w:t>
      </w:r>
      <w:r w:rsidR="002678B7" w:rsidRPr="00A32B6C">
        <w:rPr>
          <w:rFonts w:asciiTheme="majorBidi" w:hAnsiTheme="majorBidi" w:cstheme="majorBidi"/>
          <w:sz w:val="24"/>
          <w:szCs w:val="24"/>
        </w:rPr>
        <w:t xml:space="preserve"> </w:t>
      </w:r>
      <w:r w:rsidRPr="00A32B6C">
        <w:rPr>
          <w:rFonts w:asciiTheme="majorBidi" w:hAnsiTheme="majorBidi" w:cstheme="majorBidi"/>
          <w:sz w:val="24"/>
          <w:szCs w:val="24"/>
        </w:rPr>
        <w:t>all the couples receiving treatment of infertility at the teaching hospital was that one or both of the partners</w:t>
      </w:r>
      <w:r w:rsidR="002678B7">
        <w:rPr>
          <w:rFonts w:asciiTheme="majorBidi" w:hAnsiTheme="majorBidi" w:cstheme="majorBidi"/>
          <w:sz w:val="24"/>
          <w:szCs w:val="24"/>
        </w:rPr>
        <w:t xml:space="preserve"> were</w:t>
      </w:r>
      <w:r w:rsidRPr="00A32B6C">
        <w:rPr>
          <w:rFonts w:asciiTheme="majorBidi" w:hAnsiTheme="majorBidi" w:cstheme="majorBidi"/>
          <w:sz w:val="24"/>
          <w:szCs w:val="24"/>
        </w:rPr>
        <w:t xml:space="preserve"> diagnosed with primary or secondary infertility and they were living together as a couple (</w:t>
      </w:r>
      <w:r w:rsidR="002678B7">
        <w:rPr>
          <w:rFonts w:asciiTheme="majorBidi" w:hAnsiTheme="majorBidi" w:cstheme="majorBidi"/>
          <w:sz w:val="24"/>
          <w:szCs w:val="24"/>
        </w:rPr>
        <w:t>m</w:t>
      </w:r>
      <w:r w:rsidR="002678B7" w:rsidRPr="00A32B6C">
        <w:rPr>
          <w:rFonts w:asciiTheme="majorBidi" w:hAnsiTheme="majorBidi" w:cstheme="majorBidi"/>
          <w:sz w:val="24"/>
          <w:szCs w:val="24"/>
        </w:rPr>
        <w:t xml:space="preserve">arried </w:t>
      </w:r>
      <w:r w:rsidRPr="00A32B6C">
        <w:rPr>
          <w:rFonts w:asciiTheme="majorBidi" w:hAnsiTheme="majorBidi" w:cstheme="majorBidi"/>
          <w:sz w:val="24"/>
          <w:szCs w:val="24"/>
        </w:rPr>
        <w:t xml:space="preserve">or unmarried). Polygamous relationships were exempted from this study to prevent confoundings factors. The couples were obligated to speak fluent English because this </w:t>
      </w:r>
      <w:r w:rsidR="002678B7">
        <w:rPr>
          <w:rFonts w:asciiTheme="majorBidi" w:hAnsiTheme="majorBidi" w:cstheme="majorBidi"/>
          <w:sz w:val="24"/>
          <w:szCs w:val="24"/>
        </w:rPr>
        <w:t>was</w:t>
      </w:r>
      <w:r w:rsidR="002678B7" w:rsidRPr="00A32B6C">
        <w:rPr>
          <w:rFonts w:asciiTheme="majorBidi" w:hAnsiTheme="majorBidi" w:cstheme="majorBidi"/>
          <w:sz w:val="24"/>
          <w:szCs w:val="24"/>
        </w:rPr>
        <w:t xml:space="preserve"> </w:t>
      </w:r>
      <w:r w:rsidRPr="00A32B6C">
        <w:rPr>
          <w:rFonts w:asciiTheme="majorBidi" w:hAnsiTheme="majorBidi" w:cstheme="majorBidi"/>
          <w:sz w:val="24"/>
          <w:szCs w:val="24"/>
        </w:rPr>
        <w:t xml:space="preserve">required to take part in the interview. </w:t>
      </w:r>
      <w:r w:rsidR="002678B7">
        <w:rPr>
          <w:rFonts w:asciiTheme="majorBidi" w:hAnsiTheme="majorBidi" w:cstheme="majorBidi"/>
          <w:sz w:val="24"/>
          <w:szCs w:val="24"/>
        </w:rPr>
        <w:t xml:space="preserve">The </w:t>
      </w:r>
      <w:r w:rsidRPr="00A32B6C">
        <w:rPr>
          <w:rFonts w:asciiTheme="majorBidi" w:hAnsiTheme="majorBidi" w:cstheme="majorBidi"/>
          <w:sz w:val="24"/>
          <w:szCs w:val="24"/>
        </w:rPr>
        <w:t>English language is the universal language in Lagos state</w:t>
      </w:r>
      <w:r w:rsidR="002678B7">
        <w:rPr>
          <w:rFonts w:asciiTheme="majorBidi" w:hAnsiTheme="majorBidi" w:cstheme="majorBidi"/>
          <w:sz w:val="24"/>
          <w:szCs w:val="24"/>
        </w:rPr>
        <w:t>;</w:t>
      </w:r>
      <w:r w:rsidR="002678B7" w:rsidRPr="00A32B6C">
        <w:rPr>
          <w:rFonts w:asciiTheme="majorBidi" w:hAnsiTheme="majorBidi" w:cstheme="majorBidi"/>
          <w:sz w:val="24"/>
          <w:szCs w:val="24"/>
        </w:rPr>
        <w:t xml:space="preserve"> </w:t>
      </w:r>
      <w:r w:rsidRPr="00A32B6C">
        <w:rPr>
          <w:rFonts w:asciiTheme="majorBidi" w:hAnsiTheme="majorBidi" w:cstheme="majorBidi"/>
          <w:sz w:val="24"/>
          <w:szCs w:val="24"/>
        </w:rPr>
        <w:t>however</w:t>
      </w:r>
      <w:r w:rsidR="002678B7">
        <w:rPr>
          <w:rFonts w:asciiTheme="majorBidi" w:hAnsiTheme="majorBidi" w:cstheme="majorBidi"/>
          <w:sz w:val="24"/>
          <w:szCs w:val="24"/>
        </w:rPr>
        <w:t>,</w:t>
      </w:r>
      <w:r w:rsidRPr="00A32B6C">
        <w:rPr>
          <w:rFonts w:asciiTheme="majorBidi" w:hAnsiTheme="majorBidi" w:cstheme="majorBidi"/>
          <w:sz w:val="24"/>
          <w:szCs w:val="24"/>
        </w:rPr>
        <w:t xml:space="preserve"> in a situation where one or both of the couples </w:t>
      </w:r>
      <w:r w:rsidR="002678B7">
        <w:rPr>
          <w:rFonts w:asciiTheme="majorBidi" w:hAnsiTheme="majorBidi" w:cstheme="majorBidi"/>
          <w:sz w:val="24"/>
          <w:szCs w:val="24"/>
        </w:rPr>
        <w:t>could not</w:t>
      </w:r>
      <w:r w:rsidR="002678B7" w:rsidRPr="00A32B6C">
        <w:rPr>
          <w:rFonts w:asciiTheme="majorBidi" w:hAnsiTheme="majorBidi" w:cstheme="majorBidi"/>
          <w:sz w:val="24"/>
          <w:szCs w:val="24"/>
        </w:rPr>
        <w:t xml:space="preserve"> </w:t>
      </w:r>
      <w:r w:rsidRPr="00A32B6C">
        <w:rPr>
          <w:rFonts w:asciiTheme="majorBidi" w:hAnsiTheme="majorBidi" w:cstheme="majorBidi"/>
          <w:sz w:val="24"/>
          <w:szCs w:val="24"/>
        </w:rPr>
        <w:t>speak fl</w:t>
      </w:r>
      <w:r w:rsidRPr="00A32B6C">
        <w:rPr>
          <w:rFonts w:asciiTheme="majorBidi" w:hAnsiTheme="majorBidi" w:cstheme="majorBidi"/>
          <w:sz w:val="24"/>
          <w:szCs w:val="24"/>
        </w:rPr>
        <w:t>u</w:t>
      </w:r>
      <w:r w:rsidRPr="00A32B6C">
        <w:rPr>
          <w:rFonts w:asciiTheme="majorBidi" w:hAnsiTheme="majorBidi" w:cstheme="majorBidi"/>
          <w:sz w:val="24"/>
          <w:szCs w:val="24"/>
        </w:rPr>
        <w:t>ent English they were excluded from the research as this makes interviewing and interpret</w:t>
      </w:r>
      <w:r w:rsidRPr="00A32B6C">
        <w:rPr>
          <w:rFonts w:asciiTheme="majorBidi" w:hAnsiTheme="majorBidi" w:cstheme="majorBidi"/>
          <w:sz w:val="24"/>
          <w:szCs w:val="24"/>
        </w:rPr>
        <w:t>a</w:t>
      </w:r>
      <w:r w:rsidRPr="00A32B6C">
        <w:rPr>
          <w:rFonts w:asciiTheme="majorBidi" w:hAnsiTheme="majorBidi" w:cstheme="majorBidi"/>
          <w:sz w:val="24"/>
          <w:szCs w:val="24"/>
        </w:rPr>
        <w:t xml:space="preserve">tion difficult. Lastly, the participants </w:t>
      </w:r>
      <w:r w:rsidR="002678B7">
        <w:rPr>
          <w:rFonts w:asciiTheme="majorBidi" w:hAnsiTheme="majorBidi" w:cstheme="majorBidi"/>
          <w:sz w:val="24"/>
          <w:szCs w:val="24"/>
        </w:rPr>
        <w:t>had</w:t>
      </w:r>
      <w:r w:rsidR="002678B7" w:rsidRPr="00A32B6C">
        <w:rPr>
          <w:rFonts w:asciiTheme="majorBidi" w:hAnsiTheme="majorBidi" w:cstheme="majorBidi"/>
          <w:sz w:val="24"/>
          <w:szCs w:val="24"/>
        </w:rPr>
        <w:t xml:space="preserve"> </w:t>
      </w:r>
      <w:r w:rsidRPr="00A32B6C">
        <w:rPr>
          <w:rFonts w:asciiTheme="majorBidi" w:hAnsiTheme="majorBidi" w:cstheme="majorBidi"/>
          <w:sz w:val="24"/>
          <w:szCs w:val="24"/>
        </w:rPr>
        <w:t>to be willing to be interviewed together because this study is aimed at exploring the couple’s joint interpretations of the effect of infertility diagn</w:t>
      </w:r>
      <w:r w:rsidRPr="00A32B6C">
        <w:rPr>
          <w:rFonts w:asciiTheme="majorBidi" w:hAnsiTheme="majorBidi" w:cstheme="majorBidi"/>
          <w:sz w:val="24"/>
          <w:szCs w:val="24"/>
        </w:rPr>
        <w:t>o</w:t>
      </w:r>
      <w:r w:rsidRPr="00A32B6C">
        <w:rPr>
          <w:rFonts w:asciiTheme="majorBidi" w:hAnsiTheme="majorBidi" w:cstheme="majorBidi"/>
          <w:sz w:val="24"/>
          <w:szCs w:val="24"/>
        </w:rPr>
        <w:t>sis and treatment on their relational dynamics.</w:t>
      </w:r>
    </w:p>
    <w:p w14:paraId="15B5ADA7" w14:textId="77777777" w:rsidR="00405DB7" w:rsidRPr="008B28D6" w:rsidRDefault="00405DB7" w:rsidP="006A0A82">
      <w:pPr>
        <w:pStyle w:val="Heading1"/>
        <w:rPr>
          <w:color w:val="auto"/>
          <w:sz w:val="24"/>
        </w:rPr>
      </w:pPr>
      <w:bookmarkStart w:id="103" w:name="_Toc61568207"/>
      <w:bookmarkStart w:id="104" w:name="_Toc61568683"/>
      <w:r w:rsidRPr="008B28D6">
        <w:rPr>
          <w:color w:val="auto"/>
          <w:sz w:val="24"/>
        </w:rPr>
        <w:t>4.5 RECRUITMENT</w:t>
      </w:r>
      <w:bookmarkEnd w:id="103"/>
      <w:bookmarkEnd w:id="104"/>
      <w:r w:rsidRPr="008B28D6">
        <w:rPr>
          <w:color w:val="auto"/>
          <w:sz w:val="24"/>
        </w:rPr>
        <w:t xml:space="preserve"> </w:t>
      </w:r>
    </w:p>
    <w:p w14:paraId="75D3A4D3" w14:textId="77777777" w:rsidR="00405DB7" w:rsidRPr="00A32B6C" w:rsidRDefault="00405DB7" w:rsidP="002678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After obtaining the ethical approval from The NHS, Invasive or Clinical Research Committee Faculty of Health Sciences and Sport, University of Stirling and Lagos state teaching hospital Idi Araba Ethics Committee, I started a more formal process of informing staff at the hospi-tal about the study by sending a written proposal which was sent by mail to the head of Facu</w:t>
      </w:r>
      <w:r w:rsidRPr="00A32B6C">
        <w:rPr>
          <w:rFonts w:asciiTheme="majorBidi" w:hAnsiTheme="majorBidi" w:cstheme="majorBidi"/>
          <w:sz w:val="24"/>
          <w:szCs w:val="24"/>
        </w:rPr>
        <w:t>l</w:t>
      </w:r>
      <w:r w:rsidRPr="00A32B6C">
        <w:rPr>
          <w:rFonts w:asciiTheme="majorBidi" w:hAnsiTheme="majorBidi" w:cstheme="majorBidi"/>
          <w:sz w:val="24"/>
          <w:szCs w:val="24"/>
        </w:rPr>
        <w:t xml:space="preserve">ty Obstetrics and Gynaecology in the proposed hospital. The head of the faculty assigned a Consultant to me who conveyed information about my research to the doctors and nursing staff at the clinic. This was important to ensure informed knowledge of the purpose of the research to every member of the team prior to data collection. </w:t>
      </w:r>
    </w:p>
    <w:p w14:paraId="53672597" w14:textId="77777777" w:rsidR="00405DB7" w:rsidRPr="00A32B6C" w:rsidRDefault="00405DB7" w:rsidP="00405DB7">
      <w:pPr>
        <w:spacing w:line="360" w:lineRule="auto"/>
        <w:jc w:val="both"/>
        <w:rPr>
          <w:rFonts w:asciiTheme="majorBidi" w:hAnsiTheme="majorBidi" w:cstheme="majorBidi"/>
          <w:b/>
          <w:sz w:val="24"/>
          <w:szCs w:val="24"/>
        </w:rPr>
      </w:pPr>
      <w:r w:rsidRPr="00A32B6C">
        <w:rPr>
          <w:rFonts w:asciiTheme="majorBidi" w:hAnsiTheme="majorBidi" w:cstheme="majorBidi"/>
          <w:b/>
          <w:sz w:val="24"/>
          <w:szCs w:val="24"/>
        </w:rPr>
        <w:t>Step 1: Sampling and recruitment</w:t>
      </w:r>
    </w:p>
    <w:p w14:paraId="371A0446" w14:textId="77777777" w:rsidR="00405DB7" w:rsidRPr="00A32B6C" w:rsidRDefault="00405DB7" w:rsidP="0008625E">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lastRenderedPageBreak/>
        <w:t xml:space="preserve">The lead nurse facilitated selection of eligible couples by assessing the patient files to high-light eligible couples during their clinic days. She </w:t>
      </w:r>
      <w:r w:rsidR="0008625E">
        <w:rPr>
          <w:rFonts w:asciiTheme="majorBidi" w:hAnsiTheme="majorBidi" w:cstheme="majorBidi"/>
          <w:sz w:val="24"/>
          <w:szCs w:val="24"/>
        </w:rPr>
        <w:t>was</w:t>
      </w:r>
      <w:r w:rsidR="0008625E" w:rsidRPr="00A32B6C">
        <w:rPr>
          <w:rFonts w:asciiTheme="majorBidi" w:hAnsiTheme="majorBidi" w:cstheme="majorBidi"/>
          <w:sz w:val="24"/>
          <w:szCs w:val="24"/>
        </w:rPr>
        <w:t xml:space="preserve"> </w:t>
      </w:r>
      <w:r w:rsidRPr="00A32B6C">
        <w:rPr>
          <w:rFonts w:asciiTheme="majorBidi" w:hAnsiTheme="majorBidi" w:cstheme="majorBidi"/>
          <w:sz w:val="24"/>
          <w:szCs w:val="24"/>
        </w:rPr>
        <w:t xml:space="preserve">also responsible for introducing me to the couples at the end of their consultations. </w:t>
      </w:r>
    </w:p>
    <w:p w14:paraId="7C22B2EA" w14:textId="77777777" w:rsidR="00405DB7" w:rsidRPr="00A32B6C" w:rsidRDefault="00405DB7" w:rsidP="0008625E">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I then provided further introduction about the study and offered them information about ta</w:t>
      </w:r>
      <w:r w:rsidRPr="00A32B6C">
        <w:rPr>
          <w:rFonts w:asciiTheme="majorBidi" w:hAnsiTheme="majorBidi" w:cstheme="majorBidi"/>
          <w:sz w:val="24"/>
          <w:szCs w:val="24"/>
        </w:rPr>
        <w:t>k</w:t>
      </w:r>
      <w:r w:rsidRPr="00A32B6C">
        <w:rPr>
          <w:rFonts w:asciiTheme="majorBidi" w:hAnsiTheme="majorBidi" w:cstheme="majorBidi"/>
          <w:sz w:val="24"/>
          <w:szCs w:val="24"/>
        </w:rPr>
        <w:t>ing part</w:t>
      </w:r>
      <w:r w:rsidR="0008625E">
        <w:rPr>
          <w:rFonts w:asciiTheme="majorBidi" w:hAnsiTheme="majorBidi" w:cstheme="majorBidi"/>
          <w:sz w:val="24"/>
          <w:szCs w:val="24"/>
        </w:rPr>
        <w:t>,</w:t>
      </w:r>
      <w:r w:rsidR="0008625E" w:rsidRPr="00A32B6C">
        <w:rPr>
          <w:rFonts w:asciiTheme="majorBidi" w:hAnsiTheme="majorBidi" w:cstheme="majorBidi"/>
          <w:sz w:val="24"/>
          <w:szCs w:val="24"/>
        </w:rPr>
        <w:t xml:space="preserve"> </w:t>
      </w:r>
      <w:r w:rsidRPr="00A32B6C">
        <w:rPr>
          <w:rFonts w:asciiTheme="majorBidi" w:hAnsiTheme="majorBidi" w:cstheme="majorBidi"/>
          <w:sz w:val="24"/>
          <w:szCs w:val="24"/>
        </w:rPr>
        <w:t>emphasising that their participation is entirely voluntary and would in no way a</w:t>
      </w:r>
      <w:r w:rsidRPr="00A32B6C">
        <w:rPr>
          <w:rFonts w:asciiTheme="majorBidi" w:hAnsiTheme="majorBidi" w:cstheme="majorBidi"/>
          <w:sz w:val="24"/>
          <w:szCs w:val="24"/>
        </w:rPr>
        <w:t>d</w:t>
      </w:r>
      <w:r w:rsidRPr="00A32B6C">
        <w:rPr>
          <w:rFonts w:asciiTheme="majorBidi" w:hAnsiTheme="majorBidi" w:cstheme="majorBidi"/>
          <w:sz w:val="24"/>
          <w:szCs w:val="24"/>
        </w:rPr>
        <w:t>versely affect them or the care they receive if they refuse</w:t>
      </w:r>
      <w:r w:rsidR="0008625E">
        <w:rPr>
          <w:rFonts w:asciiTheme="majorBidi" w:hAnsiTheme="majorBidi" w:cstheme="majorBidi"/>
          <w:sz w:val="24"/>
          <w:szCs w:val="24"/>
        </w:rPr>
        <w:t>d</w:t>
      </w:r>
      <w:r w:rsidRPr="00A32B6C">
        <w:rPr>
          <w:rFonts w:asciiTheme="majorBidi" w:hAnsiTheme="majorBidi" w:cstheme="majorBidi"/>
          <w:sz w:val="24"/>
          <w:szCs w:val="24"/>
        </w:rPr>
        <w:t xml:space="preserve">. I gave information sheets to the couples along with a slip for couples to fill in their contact detail.  </w:t>
      </w:r>
    </w:p>
    <w:p w14:paraId="5A36B1C5" w14:textId="77777777" w:rsidR="00405DB7" w:rsidRPr="00A32B6C" w:rsidRDefault="00405DB7" w:rsidP="0008625E">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On the slip, the couples were asked to tick the appropriate box if they were interested in pa</w:t>
      </w:r>
      <w:r w:rsidRPr="00A32B6C">
        <w:rPr>
          <w:rFonts w:asciiTheme="majorBidi" w:hAnsiTheme="majorBidi" w:cstheme="majorBidi"/>
          <w:sz w:val="24"/>
          <w:szCs w:val="24"/>
        </w:rPr>
        <w:t>r</w:t>
      </w:r>
      <w:r w:rsidRPr="00A32B6C">
        <w:rPr>
          <w:rFonts w:asciiTheme="majorBidi" w:hAnsiTheme="majorBidi" w:cstheme="majorBidi"/>
          <w:sz w:val="24"/>
          <w:szCs w:val="24"/>
        </w:rPr>
        <w:t xml:space="preserve">ticipating. Couples willing to participate filled in the slip with their contact details (names, address and telephone contact details) and those who were not interested returned the slip back to me (Appendix 7). Some participants filled in their details the same day and some took </w:t>
      </w:r>
      <w:r w:rsidR="0008625E">
        <w:rPr>
          <w:rFonts w:asciiTheme="majorBidi" w:hAnsiTheme="majorBidi" w:cstheme="majorBidi"/>
          <w:sz w:val="24"/>
          <w:szCs w:val="24"/>
        </w:rPr>
        <w:t>the slips</w:t>
      </w:r>
      <w:r w:rsidR="0008625E" w:rsidRPr="00A32B6C">
        <w:rPr>
          <w:rFonts w:asciiTheme="majorBidi" w:hAnsiTheme="majorBidi" w:cstheme="majorBidi"/>
          <w:sz w:val="24"/>
          <w:szCs w:val="24"/>
        </w:rPr>
        <w:t xml:space="preserve"> </w:t>
      </w:r>
      <w:r w:rsidRPr="00A32B6C">
        <w:rPr>
          <w:rFonts w:asciiTheme="majorBidi" w:hAnsiTheme="majorBidi" w:cstheme="majorBidi"/>
          <w:sz w:val="24"/>
          <w:szCs w:val="24"/>
        </w:rPr>
        <w:t>home to return back at their next scheduled appointment.</w:t>
      </w:r>
    </w:p>
    <w:p w14:paraId="7F4EA8A8" w14:textId="77777777" w:rsidR="00405DB7" w:rsidRPr="00A32B6C" w:rsidRDefault="00405DB7" w:rsidP="00405DB7">
      <w:pPr>
        <w:spacing w:line="360" w:lineRule="auto"/>
        <w:jc w:val="both"/>
        <w:rPr>
          <w:rFonts w:asciiTheme="majorBidi" w:hAnsiTheme="majorBidi" w:cstheme="majorBidi"/>
          <w:b/>
          <w:sz w:val="24"/>
          <w:szCs w:val="24"/>
        </w:rPr>
      </w:pPr>
      <w:r w:rsidRPr="00A32B6C">
        <w:rPr>
          <w:rFonts w:asciiTheme="majorBidi" w:hAnsiTheme="majorBidi" w:cstheme="majorBidi"/>
          <w:b/>
          <w:sz w:val="24"/>
          <w:szCs w:val="24"/>
        </w:rPr>
        <w:t>Step 2: Contacting eligible couples</w:t>
      </w:r>
    </w:p>
    <w:p w14:paraId="07A929EC" w14:textId="77777777" w:rsidR="00405DB7" w:rsidRPr="00A32B6C" w:rsidRDefault="00405DB7" w:rsidP="0008625E">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For couples who were willing to take part in the research, I followed up with phone calls after two days to give the participants time to read the Participant Information Sheet (PIS). For couples who returned their contact details/slips at their next clinic day</w:t>
      </w:r>
      <w:r w:rsidR="0008625E">
        <w:rPr>
          <w:rFonts w:asciiTheme="majorBidi" w:hAnsiTheme="majorBidi" w:cstheme="majorBidi"/>
          <w:sz w:val="24"/>
          <w:szCs w:val="24"/>
        </w:rPr>
        <w:t>,</w:t>
      </w:r>
      <w:r w:rsidRPr="00A32B6C">
        <w:rPr>
          <w:rFonts w:asciiTheme="majorBidi" w:hAnsiTheme="majorBidi" w:cstheme="majorBidi"/>
          <w:sz w:val="24"/>
          <w:szCs w:val="24"/>
        </w:rPr>
        <w:t xml:space="preserve"> I followed up with a call as soon as I received the slips back from the nurses. If the couples remain</w:t>
      </w:r>
      <w:r w:rsidR="0008625E">
        <w:rPr>
          <w:rFonts w:asciiTheme="majorBidi" w:hAnsiTheme="majorBidi" w:cstheme="majorBidi"/>
          <w:sz w:val="24"/>
          <w:szCs w:val="24"/>
        </w:rPr>
        <w:t>ed</w:t>
      </w:r>
      <w:r w:rsidRPr="00A32B6C">
        <w:rPr>
          <w:rFonts w:asciiTheme="majorBidi" w:hAnsiTheme="majorBidi" w:cstheme="majorBidi"/>
          <w:sz w:val="24"/>
          <w:szCs w:val="24"/>
        </w:rPr>
        <w:t xml:space="preserve"> willing to take part</w:t>
      </w:r>
      <w:r w:rsidR="0008625E">
        <w:rPr>
          <w:rFonts w:asciiTheme="majorBidi" w:hAnsiTheme="majorBidi" w:cstheme="majorBidi"/>
          <w:sz w:val="24"/>
          <w:szCs w:val="24"/>
        </w:rPr>
        <w:t>,</w:t>
      </w:r>
      <w:r w:rsidRPr="00A32B6C">
        <w:rPr>
          <w:rFonts w:asciiTheme="majorBidi" w:hAnsiTheme="majorBidi" w:cstheme="majorBidi"/>
          <w:sz w:val="24"/>
          <w:szCs w:val="24"/>
        </w:rPr>
        <w:t xml:space="preserve"> then I arranged to interview the couples at their home or at the clinic. All </w:t>
      </w:r>
      <w:r w:rsidR="0008625E">
        <w:rPr>
          <w:rFonts w:asciiTheme="majorBidi" w:hAnsiTheme="majorBidi" w:cstheme="majorBidi"/>
          <w:sz w:val="24"/>
          <w:szCs w:val="24"/>
        </w:rPr>
        <w:t>ten</w:t>
      </w:r>
      <w:r w:rsidR="0008625E" w:rsidRPr="00A32B6C">
        <w:rPr>
          <w:rFonts w:asciiTheme="majorBidi" w:hAnsiTheme="majorBidi" w:cstheme="majorBidi"/>
          <w:sz w:val="24"/>
          <w:szCs w:val="24"/>
        </w:rPr>
        <w:t xml:space="preserve"> </w:t>
      </w:r>
      <w:r w:rsidRPr="00A32B6C">
        <w:rPr>
          <w:rFonts w:asciiTheme="majorBidi" w:hAnsiTheme="majorBidi" w:cstheme="majorBidi"/>
          <w:sz w:val="24"/>
          <w:szCs w:val="24"/>
        </w:rPr>
        <w:t>co</w:t>
      </w:r>
      <w:r w:rsidRPr="00A32B6C">
        <w:rPr>
          <w:rFonts w:asciiTheme="majorBidi" w:hAnsiTheme="majorBidi" w:cstheme="majorBidi"/>
          <w:sz w:val="24"/>
          <w:szCs w:val="24"/>
        </w:rPr>
        <w:t>u</w:t>
      </w:r>
      <w:r w:rsidRPr="00A32B6C">
        <w:rPr>
          <w:rFonts w:asciiTheme="majorBidi" w:hAnsiTheme="majorBidi" w:cstheme="majorBidi"/>
          <w:sz w:val="24"/>
          <w:szCs w:val="24"/>
        </w:rPr>
        <w:t>ples recruited were interviewed in an assigned room provided by the lead nurse. All couples turned down the option of visiting them at home to carry out the interview. Six of the couples reported reasons associated to keeping their privacy and general hospital preference (they had family members living with them, hence were uncomfortable to speak to me about their exp</w:t>
      </w:r>
      <w:r w:rsidRPr="00A32B6C">
        <w:rPr>
          <w:rFonts w:asciiTheme="majorBidi" w:hAnsiTheme="majorBidi" w:cstheme="majorBidi"/>
          <w:sz w:val="24"/>
          <w:szCs w:val="24"/>
        </w:rPr>
        <w:t>e</w:t>
      </w:r>
      <w:r w:rsidRPr="00A32B6C">
        <w:rPr>
          <w:rFonts w:asciiTheme="majorBidi" w:hAnsiTheme="majorBidi" w:cstheme="majorBidi"/>
          <w:sz w:val="24"/>
          <w:szCs w:val="24"/>
        </w:rPr>
        <w:t xml:space="preserve">rience) and distance (four of the couples lives very far away from the hospital). </w:t>
      </w:r>
    </w:p>
    <w:p w14:paraId="7FBA03FE" w14:textId="77777777" w:rsidR="00405DB7" w:rsidRPr="00A32B6C" w:rsidRDefault="00405DB7" w:rsidP="00405DB7">
      <w:pPr>
        <w:spacing w:line="360" w:lineRule="auto"/>
        <w:jc w:val="both"/>
        <w:rPr>
          <w:rFonts w:asciiTheme="majorBidi" w:hAnsiTheme="majorBidi" w:cstheme="majorBidi"/>
          <w:b/>
          <w:sz w:val="24"/>
          <w:szCs w:val="24"/>
        </w:rPr>
      </w:pPr>
      <w:r w:rsidRPr="00A32B6C">
        <w:rPr>
          <w:rFonts w:asciiTheme="majorBidi" w:hAnsiTheme="majorBidi" w:cstheme="majorBidi"/>
          <w:b/>
          <w:sz w:val="24"/>
          <w:szCs w:val="24"/>
        </w:rPr>
        <w:t>Step 3: Formal written consent</w:t>
      </w:r>
    </w:p>
    <w:p w14:paraId="1E382F7F" w14:textId="77777777" w:rsidR="00405DB7" w:rsidRPr="00A32B6C" w:rsidRDefault="00405DB7" w:rsidP="0008625E">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 xml:space="preserve">All </w:t>
      </w:r>
      <w:r w:rsidR="0008625E">
        <w:rPr>
          <w:rFonts w:asciiTheme="majorBidi" w:hAnsiTheme="majorBidi" w:cstheme="majorBidi"/>
          <w:sz w:val="24"/>
          <w:szCs w:val="24"/>
        </w:rPr>
        <w:t>ten</w:t>
      </w:r>
      <w:r w:rsidR="0008625E" w:rsidRPr="00A32B6C">
        <w:rPr>
          <w:rFonts w:asciiTheme="majorBidi" w:hAnsiTheme="majorBidi" w:cstheme="majorBidi"/>
          <w:sz w:val="24"/>
          <w:szCs w:val="24"/>
        </w:rPr>
        <w:t xml:space="preserve"> </w:t>
      </w:r>
      <w:r w:rsidRPr="00A32B6C">
        <w:rPr>
          <w:rFonts w:asciiTheme="majorBidi" w:hAnsiTheme="majorBidi" w:cstheme="majorBidi"/>
          <w:sz w:val="24"/>
          <w:szCs w:val="24"/>
        </w:rPr>
        <w:t>couples signed a consent form (Appendix 4)</w:t>
      </w:r>
      <w:r w:rsidR="0008625E">
        <w:rPr>
          <w:rFonts w:asciiTheme="majorBidi" w:hAnsiTheme="majorBidi" w:cstheme="majorBidi"/>
          <w:sz w:val="24"/>
          <w:szCs w:val="24"/>
        </w:rPr>
        <w:t>,</w:t>
      </w:r>
      <w:r w:rsidRPr="00A32B6C">
        <w:rPr>
          <w:rFonts w:asciiTheme="majorBidi" w:hAnsiTheme="majorBidi" w:cstheme="majorBidi"/>
          <w:sz w:val="24"/>
          <w:szCs w:val="24"/>
        </w:rPr>
        <w:t xml:space="preserve"> which confirms that the couples were given the opportunity to consider the information on the </w:t>
      </w:r>
      <w:r w:rsidR="0008625E">
        <w:rPr>
          <w:rFonts w:asciiTheme="majorBidi" w:hAnsiTheme="majorBidi" w:cstheme="majorBidi"/>
          <w:sz w:val="24"/>
          <w:szCs w:val="24"/>
        </w:rPr>
        <w:t>IPS</w:t>
      </w:r>
      <w:r w:rsidRPr="00A32B6C">
        <w:rPr>
          <w:rFonts w:asciiTheme="majorBidi" w:hAnsiTheme="majorBidi" w:cstheme="majorBidi"/>
          <w:sz w:val="24"/>
          <w:szCs w:val="24"/>
        </w:rPr>
        <w:t xml:space="preserve">, and all questions that arose were answered satisfactorily. Also, signing the consent form </w:t>
      </w:r>
      <w:r w:rsidR="0008625E" w:rsidRPr="00A32B6C">
        <w:rPr>
          <w:rFonts w:asciiTheme="majorBidi" w:hAnsiTheme="majorBidi" w:cstheme="majorBidi"/>
          <w:sz w:val="24"/>
          <w:szCs w:val="24"/>
        </w:rPr>
        <w:t>confirm</w:t>
      </w:r>
      <w:r w:rsidR="0008625E">
        <w:rPr>
          <w:rFonts w:asciiTheme="majorBidi" w:hAnsiTheme="majorBidi" w:cstheme="majorBidi"/>
          <w:sz w:val="24"/>
          <w:szCs w:val="24"/>
        </w:rPr>
        <w:t>ed</w:t>
      </w:r>
      <w:r w:rsidR="0008625E" w:rsidRPr="00A32B6C">
        <w:rPr>
          <w:rFonts w:asciiTheme="majorBidi" w:hAnsiTheme="majorBidi" w:cstheme="majorBidi"/>
          <w:sz w:val="24"/>
          <w:szCs w:val="24"/>
        </w:rPr>
        <w:t xml:space="preserve"> </w:t>
      </w:r>
      <w:r w:rsidRPr="00A32B6C">
        <w:rPr>
          <w:rFonts w:asciiTheme="majorBidi" w:hAnsiTheme="majorBidi" w:cstheme="majorBidi"/>
          <w:sz w:val="24"/>
          <w:szCs w:val="24"/>
        </w:rPr>
        <w:t xml:space="preserve">that the couples were not coerced to participate in the research, participation was voluntary and they were free to withdraw at any time, without giving any reason, without their medical care or legal rights being affected. The couples also consented to having the interviews digitally recorded and </w:t>
      </w:r>
      <w:r w:rsidR="0008625E">
        <w:rPr>
          <w:rFonts w:asciiTheme="majorBidi" w:hAnsiTheme="majorBidi" w:cstheme="majorBidi"/>
          <w:sz w:val="24"/>
          <w:szCs w:val="24"/>
        </w:rPr>
        <w:t xml:space="preserve">for </w:t>
      </w:r>
      <w:r w:rsidRPr="00A32B6C">
        <w:rPr>
          <w:rFonts w:asciiTheme="majorBidi" w:hAnsiTheme="majorBidi" w:cstheme="majorBidi"/>
          <w:sz w:val="24"/>
          <w:szCs w:val="24"/>
        </w:rPr>
        <w:t xml:space="preserve">the recordings to be stored securely.   </w:t>
      </w:r>
    </w:p>
    <w:p w14:paraId="6C82D74D" w14:textId="422A6428" w:rsidR="00405DB7" w:rsidRPr="00BE3ACE" w:rsidRDefault="003E6634" w:rsidP="006A0A82">
      <w:pPr>
        <w:pStyle w:val="Heading1"/>
        <w:rPr>
          <w:color w:val="auto"/>
          <w:sz w:val="24"/>
        </w:rPr>
      </w:pPr>
      <w:bookmarkStart w:id="105" w:name="_Toc61568208"/>
      <w:bookmarkStart w:id="106" w:name="_Toc61568684"/>
      <w:r>
        <w:rPr>
          <w:color w:val="auto"/>
          <w:sz w:val="24"/>
        </w:rPr>
        <w:lastRenderedPageBreak/>
        <w:t>4.6 D</w:t>
      </w:r>
      <w:r w:rsidRPr="00BE3ACE">
        <w:rPr>
          <w:color w:val="auto"/>
          <w:sz w:val="24"/>
        </w:rPr>
        <w:t>ata collection</w:t>
      </w:r>
      <w:bookmarkEnd w:id="105"/>
      <w:bookmarkEnd w:id="106"/>
    </w:p>
    <w:p w14:paraId="728A9FB4"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Other methods of data collection have been used in IPA studies such as focus groups, diaries and electronic e-mail dialogue (Smith et al.</w:t>
      </w:r>
      <w:r w:rsidR="0008625E">
        <w:rPr>
          <w:rFonts w:asciiTheme="majorBidi" w:hAnsiTheme="majorBidi" w:cstheme="majorBidi"/>
          <w:sz w:val="24"/>
          <w:szCs w:val="24"/>
        </w:rPr>
        <w:t>,</w:t>
      </w:r>
      <w:r w:rsidRPr="00A32B6C">
        <w:rPr>
          <w:rFonts w:asciiTheme="majorBidi" w:hAnsiTheme="majorBidi" w:cstheme="majorBidi"/>
          <w:sz w:val="24"/>
          <w:szCs w:val="24"/>
        </w:rPr>
        <w:t xml:space="preserve"> 2009). However, these methods of data colle</w:t>
      </w:r>
      <w:r w:rsidRPr="00A32B6C">
        <w:rPr>
          <w:rFonts w:asciiTheme="majorBidi" w:hAnsiTheme="majorBidi" w:cstheme="majorBidi"/>
          <w:sz w:val="24"/>
          <w:szCs w:val="24"/>
        </w:rPr>
        <w:t>c</w:t>
      </w:r>
      <w:r w:rsidRPr="00A32B6C">
        <w:rPr>
          <w:rFonts w:asciiTheme="majorBidi" w:hAnsiTheme="majorBidi" w:cstheme="majorBidi"/>
          <w:sz w:val="24"/>
          <w:szCs w:val="24"/>
        </w:rPr>
        <w:t>tion were not selected as I felt they did not reflect on the idiographic focus of IPA methodo</w:t>
      </w:r>
      <w:r w:rsidRPr="00A32B6C">
        <w:rPr>
          <w:rFonts w:asciiTheme="majorBidi" w:hAnsiTheme="majorBidi" w:cstheme="majorBidi"/>
          <w:sz w:val="24"/>
          <w:szCs w:val="24"/>
        </w:rPr>
        <w:t>l</w:t>
      </w:r>
      <w:r w:rsidRPr="00A32B6C">
        <w:rPr>
          <w:rFonts w:asciiTheme="majorBidi" w:hAnsiTheme="majorBidi" w:cstheme="majorBidi"/>
          <w:sz w:val="24"/>
          <w:szCs w:val="24"/>
        </w:rPr>
        <w:t>ogy, would not enable the collection of in-depth data that is required to answer my research questions. In order to explore the impact of infertility on the couples</w:t>
      </w:r>
      <w:r w:rsidR="0008625E">
        <w:rPr>
          <w:rFonts w:asciiTheme="majorBidi" w:hAnsiTheme="majorBidi" w:cstheme="majorBidi"/>
          <w:sz w:val="24"/>
          <w:szCs w:val="24"/>
        </w:rPr>
        <w:t>’</w:t>
      </w:r>
      <w:r w:rsidRPr="00A32B6C">
        <w:rPr>
          <w:rFonts w:asciiTheme="majorBidi" w:hAnsiTheme="majorBidi" w:cstheme="majorBidi"/>
          <w:sz w:val="24"/>
          <w:szCs w:val="24"/>
        </w:rPr>
        <w:t xml:space="preserve"> relational dynamics, the methods that I adopted had to facilitate the collection of data which would enable a comfort-able interaction with the participants and in turn, enable detailed account of the experience under investigation. An in-depth interview facilitates such exploration.</w:t>
      </w:r>
    </w:p>
    <w:p w14:paraId="4B1DAA9C" w14:textId="77777777" w:rsidR="00405DB7" w:rsidRPr="008B28D6" w:rsidRDefault="00405DB7" w:rsidP="008B28D6">
      <w:pPr>
        <w:pStyle w:val="Heading1"/>
        <w:rPr>
          <w:rStyle w:val="Strong"/>
          <w:b/>
          <w:color w:val="auto"/>
          <w:sz w:val="24"/>
          <w:szCs w:val="24"/>
        </w:rPr>
      </w:pPr>
      <w:bookmarkStart w:id="107" w:name="_Toc61568209"/>
      <w:bookmarkStart w:id="108" w:name="_Toc61568685"/>
      <w:r w:rsidRPr="008B28D6">
        <w:rPr>
          <w:rStyle w:val="Strong"/>
          <w:b/>
          <w:color w:val="auto"/>
          <w:sz w:val="24"/>
          <w:szCs w:val="24"/>
        </w:rPr>
        <w:t>4.6.1 In-depth interview: Semi structured or Un-structured interviews?</w:t>
      </w:r>
      <w:bookmarkEnd w:id="107"/>
      <w:bookmarkEnd w:id="108"/>
    </w:p>
    <w:p w14:paraId="4C270401"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Having decided to use in-depth interviews as my method of data collection, I then had to d</w:t>
      </w:r>
      <w:r w:rsidRPr="00A32B6C">
        <w:rPr>
          <w:rFonts w:asciiTheme="majorBidi" w:hAnsiTheme="majorBidi" w:cstheme="majorBidi"/>
          <w:sz w:val="24"/>
          <w:szCs w:val="24"/>
        </w:rPr>
        <w:t>e</w:t>
      </w:r>
      <w:r w:rsidRPr="00A32B6C">
        <w:rPr>
          <w:rFonts w:asciiTheme="majorBidi" w:hAnsiTheme="majorBidi" w:cstheme="majorBidi"/>
          <w:sz w:val="24"/>
          <w:szCs w:val="24"/>
        </w:rPr>
        <w:t xml:space="preserve">termine what type of in-depth interview technique to use. </w:t>
      </w:r>
    </w:p>
    <w:p w14:paraId="0FD17255" w14:textId="77777777" w:rsidR="00405DB7" w:rsidRPr="00A32B6C" w:rsidRDefault="00405DB7" w:rsidP="0038194D">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In the unstructured interview, only one question is asked at the beginning of the interview and the way the interview transpires is entirely dependent on how the participants reply to the first question (Crabtree and Miller</w:t>
      </w:r>
      <w:r w:rsidR="0038194D">
        <w:rPr>
          <w:rFonts w:asciiTheme="majorBidi" w:hAnsiTheme="majorBidi" w:cstheme="majorBidi"/>
          <w:sz w:val="24"/>
          <w:szCs w:val="24"/>
        </w:rPr>
        <w:t>,</w:t>
      </w:r>
      <w:r w:rsidRPr="00A32B6C">
        <w:rPr>
          <w:rFonts w:asciiTheme="majorBidi" w:hAnsiTheme="majorBidi" w:cstheme="majorBidi"/>
          <w:sz w:val="24"/>
          <w:szCs w:val="24"/>
        </w:rPr>
        <w:t xml:space="preserve"> 1999; Willig</w:t>
      </w:r>
      <w:r w:rsidR="0038194D">
        <w:rPr>
          <w:rFonts w:asciiTheme="majorBidi" w:hAnsiTheme="majorBidi" w:cstheme="majorBidi"/>
          <w:sz w:val="24"/>
          <w:szCs w:val="24"/>
        </w:rPr>
        <w:t>,</w:t>
      </w:r>
      <w:r w:rsidRPr="00A32B6C">
        <w:rPr>
          <w:rFonts w:asciiTheme="majorBidi" w:hAnsiTheme="majorBidi" w:cstheme="majorBidi"/>
          <w:sz w:val="24"/>
          <w:szCs w:val="24"/>
        </w:rPr>
        <w:t xml:space="preserve"> 2013). The assumed benefits of the stru</w:t>
      </w:r>
      <w:r w:rsidRPr="00A32B6C">
        <w:rPr>
          <w:rFonts w:asciiTheme="majorBidi" w:hAnsiTheme="majorBidi" w:cstheme="majorBidi"/>
          <w:sz w:val="24"/>
          <w:szCs w:val="24"/>
        </w:rPr>
        <w:t>c</w:t>
      </w:r>
      <w:r w:rsidRPr="00A32B6C">
        <w:rPr>
          <w:rFonts w:asciiTheme="majorBidi" w:hAnsiTheme="majorBidi" w:cstheme="majorBidi"/>
          <w:sz w:val="24"/>
          <w:szCs w:val="24"/>
        </w:rPr>
        <w:t>tured interview layout are reliability, control and speed. That is, the interviewer has full co</w:t>
      </w:r>
      <w:r w:rsidRPr="00A32B6C">
        <w:rPr>
          <w:rFonts w:asciiTheme="majorBidi" w:hAnsiTheme="majorBidi" w:cstheme="majorBidi"/>
          <w:sz w:val="24"/>
          <w:szCs w:val="24"/>
        </w:rPr>
        <w:t>n</w:t>
      </w:r>
      <w:r w:rsidRPr="00A32B6C">
        <w:rPr>
          <w:rFonts w:asciiTheme="majorBidi" w:hAnsiTheme="majorBidi" w:cstheme="majorBidi"/>
          <w:sz w:val="24"/>
          <w:szCs w:val="24"/>
        </w:rPr>
        <w:t>trol in the interview process (Smith and Osborn</w:t>
      </w:r>
      <w:r w:rsidR="0038194D">
        <w:rPr>
          <w:rFonts w:asciiTheme="majorBidi" w:hAnsiTheme="majorBidi" w:cstheme="majorBidi"/>
          <w:sz w:val="24"/>
          <w:szCs w:val="24"/>
        </w:rPr>
        <w:t>,</w:t>
      </w:r>
      <w:r w:rsidRPr="00A32B6C">
        <w:rPr>
          <w:rFonts w:asciiTheme="majorBidi" w:hAnsiTheme="majorBidi" w:cstheme="majorBidi"/>
          <w:sz w:val="24"/>
          <w:szCs w:val="24"/>
        </w:rPr>
        <w:t xml:space="preserve"> 2007). It is also argued that the interview will be reliable in the sense that the same layout is being used with each participant, and that the identity of the interviewer should have minimal effect on the responses obtained (Smith, 2015). However, the structured interview limits what the respondents can talk about and may well miss an important area to the researcher (Smith and Osborn</w:t>
      </w:r>
      <w:r w:rsidR="0038194D">
        <w:rPr>
          <w:rFonts w:asciiTheme="majorBidi" w:hAnsiTheme="majorBidi" w:cstheme="majorBidi"/>
          <w:sz w:val="24"/>
          <w:szCs w:val="24"/>
        </w:rPr>
        <w:t>,</w:t>
      </w:r>
      <w:r w:rsidRPr="00A32B6C">
        <w:rPr>
          <w:rFonts w:asciiTheme="majorBidi" w:hAnsiTheme="majorBidi" w:cstheme="majorBidi"/>
          <w:sz w:val="24"/>
          <w:szCs w:val="24"/>
        </w:rPr>
        <w:t xml:space="preserve"> 2007</w:t>
      </w:r>
      <w:r w:rsidR="0038194D">
        <w:rPr>
          <w:rFonts w:asciiTheme="majorBidi" w:hAnsiTheme="majorBidi" w:cstheme="majorBidi"/>
          <w:sz w:val="24"/>
          <w:szCs w:val="24"/>
        </w:rPr>
        <w:t>:</w:t>
      </w:r>
      <w:r w:rsidR="0038194D" w:rsidRPr="00A32B6C">
        <w:rPr>
          <w:rFonts w:asciiTheme="majorBidi" w:hAnsiTheme="majorBidi" w:cstheme="majorBidi"/>
          <w:sz w:val="24"/>
          <w:szCs w:val="24"/>
        </w:rPr>
        <w:t xml:space="preserve"> </w:t>
      </w:r>
      <w:r w:rsidRPr="00A32B6C">
        <w:rPr>
          <w:rFonts w:asciiTheme="majorBidi" w:hAnsiTheme="majorBidi" w:cstheme="majorBidi"/>
          <w:sz w:val="24"/>
          <w:szCs w:val="24"/>
        </w:rPr>
        <w:t>p.65)</w:t>
      </w:r>
    </w:p>
    <w:p w14:paraId="711BE3CB" w14:textId="77777777" w:rsidR="00405DB7" w:rsidRPr="00A32B6C" w:rsidRDefault="00405DB7" w:rsidP="0038194D">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In comparison, in the semi-structured interview, the questions asked by the researcher fun</w:t>
      </w:r>
      <w:r w:rsidRPr="00A32B6C">
        <w:rPr>
          <w:rFonts w:asciiTheme="majorBidi" w:hAnsiTheme="majorBidi" w:cstheme="majorBidi"/>
          <w:sz w:val="24"/>
          <w:szCs w:val="24"/>
        </w:rPr>
        <w:t>c</w:t>
      </w:r>
      <w:r w:rsidRPr="00A32B6C">
        <w:rPr>
          <w:rFonts w:asciiTheme="majorBidi" w:hAnsiTheme="majorBidi" w:cstheme="majorBidi"/>
          <w:sz w:val="24"/>
          <w:szCs w:val="24"/>
        </w:rPr>
        <w:t>tion as prompts that encourage the participant to talk and it is these questions and prompts which direct the interview and type of data collected, in order to answer the research que</w:t>
      </w:r>
      <w:r w:rsidRPr="00A32B6C">
        <w:rPr>
          <w:rFonts w:asciiTheme="majorBidi" w:hAnsiTheme="majorBidi" w:cstheme="majorBidi"/>
          <w:sz w:val="24"/>
          <w:szCs w:val="24"/>
        </w:rPr>
        <w:t>s</w:t>
      </w:r>
      <w:r w:rsidRPr="00A32B6C">
        <w:rPr>
          <w:rFonts w:asciiTheme="majorBidi" w:hAnsiTheme="majorBidi" w:cstheme="majorBidi"/>
          <w:sz w:val="24"/>
          <w:szCs w:val="24"/>
        </w:rPr>
        <w:t>tions posed (Braun and Clarke</w:t>
      </w:r>
      <w:r w:rsidR="0038194D">
        <w:rPr>
          <w:rFonts w:asciiTheme="majorBidi" w:hAnsiTheme="majorBidi" w:cstheme="majorBidi"/>
          <w:sz w:val="24"/>
          <w:szCs w:val="24"/>
        </w:rPr>
        <w:t>,</w:t>
      </w:r>
      <w:r w:rsidRPr="00A32B6C">
        <w:rPr>
          <w:rFonts w:asciiTheme="majorBidi" w:hAnsiTheme="majorBidi" w:cstheme="majorBidi"/>
          <w:sz w:val="24"/>
          <w:szCs w:val="24"/>
        </w:rPr>
        <w:t xml:space="preserve"> 2006; Willig</w:t>
      </w:r>
      <w:r w:rsidR="0038194D">
        <w:rPr>
          <w:rFonts w:asciiTheme="majorBidi" w:hAnsiTheme="majorBidi" w:cstheme="majorBidi"/>
          <w:sz w:val="24"/>
          <w:szCs w:val="24"/>
        </w:rPr>
        <w:t>,</w:t>
      </w:r>
      <w:r w:rsidRPr="00A32B6C">
        <w:rPr>
          <w:rFonts w:asciiTheme="majorBidi" w:hAnsiTheme="majorBidi" w:cstheme="majorBidi"/>
          <w:sz w:val="24"/>
          <w:szCs w:val="24"/>
        </w:rPr>
        <w:t xml:space="preserve"> 2001). According to Smith et al. (2009), this method of interviewing attempts to implement IPA</w:t>
      </w:r>
      <w:r w:rsidR="0038194D">
        <w:rPr>
          <w:rFonts w:asciiTheme="majorBidi" w:hAnsiTheme="majorBidi" w:cstheme="majorBidi"/>
          <w:sz w:val="24"/>
          <w:szCs w:val="24"/>
        </w:rPr>
        <w:t>’</w:t>
      </w:r>
      <w:r w:rsidRPr="00A32B6C">
        <w:rPr>
          <w:rFonts w:asciiTheme="majorBidi" w:hAnsiTheme="majorBidi" w:cstheme="majorBidi"/>
          <w:sz w:val="24"/>
          <w:szCs w:val="24"/>
        </w:rPr>
        <w:t>s epistemology and facilitates an apprec</w:t>
      </w:r>
      <w:r w:rsidRPr="00A32B6C">
        <w:rPr>
          <w:rFonts w:asciiTheme="majorBidi" w:hAnsiTheme="majorBidi" w:cstheme="majorBidi"/>
          <w:sz w:val="24"/>
          <w:szCs w:val="24"/>
        </w:rPr>
        <w:t>i</w:t>
      </w:r>
      <w:r w:rsidRPr="00A32B6C">
        <w:rPr>
          <w:rFonts w:asciiTheme="majorBidi" w:hAnsiTheme="majorBidi" w:cstheme="majorBidi"/>
          <w:sz w:val="24"/>
          <w:szCs w:val="24"/>
        </w:rPr>
        <w:t xml:space="preserve">ation of the </w:t>
      </w:r>
      <w:proofErr w:type="gramStart"/>
      <w:r w:rsidRPr="00A32B6C">
        <w:rPr>
          <w:rFonts w:asciiTheme="majorBidi" w:hAnsiTheme="majorBidi" w:cstheme="majorBidi"/>
          <w:sz w:val="24"/>
          <w:szCs w:val="24"/>
        </w:rPr>
        <w:t>participants</w:t>
      </w:r>
      <w:proofErr w:type="gramEnd"/>
      <w:r w:rsidRPr="00A32B6C">
        <w:rPr>
          <w:rFonts w:asciiTheme="majorBidi" w:hAnsiTheme="majorBidi" w:cstheme="majorBidi"/>
          <w:sz w:val="24"/>
          <w:szCs w:val="24"/>
        </w:rPr>
        <w:t xml:space="preserve"> interpretation of particular phenomenon. Thus, the semi-structured interview facilitates rapport/empathy, allows a greater flexibility of coverage and allows the interview to go into novel areas, and it tends to produce richer data (Freeman</w:t>
      </w:r>
      <w:r w:rsidR="0038194D">
        <w:rPr>
          <w:rFonts w:asciiTheme="majorBidi" w:hAnsiTheme="majorBidi" w:cstheme="majorBidi"/>
          <w:sz w:val="24"/>
          <w:szCs w:val="24"/>
        </w:rPr>
        <w:t>,</w:t>
      </w:r>
      <w:r w:rsidRPr="00A32B6C">
        <w:rPr>
          <w:rFonts w:asciiTheme="majorBidi" w:hAnsiTheme="majorBidi" w:cstheme="majorBidi"/>
          <w:sz w:val="24"/>
          <w:szCs w:val="24"/>
        </w:rPr>
        <w:t xml:space="preserve"> 2011; Kilbride</w:t>
      </w:r>
      <w:r w:rsidR="0038194D">
        <w:rPr>
          <w:rFonts w:asciiTheme="majorBidi" w:hAnsiTheme="majorBidi" w:cstheme="majorBidi"/>
          <w:sz w:val="24"/>
          <w:szCs w:val="24"/>
        </w:rPr>
        <w:t>,</w:t>
      </w:r>
      <w:r w:rsidRPr="00A32B6C">
        <w:rPr>
          <w:rFonts w:asciiTheme="majorBidi" w:hAnsiTheme="majorBidi" w:cstheme="majorBidi"/>
          <w:sz w:val="24"/>
          <w:szCs w:val="24"/>
        </w:rPr>
        <w:t xml:space="preserve"> 2003; Smith and Osborn</w:t>
      </w:r>
      <w:r w:rsidR="0038194D">
        <w:rPr>
          <w:rFonts w:asciiTheme="majorBidi" w:hAnsiTheme="majorBidi" w:cstheme="majorBidi"/>
          <w:sz w:val="24"/>
          <w:szCs w:val="24"/>
        </w:rPr>
        <w:t>,</w:t>
      </w:r>
      <w:r w:rsidRPr="00A32B6C">
        <w:rPr>
          <w:rFonts w:asciiTheme="majorBidi" w:hAnsiTheme="majorBidi" w:cstheme="majorBidi"/>
          <w:sz w:val="24"/>
          <w:szCs w:val="24"/>
        </w:rPr>
        <w:t xml:space="preserve"> 2007; Tolhurst</w:t>
      </w:r>
      <w:r w:rsidR="0038194D">
        <w:rPr>
          <w:rFonts w:asciiTheme="majorBidi" w:hAnsiTheme="majorBidi" w:cstheme="majorBidi"/>
          <w:sz w:val="24"/>
          <w:szCs w:val="24"/>
        </w:rPr>
        <w:t>,</w:t>
      </w:r>
      <w:r w:rsidRPr="00A32B6C">
        <w:rPr>
          <w:rFonts w:asciiTheme="majorBidi" w:hAnsiTheme="majorBidi" w:cstheme="majorBidi"/>
          <w:sz w:val="24"/>
          <w:szCs w:val="24"/>
        </w:rPr>
        <w:t xml:space="preserve"> 2014). For this study which aims to explore the im-pact of infertility on couples relational dynamics, a semi-structured interview method a</w:t>
      </w:r>
      <w:r w:rsidRPr="00A32B6C">
        <w:rPr>
          <w:rFonts w:asciiTheme="majorBidi" w:hAnsiTheme="majorBidi" w:cstheme="majorBidi"/>
          <w:sz w:val="24"/>
          <w:szCs w:val="24"/>
        </w:rPr>
        <w:t>p</w:t>
      </w:r>
      <w:r w:rsidRPr="00A32B6C">
        <w:rPr>
          <w:rFonts w:asciiTheme="majorBidi" w:hAnsiTheme="majorBidi" w:cstheme="majorBidi"/>
          <w:sz w:val="24"/>
          <w:szCs w:val="24"/>
        </w:rPr>
        <w:lastRenderedPageBreak/>
        <w:t>peared to be the most widely adopted method for IPA researchers (Reid et al.</w:t>
      </w:r>
      <w:r w:rsidR="0038194D">
        <w:rPr>
          <w:rFonts w:asciiTheme="majorBidi" w:hAnsiTheme="majorBidi" w:cstheme="majorBidi"/>
          <w:sz w:val="24"/>
          <w:szCs w:val="24"/>
        </w:rPr>
        <w:t>,</w:t>
      </w:r>
      <w:r w:rsidRPr="00A32B6C">
        <w:rPr>
          <w:rFonts w:asciiTheme="majorBidi" w:hAnsiTheme="majorBidi" w:cstheme="majorBidi"/>
          <w:sz w:val="24"/>
          <w:szCs w:val="24"/>
        </w:rPr>
        <w:t xml:space="preserve"> 2005) and this was the method implemented.</w:t>
      </w:r>
    </w:p>
    <w:p w14:paraId="55FED66F" w14:textId="77777777" w:rsidR="00405DB7" w:rsidRPr="008B28D6" w:rsidRDefault="00405DB7" w:rsidP="008B28D6">
      <w:pPr>
        <w:pStyle w:val="Heading1"/>
        <w:rPr>
          <w:rStyle w:val="Strong"/>
          <w:b/>
          <w:bCs/>
          <w:color w:val="auto"/>
          <w:sz w:val="24"/>
        </w:rPr>
      </w:pPr>
      <w:bookmarkStart w:id="109" w:name="_Toc61568210"/>
      <w:bookmarkStart w:id="110" w:name="_Toc61568686"/>
      <w:r w:rsidRPr="008B28D6">
        <w:rPr>
          <w:rStyle w:val="Strong"/>
          <w:b/>
          <w:bCs/>
          <w:color w:val="auto"/>
          <w:sz w:val="24"/>
        </w:rPr>
        <w:t>4.6.2 Interview Schedule</w:t>
      </w:r>
      <w:bookmarkEnd w:id="109"/>
      <w:bookmarkEnd w:id="110"/>
    </w:p>
    <w:p w14:paraId="2C754B8C"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An interview schedule was drafted as an informal and flexible tool to assist in guiding the dialogues in the dyadic interview (Bryman</w:t>
      </w:r>
      <w:r w:rsidR="0038194D">
        <w:rPr>
          <w:rFonts w:asciiTheme="majorBidi" w:hAnsiTheme="majorBidi" w:cstheme="majorBidi"/>
          <w:sz w:val="24"/>
          <w:szCs w:val="24"/>
        </w:rPr>
        <w:t>,</w:t>
      </w:r>
      <w:r w:rsidRPr="00A32B6C">
        <w:rPr>
          <w:rFonts w:asciiTheme="majorBidi" w:hAnsiTheme="majorBidi" w:cstheme="majorBidi"/>
          <w:sz w:val="24"/>
          <w:szCs w:val="24"/>
        </w:rPr>
        <w:t xml:space="preserve"> 2012; Smith and Osborn</w:t>
      </w:r>
      <w:r w:rsidR="0038194D">
        <w:rPr>
          <w:rFonts w:asciiTheme="majorBidi" w:hAnsiTheme="majorBidi" w:cstheme="majorBidi"/>
          <w:sz w:val="24"/>
          <w:szCs w:val="24"/>
        </w:rPr>
        <w:t>,</w:t>
      </w:r>
      <w:r w:rsidRPr="00A32B6C">
        <w:rPr>
          <w:rFonts w:asciiTheme="majorBidi" w:hAnsiTheme="majorBidi" w:cstheme="majorBidi"/>
          <w:sz w:val="24"/>
          <w:szCs w:val="24"/>
        </w:rPr>
        <w:t xml:space="preserve"> 2007) (see Appendix 5). In my effort to devise a flexible schedule, my thought was centered on how certain questions might be perceived due to the sensitivity of the topic, thus the arrangement and phrasing of the questions were paramount (Lakin et al.</w:t>
      </w:r>
      <w:r w:rsidR="0038194D">
        <w:rPr>
          <w:rFonts w:asciiTheme="majorBidi" w:hAnsiTheme="majorBidi" w:cstheme="majorBidi"/>
          <w:sz w:val="24"/>
          <w:szCs w:val="24"/>
        </w:rPr>
        <w:t>,</w:t>
      </w:r>
      <w:r w:rsidRPr="00A32B6C">
        <w:rPr>
          <w:rFonts w:asciiTheme="majorBidi" w:hAnsiTheme="majorBidi" w:cstheme="majorBidi"/>
          <w:sz w:val="24"/>
          <w:szCs w:val="24"/>
        </w:rPr>
        <w:t xml:space="preserve"> 2006), for example more general questions were asked at the beginning to set the scene and more sensitive questions were asked when the couples felt more comfortable with the interview. General question such as “what does infe</w:t>
      </w:r>
      <w:r w:rsidRPr="00A32B6C">
        <w:rPr>
          <w:rFonts w:asciiTheme="majorBidi" w:hAnsiTheme="majorBidi" w:cstheme="majorBidi"/>
          <w:sz w:val="24"/>
          <w:szCs w:val="24"/>
        </w:rPr>
        <w:t>r</w:t>
      </w:r>
      <w:r w:rsidRPr="00A32B6C">
        <w:rPr>
          <w:rFonts w:asciiTheme="majorBidi" w:hAnsiTheme="majorBidi" w:cstheme="majorBidi"/>
          <w:sz w:val="24"/>
          <w:szCs w:val="24"/>
        </w:rPr>
        <w:t>tility mean to you as a couple?” and more sensitive question such as “Could you describe the experience of infertility diagnosis on your relationship”.</w:t>
      </w:r>
    </w:p>
    <w:p w14:paraId="2AE010ED"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Further questions that required prompting and probing were structured to encourage the co</w:t>
      </w:r>
      <w:r w:rsidRPr="00A32B6C">
        <w:rPr>
          <w:rFonts w:asciiTheme="majorBidi" w:hAnsiTheme="majorBidi" w:cstheme="majorBidi"/>
          <w:sz w:val="24"/>
          <w:szCs w:val="24"/>
        </w:rPr>
        <w:t>u</w:t>
      </w:r>
      <w:r w:rsidRPr="00A32B6C">
        <w:rPr>
          <w:rFonts w:asciiTheme="majorBidi" w:hAnsiTheme="majorBidi" w:cstheme="majorBidi"/>
          <w:sz w:val="24"/>
          <w:szCs w:val="24"/>
        </w:rPr>
        <w:t>ples to make sense of their experience in more depth and provide more interpretations.</w:t>
      </w:r>
    </w:p>
    <w:p w14:paraId="70F6307B" w14:textId="77777777" w:rsidR="00405DB7" w:rsidRPr="008B28D6" w:rsidRDefault="00405DB7" w:rsidP="008B28D6">
      <w:pPr>
        <w:pStyle w:val="Heading1"/>
        <w:rPr>
          <w:rStyle w:val="Strong"/>
          <w:b/>
          <w:color w:val="auto"/>
          <w:sz w:val="24"/>
          <w:szCs w:val="24"/>
        </w:rPr>
      </w:pPr>
      <w:bookmarkStart w:id="111" w:name="_Toc61568211"/>
      <w:bookmarkStart w:id="112" w:name="_Toc61568687"/>
      <w:r w:rsidRPr="008B28D6">
        <w:rPr>
          <w:rStyle w:val="Strong"/>
          <w:b/>
          <w:color w:val="auto"/>
          <w:sz w:val="24"/>
          <w:szCs w:val="24"/>
        </w:rPr>
        <w:t>4.6.3 The interview process</w:t>
      </w:r>
      <w:bookmarkEnd w:id="111"/>
      <w:bookmarkEnd w:id="112"/>
    </w:p>
    <w:p w14:paraId="2FAEDD77" w14:textId="77777777" w:rsidR="00405DB7" w:rsidRPr="00A32B6C" w:rsidRDefault="00405DB7" w:rsidP="0038194D">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The process of data collection is an unpredictable experience. Consequently, it would be un-manageable to prepare for every eventuality because, when carrying out research with hu-man subjects, there is always a possibility for those persons to act in an impulsive and una</w:t>
      </w:r>
      <w:r w:rsidRPr="00A32B6C">
        <w:rPr>
          <w:rFonts w:asciiTheme="majorBidi" w:hAnsiTheme="majorBidi" w:cstheme="majorBidi"/>
          <w:sz w:val="24"/>
          <w:szCs w:val="24"/>
        </w:rPr>
        <w:t>n</w:t>
      </w:r>
      <w:r w:rsidRPr="00A32B6C">
        <w:rPr>
          <w:rFonts w:asciiTheme="majorBidi" w:hAnsiTheme="majorBidi" w:cstheme="majorBidi"/>
          <w:sz w:val="24"/>
          <w:szCs w:val="24"/>
        </w:rPr>
        <w:t>ticipated manner (Fahie</w:t>
      </w:r>
      <w:r w:rsidR="0038194D">
        <w:rPr>
          <w:rFonts w:asciiTheme="majorBidi" w:hAnsiTheme="majorBidi" w:cstheme="majorBidi"/>
          <w:sz w:val="24"/>
          <w:szCs w:val="24"/>
        </w:rPr>
        <w:t>,</w:t>
      </w:r>
      <w:r w:rsidRPr="00A32B6C">
        <w:rPr>
          <w:rFonts w:asciiTheme="majorBidi" w:hAnsiTheme="majorBidi" w:cstheme="majorBidi"/>
          <w:sz w:val="24"/>
          <w:szCs w:val="24"/>
        </w:rPr>
        <w:t xml:space="preserve"> 2014). In a culturally sensitive country such as Nigeria, interviewing couples together to explore their shared experience of infertility was a challenge. The inferti</w:t>
      </w:r>
      <w:r w:rsidRPr="00A32B6C">
        <w:rPr>
          <w:rFonts w:asciiTheme="majorBidi" w:hAnsiTheme="majorBidi" w:cstheme="majorBidi"/>
          <w:sz w:val="24"/>
          <w:szCs w:val="24"/>
        </w:rPr>
        <w:t>l</w:t>
      </w:r>
      <w:r w:rsidRPr="00A32B6C">
        <w:rPr>
          <w:rFonts w:asciiTheme="majorBidi" w:hAnsiTheme="majorBidi" w:cstheme="majorBidi"/>
          <w:sz w:val="24"/>
          <w:szCs w:val="24"/>
        </w:rPr>
        <w:t xml:space="preserve">ity clinic was mostly populated with women, </w:t>
      </w:r>
      <w:r w:rsidR="0038194D">
        <w:rPr>
          <w:rFonts w:asciiTheme="majorBidi" w:hAnsiTheme="majorBidi" w:cstheme="majorBidi"/>
          <w:sz w:val="24"/>
          <w:szCs w:val="24"/>
        </w:rPr>
        <w:t xml:space="preserve">since </w:t>
      </w:r>
      <w:r w:rsidRPr="00A32B6C">
        <w:rPr>
          <w:rFonts w:asciiTheme="majorBidi" w:hAnsiTheme="majorBidi" w:cstheme="majorBidi"/>
          <w:sz w:val="24"/>
          <w:szCs w:val="24"/>
        </w:rPr>
        <w:t xml:space="preserve">the men </w:t>
      </w:r>
      <w:r w:rsidR="0038194D" w:rsidRPr="00A32B6C">
        <w:rPr>
          <w:rFonts w:asciiTheme="majorBidi" w:hAnsiTheme="majorBidi" w:cstheme="majorBidi"/>
          <w:sz w:val="24"/>
          <w:szCs w:val="24"/>
        </w:rPr>
        <w:t>refuse</w:t>
      </w:r>
      <w:r w:rsidR="0038194D">
        <w:rPr>
          <w:rFonts w:asciiTheme="majorBidi" w:hAnsiTheme="majorBidi" w:cstheme="majorBidi"/>
          <w:sz w:val="24"/>
          <w:szCs w:val="24"/>
        </w:rPr>
        <w:t>d</w:t>
      </w:r>
      <w:r w:rsidR="0038194D" w:rsidRPr="00A32B6C">
        <w:rPr>
          <w:rFonts w:asciiTheme="majorBidi" w:hAnsiTheme="majorBidi" w:cstheme="majorBidi"/>
          <w:sz w:val="24"/>
          <w:szCs w:val="24"/>
        </w:rPr>
        <w:t xml:space="preserve"> </w:t>
      </w:r>
      <w:r w:rsidRPr="00A32B6C">
        <w:rPr>
          <w:rFonts w:asciiTheme="majorBidi" w:hAnsiTheme="majorBidi" w:cstheme="majorBidi"/>
          <w:sz w:val="24"/>
          <w:szCs w:val="24"/>
        </w:rPr>
        <w:t>to accompany their wives to the clinic due to the misconception that infertility is a woman</w:t>
      </w:r>
      <w:r w:rsidR="0038194D">
        <w:rPr>
          <w:rFonts w:asciiTheme="majorBidi" w:hAnsiTheme="majorBidi" w:cstheme="majorBidi"/>
          <w:sz w:val="24"/>
          <w:szCs w:val="24"/>
        </w:rPr>
        <w:t>’</w:t>
      </w:r>
      <w:r w:rsidRPr="00A32B6C">
        <w:rPr>
          <w:rFonts w:asciiTheme="majorBidi" w:hAnsiTheme="majorBidi" w:cstheme="majorBidi"/>
          <w:sz w:val="24"/>
          <w:szCs w:val="24"/>
        </w:rPr>
        <w:t>s issue (Nieuwenhuis et al.</w:t>
      </w:r>
      <w:r w:rsidR="0038194D">
        <w:rPr>
          <w:rFonts w:asciiTheme="majorBidi" w:hAnsiTheme="majorBidi" w:cstheme="majorBidi"/>
          <w:sz w:val="24"/>
          <w:szCs w:val="24"/>
        </w:rPr>
        <w:t>,</w:t>
      </w:r>
      <w:r w:rsidRPr="00A32B6C">
        <w:rPr>
          <w:rFonts w:asciiTheme="majorBidi" w:hAnsiTheme="majorBidi" w:cstheme="majorBidi"/>
          <w:sz w:val="24"/>
          <w:szCs w:val="24"/>
        </w:rPr>
        <w:t xml:space="preserve"> 2009). This misconception and stigma attached to infertility in Nigeria impacted the proposed length of recruitment, from four weeks to five months. In my view, negotiating dates with the couples felt like the most difficult appointment </w:t>
      </w:r>
      <w:r w:rsidR="0038194D">
        <w:rPr>
          <w:rFonts w:asciiTheme="majorBidi" w:hAnsiTheme="majorBidi" w:cstheme="majorBidi"/>
          <w:sz w:val="24"/>
          <w:szCs w:val="24"/>
        </w:rPr>
        <w:t xml:space="preserve">I </w:t>
      </w:r>
      <w:r w:rsidRPr="00A32B6C">
        <w:rPr>
          <w:rFonts w:asciiTheme="majorBidi" w:hAnsiTheme="majorBidi" w:cstheme="majorBidi"/>
          <w:sz w:val="24"/>
          <w:szCs w:val="24"/>
        </w:rPr>
        <w:t>have ever had to make. For example, I had a scheduled appointment with a couple</w:t>
      </w:r>
      <w:r w:rsidR="0038194D">
        <w:rPr>
          <w:rFonts w:asciiTheme="majorBidi" w:hAnsiTheme="majorBidi" w:cstheme="majorBidi"/>
          <w:sz w:val="24"/>
          <w:szCs w:val="24"/>
        </w:rPr>
        <w:t>,</w:t>
      </w:r>
      <w:r w:rsidRPr="00A32B6C">
        <w:rPr>
          <w:rFonts w:asciiTheme="majorBidi" w:hAnsiTheme="majorBidi" w:cstheme="majorBidi"/>
          <w:sz w:val="24"/>
          <w:szCs w:val="24"/>
        </w:rPr>
        <w:t xml:space="preserve"> and the next minute the interview </w:t>
      </w:r>
      <w:r w:rsidR="0038194D">
        <w:rPr>
          <w:rFonts w:asciiTheme="majorBidi" w:hAnsiTheme="majorBidi" w:cstheme="majorBidi"/>
          <w:sz w:val="24"/>
          <w:szCs w:val="24"/>
        </w:rPr>
        <w:t>was</w:t>
      </w:r>
      <w:r w:rsidRPr="00A32B6C">
        <w:rPr>
          <w:rFonts w:asciiTheme="majorBidi" w:hAnsiTheme="majorBidi" w:cstheme="majorBidi"/>
          <w:sz w:val="24"/>
          <w:szCs w:val="24"/>
        </w:rPr>
        <w:t xml:space="preserve"> cancelled for various reasons</w:t>
      </w:r>
      <w:r w:rsidR="0038194D">
        <w:rPr>
          <w:rFonts w:asciiTheme="majorBidi" w:hAnsiTheme="majorBidi" w:cstheme="majorBidi"/>
          <w:sz w:val="24"/>
          <w:szCs w:val="24"/>
        </w:rPr>
        <w:t>,</w:t>
      </w:r>
      <w:r w:rsidRPr="00A32B6C">
        <w:rPr>
          <w:rFonts w:asciiTheme="majorBidi" w:hAnsiTheme="majorBidi" w:cstheme="majorBidi"/>
          <w:sz w:val="24"/>
          <w:szCs w:val="24"/>
        </w:rPr>
        <w:t xml:space="preserve"> mostly associated to the aforementioned cultural construct of infertility in Nigeria. Though the strength of qualitative research is that it is flexible enough to capture such behaviour (Mertens</w:t>
      </w:r>
      <w:r w:rsidR="0038194D">
        <w:rPr>
          <w:rFonts w:asciiTheme="majorBidi" w:hAnsiTheme="majorBidi" w:cstheme="majorBidi"/>
          <w:sz w:val="24"/>
          <w:szCs w:val="24"/>
        </w:rPr>
        <w:t>,</w:t>
      </w:r>
      <w:r w:rsidRPr="00A32B6C">
        <w:rPr>
          <w:rFonts w:asciiTheme="majorBidi" w:hAnsiTheme="majorBidi" w:cstheme="majorBidi"/>
          <w:sz w:val="24"/>
          <w:szCs w:val="24"/>
        </w:rPr>
        <w:t xml:space="preserve"> 2010; Sin</w:t>
      </w:r>
      <w:r w:rsidR="0038194D">
        <w:rPr>
          <w:rFonts w:asciiTheme="majorBidi" w:hAnsiTheme="majorBidi" w:cstheme="majorBidi"/>
          <w:sz w:val="24"/>
          <w:szCs w:val="24"/>
        </w:rPr>
        <w:t>,</w:t>
      </w:r>
      <w:r w:rsidRPr="00A32B6C">
        <w:rPr>
          <w:rFonts w:asciiTheme="majorBidi" w:hAnsiTheme="majorBidi" w:cstheme="majorBidi"/>
          <w:sz w:val="24"/>
          <w:szCs w:val="24"/>
        </w:rPr>
        <w:t xml:space="preserve"> 2010), it can pose challenges for researchers, particula</w:t>
      </w:r>
      <w:r w:rsidRPr="00A32B6C">
        <w:rPr>
          <w:rFonts w:asciiTheme="majorBidi" w:hAnsiTheme="majorBidi" w:cstheme="majorBidi"/>
          <w:sz w:val="24"/>
          <w:szCs w:val="24"/>
        </w:rPr>
        <w:t>r</w:t>
      </w:r>
      <w:r w:rsidRPr="00A32B6C">
        <w:rPr>
          <w:rFonts w:asciiTheme="majorBidi" w:hAnsiTheme="majorBidi" w:cstheme="majorBidi"/>
          <w:sz w:val="24"/>
          <w:szCs w:val="24"/>
        </w:rPr>
        <w:t>ly novice IPA researchers, as to how best to manage such conduct (Smith et al.</w:t>
      </w:r>
      <w:r w:rsidR="0038194D">
        <w:rPr>
          <w:rFonts w:asciiTheme="majorBidi" w:hAnsiTheme="majorBidi" w:cstheme="majorBidi"/>
          <w:sz w:val="24"/>
          <w:szCs w:val="24"/>
        </w:rPr>
        <w:t>,</w:t>
      </w:r>
      <w:r w:rsidRPr="00A32B6C">
        <w:rPr>
          <w:rFonts w:asciiTheme="majorBidi" w:hAnsiTheme="majorBidi" w:cstheme="majorBidi"/>
          <w:sz w:val="24"/>
          <w:szCs w:val="24"/>
        </w:rPr>
        <w:t xml:space="preserve"> 2009). </w:t>
      </w:r>
    </w:p>
    <w:p w14:paraId="6272DE98" w14:textId="77777777" w:rsidR="00405DB7" w:rsidRPr="00A32B6C" w:rsidRDefault="00405DB7" w:rsidP="0009405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lastRenderedPageBreak/>
        <w:t>In addition, to provide comfort and accessibility to the couple, the couples had the option to be interviewed in the comfort of their home</w:t>
      </w:r>
      <w:r w:rsidR="0038194D">
        <w:rPr>
          <w:rFonts w:asciiTheme="majorBidi" w:hAnsiTheme="majorBidi" w:cstheme="majorBidi"/>
          <w:sz w:val="24"/>
          <w:szCs w:val="24"/>
        </w:rPr>
        <w:t>s</w:t>
      </w:r>
      <w:r w:rsidRPr="00A32B6C">
        <w:rPr>
          <w:rFonts w:asciiTheme="majorBidi" w:hAnsiTheme="majorBidi" w:cstheme="majorBidi"/>
          <w:sz w:val="24"/>
          <w:szCs w:val="24"/>
        </w:rPr>
        <w:t>. Nevertheless</w:t>
      </w:r>
      <w:r w:rsidR="0038194D">
        <w:rPr>
          <w:rFonts w:asciiTheme="majorBidi" w:hAnsiTheme="majorBidi" w:cstheme="majorBidi"/>
          <w:sz w:val="24"/>
          <w:szCs w:val="24"/>
        </w:rPr>
        <w:t>,</w:t>
      </w:r>
      <w:r w:rsidRPr="00A32B6C">
        <w:rPr>
          <w:rFonts w:asciiTheme="majorBidi" w:hAnsiTheme="majorBidi" w:cstheme="majorBidi"/>
          <w:sz w:val="24"/>
          <w:szCs w:val="24"/>
        </w:rPr>
        <w:t xml:space="preserve"> all the couples opted to be inter-viewed at the hospital, mostly due to protecting their privacy</w:t>
      </w:r>
      <w:r w:rsidR="0038194D">
        <w:rPr>
          <w:rFonts w:asciiTheme="majorBidi" w:hAnsiTheme="majorBidi" w:cstheme="majorBidi"/>
          <w:sz w:val="24"/>
          <w:szCs w:val="24"/>
        </w:rPr>
        <w:t>,</w:t>
      </w:r>
      <w:r w:rsidR="0038194D" w:rsidRPr="00A32B6C">
        <w:rPr>
          <w:rFonts w:asciiTheme="majorBidi" w:hAnsiTheme="majorBidi" w:cstheme="majorBidi"/>
          <w:sz w:val="24"/>
          <w:szCs w:val="24"/>
        </w:rPr>
        <w:t xml:space="preserve"> </w:t>
      </w:r>
      <w:r w:rsidRPr="00A32B6C">
        <w:rPr>
          <w:rFonts w:asciiTheme="majorBidi" w:hAnsiTheme="majorBidi" w:cstheme="majorBidi"/>
          <w:sz w:val="24"/>
          <w:szCs w:val="24"/>
        </w:rPr>
        <w:t>as most of the couples had fa</w:t>
      </w:r>
      <w:r w:rsidRPr="00A32B6C">
        <w:rPr>
          <w:rFonts w:asciiTheme="majorBidi" w:hAnsiTheme="majorBidi" w:cstheme="majorBidi"/>
          <w:sz w:val="24"/>
          <w:szCs w:val="24"/>
        </w:rPr>
        <w:t>m</w:t>
      </w:r>
      <w:r w:rsidRPr="00A32B6C">
        <w:rPr>
          <w:rFonts w:asciiTheme="majorBidi" w:hAnsiTheme="majorBidi" w:cstheme="majorBidi"/>
          <w:sz w:val="24"/>
          <w:szCs w:val="24"/>
        </w:rPr>
        <w:t>ily members living with them. For some of the couples, having the interview take place at the clinic was time efficient as the travel distance to their houses was not sustainable. The hosp</w:t>
      </w:r>
      <w:r w:rsidRPr="00A32B6C">
        <w:rPr>
          <w:rFonts w:asciiTheme="majorBidi" w:hAnsiTheme="majorBidi" w:cstheme="majorBidi"/>
          <w:sz w:val="24"/>
          <w:szCs w:val="24"/>
        </w:rPr>
        <w:t>i</w:t>
      </w:r>
      <w:r w:rsidRPr="00A32B6C">
        <w:rPr>
          <w:rFonts w:asciiTheme="majorBidi" w:hAnsiTheme="majorBidi" w:cstheme="majorBidi"/>
          <w:sz w:val="24"/>
          <w:szCs w:val="24"/>
        </w:rPr>
        <w:t>tal</w:t>
      </w:r>
      <w:r w:rsidR="0038194D">
        <w:rPr>
          <w:rFonts w:asciiTheme="majorBidi" w:hAnsiTheme="majorBidi" w:cstheme="majorBidi"/>
          <w:sz w:val="24"/>
          <w:szCs w:val="24"/>
        </w:rPr>
        <w:t>,</w:t>
      </w:r>
      <w:r w:rsidRPr="00A32B6C">
        <w:rPr>
          <w:rFonts w:asciiTheme="majorBidi" w:hAnsiTheme="majorBidi" w:cstheme="majorBidi"/>
          <w:sz w:val="24"/>
          <w:szCs w:val="24"/>
        </w:rPr>
        <w:t xml:space="preserve"> however</w:t>
      </w:r>
      <w:r w:rsidR="0038194D">
        <w:rPr>
          <w:rFonts w:asciiTheme="majorBidi" w:hAnsiTheme="majorBidi" w:cstheme="majorBidi"/>
          <w:sz w:val="24"/>
          <w:szCs w:val="24"/>
        </w:rPr>
        <w:t>,</w:t>
      </w:r>
      <w:r w:rsidRPr="00A32B6C">
        <w:rPr>
          <w:rFonts w:asciiTheme="majorBidi" w:hAnsiTheme="majorBidi" w:cstheme="majorBidi"/>
          <w:sz w:val="24"/>
          <w:szCs w:val="24"/>
        </w:rPr>
        <w:t xml:space="preserve"> lacked the basic amenities such as regular power supply</w:t>
      </w:r>
      <w:r w:rsidR="0038194D">
        <w:rPr>
          <w:rFonts w:asciiTheme="majorBidi" w:hAnsiTheme="majorBidi" w:cstheme="majorBidi"/>
          <w:sz w:val="24"/>
          <w:szCs w:val="24"/>
        </w:rPr>
        <w:t>,</w:t>
      </w:r>
      <w:r w:rsidRPr="00A32B6C">
        <w:rPr>
          <w:rFonts w:asciiTheme="majorBidi" w:hAnsiTheme="majorBidi" w:cstheme="majorBidi"/>
          <w:sz w:val="24"/>
          <w:szCs w:val="24"/>
        </w:rPr>
        <w:t xml:space="preserve"> which impacted the the temperature of the clinic room and the flow of the interview. It was difficult for the nurses to provide a private room for me</w:t>
      </w:r>
      <w:r w:rsidR="0038194D">
        <w:rPr>
          <w:rFonts w:asciiTheme="majorBidi" w:hAnsiTheme="majorBidi" w:cstheme="majorBidi"/>
          <w:sz w:val="24"/>
          <w:szCs w:val="24"/>
        </w:rPr>
        <w:t>;</w:t>
      </w:r>
      <w:r w:rsidR="0038194D" w:rsidRPr="00A32B6C">
        <w:rPr>
          <w:rFonts w:asciiTheme="majorBidi" w:hAnsiTheme="majorBidi" w:cstheme="majorBidi"/>
          <w:sz w:val="24"/>
          <w:szCs w:val="24"/>
        </w:rPr>
        <w:t xml:space="preserve"> </w:t>
      </w:r>
      <w:r w:rsidRPr="00A32B6C">
        <w:rPr>
          <w:rFonts w:asciiTheme="majorBidi" w:hAnsiTheme="majorBidi" w:cstheme="majorBidi"/>
          <w:sz w:val="24"/>
          <w:szCs w:val="24"/>
        </w:rPr>
        <w:t xml:space="preserve">the head nurse had to vacate her office during the scheduled times for my interviews as this was the only conducive room in the clinic. </w:t>
      </w:r>
      <w:r w:rsidR="00094057">
        <w:rPr>
          <w:rFonts w:asciiTheme="majorBidi" w:hAnsiTheme="majorBidi" w:cstheme="majorBidi"/>
          <w:sz w:val="24"/>
          <w:szCs w:val="24"/>
        </w:rPr>
        <w:t>Although the head nurse office was</w:t>
      </w:r>
      <w:r w:rsidRPr="00A32B6C">
        <w:rPr>
          <w:rFonts w:asciiTheme="majorBidi" w:hAnsiTheme="majorBidi" w:cstheme="majorBidi"/>
          <w:sz w:val="24"/>
          <w:szCs w:val="24"/>
        </w:rPr>
        <w:t xml:space="preserve"> set up as a </w:t>
      </w:r>
      <w:proofErr w:type="gramStart"/>
      <w:r w:rsidRPr="00A32B6C">
        <w:rPr>
          <w:rFonts w:asciiTheme="majorBidi" w:hAnsiTheme="majorBidi" w:cstheme="majorBidi"/>
          <w:sz w:val="24"/>
          <w:szCs w:val="24"/>
        </w:rPr>
        <w:t>conducive</w:t>
      </w:r>
      <w:proofErr w:type="gramEnd"/>
      <w:r w:rsidRPr="00A32B6C">
        <w:rPr>
          <w:rFonts w:asciiTheme="majorBidi" w:hAnsiTheme="majorBidi" w:cstheme="majorBidi"/>
          <w:sz w:val="24"/>
          <w:szCs w:val="24"/>
        </w:rPr>
        <w:t xml:space="preserve"> room for an interview, there were interruption</w:t>
      </w:r>
      <w:r w:rsidR="00094057">
        <w:rPr>
          <w:rFonts w:asciiTheme="majorBidi" w:hAnsiTheme="majorBidi" w:cstheme="majorBidi"/>
          <w:sz w:val="24"/>
          <w:szCs w:val="24"/>
        </w:rPr>
        <w:t>s</w:t>
      </w:r>
      <w:r w:rsidRPr="00A32B6C">
        <w:rPr>
          <w:rFonts w:asciiTheme="majorBidi" w:hAnsiTheme="majorBidi" w:cstheme="majorBidi"/>
          <w:sz w:val="24"/>
          <w:szCs w:val="24"/>
        </w:rPr>
        <w:t xml:space="preserve"> from the staff nurses for</w:t>
      </w:r>
      <w:r w:rsidR="00094057">
        <w:rPr>
          <w:rFonts w:asciiTheme="majorBidi" w:hAnsiTheme="majorBidi" w:cstheme="majorBidi"/>
          <w:sz w:val="24"/>
          <w:szCs w:val="24"/>
        </w:rPr>
        <w:t xml:space="preserve"> the</w:t>
      </w:r>
      <w:r w:rsidRPr="00A32B6C">
        <w:rPr>
          <w:rFonts w:asciiTheme="majorBidi" w:hAnsiTheme="majorBidi" w:cstheme="majorBidi"/>
          <w:sz w:val="24"/>
          <w:szCs w:val="24"/>
        </w:rPr>
        <w:t xml:space="preserve"> collection of important documentation stored in this office. For an IPA study </w:t>
      </w:r>
      <w:r w:rsidR="00094057">
        <w:rPr>
          <w:rFonts w:asciiTheme="majorBidi" w:hAnsiTheme="majorBidi" w:cstheme="majorBidi"/>
          <w:sz w:val="24"/>
          <w:szCs w:val="24"/>
        </w:rPr>
        <w:t>that</w:t>
      </w:r>
      <w:r w:rsidR="00094057" w:rsidRPr="00A32B6C">
        <w:rPr>
          <w:rFonts w:asciiTheme="majorBidi" w:hAnsiTheme="majorBidi" w:cstheme="majorBidi"/>
          <w:sz w:val="24"/>
          <w:szCs w:val="24"/>
        </w:rPr>
        <w:t xml:space="preserve"> </w:t>
      </w:r>
      <w:r w:rsidRPr="00A32B6C">
        <w:rPr>
          <w:rFonts w:asciiTheme="majorBidi" w:hAnsiTheme="majorBidi" w:cstheme="majorBidi"/>
          <w:sz w:val="24"/>
          <w:szCs w:val="24"/>
        </w:rPr>
        <w:t>entails the couples sharing their experience of infertility from a dyadic perspective, I felt the couples were not afforded the privacy for a research of such sensitive nature. I felt helpless because there was nothing I could do. I felt I had to work harder to make the couples more comfortable by constantly reassuring them and asking how I can make them more co</w:t>
      </w:r>
      <w:r w:rsidRPr="00A32B6C">
        <w:rPr>
          <w:rFonts w:asciiTheme="majorBidi" w:hAnsiTheme="majorBidi" w:cstheme="majorBidi"/>
          <w:sz w:val="24"/>
          <w:szCs w:val="24"/>
        </w:rPr>
        <w:t>m</w:t>
      </w:r>
      <w:r w:rsidRPr="00A32B6C">
        <w:rPr>
          <w:rFonts w:asciiTheme="majorBidi" w:hAnsiTheme="majorBidi" w:cstheme="majorBidi"/>
          <w:sz w:val="24"/>
          <w:szCs w:val="24"/>
        </w:rPr>
        <w:t>fortable during the interview.</w:t>
      </w:r>
    </w:p>
    <w:p w14:paraId="6BD2482E" w14:textId="77777777" w:rsidR="00405DB7" w:rsidRPr="00A32B6C" w:rsidRDefault="00405DB7" w:rsidP="0009405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At the start of each interview I reminded the participants of the study focus and assured them of strict confidentiality (Larkin et al.</w:t>
      </w:r>
      <w:r w:rsidR="00094057">
        <w:rPr>
          <w:rFonts w:asciiTheme="majorBidi" w:hAnsiTheme="majorBidi" w:cstheme="majorBidi"/>
          <w:sz w:val="24"/>
          <w:szCs w:val="24"/>
        </w:rPr>
        <w:t>,</w:t>
      </w:r>
      <w:r w:rsidRPr="00A32B6C">
        <w:rPr>
          <w:rFonts w:asciiTheme="majorBidi" w:hAnsiTheme="majorBidi" w:cstheme="majorBidi"/>
          <w:sz w:val="24"/>
          <w:szCs w:val="24"/>
        </w:rPr>
        <w:t xml:space="preserve"> 2006). I started by ensuring the participants were aware of the voluntary nature of participating in the study and that they could withdraw at any time. I also used my communication skills gained from practice as a </w:t>
      </w:r>
      <w:r w:rsidR="00094057">
        <w:rPr>
          <w:rFonts w:asciiTheme="majorBidi" w:hAnsiTheme="majorBidi" w:cstheme="majorBidi"/>
          <w:sz w:val="24"/>
          <w:szCs w:val="24"/>
        </w:rPr>
        <w:t>n</w:t>
      </w:r>
      <w:r w:rsidR="00094057" w:rsidRPr="00A32B6C">
        <w:rPr>
          <w:rFonts w:asciiTheme="majorBidi" w:hAnsiTheme="majorBidi" w:cstheme="majorBidi"/>
          <w:sz w:val="24"/>
          <w:szCs w:val="24"/>
        </w:rPr>
        <w:t xml:space="preserve">urse </w:t>
      </w:r>
      <w:r w:rsidRPr="00A32B6C">
        <w:rPr>
          <w:rFonts w:asciiTheme="majorBidi" w:hAnsiTheme="majorBidi" w:cstheme="majorBidi"/>
          <w:sz w:val="24"/>
          <w:szCs w:val="24"/>
        </w:rPr>
        <w:t>and knowledge of Nig</w:t>
      </w:r>
      <w:r w:rsidRPr="00A32B6C">
        <w:rPr>
          <w:rFonts w:asciiTheme="majorBidi" w:hAnsiTheme="majorBidi" w:cstheme="majorBidi"/>
          <w:sz w:val="24"/>
          <w:szCs w:val="24"/>
        </w:rPr>
        <w:t>e</w:t>
      </w:r>
      <w:r w:rsidRPr="00A32B6C">
        <w:rPr>
          <w:rFonts w:asciiTheme="majorBidi" w:hAnsiTheme="majorBidi" w:cstheme="majorBidi"/>
          <w:sz w:val="24"/>
          <w:szCs w:val="24"/>
        </w:rPr>
        <w:t>rian culture (as a Nigerian woman) to help put participants at ease and create a rapport with them hence facilitating open and honest responses (McCosker et al.</w:t>
      </w:r>
      <w:r w:rsidR="00094057">
        <w:rPr>
          <w:rFonts w:asciiTheme="majorBidi" w:hAnsiTheme="majorBidi" w:cstheme="majorBidi"/>
          <w:sz w:val="24"/>
          <w:szCs w:val="24"/>
        </w:rPr>
        <w:t>,</w:t>
      </w:r>
      <w:r w:rsidRPr="00A32B6C">
        <w:rPr>
          <w:rFonts w:asciiTheme="majorBidi" w:hAnsiTheme="majorBidi" w:cstheme="majorBidi"/>
          <w:sz w:val="24"/>
          <w:szCs w:val="24"/>
        </w:rPr>
        <w:t xml:space="preserve"> 2001). I encouraged them to seek clarification if they </w:t>
      </w:r>
      <w:r w:rsidR="00094057">
        <w:rPr>
          <w:rFonts w:asciiTheme="majorBidi" w:hAnsiTheme="majorBidi" w:cstheme="majorBidi"/>
          <w:sz w:val="24"/>
          <w:szCs w:val="24"/>
        </w:rPr>
        <w:t>did</w:t>
      </w:r>
      <w:r w:rsidR="00094057" w:rsidRPr="00A32B6C">
        <w:rPr>
          <w:rFonts w:asciiTheme="majorBidi" w:hAnsiTheme="majorBidi" w:cstheme="majorBidi"/>
          <w:sz w:val="24"/>
          <w:szCs w:val="24"/>
        </w:rPr>
        <w:t xml:space="preserve"> </w:t>
      </w:r>
      <w:r w:rsidRPr="00A32B6C">
        <w:rPr>
          <w:rFonts w:asciiTheme="majorBidi" w:hAnsiTheme="majorBidi" w:cstheme="majorBidi"/>
          <w:sz w:val="24"/>
          <w:szCs w:val="24"/>
        </w:rPr>
        <w:t>not fully understand any of my questions (Smith et al.</w:t>
      </w:r>
      <w:r w:rsidR="00094057">
        <w:rPr>
          <w:rFonts w:asciiTheme="majorBidi" w:hAnsiTheme="majorBidi" w:cstheme="majorBidi"/>
          <w:sz w:val="24"/>
          <w:szCs w:val="24"/>
        </w:rPr>
        <w:t>,</w:t>
      </w:r>
      <w:r w:rsidRPr="00A32B6C">
        <w:rPr>
          <w:rFonts w:asciiTheme="majorBidi" w:hAnsiTheme="majorBidi" w:cstheme="majorBidi"/>
          <w:sz w:val="24"/>
          <w:szCs w:val="24"/>
        </w:rPr>
        <w:t xml:space="preserve"> 2009). I emphasised that they were under no obligation to answer all my questions (Smith and Osborn</w:t>
      </w:r>
      <w:r w:rsidR="00094057">
        <w:rPr>
          <w:rFonts w:asciiTheme="majorBidi" w:hAnsiTheme="majorBidi" w:cstheme="majorBidi"/>
          <w:sz w:val="24"/>
          <w:szCs w:val="24"/>
        </w:rPr>
        <w:t>,</w:t>
      </w:r>
      <w:r w:rsidRPr="00A32B6C">
        <w:rPr>
          <w:rFonts w:asciiTheme="majorBidi" w:hAnsiTheme="majorBidi" w:cstheme="majorBidi"/>
          <w:sz w:val="24"/>
          <w:szCs w:val="24"/>
        </w:rPr>
        <w:t xml:space="preserve"> </w:t>
      </w:r>
      <w:r w:rsidR="00815493" w:rsidRPr="00A32B6C">
        <w:rPr>
          <w:rFonts w:asciiTheme="majorBidi" w:hAnsiTheme="majorBidi" w:cstheme="majorBidi"/>
          <w:sz w:val="24"/>
          <w:szCs w:val="24"/>
        </w:rPr>
        <w:t>200</w:t>
      </w:r>
      <w:r w:rsidR="00815493">
        <w:rPr>
          <w:rFonts w:asciiTheme="majorBidi" w:hAnsiTheme="majorBidi" w:cstheme="majorBidi"/>
          <w:sz w:val="24"/>
          <w:szCs w:val="24"/>
        </w:rPr>
        <w:t>7</w:t>
      </w:r>
      <w:r w:rsidRPr="00A32B6C">
        <w:rPr>
          <w:rFonts w:asciiTheme="majorBidi" w:hAnsiTheme="majorBidi" w:cstheme="majorBidi"/>
          <w:sz w:val="24"/>
          <w:szCs w:val="24"/>
        </w:rPr>
        <w:t>).</w:t>
      </w:r>
    </w:p>
    <w:p w14:paraId="7D27FA2E" w14:textId="77777777" w:rsidR="00405DB7" w:rsidRPr="00A32B6C" w:rsidRDefault="00405DB7" w:rsidP="00745863">
      <w:pPr>
        <w:spacing w:line="360" w:lineRule="auto"/>
        <w:jc w:val="both"/>
        <w:rPr>
          <w:rFonts w:asciiTheme="majorBidi" w:hAnsiTheme="majorBidi" w:cstheme="majorBidi"/>
          <w:b/>
          <w:sz w:val="24"/>
          <w:szCs w:val="24"/>
        </w:rPr>
      </w:pPr>
      <w:r w:rsidRPr="00A32B6C">
        <w:rPr>
          <w:rFonts w:asciiTheme="majorBidi" w:hAnsiTheme="majorBidi" w:cstheme="majorBidi"/>
          <w:sz w:val="24"/>
          <w:szCs w:val="24"/>
        </w:rPr>
        <w:t>While interviewing the couples, the interview schedule was not followed rigidly. In contrast, the couples were at times encouraged to take the lead in influencing the direction of the inte</w:t>
      </w:r>
      <w:r w:rsidRPr="00A32B6C">
        <w:rPr>
          <w:rFonts w:asciiTheme="majorBidi" w:hAnsiTheme="majorBidi" w:cstheme="majorBidi"/>
          <w:sz w:val="24"/>
          <w:szCs w:val="24"/>
        </w:rPr>
        <w:t>r</w:t>
      </w:r>
      <w:r w:rsidRPr="00A32B6C">
        <w:rPr>
          <w:rFonts w:asciiTheme="majorBidi" w:hAnsiTheme="majorBidi" w:cstheme="majorBidi"/>
          <w:sz w:val="24"/>
          <w:szCs w:val="24"/>
        </w:rPr>
        <w:t>pretations that they were willing to share about their joint of experience of infertility (</w:t>
      </w:r>
      <w:r w:rsidR="00094057">
        <w:rPr>
          <w:rFonts w:asciiTheme="majorBidi" w:hAnsiTheme="majorBidi" w:cstheme="majorBidi"/>
          <w:sz w:val="24"/>
          <w:szCs w:val="24"/>
        </w:rPr>
        <w:t>W</w:t>
      </w:r>
      <w:r w:rsidR="00094057" w:rsidRPr="00A32B6C">
        <w:rPr>
          <w:rFonts w:asciiTheme="majorBidi" w:hAnsiTheme="majorBidi" w:cstheme="majorBidi"/>
          <w:sz w:val="24"/>
          <w:szCs w:val="24"/>
        </w:rPr>
        <w:t>illig</w:t>
      </w:r>
      <w:r w:rsidRPr="00A32B6C">
        <w:rPr>
          <w:rFonts w:asciiTheme="majorBidi" w:hAnsiTheme="majorBidi" w:cstheme="majorBidi"/>
          <w:sz w:val="24"/>
          <w:szCs w:val="24"/>
        </w:rPr>
        <w:t>, 2001; Smith and Osborn</w:t>
      </w:r>
      <w:r w:rsidR="00094057">
        <w:rPr>
          <w:rFonts w:asciiTheme="majorBidi" w:hAnsiTheme="majorBidi" w:cstheme="majorBidi"/>
          <w:sz w:val="24"/>
          <w:szCs w:val="24"/>
        </w:rPr>
        <w:t>,</w:t>
      </w:r>
      <w:r w:rsidRPr="00A32B6C">
        <w:rPr>
          <w:rFonts w:asciiTheme="majorBidi" w:hAnsiTheme="majorBidi" w:cstheme="majorBidi"/>
          <w:sz w:val="24"/>
          <w:szCs w:val="24"/>
        </w:rPr>
        <w:t xml:space="preserve"> 2007). I memorised the questions on the interview schedule in a</w:t>
      </w:r>
      <w:r w:rsidRPr="00A32B6C">
        <w:rPr>
          <w:rFonts w:asciiTheme="majorBidi" w:hAnsiTheme="majorBidi" w:cstheme="majorBidi"/>
          <w:sz w:val="24"/>
          <w:szCs w:val="24"/>
        </w:rPr>
        <w:t>d</w:t>
      </w:r>
      <w:r w:rsidRPr="00A32B6C">
        <w:rPr>
          <w:rFonts w:asciiTheme="majorBidi" w:hAnsiTheme="majorBidi" w:cstheme="majorBidi"/>
          <w:sz w:val="24"/>
          <w:szCs w:val="24"/>
        </w:rPr>
        <w:t>vance of the interview to facilitate a more open approach (Smith et al.</w:t>
      </w:r>
      <w:r w:rsidR="00094057">
        <w:rPr>
          <w:rFonts w:asciiTheme="majorBidi" w:hAnsiTheme="majorBidi" w:cstheme="majorBidi"/>
          <w:sz w:val="24"/>
          <w:szCs w:val="24"/>
        </w:rPr>
        <w:t>,</w:t>
      </w:r>
      <w:r w:rsidRPr="00A32B6C">
        <w:rPr>
          <w:rFonts w:asciiTheme="majorBidi" w:hAnsiTheme="majorBidi" w:cstheme="majorBidi"/>
          <w:sz w:val="24"/>
          <w:szCs w:val="24"/>
        </w:rPr>
        <w:t xml:space="preserve"> 2009). The length of the interviews ranged from </w:t>
      </w:r>
      <w:r w:rsidR="00094057" w:rsidRPr="00A32B6C">
        <w:rPr>
          <w:rFonts w:asciiTheme="majorBidi" w:hAnsiTheme="majorBidi" w:cstheme="majorBidi"/>
          <w:sz w:val="24"/>
          <w:szCs w:val="24"/>
        </w:rPr>
        <w:t>thirty</w:t>
      </w:r>
      <w:r w:rsidR="00094057">
        <w:rPr>
          <w:rFonts w:asciiTheme="majorBidi" w:hAnsiTheme="majorBidi" w:cstheme="majorBidi"/>
          <w:sz w:val="24"/>
          <w:szCs w:val="24"/>
        </w:rPr>
        <w:t>-</w:t>
      </w:r>
      <w:r w:rsidRPr="00A32B6C">
        <w:rPr>
          <w:rFonts w:asciiTheme="majorBidi" w:hAnsiTheme="majorBidi" w:cstheme="majorBidi"/>
          <w:sz w:val="24"/>
          <w:szCs w:val="24"/>
        </w:rPr>
        <w:t xml:space="preserve">three minutes to </w:t>
      </w:r>
      <w:r w:rsidR="00094057">
        <w:rPr>
          <w:rFonts w:asciiTheme="majorBidi" w:hAnsiTheme="majorBidi" w:cstheme="majorBidi"/>
          <w:sz w:val="24"/>
          <w:szCs w:val="24"/>
        </w:rPr>
        <w:t xml:space="preserve">fifty-five </w:t>
      </w:r>
      <w:r w:rsidR="00094057" w:rsidRPr="00A32B6C">
        <w:rPr>
          <w:rFonts w:asciiTheme="majorBidi" w:hAnsiTheme="majorBidi" w:cstheme="majorBidi"/>
          <w:sz w:val="24"/>
          <w:szCs w:val="24"/>
        </w:rPr>
        <w:t>minutes</w:t>
      </w:r>
      <w:r w:rsidRPr="00A32B6C">
        <w:rPr>
          <w:rFonts w:asciiTheme="majorBidi" w:hAnsiTheme="majorBidi" w:cstheme="majorBidi"/>
          <w:sz w:val="24"/>
          <w:szCs w:val="24"/>
        </w:rPr>
        <w:t xml:space="preserve">. All the interviews were audio-recorded and transcribed to aid with analysis. In order to intensify my own cognizance of presuppositions, assumptions, and bias, I commenced the process of primary reflection by </w:t>
      </w:r>
      <w:r w:rsidRPr="00A32B6C">
        <w:rPr>
          <w:rFonts w:asciiTheme="majorBidi" w:hAnsiTheme="majorBidi" w:cstheme="majorBidi"/>
          <w:sz w:val="24"/>
          <w:szCs w:val="24"/>
        </w:rPr>
        <w:lastRenderedPageBreak/>
        <w:t>keeping a reflective journal to maintain a continuing record of personal understandings gained (Smith and Osborn</w:t>
      </w:r>
      <w:r w:rsidR="00094057">
        <w:rPr>
          <w:rFonts w:asciiTheme="majorBidi" w:hAnsiTheme="majorBidi" w:cstheme="majorBidi"/>
          <w:sz w:val="24"/>
          <w:szCs w:val="24"/>
        </w:rPr>
        <w:t>,</w:t>
      </w:r>
      <w:r w:rsidRPr="00A32B6C">
        <w:rPr>
          <w:rFonts w:asciiTheme="majorBidi" w:hAnsiTheme="majorBidi" w:cstheme="majorBidi"/>
          <w:sz w:val="24"/>
          <w:szCs w:val="24"/>
        </w:rPr>
        <w:t xml:space="preserve"> 2007). Hassan (2015) argues that keeping a journal encourages being aware of bias continuously and this leads to a more rigorous study. Any observation</w:t>
      </w:r>
      <w:r w:rsidR="00094057">
        <w:rPr>
          <w:rFonts w:asciiTheme="majorBidi" w:hAnsiTheme="majorBidi" w:cstheme="majorBidi"/>
          <w:sz w:val="24"/>
          <w:szCs w:val="24"/>
        </w:rPr>
        <w:t>,</w:t>
      </w:r>
      <w:r w:rsidRPr="00A32B6C">
        <w:rPr>
          <w:rFonts w:asciiTheme="majorBidi" w:hAnsiTheme="majorBidi" w:cstheme="majorBidi"/>
          <w:sz w:val="24"/>
          <w:szCs w:val="24"/>
        </w:rPr>
        <w:t xml:space="preserve"> such as the tone of voices, laughter, silent and dominant participants, was reflectively noted alongside my changing thoughts and ideas as the research proceeded (Smith et al.</w:t>
      </w:r>
      <w:r w:rsidR="00094057">
        <w:rPr>
          <w:rFonts w:asciiTheme="majorBidi" w:hAnsiTheme="majorBidi" w:cstheme="majorBidi"/>
          <w:sz w:val="24"/>
          <w:szCs w:val="24"/>
        </w:rPr>
        <w:t>,</w:t>
      </w:r>
      <w:r w:rsidRPr="00A32B6C">
        <w:rPr>
          <w:rFonts w:asciiTheme="majorBidi" w:hAnsiTheme="majorBidi" w:cstheme="majorBidi"/>
          <w:sz w:val="24"/>
          <w:szCs w:val="24"/>
        </w:rPr>
        <w:t xml:space="preserve"> 2009).</w:t>
      </w:r>
    </w:p>
    <w:p w14:paraId="01B59F17" w14:textId="77777777" w:rsidR="00405DB7" w:rsidRPr="00AD04C4" w:rsidRDefault="00405DB7" w:rsidP="00AD04C4">
      <w:pPr>
        <w:pStyle w:val="Heading1"/>
        <w:rPr>
          <w:rStyle w:val="Strong"/>
          <w:b/>
          <w:bCs/>
          <w:color w:val="auto"/>
          <w:sz w:val="24"/>
          <w:szCs w:val="24"/>
        </w:rPr>
      </w:pPr>
      <w:bookmarkStart w:id="113" w:name="_Toc61568212"/>
      <w:bookmarkStart w:id="114" w:name="_Toc61568688"/>
      <w:r w:rsidRPr="00AD04C4">
        <w:rPr>
          <w:rStyle w:val="Strong"/>
          <w:b/>
          <w:bCs/>
          <w:color w:val="auto"/>
          <w:sz w:val="24"/>
          <w:szCs w:val="24"/>
        </w:rPr>
        <w:t>4.6.4 POTENTIAL RISKS AND SAFEGUARD</w:t>
      </w:r>
      <w:bookmarkEnd w:id="113"/>
      <w:bookmarkEnd w:id="114"/>
    </w:p>
    <w:p w14:paraId="2FA4E9E2" w14:textId="77777777" w:rsidR="00405DB7" w:rsidRPr="00D52FB4" w:rsidRDefault="00405DB7" w:rsidP="00405DB7">
      <w:pPr>
        <w:spacing w:line="360" w:lineRule="auto"/>
        <w:jc w:val="both"/>
        <w:rPr>
          <w:rFonts w:asciiTheme="majorBidi" w:hAnsiTheme="majorBidi" w:cstheme="majorBidi"/>
          <w:sz w:val="24"/>
          <w:szCs w:val="24"/>
        </w:rPr>
      </w:pPr>
      <w:r w:rsidRPr="00D52FB4">
        <w:rPr>
          <w:rFonts w:asciiTheme="majorBidi" w:hAnsiTheme="majorBidi" w:cstheme="majorBidi"/>
          <w:sz w:val="24"/>
          <w:szCs w:val="24"/>
        </w:rPr>
        <w:t>The couples were offered the option of being interviewed at their home</w:t>
      </w:r>
      <w:r w:rsidR="005B6ECC" w:rsidRPr="00D52FB4">
        <w:rPr>
          <w:rFonts w:asciiTheme="majorBidi" w:hAnsiTheme="majorBidi" w:cstheme="majorBidi"/>
          <w:sz w:val="24"/>
          <w:szCs w:val="24"/>
        </w:rPr>
        <w:t>s</w:t>
      </w:r>
      <w:r w:rsidRPr="00D52FB4">
        <w:rPr>
          <w:rFonts w:asciiTheme="majorBidi" w:hAnsiTheme="majorBidi" w:cstheme="majorBidi"/>
          <w:sz w:val="24"/>
          <w:szCs w:val="24"/>
        </w:rPr>
        <w:t xml:space="preserve"> or a private room in the clinic (Dickson-Swift et al</w:t>
      </w:r>
      <w:r w:rsidR="005B6ECC" w:rsidRPr="00D52FB4">
        <w:rPr>
          <w:rFonts w:asciiTheme="majorBidi" w:hAnsiTheme="majorBidi" w:cstheme="majorBidi"/>
          <w:sz w:val="24"/>
          <w:szCs w:val="24"/>
        </w:rPr>
        <w:t>.,</w:t>
      </w:r>
      <w:r w:rsidRPr="00D52FB4">
        <w:rPr>
          <w:rFonts w:asciiTheme="majorBidi" w:hAnsiTheme="majorBidi" w:cstheme="majorBidi"/>
          <w:sz w:val="24"/>
          <w:szCs w:val="24"/>
        </w:rPr>
        <w:t xml:space="preserve"> 2009)</w:t>
      </w:r>
      <w:r w:rsidR="005B6ECC" w:rsidRPr="00D52FB4">
        <w:rPr>
          <w:rFonts w:asciiTheme="majorBidi" w:hAnsiTheme="majorBidi" w:cstheme="majorBidi"/>
          <w:sz w:val="24"/>
          <w:szCs w:val="24"/>
        </w:rPr>
        <w:t>.</w:t>
      </w:r>
      <w:r w:rsidRPr="00D52FB4">
        <w:rPr>
          <w:rFonts w:asciiTheme="majorBidi" w:hAnsiTheme="majorBidi" w:cstheme="majorBidi"/>
          <w:sz w:val="24"/>
          <w:szCs w:val="24"/>
        </w:rPr>
        <w:t xml:space="preserve"> An undisturbed venue is a high priority (Elmir et al., 2011), as it is important that the couples feel comfortable, safe and secure and that the inte</w:t>
      </w:r>
      <w:r w:rsidRPr="00D52FB4">
        <w:rPr>
          <w:rFonts w:asciiTheme="majorBidi" w:hAnsiTheme="majorBidi" w:cstheme="majorBidi"/>
          <w:sz w:val="24"/>
          <w:szCs w:val="24"/>
        </w:rPr>
        <w:t>r</w:t>
      </w:r>
      <w:r w:rsidRPr="00D52FB4">
        <w:rPr>
          <w:rFonts w:asciiTheme="majorBidi" w:hAnsiTheme="majorBidi" w:cstheme="majorBidi"/>
          <w:sz w:val="24"/>
          <w:szCs w:val="24"/>
        </w:rPr>
        <w:t>views be conducted without any interruptions. Where a couple decided to have the interview in a private room at the clinic, a quiet and private room was chosen</w:t>
      </w:r>
      <w:r w:rsidR="005B6ECC" w:rsidRPr="00D52FB4">
        <w:rPr>
          <w:rFonts w:asciiTheme="majorBidi" w:hAnsiTheme="majorBidi" w:cstheme="majorBidi"/>
          <w:sz w:val="24"/>
          <w:szCs w:val="24"/>
        </w:rPr>
        <w:t>,</w:t>
      </w:r>
      <w:r w:rsidRPr="00D52FB4">
        <w:rPr>
          <w:rFonts w:asciiTheme="majorBidi" w:hAnsiTheme="majorBidi" w:cstheme="majorBidi"/>
          <w:sz w:val="24"/>
          <w:szCs w:val="24"/>
        </w:rPr>
        <w:t xml:space="preserve"> for example a private office. This was arranged with the ward’s head nurse beforehand to ensure the availability of the room on the day of the interview and</w:t>
      </w:r>
      <w:r w:rsidR="005B6ECC" w:rsidRPr="00D52FB4">
        <w:rPr>
          <w:rFonts w:asciiTheme="majorBidi" w:hAnsiTheme="majorBidi" w:cstheme="majorBidi"/>
          <w:sz w:val="24"/>
          <w:szCs w:val="24"/>
        </w:rPr>
        <w:t xml:space="preserve"> with</w:t>
      </w:r>
      <w:r w:rsidRPr="00D52FB4">
        <w:rPr>
          <w:rFonts w:asciiTheme="majorBidi" w:hAnsiTheme="majorBidi" w:cstheme="majorBidi"/>
          <w:sz w:val="24"/>
          <w:szCs w:val="24"/>
        </w:rPr>
        <w:t xml:space="preserve"> no access for others.</w:t>
      </w:r>
    </w:p>
    <w:p w14:paraId="64AD433E" w14:textId="357816FA" w:rsidR="00405DB7" w:rsidRPr="00D52FB4" w:rsidRDefault="00405DB7" w:rsidP="005B6ECC">
      <w:pPr>
        <w:spacing w:line="360" w:lineRule="auto"/>
        <w:jc w:val="both"/>
        <w:rPr>
          <w:rFonts w:asciiTheme="majorBidi" w:hAnsiTheme="majorBidi" w:cstheme="majorBidi"/>
          <w:sz w:val="24"/>
          <w:szCs w:val="24"/>
        </w:rPr>
      </w:pPr>
      <w:r w:rsidRPr="00D52FB4">
        <w:rPr>
          <w:rFonts w:asciiTheme="majorBidi" w:hAnsiTheme="majorBidi" w:cstheme="majorBidi"/>
          <w:sz w:val="24"/>
          <w:szCs w:val="24"/>
        </w:rPr>
        <w:t>Sensitive issues in research require exploring the experience of infertility on couples</w:t>
      </w:r>
      <w:r w:rsidR="005B6ECC" w:rsidRPr="00D52FB4">
        <w:rPr>
          <w:rFonts w:asciiTheme="majorBidi" w:hAnsiTheme="majorBidi" w:cstheme="majorBidi"/>
          <w:sz w:val="24"/>
          <w:szCs w:val="24"/>
        </w:rPr>
        <w:t>’</w:t>
      </w:r>
      <w:r w:rsidRPr="00D52FB4">
        <w:rPr>
          <w:rFonts w:asciiTheme="majorBidi" w:hAnsiTheme="majorBidi" w:cstheme="majorBidi"/>
          <w:sz w:val="24"/>
          <w:szCs w:val="24"/>
        </w:rPr>
        <w:t xml:space="preserve"> rel</w:t>
      </w:r>
      <w:r w:rsidRPr="00D52FB4">
        <w:rPr>
          <w:rFonts w:asciiTheme="majorBidi" w:hAnsiTheme="majorBidi" w:cstheme="majorBidi"/>
          <w:sz w:val="24"/>
          <w:szCs w:val="24"/>
        </w:rPr>
        <w:t>a</w:t>
      </w:r>
      <w:r w:rsidRPr="00D52FB4">
        <w:rPr>
          <w:rFonts w:asciiTheme="majorBidi" w:hAnsiTheme="majorBidi" w:cstheme="majorBidi"/>
          <w:sz w:val="24"/>
          <w:szCs w:val="24"/>
        </w:rPr>
        <w:t>tionship</w:t>
      </w:r>
      <w:r w:rsidR="005B6ECC" w:rsidRPr="00D52FB4">
        <w:rPr>
          <w:rFonts w:asciiTheme="majorBidi" w:hAnsiTheme="majorBidi" w:cstheme="majorBidi"/>
          <w:sz w:val="24"/>
          <w:szCs w:val="24"/>
        </w:rPr>
        <w:t>s</w:t>
      </w:r>
      <w:r w:rsidRPr="00D52FB4">
        <w:rPr>
          <w:rFonts w:asciiTheme="majorBidi" w:hAnsiTheme="majorBidi" w:cstheme="majorBidi"/>
          <w:sz w:val="24"/>
          <w:szCs w:val="24"/>
        </w:rPr>
        <w:t xml:space="preserve"> (Elmir et al., 2011). Infertility in particular may pose some psychological difficulty for the couples</w:t>
      </w:r>
      <w:r w:rsidR="005B6ECC" w:rsidRPr="00D52FB4">
        <w:rPr>
          <w:rFonts w:asciiTheme="majorBidi" w:hAnsiTheme="majorBidi" w:cstheme="majorBidi"/>
          <w:sz w:val="24"/>
          <w:szCs w:val="24"/>
        </w:rPr>
        <w:t>;</w:t>
      </w:r>
      <w:r w:rsidRPr="00D52FB4">
        <w:rPr>
          <w:rFonts w:asciiTheme="majorBidi" w:hAnsiTheme="majorBidi" w:cstheme="majorBidi"/>
          <w:sz w:val="24"/>
          <w:szCs w:val="24"/>
        </w:rPr>
        <w:t xml:space="preserve"> thus it is necessary to make available a contact point for the couples in the research who could become distressed by issues raised during the interview (Dickson- Swift et al., 2009; Elmir et al., 2011). Strategies employed in other studies include</w:t>
      </w:r>
      <w:r w:rsidR="005B6ECC" w:rsidRPr="00D52FB4">
        <w:rPr>
          <w:rFonts w:asciiTheme="majorBidi" w:hAnsiTheme="majorBidi" w:cstheme="majorBidi"/>
          <w:sz w:val="24"/>
          <w:szCs w:val="24"/>
        </w:rPr>
        <w:t>d</w:t>
      </w:r>
      <w:r w:rsidRPr="00D52FB4">
        <w:rPr>
          <w:rFonts w:asciiTheme="majorBidi" w:hAnsiTheme="majorBidi" w:cstheme="majorBidi"/>
          <w:sz w:val="24"/>
          <w:szCs w:val="24"/>
        </w:rPr>
        <w:t xml:space="preserve"> providing a</w:t>
      </w:r>
      <w:r w:rsidRPr="00D52FB4">
        <w:rPr>
          <w:rFonts w:asciiTheme="majorBidi" w:hAnsiTheme="majorBidi" w:cstheme="majorBidi"/>
          <w:sz w:val="24"/>
          <w:szCs w:val="24"/>
        </w:rPr>
        <w:t>c</w:t>
      </w:r>
      <w:r w:rsidRPr="00D52FB4">
        <w:rPr>
          <w:rFonts w:asciiTheme="majorBidi" w:hAnsiTheme="majorBidi" w:cstheme="majorBidi"/>
          <w:sz w:val="24"/>
          <w:szCs w:val="24"/>
        </w:rPr>
        <w:t>cess to a professional psychologist or referring couples to support services to counsel and a</w:t>
      </w:r>
      <w:r w:rsidRPr="00D52FB4">
        <w:rPr>
          <w:rFonts w:asciiTheme="majorBidi" w:hAnsiTheme="majorBidi" w:cstheme="majorBidi"/>
          <w:sz w:val="24"/>
          <w:szCs w:val="24"/>
        </w:rPr>
        <w:t>l</w:t>
      </w:r>
      <w:r w:rsidRPr="00D52FB4">
        <w:rPr>
          <w:rFonts w:asciiTheme="majorBidi" w:hAnsiTheme="majorBidi" w:cstheme="majorBidi"/>
          <w:sz w:val="24"/>
          <w:szCs w:val="24"/>
        </w:rPr>
        <w:t>lay anxiety after the interview (Liamputtong, 2007). However</w:t>
      </w:r>
      <w:r w:rsidR="005B6ECC" w:rsidRPr="00D52FB4">
        <w:rPr>
          <w:rFonts w:asciiTheme="majorBidi" w:hAnsiTheme="majorBidi" w:cstheme="majorBidi"/>
          <w:sz w:val="24"/>
          <w:szCs w:val="24"/>
        </w:rPr>
        <w:t>,</w:t>
      </w:r>
      <w:r w:rsidRPr="00D52FB4">
        <w:rPr>
          <w:rFonts w:asciiTheme="majorBidi" w:hAnsiTheme="majorBidi" w:cstheme="majorBidi"/>
          <w:sz w:val="24"/>
          <w:szCs w:val="24"/>
        </w:rPr>
        <w:t xml:space="preserve"> there is currently no support service for couple experiencing infertility in Nigeria</w:t>
      </w:r>
      <w:r w:rsidR="00FB7B82">
        <w:rPr>
          <w:rFonts w:asciiTheme="majorBidi" w:hAnsiTheme="majorBidi" w:cstheme="majorBidi"/>
          <w:sz w:val="24"/>
          <w:szCs w:val="24"/>
        </w:rPr>
        <w:t xml:space="preserve"> (Fatoye et al., 2008)</w:t>
      </w:r>
      <w:r w:rsidRPr="00D52FB4">
        <w:rPr>
          <w:rFonts w:asciiTheme="majorBidi" w:hAnsiTheme="majorBidi" w:cstheme="majorBidi"/>
          <w:sz w:val="24"/>
          <w:szCs w:val="24"/>
        </w:rPr>
        <w:t>. Culturally, this is not part of the usual clinical service provided in Nigeria. However, clinical healthcare profe</w:t>
      </w:r>
      <w:r w:rsidRPr="00D52FB4">
        <w:rPr>
          <w:rFonts w:asciiTheme="majorBidi" w:hAnsiTheme="majorBidi" w:cstheme="majorBidi"/>
          <w:sz w:val="24"/>
          <w:szCs w:val="24"/>
        </w:rPr>
        <w:t>s</w:t>
      </w:r>
      <w:r w:rsidRPr="00D52FB4">
        <w:rPr>
          <w:rFonts w:asciiTheme="majorBidi" w:hAnsiTheme="majorBidi" w:cstheme="majorBidi"/>
          <w:sz w:val="24"/>
          <w:szCs w:val="24"/>
        </w:rPr>
        <w:t xml:space="preserve">sionals on site do informally provide support when required. In this study, I ensured that in the event of either partner becoming emotionally distressed, recovery time </w:t>
      </w:r>
      <w:r w:rsidR="005B6ECC" w:rsidRPr="00D52FB4">
        <w:rPr>
          <w:rFonts w:asciiTheme="majorBidi" w:hAnsiTheme="majorBidi" w:cstheme="majorBidi"/>
          <w:sz w:val="24"/>
          <w:szCs w:val="24"/>
        </w:rPr>
        <w:t xml:space="preserve">was </w:t>
      </w:r>
      <w:r w:rsidRPr="00D52FB4">
        <w:rPr>
          <w:rFonts w:asciiTheme="majorBidi" w:hAnsiTheme="majorBidi" w:cstheme="majorBidi"/>
          <w:sz w:val="24"/>
          <w:szCs w:val="24"/>
        </w:rPr>
        <w:t xml:space="preserve">offered and, if agreed, the interview terminated. The nurses and doctor at the clinic who </w:t>
      </w:r>
      <w:r w:rsidR="005B6ECC" w:rsidRPr="00D52FB4">
        <w:rPr>
          <w:rFonts w:asciiTheme="majorBidi" w:hAnsiTheme="majorBidi" w:cstheme="majorBidi"/>
          <w:sz w:val="24"/>
          <w:szCs w:val="24"/>
        </w:rPr>
        <w:t xml:space="preserve">were </w:t>
      </w:r>
      <w:r w:rsidRPr="00D52FB4">
        <w:rPr>
          <w:rFonts w:asciiTheme="majorBidi" w:hAnsiTheme="majorBidi" w:cstheme="majorBidi"/>
          <w:sz w:val="24"/>
          <w:szCs w:val="24"/>
        </w:rPr>
        <w:t>experienced with dealing with patients with infertility would provide support for couples that need</w:t>
      </w:r>
      <w:r w:rsidR="005B6ECC" w:rsidRPr="00D52FB4">
        <w:rPr>
          <w:rFonts w:asciiTheme="majorBidi" w:hAnsiTheme="majorBidi" w:cstheme="majorBidi"/>
          <w:sz w:val="24"/>
          <w:szCs w:val="24"/>
        </w:rPr>
        <w:t>ed</w:t>
      </w:r>
      <w:r w:rsidRPr="00D52FB4">
        <w:rPr>
          <w:rFonts w:asciiTheme="majorBidi" w:hAnsiTheme="majorBidi" w:cstheme="majorBidi"/>
          <w:sz w:val="24"/>
          <w:szCs w:val="24"/>
        </w:rPr>
        <w:t xml:space="preserve"> to further discuss issues raised during the interview. The couples were given a number to call either to speak to them on the phone or arrange an appointment. Details </w:t>
      </w:r>
      <w:r w:rsidR="005B6ECC" w:rsidRPr="00D52FB4">
        <w:rPr>
          <w:rFonts w:asciiTheme="majorBidi" w:hAnsiTheme="majorBidi" w:cstheme="majorBidi"/>
          <w:sz w:val="24"/>
          <w:szCs w:val="24"/>
        </w:rPr>
        <w:t xml:space="preserve">are </w:t>
      </w:r>
      <w:r w:rsidRPr="00D52FB4">
        <w:rPr>
          <w:rFonts w:asciiTheme="majorBidi" w:hAnsiTheme="majorBidi" w:cstheme="majorBidi"/>
          <w:sz w:val="24"/>
          <w:szCs w:val="24"/>
        </w:rPr>
        <w:t>included in t</w:t>
      </w:r>
      <w:r w:rsidR="00745863">
        <w:rPr>
          <w:rFonts w:asciiTheme="majorBidi" w:hAnsiTheme="majorBidi" w:cstheme="majorBidi"/>
          <w:sz w:val="24"/>
          <w:szCs w:val="24"/>
        </w:rPr>
        <w:t>he information sheet (Appendix 6</w:t>
      </w:r>
      <w:r w:rsidRPr="00D52FB4">
        <w:rPr>
          <w:rFonts w:asciiTheme="majorBidi" w:hAnsiTheme="majorBidi" w:cstheme="majorBidi"/>
          <w:sz w:val="24"/>
          <w:szCs w:val="24"/>
        </w:rPr>
        <w:t>).</w:t>
      </w:r>
    </w:p>
    <w:p w14:paraId="65F97E95" w14:textId="77777777" w:rsidR="00405DB7" w:rsidRPr="00D52FB4" w:rsidRDefault="005B6ECC" w:rsidP="005B6ECC">
      <w:pPr>
        <w:spacing w:line="360" w:lineRule="auto"/>
        <w:jc w:val="both"/>
        <w:rPr>
          <w:rFonts w:asciiTheme="majorBidi" w:hAnsiTheme="majorBidi" w:cstheme="majorBidi"/>
          <w:sz w:val="24"/>
          <w:szCs w:val="24"/>
        </w:rPr>
      </w:pPr>
      <w:r w:rsidRPr="00D52FB4">
        <w:rPr>
          <w:rFonts w:asciiTheme="majorBidi" w:hAnsiTheme="majorBidi" w:cstheme="majorBidi"/>
          <w:sz w:val="24"/>
          <w:szCs w:val="24"/>
        </w:rPr>
        <w:t xml:space="preserve">Usually during </w:t>
      </w:r>
      <w:r w:rsidR="00405DB7" w:rsidRPr="00D52FB4">
        <w:rPr>
          <w:rFonts w:asciiTheme="majorBidi" w:hAnsiTheme="majorBidi" w:cstheme="majorBidi"/>
          <w:sz w:val="24"/>
          <w:szCs w:val="24"/>
        </w:rPr>
        <w:t>the data collection phase, a common risk for researchers undertaking sensitive research in this field is the emotional sorrow of listening to the couples</w:t>
      </w:r>
      <w:r w:rsidRPr="00D52FB4">
        <w:rPr>
          <w:rFonts w:asciiTheme="majorBidi" w:hAnsiTheme="majorBidi" w:cstheme="majorBidi"/>
          <w:sz w:val="24"/>
          <w:szCs w:val="24"/>
        </w:rPr>
        <w:t>’</w:t>
      </w:r>
      <w:r w:rsidR="00405DB7" w:rsidRPr="00D52FB4">
        <w:rPr>
          <w:rFonts w:asciiTheme="majorBidi" w:hAnsiTheme="majorBidi" w:cstheme="majorBidi"/>
          <w:sz w:val="24"/>
          <w:szCs w:val="24"/>
        </w:rPr>
        <w:t xml:space="preserve"> repeated stories of the impact of infertility on their lives (McCosker et al., 2001). It is not unanticipated that pe</w:t>
      </w:r>
      <w:r w:rsidR="00405DB7" w:rsidRPr="00D52FB4">
        <w:rPr>
          <w:rFonts w:asciiTheme="majorBidi" w:hAnsiTheme="majorBidi" w:cstheme="majorBidi"/>
          <w:sz w:val="24"/>
          <w:szCs w:val="24"/>
        </w:rPr>
        <w:t>r</w:t>
      </w:r>
      <w:r w:rsidR="00405DB7" w:rsidRPr="00D52FB4">
        <w:rPr>
          <w:rFonts w:asciiTheme="majorBidi" w:hAnsiTheme="majorBidi" w:cstheme="majorBidi"/>
          <w:sz w:val="24"/>
          <w:szCs w:val="24"/>
        </w:rPr>
        <w:lastRenderedPageBreak/>
        <w:t xml:space="preserve">sonal feelings of sorrow and anguish would be experienced when listening to couples with infertility recount their experiences. Therefore, after I conducted this research, I debriefed with my supervisors accordingly. This ensured I had access to the necessary support within their capability via phone calls, </w:t>
      </w:r>
      <w:r w:rsidRPr="00D52FB4">
        <w:rPr>
          <w:rFonts w:asciiTheme="majorBidi" w:hAnsiTheme="majorBidi" w:cstheme="majorBidi"/>
          <w:sz w:val="24"/>
          <w:szCs w:val="24"/>
        </w:rPr>
        <w:t xml:space="preserve">Skype </w:t>
      </w:r>
      <w:r w:rsidR="00405DB7" w:rsidRPr="00D52FB4">
        <w:rPr>
          <w:rFonts w:asciiTheme="majorBidi" w:hAnsiTheme="majorBidi" w:cstheme="majorBidi"/>
          <w:sz w:val="24"/>
          <w:szCs w:val="24"/>
        </w:rPr>
        <w:t>calls and emails (McCosker et al., 2001).</w:t>
      </w:r>
    </w:p>
    <w:p w14:paraId="2F7A0AE6" w14:textId="77777777" w:rsidR="00405DB7" w:rsidRPr="00A32B6C" w:rsidRDefault="00405DB7" w:rsidP="00405DB7">
      <w:pPr>
        <w:spacing w:line="360" w:lineRule="auto"/>
        <w:jc w:val="both"/>
        <w:rPr>
          <w:rFonts w:asciiTheme="majorBidi" w:hAnsiTheme="majorBidi" w:cstheme="majorBidi"/>
          <w:color w:val="FF0000"/>
          <w:sz w:val="24"/>
          <w:szCs w:val="24"/>
        </w:rPr>
      </w:pPr>
    </w:p>
    <w:p w14:paraId="7800DB30" w14:textId="77777777" w:rsidR="00405DB7" w:rsidRPr="006A0A82" w:rsidRDefault="00405DB7" w:rsidP="006A0A82">
      <w:pPr>
        <w:pStyle w:val="Heading1"/>
        <w:rPr>
          <w:color w:val="auto"/>
        </w:rPr>
      </w:pPr>
      <w:bookmarkStart w:id="115" w:name="_Toc61568213"/>
      <w:bookmarkStart w:id="116" w:name="_Toc61568689"/>
      <w:r w:rsidRPr="006A0A82">
        <w:rPr>
          <w:color w:val="auto"/>
        </w:rPr>
        <w:t>4.7 Analytic process in an IPA study</w:t>
      </w:r>
      <w:bookmarkEnd w:id="115"/>
      <w:bookmarkEnd w:id="116"/>
    </w:p>
    <w:p w14:paraId="53E5C522" w14:textId="77777777" w:rsidR="00405DB7" w:rsidRPr="00A32B6C" w:rsidRDefault="00405DB7" w:rsidP="00405DB7">
      <w:pPr>
        <w:spacing w:line="360" w:lineRule="auto"/>
        <w:jc w:val="both"/>
        <w:rPr>
          <w:rFonts w:asciiTheme="majorBidi" w:hAnsiTheme="majorBidi" w:cstheme="majorBidi"/>
          <w:b/>
          <w:sz w:val="24"/>
          <w:szCs w:val="24"/>
        </w:rPr>
      </w:pPr>
      <w:r w:rsidRPr="00A32B6C">
        <w:rPr>
          <w:rFonts w:asciiTheme="majorBidi" w:hAnsiTheme="majorBidi" w:cstheme="majorBidi"/>
          <w:b/>
          <w:sz w:val="24"/>
          <w:szCs w:val="24"/>
        </w:rPr>
        <w:t>Introduction</w:t>
      </w:r>
    </w:p>
    <w:p w14:paraId="30C89D91"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In an IPA study, Burton et al. (2013) reports that the joint interviews should be analysed as a co-constructed account because the couples told one interconnected story. Thus</w:t>
      </w:r>
      <w:r w:rsidR="005B6ECC">
        <w:rPr>
          <w:rFonts w:asciiTheme="majorBidi" w:hAnsiTheme="majorBidi" w:cstheme="majorBidi"/>
          <w:sz w:val="24"/>
          <w:szCs w:val="24"/>
        </w:rPr>
        <w:t>,</w:t>
      </w:r>
      <w:r w:rsidRPr="00A32B6C">
        <w:rPr>
          <w:rFonts w:asciiTheme="majorBidi" w:hAnsiTheme="majorBidi" w:cstheme="majorBidi"/>
          <w:sz w:val="24"/>
          <w:szCs w:val="24"/>
        </w:rPr>
        <w:t xml:space="preserve"> the researc</w:t>
      </w:r>
      <w:r w:rsidRPr="00A32B6C">
        <w:rPr>
          <w:rFonts w:asciiTheme="majorBidi" w:hAnsiTheme="majorBidi" w:cstheme="majorBidi"/>
          <w:sz w:val="24"/>
          <w:szCs w:val="24"/>
        </w:rPr>
        <w:t>h</w:t>
      </w:r>
      <w:r w:rsidRPr="00A32B6C">
        <w:rPr>
          <w:rFonts w:asciiTheme="majorBidi" w:hAnsiTheme="majorBidi" w:cstheme="majorBidi"/>
          <w:sz w:val="24"/>
          <w:szCs w:val="24"/>
        </w:rPr>
        <w:t>er has to consider how what is stated has been shaped not only by the presence of the inte</w:t>
      </w:r>
      <w:r w:rsidRPr="00A32B6C">
        <w:rPr>
          <w:rFonts w:asciiTheme="majorBidi" w:hAnsiTheme="majorBidi" w:cstheme="majorBidi"/>
          <w:sz w:val="24"/>
          <w:szCs w:val="24"/>
        </w:rPr>
        <w:t>r</w:t>
      </w:r>
      <w:r w:rsidRPr="00A32B6C">
        <w:rPr>
          <w:rFonts w:asciiTheme="majorBidi" w:hAnsiTheme="majorBidi" w:cstheme="majorBidi"/>
          <w:sz w:val="24"/>
          <w:szCs w:val="24"/>
        </w:rPr>
        <w:t xml:space="preserve">viewer, but also by the presence of the </w:t>
      </w:r>
      <w:r w:rsidR="005B6ECC">
        <w:rPr>
          <w:rFonts w:asciiTheme="majorBidi" w:hAnsiTheme="majorBidi" w:cstheme="majorBidi"/>
          <w:sz w:val="24"/>
          <w:szCs w:val="24"/>
        </w:rPr>
        <w:t xml:space="preserve">other partner in the </w:t>
      </w:r>
      <w:r w:rsidRPr="00A32B6C">
        <w:rPr>
          <w:rFonts w:asciiTheme="majorBidi" w:hAnsiTheme="majorBidi" w:cstheme="majorBidi"/>
          <w:sz w:val="24"/>
          <w:szCs w:val="24"/>
        </w:rPr>
        <w:t xml:space="preserve">couple. </w:t>
      </w:r>
    </w:p>
    <w:p w14:paraId="1B5192F4"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 xml:space="preserve"> In line with this, I started thinking about a way in which I could capture and code the tran-scripts and then in turn capture and code my thoughts as the interpreter of the data (Vicary et al.</w:t>
      </w:r>
      <w:r w:rsidR="005B6ECC">
        <w:rPr>
          <w:rFonts w:asciiTheme="majorBidi" w:hAnsiTheme="majorBidi" w:cstheme="majorBidi"/>
          <w:sz w:val="24"/>
          <w:szCs w:val="24"/>
        </w:rPr>
        <w:t>,</w:t>
      </w:r>
      <w:r w:rsidRPr="00A32B6C">
        <w:rPr>
          <w:rFonts w:asciiTheme="majorBidi" w:hAnsiTheme="majorBidi" w:cstheme="majorBidi"/>
          <w:sz w:val="24"/>
          <w:szCs w:val="24"/>
        </w:rPr>
        <w:t xml:space="preserve"> 2016). The existing literature on analysis in IPA has not prescribed a single method for working with data (Smith et al.</w:t>
      </w:r>
      <w:r w:rsidR="005B6ECC">
        <w:rPr>
          <w:rFonts w:asciiTheme="majorBidi" w:hAnsiTheme="majorBidi" w:cstheme="majorBidi"/>
          <w:sz w:val="24"/>
          <w:szCs w:val="24"/>
        </w:rPr>
        <w:t>,</w:t>
      </w:r>
      <w:r w:rsidRPr="00A32B6C">
        <w:rPr>
          <w:rFonts w:asciiTheme="majorBidi" w:hAnsiTheme="majorBidi" w:cstheme="majorBidi"/>
          <w:sz w:val="24"/>
          <w:szCs w:val="24"/>
        </w:rPr>
        <w:t xml:space="preserve"> 2009). Many published papers propose a healthy level of flexibility in developing the data analysis (Smith et al.</w:t>
      </w:r>
      <w:r w:rsidR="005B6ECC">
        <w:rPr>
          <w:rFonts w:asciiTheme="majorBidi" w:hAnsiTheme="majorBidi" w:cstheme="majorBidi"/>
          <w:sz w:val="24"/>
          <w:szCs w:val="24"/>
        </w:rPr>
        <w:t>,</w:t>
      </w:r>
      <w:r w:rsidRPr="00A32B6C">
        <w:rPr>
          <w:rFonts w:asciiTheme="majorBidi" w:hAnsiTheme="majorBidi" w:cstheme="majorBidi"/>
          <w:sz w:val="24"/>
          <w:szCs w:val="24"/>
        </w:rPr>
        <w:t xml:space="preserve"> 2009). </w:t>
      </w:r>
    </w:p>
    <w:p w14:paraId="237F54DD" w14:textId="77777777" w:rsidR="00405DB7" w:rsidRPr="00A32B6C" w:rsidRDefault="00405DB7" w:rsidP="005B6ECC">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 xml:space="preserve"> In my quest to apply the appropriate approach to manage my data within IPA specification, at first I was convinced a software management (NVIVO 11) </w:t>
      </w:r>
      <w:r w:rsidR="005B6ECC">
        <w:rPr>
          <w:rFonts w:asciiTheme="majorBidi" w:hAnsiTheme="majorBidi" w:cstheme="majorBidi"/>
          <w:sz w:val="24"/>
          <w:szCs w:val="24"/>
        </w:rPr>
        <w:t>was</w:t>
      </w:r>
      <w:r w:rsidR="005B6ECC" w:rsidRPr="00A32B6C">
        <w:rPr>
          <w:rFonts w:asciiTheme="majorBidi" w:hAnsiTheme="majorBidi" w:cstheme="majorBidi"/>
          <w:sz w:val="24"/>
          <w:szCs w:val="24"/>
        </w:rPr>
        <w:t xml:space="preserve"> </w:t>
      </w:r>
      <w:r w:rsidRPr="00A32B6C">
        <w:rPr>
          <w:rFonts w:asciiTheme="majorBidi" w:hAnsiTheme="majorBidi" w:cstheme="majorBidi"/>
          <w:sz w:val="24"/>
          <w:szCs w:val="24"/>
        </w:rPr>
        <w:t>an</w:t>
      </w:r>
      <w:r w:rsidR="005B6ECC">
        <w:rPr>
          <w:rFonts w:asciiTheme="majorBidi" w:hAnsiTheme="majorBidi" w:cstheme="majorBidi"/>
          <w:sz w:val="24"/>
          <w:szCs w:val="24"/>
        </w:rPr>
        <w:t xml:space="preserve"> appropriate</w:t>
      </w:r>
      <w:r w:rsidRPr="00A32B6C">
        <w:rPr>
          <w:rFonts w:asciiTheme="majorBidi" w:hAnsiTheme="majorBidi" w:cstheme="majorBidi"/>
          <w:sz w:val="24"/>
          <w:szCs w:val="24"/>
        </w:rPr>
        <w:t xml:space="preserve"> approach to attempt (Bazeley, </w:t>
      </w:r>
      <w:r w:rsidR="00DC2566" w:rsidRPr="00A32B6C">
        <w:rPr>
          <w:rFonts w:asciiTheme="majorBidi" w:hAnsiTheme="majorBidi" w:cstheme="majorBidi"/>
          <w:sz w:val="24"/>
          <w:szCs w:val="24"/>
        </w:rPr>
        <w:t>20</w:t>
      </w:r>
      <w:r w:rsidR="00DC2566">
        <w:rPr>
          <w:rFonts w:asciiTheme="majorBidi" w:hAnsiTheme="majorBidi" w:cstheme="majorBidi"/>
          <w:sz w:val="24"/>
          <w:szCs w:val="24"/>
        </w:rPr>
        <w:t>02</w:t>
      </w:r>
      <w:r w:rsidRPr="00A32B6C">
        <w:rPr>
          <w:rFonts w:asciiTheme="majorBidi" w:hAnsiTheme="majorBidi" w:cstheme="majorBidi"/>
          <w:sz w:val="24"/>
          <w:szCs w:val="24"/>
        </w:rPr>
        <w:t xml:space="preserve">). I soon realised that it was not possible to make notes </w:t>
      </w:r>
      <w:r w:rsidR="005B6ECC">
        <w:rPr>
          <w:rFonts w:asciiTheme="majorBidi" w:hAnsiTheme="majorBidi" w:cstheme="majorBidi"/>
          <w:sz w:val="24"/>
          <w:szCs w:val="24"/>
        </w:rPr>
        <w:t>that</w:t>
      </w:r>
      <w:r w:rsidR="005B6ECC" w:rsidRPr="00A32B6C">
        <w:rPr>
          <w:rFonts w:asciiTheme="majorBidi" w:hAnsiTheme="majorBidi" w:cstheme="majorBidi"/>
          <w:sz w:val="24"/>
          <w:szCs w:val="24"/>
        </w:rPr>
        <w:t xml:space="preserve"> </w:t>
      </w:r>
      <w:r w:rsidRPr="00A32B6C">
        <w:rPr>
          <w:rFonts w:asciiTheme="majorBidi" w:hAnsiTheme="majorBidi" w:cstheme="majorBidi"/>
          <w:sz w:val="24"/>
          <w:szCs w:val="24"/>
        </w:rPr>
        <w:t>could r</w:t>
      </w:r>
      <w:r w:rsidRPr="00A32B6C">
        <w:rPr>
          <w:rFonts w:asciiTheme="majorBidi" w:hAnsiTheme="majorBidi" w:cstheme="majorBidi"/>
          <w:sz w:val="24"/>
          <w:szCs w:val="24"/>
        </w:rPr>
        <w:t>e</w:t>
      </w:r>
      <w:r w:rsidRPr="00A32B6C">
        <w:rPr>
          <w:rFonts w:asciiTheme="majorBidi" w:hAnsiTheme="majorBidi" w:cstheme="majorBidi"/>
          <w:sz w:val="24"/>
          <w:szCs w:val="24"/>
        </w:rPr>
        <w:t>veal a detailed part of the source as they cannot be marked or highlighted (Vicary et al.</w:t>
      </w:r>
      <w:r w:rsidR="005B6ECC">
        <w:rPr>
          <w:rFonts w:asciiTheme="majorBidi" w:hAnsiTheme="majorBidi" w:cstheme="majorBidi"/>
          <w:sz w:val="24"/>
          <w:szCs w:val="24"/>
        </w:rPr>
        <w:t>,</w:t>
      </w:r>
      <w:r w:rsidRPr="00A32B6C">
        <w:rPr>
          <w:rFonts w:asciiTheme="majorBidi" w:hAnsiTheme="majorBidi" w:cstheme="majorBidi"/>
          <w:sz w:val="24"/>
          <w:szCs w:val="24"/>
        </w:rPr>
        <w:t xml:space="preserve"> 2016; Bazeley, </w:t>
      </w:r>
      <w:r w:rsidR="00DC2566" w:rsidRPr="00A32B6C">
        <w:rPr>
          <w:rFonts w:asciiTheme="majorBidi" w:hAnsiTheme="majorBidi" w:cstheme="majorBidi"/>
          <w:sz w:val="24"/>
          <w:szCs w:val="24"/>
        </w:rPr>
        <w:t>20</w:t>
      </w:r>
      <w:r w:rsidR="00DC2566">
        <w:rPr>
          <w:rFonts w:asciiTheme="majorBidi" w:hAnsiTheme="majorBidi" w:cstheme="majorBidi"/>
          <w:sz w:val="24"/>
          <w:szCs w:val="24"/>
        </w:rPr>
        <w:t>02</w:t>
      </w:r>
      <w:r w:rsidRPr="00A32B6C">
        <w:rPr>
          <w:rFonts w:asciiTheme="majorBidi" w:hAnsiTheme="majorBidi" w:cstheme="majorBidi"/>
          <w:sz w:val="24"/>
          <w:szCs w:val="24"/>
        </w:rPr>
        <w:t>). For this study, the step-by-step approach advocated in Smith et al. (2009) was applied.</w:t>
      </w:r>
    </w:p>
    <w:p w14:paraId="66E75AEE"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 xml:space="preserve">The next section describes a step-by-step approach to the analysis in IPA. </w:t>
      </w:r>
    </w:p>
    <w:p w14:paraId="54984296" w14:textId="77777777" w:rsidR="00405DB7" w:rsidRPr="00A32B6C" w:rsidRDefault="00405DB7" w:rsidP="00BD3B00">
      <w:pPr>
        <w:pStyle w:val="ListParagraph"/>
        <w:numPr>
          <w:ilvl w:val="0"/>
          <w:numId w:val="26"/>
        </w:numPr>
        <w:spacing w:line="360" w:lineRule="auto"/>
        <w:jc w:val="both"/>
        <w:rPr>
          <w:rFonts w:asciiTheme="majorBidi" w:hAnsiTheme="majorBidi" w:cstheme="majorBidi"/>
          <w:sz w:val="24"/>
          <w:szCs w:val="24"/>
        </w:rPr>
      </w:pPr>
      <w:r w:rsidRPr="00A32B6C">
        <w:rPr>
          <w:rFonts w:asciiTheme="majorBidi" w:hAnsiTheme="majorBidi" w:cstheme="majorBidi"/>
          <w:sz w:val="24"/>
          <w:szCs w:val="24"/>
        </w:rPr>
        <w:t>Looking for themes in the first couple: I started by looking in detail at the transcript of one interview before moving on to examine the others, couple by couple. This follows the idiographic approach to analysis, beginning with particular examples from the first couple and only slowly working up to more general categorization (Smith et al.</w:t>
      </w:r>
      <w:r w:rsidR="00BD3B00">
        <w:rPr>
          <w:rFonts w:asciiTheme="majorBidi" w:hAnsiTheme="majorBidi" w:cstheme="majorBidi"/>
          <w:sz w:val="24"/>
          <w:szCs w:val="24"/>
        </w:rPr>
        <w:t>,</w:t>
      </w:r>
      <w:r w:rsidRPr="00A32B6C">
        <w:rPr>
          <w:rFonts w:asciiTheme="majorBidi" w:hAnsiTheme="majorBidi" w:cstheme="majorBidi"/>
          <w:sz w:val="24"/>
          <w:szCs w:val="24"/>
        </w:rPr>
        <w:t xml:space="preserve"> 2009). This section also involves how I engaged with the insider-outsider concept of an IPA study</w:t>
      </w:r>
      <w:r w:rsidR="00BD3B00">
        <w:rPr>
          <w:rFonts w:asciiTheme="majorBidi" w:hAnsiTheme="majorBidi" w:cstheme="majorBidi"/>
          <w:sz w:val="24"/>
          <w:szCs w:val="24"/>
        </w:rPr>
        <w:t>,</w:t>
      </w:r>
      <w:r w:rsidR="00BD3B00" w:rsidRPr="00A32B6C">
        <w:rPr>
          <w:rFonts w:asciiTheme="majorBidi" w:hAnsiTheme="majorBidi" w:cstheme="majorBidi"/>
          <w:sz w:val="24"/>
          <w:szCs w:val="24"/>
        </w:rPr>
        <w:t xml:space="preserve"> </w:t>
      </w:r>
      <w:r w:rsidR="00BD3B00">
        <w:rPr>
          <w:rFonts w:asciiTheme="majorBidi" w:hAnsiTheme="majorBidi" w:cstheme="majorBidi"/>
          <w:sz w:val="24"/>
          <w:szCs w:val="24"/>
        </w:rPr>
        <w:t>a</w:t>
      </w:r>
      <w:r w:rsidR="00BD3B00" w:rsidRPr="00A32B6C">
        <w:rPr>
          <w:rFonts w:asciiTheme="majorBidi" w:hAnsiTheme="majorBidi" w:cstheme="majorBidi"/>
          <w:sz w:val="24"/>
          <w:szCs w:val="24"/>
        </w:rPr>
        <w:t xml:space="preserve">s </w:t>
      </w:r>
      <w:r w:rsidRPr="00A32B6C">
        <w:rPr>
          <w:rFonts w:asciiTheme="majorBidi" w:hAnsiTheme="majorBidi" w:cstheme="majorBidi"/>
          <w:sz w:val="24"/>
          <w:szCs w:val="24"/>
        </w:rPr>
        <w:t xml:space="preserve">seen in </w:t>
      </w:r>
      <w:r w:rsidR="00BD3B00">
        <w:rPr>
          <w:rFonts w:asciiTheme="majorBidi" w:hAnsiTheme="majorBidi" w:cstheme="majorBidi"/>
          <w:sz w:val="24"/>
          <w:szCs w:val="24"/>
        </w:rPr>
        <w:t>s</w:t>
      </w:r>
      <w:r w:rsidR="00BD3B00" w:rsidRPr="00A32B6C">
        <w:rPr>
          <w:rFonts w:asciiTheme="majorBidi" w:hAnsiTheme="majorBidi" w:cstheme="majorBidi"/>
          <w:sz w:val="24"/>
          <w:szCs w:val="24"/>
        </w:rPr>
        <w:t xml:space="preserve">tep </w:t>
      </w:r>
      <w:r w:rsidRPr="00A32B6C">
        <w:rPr>
          <w:rFonts w:asciiTheme="majorBidi" w:hAnsiTheme="majorBidi" w:cstheme="majorBidi"/>
          <w:sz w:val="24"/>
          <w:szCs w:val="24"/>
        </w:rPr>
        <w:t>1 to step 4.</w:t>
      </w:r>
    </w:p>
    <w:p w14:paraId="703F646F" w14:textId="77777777" w:rsidR="00405DB7" w:rsidRPr="00A32B6C" w:rsidRDefault="00405DB7" w:rsidP="00405DB7">
      <w:pPr>
        <w:pStyle w:val="ListParagraph"/>
        <w:numPr>
          <w:ilvl w:val="0"/>
          <w:numId w:val="26"/>
        </w:numPr>
        <w:spacing w:line="360" w:lineRule="auto"/>
        <w:jc w:val="both"/>
        <w:rPr>
          <w:rFonts w:asciiTheme="majorBidi" w:hAnsiTheme="majorBidi" w:cstheme="majorBidi"/>
          <w:sz w:val="24"/>
          <w:szCs w:val="24"/>
        </w:rPr>
      </w:pPr>
      <w:r w:rsidRPr="00A32B6C">
        <w:rPr>
          <w:rFonts w:asciiTheme="majorBidi" w:hAnsiTheme="majorBidi" w:cstheme="majorBidi"/>
          <w:sz w:val="24"/>
          <w:szCs w:val="24"/>
        </w:rPr>
        <w:lastRenderedPageBreak/>
        <w:t>The development of a structure, frame or gestalt which illustrates the relationship b</w:t>
      </w:r>
      <w:r w:rsidRPr="00A32B6C">
        <w:rPr>
          <w:rFonts w:asciiTheme="majorBidi" w:hAnsiTheme="majorBidi" w:cstheme="majorBidi"/>
          <w:sz w:val="24"/>
          <w:szCs w:val="24"/>
        </w:rPr>
        <w:t>e</w:t>
      </w:r>
      <w:r w:rsidRPr="00A32B6C">
        <w:rPr>
          <w:rFonts w:asciiTheme="majorBidi" w:hAnsiTheme="majorBidi" w:cstheme="majorBidi"/>
          <w:sz w:val="24"/>
          <w:szCs w:val="24"/>
        </w:rPr>
        <w:t>tween themes</w:t>
      </w:r>
      <w:r w:rsidR="00BD3B00">
        <w:rPr>
          <w:rFonts w:asciiTheme="majorBidi" w:hAnsiTheme="majorBidi" w:cstheme="majorBidi"/>
          <w:sz w:val="24"/>
          <w:szCs w:val="24"/>
        </w:rPr>
        <w:t>,</w:t>
      </w:r>
      <w:r w:rsidRPr="00A32B6C">
        <w:rPr>
          <w:rFonts w:asciiTheme="majorBidi" w:hAnsiTheme="majorBidi" w:cstheme="majorBidi"/>
          <w:sz w:val="24"/>
          <w:szCs w:val="24"/>
        </w:rPr>
        <w:t xml:space="preserve"> as seen in step 5 to step 7.</w:t>
      </w:r>
    </w:p>
    <w:p w14:paraId="4AFCDE66" w14:textId="77777777" w:rsidR="00405DB7" w:rsidRPr="00A32B6C" w:rsidRDefault="00405DB7" w:rsidP="00405DB7">
      <w:pPr>
        <w:spacing w:line="360" w:lineRule="auto"/>
        <w:jc w:val="both"/>
        <w:rPr>
          <w:rFonts w:asciiTheme="majorBidi" w:hAnsiTheme="majorBidi" w:cstheme="majorBidi"/>
          <w:b/>
          <w:sz w:val="24"/>
          <w:szCs w:val="24"/>
        </w:rPr>
      </w:pPr>
    </w:p>
    <w:p w14:paraId="61ECD46E" w14:textId="77777777" w:rsidR="00405DB7" w:rsidRPr="008B28D6" w:rsidRDefault="00405DB7" w:rsidP="008B28D6">
      <w:pPr>
        <w:pStyle w:val="Heading1"/>
        <w:rPr>
          <w:rStyle w:val="Strong"/>
          <w:b/>
          <w:color w:val="auto"/>
          <w:sz w:val="24"/>
          <w:szCs w:val="24"/>
        </w:rPr>
      </w:pPr>
      <w:bookmarkStart w:id="117" w:name="_Toc61568214"/>
      <w:bookmarkStart w:id="118" w:name="_Toc61568690"/>
      <w:r w:rsidRPr="008B28D6">
        <w:rPr>
          <w:rStyle w:val="Strong"/>
          <w:b/>
          <w:color w:val="auto"/>
          <w:sz w:val="24"/>
          <w:szCs w:val="24"/>
        </w:rPr>
        <w:t>4.7.1 Looking for themes in the first couple</w:t>
      </w:r>
      <w:bookmarkEnd w:id="117"/>
      <w:bookmarkEnd w:id="118"/>
    </w:p>
    <w:p w14:paraId="559E76F2" w14:textId="77777777" w:rsidR="00405DB7" w:rsidRPr="00A32B6C" w:rsidRDefault="00405DB7" w:rsidP="00BD3B00">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 xml:space="preserve">This method involved using </w:t>
      </w:r>
      <w:r w:rsidR="00BD3B00">
        <w:rPr>
          <w:rFonts w:asciiTheme="majorBidi" w:hAnsiTheme="majorBidi" w:cstheme="majorBidi"/>
          <w:sz w:val="24"/>
          <w:szCs w:val="24"/>
        </w:rPr>
        <w:t xml:space="preserve">a </w:t>
      </w:r>
      <w:r w:rsidRPr="00A32B6C">
        <w:rPr>
          <w:rFonts w:asciiTheme="majorBidi" w:hAnsiTheme="majorBidi" w:cstheme="majorBidi"/>
          <w:sz w:val="24"/>
          <w:szCs w:val="24"/>
        </w:rPr>
        <w:t>M</w:t>
      </w:r>
      <w:r w:rsidR="00BD3B00">
        <w:rPr>
          <w:rFonts w:asciiTheme="majorBidi" w:hAnsiTheme="majorBidi" w:cstheme="majorBidi"/>
          <w:sz w:val="24"/>
          <w:szCs w:val="24"/>
        </w:rPr>
        <w:t>icrosoft W</w:t>
      </w:r>
      <w:r w:rsidRPr="00A32B6C">
        <w:rPr>
          <w:rFonts w:asciiTheme="majorBidi" w:hAnsiTheme="majorBidi" w:cstheme="majorBidi"/>
          <w:sz w:val="24"/>
          <w:szCs w:val="24"/>
        </w:rPr>
        <w:t>ord document with three margins.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405DB7" w:rsidRPr="00A32B6C" w14:paraId="27445C9A" w14:textId="77777777" w:rsidTr="00397B59">
        <w:tc>
          <w:tcPr>
            <w:tcW w:w="3080" w:type="dxa"/>
          </w:tcPr>
          <w:p w14:paraId="3B460CD6"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Emergent Themes</w:t>
            </w:r>
          </w:p>
        </w:tc>
        <w:tc>
          <w:tcPr>
            <w:tcW w:w="3081" w:type="dxa"/>
          </w:tcPr>
          <w:p w14:paraId="09674F4D"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Original Transcripts</w:t>
            </w:r>
          </w:p>
        </w:tc>
        <w:tc>
          <w:tcPr>
            <w:tcW w:w="3081" w:type="dxa"/>
          </w:tcPr>
          <w:p w14:paraId="5B5A037B"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Initial noting/ Exploratory comments</w:t>
            </w:r>
          </w:p>
        </w:tc>
      </w:tr>
    </w:tbl>
    <w:p w14:paraId="04A14E66"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ab/>
      </w:r>
      <w:r w:rsidRPr="00A32B6C">
        <w:rPr>
          <w:rFonts w:asciiTheme="majorBidi" w:hAnsiTheme="majorBidi" w:cstheme="majorBidi"/>
          <w:sz w:val="24"/>
          <w:szCs w:val="24"/>
        </w:rPr>
        <w:tab/>
      </w:r>
    </w:p>
    <w:p w14:paraId="3B495959" w14:textId="77777777" w:rsidR="00405DB7" w:rsidRPr="00A32B6C" w:rsidRDefault="00405DB7" w:rsidP="00BD3B00">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The first column documented the emergent themes, the second column had the original tra</w:t>
      </w:r>
      <w:r w:rsidRPr="00A32B6C">
        <w:rPr>
          <w:rFonts w:asciiTheme="majorBidi" w:hAnsiTheme="majorBidi" w:cstheme="majorBidi"/>
          <w:sz w:val="24"/>
          <w:szCs w:val="24"/>
        </w:rPr>
        <w:t>n</w:t>
      </w:r>
      <w:r w:rsidRPr="00A32B6C">
        <w:rPr>
          <w:rFonts w:asciiTheme="majorBidi" w:hAnsiTheme="majorBidi" w:cstheme="majorBidi"/>
          <w:sz w:val="24"/>
          <w:szCs w:val="24"/>
        </w:rPr>
        <w:t>scripts and the third column had the initial noting or exploratory comments at three levels about the couple’s content, linguistic interpretations and conceptual comments (Pietkiewicz and Smith</w:t>
      </w:r>
      <w:r w:rsidR="00BD3B00">
        <w:rPr>
          <w:rFonts w:asciiTheme="majorBidi" w:hAnsiTheme="majorBidi" w:cstheme="majorBidi"/>
          <w:sz w:val="24"/>
          <w:szCs w:val="24"/>
        </w:rPr>
        <w:t>,</w:t>
      </w:r>
      <w:r w:rsidRPr="00A32B6C">
        <w:rPr>
          <w:rFonts w:asciiTheme="majorBidi" w:hAnsiTheme="majorBidi" w:cstheme="majorBidi"/>
          <w:sz w:val="24"/>
          <w:szCs w:val="24"/>
        </w:rPr>
        <w:t xml:space="preserve"> 2012; Smith et al.</w:t>
      </w:r>
      <w:r w:rsidR="00BD3B00">
        <w:rPr>
          <w:rFonts w:asciiTheme="majorBidi" w:hAnsiTheme="majorBidi" w:cstheme="majorBidi"/>
          <w:sz w:val="24"/>
          <w:szCs w:val="24"/>
        </w:rPr>
        <w:t>,</w:t>
      </w:r>
      <w:r w:rsidRPr="00A32B6C">
        <w:rPr>
          <w:rFonts w:asciiTheme="majorBidi" w:hAnsiTheme="majorBidi" w:cstheme="majorBidi"/>
          <w:sz w:val="24"/>
          <w:szCs w:val="24"/>
        </w:rPr>
        <w:t xml:space="preserve"> 2009). This method enabled me immerse in the couple</w:t>
      </w:r>
      <w:r w:rsidR="00BD3B00">
        <w:rPr>
          <w:rFonts w:asciiTheme="majorBidi" w:hAnsiTheme="majorBidi" w:cstheme="majorBidi"/>
          <w:sz w:val="24"/>
          <w:szCs w:val="24"/>
        </w:rPr>
        <w:t>’</w:t>
      </w:r>
      <w:r w:rsidRPr="00A32B6C">
        <w:rPr>
          <w:rFonts w:asciiTheme="majorBidi" w:hAnsiTheme="majorBidi" w:cstheme="majorBidi"/>
          <w:sz w:val="24"/>
          <w:szCs w:val="24"/>
        </w:rPr>
        <w:t>s world</w:t>
      </w:r>
      <w:r w:rsidR="00BD3B00">
        <w:rPr>
          <w:rFonts w:asciiTheme="majorBidi" w:hAnsiTheme="majorBidi" w:cstheme="majorBidi"/>
          <w:sz w:val="24"/>
          <w:szCs w:val="24"/>
        </w:rPr>
        <w:t>,</w:t>
      </w:r>
      <w:r w:rsidRPr="00A32B6C">
        <w:rPr>
          <w:rFonts w:asciiTheme="majorBidi" w:hAnsiTheme="majorBidi" w:cstheme="majorBidi"/>
          <w:sz w:val="24"/>
          <w:szCs w:val="24"/>
        </w:rPr>
        <w:t xml:space="preserve"> as it felt more engaging as opposed to the software management tool. </w:t>
      </w:r>
    </w:p>
    <w:p w14:paraId="07F59150" w14:textId="77777777" w:rsidR="00405DB7" w:rsidRPr="00A32B6C" w:rsidRDefault="00405DB7" w:rsidP="00BD3B00">
      <w:pPr>
        <w:spacing w:line="360" w:lineRule="auto"/>
        <w:jc w:val="both"/>
        <w:rPr>
          <w:rFonts w:asciiTheme="majorBidi" w:hAnsiTheme="majorBidi" w:cstheme="majorBidi"/>
          <w:sz w:val="24"/>
          <w:szCs w:val="24"/>
        </w:rPr>
      </w:pPr>
      <w:r w:rsidRPr="00A32B6C">
        <w:rPr>
          <w:rFonts w:asciiTheme="majorBidi" w:hAnsiTheme="majorBidi" w:cstheme="majorBidi"/>
          <w:b/>
          <w:sz w:val="24"/>
          <w:szCs w:val="24"/>
        </w:rPr>
        <w:t>Step 1:</w:t>
      </w:r>
      <w:r w:rsidRPr="00A32B6C">
        <w:rPr>
          <w:rFonts w:asciiTheme="majorBidi" w:hAnsiTheme="majorBidi" w:cstheme="majorBidi"/>
          <w:sz w:val="24"/>
          <w:szCs w:val="24"/>
        </w:rPr>
        <w:t xml:space="preserve"> Reading the original transcript a number of times. I started making sense of the co</w:t>
      </w:r>
      <w:r w:rsidRPr="00A32B6C">
        <w:rPr>
          <w:rFonts w:asciiTheme="majorBidi" w:hAnsiTheme="majorBidi" w:cstheme="majorBidi"/>
          <w:sz w:val="24"/>
          <w:szCs w:val="24"/>
        </w:rPr>
        <w:t>u</w:t>
      </w:r>
      <w:r w:rsidRPr="00A32B6C">
        <w:rPr>
          <w:rFonts w:asciiTheme="majorBidi" w:hAnsiTheme="majorBidi" w:cstheme="majorBidi"/>
          <w:sz w:val="24"/>
          <w:szCs w:val="24"/>
        </w:rPr>
        <w:t xml:space="preserve">ple’s interpretation and making initial notes in the third column. The initial notes included a description of what </w:t>
      </w:r>
      <w:r w:rsidR="00BD3B00">
        <w:rPr>
          <w:rFonts w:asciiTheme="majorBidi" w:hAnsiTheme="majorBidi" w:cstheme="majorBidi"/>
          <w:sz w:val="24"/>
          <w:szCs w:val="24"/>
        </w:rPr>
        <w:t>was</w:t>
      </w:r>
      <w:r w:rsidR="00BD3B00" w:rsidRPr="00A32B6C">
        <w:rPr>
          <w:rFonts w:asciiTheme="majorBidi" w:hAnsiTheme="majorBidi" w:cstheme="majorBidi"/>
          <w:sz w:val="24"/>
          <w:szCs w:val="24"/>
        </w:rPr>
        <w:t xml:space="preserve"> </w:t>
      </w:r>
      <w:r w:rsidRPr="00A32B6C">
        <w:rPr>
          <w:rFonts w:asciiTheme="majorBidi" w:hAnsiTheme="majorBidi" w:cstheme="majorBidi"/>
          <w:sz w:val="24"/>
          <w:szCs w:val="24"/>
        </w:rPr>
        <w:t>thought-provoking or noteworthy about what the couples said; li</w:t>
      </w:r>
      <w:r w:rsidRPr="00A32B6C">
        <w:rPr>
          <w:rFonts w:asciiTheme="majorBidi" w:hAnsiTheme="majorBidi" w:cstheme="majorBidi"/>
          <w:sz w:val="24"/>
          <w:szCs w:val="24"/>
        </w:rPr>
        <w:t>n</w:t>
      </w:r>
      <w:r w:rsidRPr="00A32B6C">
        <w:rPr>
          <w:rFonts w:asciiTheme="majorBidi" w:hAnsiTheme="majorBidi" w:cstheme="majorBidi"/>
          <w:sz w:val="24"/>
          <w:szCs w:val="24"/>
        </w:rPr>
        <w:t xml:space="preserve">guistic comments were italicized and focused on exploring the specific use of language by the participant; finally, conceptual comments </w:t>
      </w:r>
      <w:r w:rsidR="00BD3B00">
        <w:rPr>
          <w:rFonts w:asciiTheme="majorBidi" w:hAnsiTheme="majorBidi" w:cstheme="majorBidi"/>
          <w:sz w:val="24"/>
          <w:szCs w:val="24"/>
        </w:rPr>
        <w:t>were</w:t>
      </w:r>
      <w:r w:rsidR="00BD3B00" w:rsidRPr="00A32B6C">
        <w:rPr>
          <w:rFonts w:asciiTheme="majorBidi" w:hAnsiTheme="majorBidi" w:cstheme="majorBidi"/>
          <w:sz w:val="24"/>
          <w:szCs w:val="24"/>
        </w:rPr>
        <w:t xml:space="preserve"> </w:t>
      </w:r>
      <w:r w:rsidRPr="00A32B6C">
        <w:rPr>
          <w:rFonts w:asciiTheme="majorBidi" w:hAnsiTheme="majorBidi" w:cstheme="majorBidi"/>
          <w:sz w:val="24"/>
          <w:szCs w:val="24"/>
        </w:rPr>
        <w:t>underlined with a focus on engaging at a more interrogative and conceptual level.</w:t>
      </w:r>
    </w:p>
    <w:p w14:paraId="72D465B4" w14:textId="77777777" w:rsidR="00405DB7" w:rsidRPr="00A32B6C" w:rsidRDefault="00405DB7" w:rsidP="00BD3B00">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 xml:space="preserve">The abstract on </w:t>
      </w:r>
      <w:r w:rsidR="00BD3B00">
        <w:rPr>
          <w:rFonts w:asciiTheme="majorBidi" w:hAnsiTheme="majorBidi" w:cstheme="majorBidi"/>
          <w:sz w:val="24"/>
          <w:szCs w:val="24"/>
        </w:rPr>
        <w:t>T</w:t>
      </w:r>
      <w:r w:rsidR="00BD3B00" w:rsidRPr="00A32B6C">
        <w:rPr>
          <w:rFonts w:asciiTheme="majorBidi" w:hAnsiTheme="majorBidi" w:cstheme="majorBidi"/>
          <w:sz w:val="24"/>
          <w:szCs w:val="24"/>
        </w:rPr>
        <w:t xml:space="preserve">able </w:t>
      </w:r>
      <w:r w:rsidRPr="00A32B6C">
        <w:rPr>
          <w:rFonts w:asciiTheme="majorBidi" w:hAnsiTheme="majorBidi" w:cstheme="majorBidi"/>
          <w:sz w:val="24"/>
          <w:szCs w:val="24"/>
        </w:rPr>
        <w:t>3 below illustrates the first stage of analysis for a small segment of the interview with Couple Yinusa, who was the first couple in this study</w:t>
      </w:r>
      <w:r w:rsidR="00BD3B00">
        <w:rPr>
          <w:rFonts w:asciiTheme="majorBidi" w:hAnsiTheme="majorBidi" w:cstheme="majorBidi"/>
          <w:sz w:val="24"/>
          <w:szCs w:val="24"/>
        </w:rPr>
        <w:t>.</w:t>
      </w:r>
    </w:p>
    <w:p w14:paraId="594E9AB5" w14:textId="77777777" w:rsidR="00405DB7" w:rsidRPr="00A32B6C" w:rsidRDefault="00405DB7" w:rsidP="00405DB7">
      <w:pPr>
        <w:spacing w:line="360" w:lineRule="auto"/>
        <w:jc w:val="both"/>
        <w:rPr>
          <w:rFonts w:asciiTheme="majorBidi" w:hAnsiTheme="majorBidi" w:cstheme="majorBidi"/>
          <w:b/>
          <w:sz w:val="24"/>
          <w:szCs w:val="24"/>
        </w:rPr>
      </w:pPr>
      <w:r w:rsidRPr="00A32B6C">
        <w:rPr>
          <w:rFonts w:asciiTheme="majorBidi" w:hAnsiTheme="majorBidi" w:cstheme="majorBidi"/>
          <w:b/>
          <w:sz w:val="24"/>
          <w:szCs w:val="24"/>
        </w:rPr>
        <w:t>Box 1.1: Original transcript from Couple Yinusa and the exploratory comments.</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9"/>
        <w:gridCol w:w="4843"/>
      </w:tblGrid>
      <w:tr w:rsidR="00405DB7" w:rsidRPr="00A32B6C" w14:paraId="02013352" w14:textId="77777777" w:rsidTr="008472B8">
        <w:tc>
          <w:tcPr>
            <w:tcW w:w="4939" w:type="dxa"/>
          </w:tcPr>
          <w:p w14:paraId="3791F662" w14:textId="77777777" w:rsidR="00405DB7" w:rsidRPr="00A32B6C" w:rsidRDefault="00405DB7" w:rsidP="00405DB7">
            <w:pPr>
              <w:spacing w:line="360" w:lineRule="auto"/>
              <w:jc w:val="both"/>
              <w:rPr>
                <w:rFonts w:asciiTheme="majorBidi" w:hAnsiTheme="majorBidi" w:cstheme="majorBidi"/>
                <w:sz w:val="24"/>
                <w:szCs w:val="24"/>
              </w:rPr>
            </w:pPr>
            <w:proofErr w:type="gramStart"/>
            <w:r w:rsidRPr="00A32B6C">
              <w:rPr>
                <w:rFonts w:asciiTheme="majorBidi" w:hAnsiTheme="majorBidi" w:cstheme="majorBidi"/>
                <w:sz w:val="24"/>
                <w:szCs w:val="24"/>
              </w:rPr>
              <w:t>I :</w:t>
            </w:r>
            <w:proofErr w:type="gramEnd"/>
            <w:r w:rsidRPr="00A32B6C">
              <w:rPr>
                <w:rFonts w:asciiTheme="majorBidi" w:hAnsiTheme="majorBidi" w:cstheme="majorBidi"/>
                <w:sz w:val="24"/>
                <w:szCs w:val="24"/>
              </w:rPr>
              <w:t xml:space="preserve"> How long have you guys been waiting?</w:t>
            </w:r>
          </w:p>
          <w:p w14:paraId="75A5E544" w14:textId="77777777" w:rsidR="00405DB7" w:rsidRPr="00A32B6C" w:rsidRDefault="00405DB7" w:rsidP="00405DB7">
            <w:pPr>
              <w:spacing w:line="360" w:lineRule="auto"/>
              <w:jc w:val="both"/>
              <w:rPr>
                <w:rFonts w:asciiTheme="majorBidi" w:hAnsiTheme="majorBidi" w:cstheme="majorBidi"/>
                <w:sz w:val="24"/>
                <w:szCs w:val="24"/>
              </w:rPr>
            </w:pPr>
          </w:p>
          <w:p w14:paraId="78594F78" w14:textId="77777777" w:rsidR="00405DB7" w:rsidRPr="00A32B6C" w:rsidRDefault="00405DB7" w:rsidP="00F77D9F">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H: 4, 4years. But we don't know if God is kee</w:t>
            </w:r>
            <w:r w:rsidRPr="00A32B6C">
              <w:rPr>
                <w:rFonts w:asciiTheme="majorBidi" w:hAnsiTheme="majorBidi" w:cstheme="majorBidi"/>
                <w:sz w:val="24"/>
                <w:szCs w:val="24"/>
              </w:rPr>
              <w:t>p</w:t>
            </w:r>
            <w:r w:rsidRPr="00A32B6C">
              <w:rPr>
                <w:rFonts w:asciiTheme="majorBidi" w:hAnsiTheme="majorBidi" w:cstheme="majorBidi"/>
                <w:sz w:val="24"/>
                <w:szCs w:val="24"/>
              </w:rPr>
              <w:t xml:space="preserve">ing quadruplet for you. If the person you marry the same time he has </w:t>
            </w:r>
            <w:r w:rsidR="00F77D9F">
              <w:rPr>
                <w:rFonts w:asciiTheme="majorBidi" w:hAnsiTheme="majorBidi" w:cstheme="majorBidi"/>
                <w:sz w:val="24"/>
                <w:szCs w:val="24"/>
              </w:rPr>
              <w:t>two</w:t>
            </w:r>
            <w:r w:rsidR="00F77D9F" w:rsidRPr="00A32B6C">
              <w:rPr>
                <w:rFonts w:asciiTheme="majorBidi" w:hAnsiTheme="majorBidi" w:cstheme="majorBidi"/>
                <w:sz w:val="24"/>
                <w:szCs w:val="24"/>
              </w:rPr>
              <w:t xml:space="preserve"> </w:t>
            </w:r>
            <w:r w:rsidRPr="00A32B6C">
              <w:rPr>
                <w:rFonts w:asciiTheme="majorBidi" w:hAnsiTheme="majorBidi" w:cstheme="majorBidi"/>
                <w:sz w:val="24"/>
                <w:szCs w:val="24"/>
              </w:rPr>
              <w:t xml:space="preserve">kids now and this year </w:t>
            </w:r>
            <w:r w:rsidRPr="00A32B6C">
              <w:rPr>
                <w:rFonts w:asciiTheme="majorBidi" w:hAnsiTheme="majorBidi" w:cstheme="majorBidi"/>
                <w:sz w:val="24"/>
                <w:szCs w:val="24"/>
              </w:rPr>
              <w:lastRenderedPageBreak/>
              <w:t>or maybe by next year, God give you quadruplet, so who's now having more? *giggles* you see? That’s just the logic, so we don't need to kill ourselves over something that</w:t>
            </w:r>
            <w:r w:rsidR="00F77D9F">
              <w:rPr>
                <w:rFonts w:asciiTheme="majorBidi" w:hAnsiTheme="majorBidi" w:cstheme="majorBidi"/>
                <w:sz w:val="24"/>
                <w:szCs w:val="24"/>
              </w:rPr>
              <w:t>,</w:t>
            </w:r>
            <w:r w:rsidRPr="00A32B6C">
              <w:rPr>
                <w:rFonts w:asciiTheme="majorBidi" w:hAnsiTheme="majorBidi" w:cstheme="majorBidi"/>
                <w:sz w:val="24"/>
                <w:szCs w:val="24"/>
              </w:rPr>
              <w:t xml:space="preserve"> ehh</w:t>
            </w:r>
            <w:r w:rsidR="00F77D9F">
              <w:rPr>
                <w:rFonts w:asciiTheme="majorBidi" w:hAnsiTheme="majorBidi" w:cstheme="majorBidi"/>
                <w:sz w:val="24"/>
                <w:szCs w:val="24"/>
              </w:rPr>
              <w:t>,</w:t>
            </w:r>
            <w:r w:rsidRPr="00A32B6C">
              <w:rPr>
                <w:rFonts w:asciiTheme="majorBidi" w:hAnsiTheme="majorBidi" w:cstheme="majorBidi"/>
                <w:sz w:val="24"/>
                <w:szCs w:val="24"/>
              </w:rPr>
              <w:t xml:space="preserve"> we don't need to. The only thing is we need to be praye</w:t>
            </w:r>
            <w:r w:rsidRPr="00A32B6C">
              <w:rPr>
                <w:rFonts w:asciiTheme="majorBidi" w:hAnsiTheme="majorBidi" w:cstheme="majorBidi"/>
                <w:sz w:val="24"/>
                <w:szCs w:val="24"/>
              </w:rPr>
              <w:t>r</w:t>
            </w:r>
            <w:r w:rsidRPr="00A32B6C">
              <w:rPr>
                <w:rFonts w:asciiTheme="majorBidi" w:hAnsiTheme="majorBidi" w:cstheme="majorBidi"/>
                <w:sz w:val="24"/>
                <w:szCs w:val="24"/>
              </w:rPr>
              <w:t>ful then follow up our treatment, then leave the rest to God. Then the question, let me go back to the question I've not forgotten, I said "God have already given me children in disguise". You said "why did I say that?" I don't have any kid ou</w:t>
            </w:r>
            <w:r w:rsidRPr="00A32B6C">
              <w:rPr>
                <w:rFonts w:asciiTheme="majorBidi" w:hAnsiTheme="majorBidi" w:cstheme="majorBidi"/>
                <w:sz w:val="24"/>
                <w:szCs w:val="24"/>
              </w:rPr>
              <w:t>t</w:t>
            </w:r>
            <w:r w:rsidRPr="00A32B6C">
              <w:rPr>
                <w:rFonts w:asciiTheme="majorBidi" w:hAnsiTheme="majorBidi" w:cstheme="majorBidi"/>
                <w:sz w:val="24"/>
                <w:szCs w:val="24"/>
              </w:rPr>
              <w:t xml:space="preserve">side, let me clarify that. Since I get married to my wife, I've not seen any, any girl. </w:t>
            </w:r>
            <w:r w:rsidRPr="00A32B6C">
              <w:rPr>
                <w:rFonts w:asciiTheme="majorBidi" w:hAnsiTheme="majorBidi" w:cstheme="majorBidi"/>
                <w:sz w:val="24"/>
                <w:szCs w:val="24"/>
              </w:rPr>
              <w:tab/>
            </w:r>
          </w:p>
        </w:tc>
        <w:tc>
          <w:tcPr>
            <w:tcW w:w="4843" w:type="dxa"/>
          </w:tcPr>
          <w:p w14:paraId="6DBBD2DF"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lastRenderedPageBreak/>
              <w:t>Making sense of the period of wait as God keeping Quadruplets for him.</w:t>
            </w:r>
          </w:p>
          <w:p w14:paraId="59959D03" w14:textId="77777777" w:rsidR="00405DB7" w:rsidRPr="00737604" w:rsidRDefault="00405DB7" w:rsidP="00F77D9F">
            <w:pPr>
              <w:spacing w:line="360" w:lineRule="auto"/>
              <w:jc w:val="both"/>
              <w:rPr>
                <w:rFonts w:asciiTheme="majorBidi" w:hAnsiTheme="majorBidi" w:cstheme="majorBidi"/>
                <w:b/>
                <w:sz w:val="24"/>
                <w:szCs w:val="24"/>
              </w:rPr>
            </w:pPr>
            <w:r w:rsidRPr="00737604">
              <w:rPr>
                <w:rFonts w:asciiTheme="majorBidi" w:hAnsiTheme="majorBidi" w:cstheme="majorBidi"/>
                <w:b/>
                <w:sz w:val="24"/>
                <w:szCs w:val="24"/>
              </w:rPr>
              <w:t xml:space="preserve">“If the person you marry the same time he has </w:t>
            </w:r>
            <w:r w:rsidR="00F77D9F" w:rsidRPr="00737604">
              <w:rPr>
                <w:rFonts w:asciiTheme="majorBidi" w:hAnsiTheme="majorBidi" w:cstheme="majorBidi"/>
                <w:b/>
                <w:sz w:val="24"/>
                <w:szCs w:val="24"/>
              </w:rPr>
              <w:t xml:space="preserve">two </w:t>
            </w:r>
            <w:r w:rsidRPr="00737604">
              <w:rPr>
                <w:rFonts w:asciiTheme="majorBidi" w:hAnsiTheme="majorBidi" w:cstheme="majorBidi"/>
                <w:b/>
                <w:sz w:val="24"/>
                <w:szCs w:val="24"/>
              </w:rPr>
              <w:t xml:space="preserve">kids now and this year or maybe by next year, God give you quadruplet, so who's </w:t>
            </w:r>
            <w:r w:rsidRPr="00737604">
              <w:rPr>
                <w:rFonts w:asciiTheme="majorBidi" w:hAnsiTheme="majorBidi" w:cstheme="majorBidi"/>
                <w:b/>
                <w:sz w:val="24"/>
                <w:szCs w:val="24"/>
              </w:rPr>
              <w:lastRenderedPageBreak/>
              <w:t>now having more? “</w:t>
            </w:r>
          </w:p>
          <w:p w14:paraId="5BB55A6C" w14:textId="77777777" w:rsidR="00405DB7" w:rsidRPr="00A32B6C" w:rsidRDefault="00405DB7" w:rsidP="00405DB7">
            <w:pPr>
              <w:spacing w:line="360" w:lineRule="auto"/>
              <w:jc w:val="both"/>
              <w:rPr>
                <w:rFonts w:asciiTheme="majorBidi" w:hAnsiTheme="majorBidi" w:cstheme="majorBidi"/>
                <w:i/>
                <w:sz w:val="24"/>
                <w:szCs w:val="24"/>
              </w:rPr>
            </w:pPr>
            <w:r w:rsidRPr="00A32B6C">
              <w:rPr>
                <w:rFonts w:asciiTheme="majorBidi" w:hAnsiTheme="majorBidi" w:cstheme="majorBidi"/>
                <w:i/>
                <w:sz w:val="24"/>
                <w:szCs w:val="24"/>
              </w:rPr>
              <w:t>“</w:t>
            </w:r>
            <w:proofErr w:type="gramStart"/>
            <w:r w:rsidRPr="00A32B6C">
              <w:rPr>
                <w:rFonts w:asciiTheme="majorBidi" w:hAnsiTheme="majorBidi" w:cstheme="majorBidi"/>
                <w:i/>
                <w:sz w:val="24"/>
                <w:szCs w:val="24"/>
              </w:rPr>
              <w:t>giggles</w:t>
            </w:r>
            <w:proofErr w:type="gramEnd"/>
            <w:r w:rsidRPr="00A32B6C">
              <w:rPr>
                <w:rFonts w:asciiTheme="majorBidi" w:hAnsiTheme="majorBidi" w:cstheme="majorBidi"/>
                <w:i/>
                <w:sz w:val="24"/>
                <w:szCs w:val="24"/>
              </w:rPr>
              <w:t xml:space="preserve"> and smiled”.</w:t>
            </w:r>
            <w:r w:rsidRPr="00A32B6C">
              <w:rPr>
                <w:rFonts w:asciiTheme="majorBidi" w:hAnsiTheme="majorBidi" w:cstheme="majorBidi"/>
                <w:sz w:val="24"/>
                <w:szCs w:val="24"/>
              </w:rPr>
              <w:t xml:space="preserve"> Feeling very confident that things will get better.</w:t>
            </w:r>
          </w:p>
          <w:p w14:paraId="575AD55F"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He feels he doesn’t need to kill himself over this…(an emotional statement)</w:t>
            </w:r>
          </w:p>
          <w:p w14:paraId="52B88C2E"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i/>
                <w:sz w:val="24"/>
                <w:szCs w:val="24"/>
              </w:rPr>
              <w:t>"Leave the rest to God"</w:t>
            </w:r>
            <w:r w:rsidRPr="00A32B6C">
              <w:rPr>
                <w:rFonts w:asciiTheme="majorBidi" w:hAnsiTheme="majorBidi" w:cstheme="majorBidi"/>
                <w:sz w:val="24"/>
                <w:szCs w:val="24"/>
              </w:rPr>
              <w:t xml:space="preserve"> statement of fatalism of their status and hope for the best. Fatalist a</w:t>
            </w:r>
            <w:r w:rsidRPr="00A32B6C">
              <w:rPr>
                <w:rFonts w:asciiTheme="majorBidi" w:hAnsiTheme="majorBidi" w:cstheme="majorBidi"/>
                <w:sz w:val="24"/>
                <w:szCs w:val="24"/>
              </w:rPr>
              <w:t>p</w:t>
            </w:r>
            <w:r w:rsidRPr="00A32B6C">
              <w:rPr>
                <w:rFonts w:asciiTheme="majorBidi" w:hAnsiTheme="majorBidi" w:cstheme="majorBidi"/>
                <w:sz w:val="24"/>
                <w:szCs w:val="24"/>
              </w:rPr>
              <w:t>proach</w:t>
            </w:r>
          </w:p>
          <w:p w14:paraId="0CE6A56B" w14:textId="77777777" w:rsidR="00405DB7" w:rsidRPr="00A32B6C" w:rsidRDefault="00405DB7" w:rsidP="00405DB7">
            <w:pPr>
              <w:spacing w:line="360" w:lineRule="auto"/>
              <w:jc w:val="both"/>
              <w:rPr>
                <w:rFonts w:asciiTheme="majorBidi" w:hAnsiTheme="majorBidi" w:cstheme="majorBidi"/>
                <w:i/>
                <w:sz w:val="24"/>
                <w:szCs w:val="24"/>
              </w:rPr>
            </w:pPr>
            <w:r w:rsidRPr="00A32B6C">
              <w:rPr>
                <w:rFonts w:asciiTheme="majorBidi" w:hAnsiTheme="majorBidi" w:cstheme="majorBidi"/>
                <w:i/>
                <w:sz w:val="24"/>
                <w:szCs w:val="24"/>
              </w:rPr>
              <w:t>"God have already given me children in di</w:t>
            </w:r>
            <w:r w:rsidRPr="00A32B6C">
              <w:rPr>
                <w:rFonts w:asciiTheme="majorBidi" w:hAnsiTheme="majorBidi" w:cstheme="majorBidi"/>
                <w:i/>
                <w:sz w:val="24"/>
                <w:szCs w:val="24"/>
              </w:rPr>
              <w:t>s</w:t>
            </w:r>
            <w:r w:rsidRPr="00A32B6C">
              <w:rPr>
                <w:rFonts w:asciiTheme="majorBidi" w:hAnsiTheme="majorBidi" w:cstheme="majorBidi"/>
                <w:i/>
                <w:sz w:val="24"/>
                <w:szCs w:val="24"/>
              </w:rPr>
              <w:t>guise".</w:t>
            </w:r>
          </w:p>
          <w:p w14:paraId="0764B225"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He beliefs God has given him kids without a</w:t>
            </w:r>
            <w:r w:rsidRPr="00A32B6C">
              <w:rPr>
                <w:rFonts w:asciiTheme="majorBidi" w:hAnsiTheme="majorBidi" w:cstheme="majorBidi"/>
                <w:sz w:val="24"/>
                <w:szCs w:val="24"/>
              </w:rPr>
              <w:t>c</w:t>
            </w:r>
            <w:r w:rsidRPr="00A32B6C">
              <w:rPr>
                <w:rFonts w:asciiTheme="majorBidi" w:hAnsiTheme="majorBidi" w:cstheme="majorBidi"/>
                <w:sz w:val="24"/>
                <w:szCs w:val="24"/>
              </w:rPr>
              <w:t xml:space="preserve">tually having his own kids </w:t>
            </w:r>
          </w:p>
          <w:p w14:paraId="3D12F8BA"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i/>
                <w:sz w:val="24"/>
                <w:szCs w:val="24"/>
              </w:rPr>
              <w:t xml:space="preserve">“I don't have any kid outside,” </w:t>
            </w:r>
            <w:r w:rsidRPr="00A32B6C">
              <w:rPr>
                <w:rFonts w:asciiTheme="majorBidi" w:hAnsiTheme="majorBidi" w:cstheme="majorBidi"/>
                <w:sz w:val="24"/>
                <w:szCs w:val="24"/>
              </w:rPr>
              <w:t xml:space="preserve">Loyalty to his wife/ Commitment to the relationship against all odds. </w:t>
            </w:r>
          </w:p>
          <w:p w14:paraId="1BDCD5C2"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He looked at his wife while saying this and the wife smiled back (Reflection from fieldwork journal).</w:t>
            </w:r>
          </w:p>
        </w:tc>
      </w:tr>
    </w:tbl>
    <w:p w14:paraId="031A7AFA" w14:textId="77777777" w:rsidR="00405DB7" w:rsidRPr="00A32B6C" w:rsidRDefault="00405DB7" w:rsidP="00405DB7">
      <w:pPr>
        <w:spacing w:line="360" w:lineRule="auto"/>
        <w:jc w:val="both"/>
        <w:rPr>
          <w:rFonts w:asciiTheme="majorBidi" w:hAnsiTheme="majorBidi" w:cstheme="majorBidi"/>
          <w:sz w:val="24"/>
          <w:szCs w:val="24"/>
        </w:rPr>
      </w:pPr>
    </w:p>
    <w:tbl>
      <w:tblPr>
        <w:tblW w:w="0" w:type="auto"/>
        <w:tblLook w:val="04A0" w:firstRow="1" w:lastRow="0" w:firstColumn="1" w:lastColumn="0" w:noHBand="0" w:noVBand="1"/>
      </w:tblPr>
      <w:tblGrid>
        <w:gridCol w:w="9242"/>
      </w:tblGrid>
      <w:tr w:rsidR="00405DB7" w:rsidRPr="00A32B6C" w14:paraId="71ED66D1" w14:textId="77777777" w:rsidTr="00405DB7">
        <w:tc>
          <w:tcPr>
            <w:tcW w:w="9242" w:type="dxa"/>
          </w:tcPr>
          <w:tbl>
            <w:tblPr>
              <w:tblStyle w:val="TableGrid"/>
              <w:tblW w:w="0" w:type="auto"/>
              <w:tblLook w:val="04A0" w:firstRow="1" w:lastRow="0" w:firstColumn="1" w:lastColumn="0" w:noHBand="0" w:noVBand="1"/>
            </w:tblPr>
            <w:tblGrid>
              <w:gridCol w:w="9011"/>
            </w:tblGrid>
            <w:tr w:rsidR="00737604" w14:paraId="517B7D7A" w14:textId="77777777" w:rsidTr="00737604">
              <w:tc>
                <w:tcPr>
                  <w:tcW w:w="9011" w:type="dxa"/>
                </w:tcPr>
                <w:p w14:paraId="477E4074" w14:textId="7A00184E" w:rsidR="00737604" w:rsidRPr="00737604" w:rsidRDefault="00737604" w:rsidP="00BD3B00">
                  <w:pPr>
                    <w:spacing w:line="360" w:lineRule="auto"/>
                    <w:jc w:val="both"/>
                    <w:rPr>
                      <w:rFonts w:asciiTheme="majorBidi" w:hAnsiTheme="majorBidi" w:cstheme="majorBidi"/>
                      <w:sz w:val="24"/>
                      <w:szCs w:val="24"/>
                    </w:rPr>
                  </w:pPr>
                  <w:r w:rsidRPr="00737604">
                    <w:rPr>
                      <w:rFonts w:asciiTheme="majorBidi" w:hAnsiTheme="majorBidi" w:cstheme="majorBidi"/>
                      <w:b/>
                      <w:sz w:val="24"/>
                      <w:szCs w:val="24"/>
                    </w:rPr>
                    <w:t>Reflective Box:</w:t>
                  </w:r>
                  <w:r w:rsidRPr="00737604">
                    <w:rPr>
                      <w:rFonts w:asciiTheme="majorBidi" w:hAnsiTheme="majorBidi" w:cstheme="majorBidi"/>
                      <w:sz w:val="24"/>
                      <w:szCs w:val="24"/>
                    </w:rPr>
                    <w:t xml:space="preserve"> For a novice IPA researcher, I had to spend an extensive amount of time and effort to understand the three key elements of an IPA study (phenomenology, herm</w:t>
                  </w:r>
                  <w:r w:rsidRPr="00737604">
                    <w:rPr>
                      <w:rFonts w:asciiTheme="majorBidi" w:hAnsiTheme="majorBidi" w:cstheme="majorBidi"/>
                      <w:sz w:val="24"/>
                      <w:szCs w:val="24"/>
                    </w:rPr>
                    <w:t>e</w:t>
                  </w:r>
                  <w:r w:rsidRPr="00737604">
                    <w:rPr>
                      <w:rFonts w:asciiTheme="majorBidi" w:hAnsiTheme="majorBidi" w:cstheme="majorBidi"/>
                      <w:sz w:val="24"/>
                      <w:szCs w:val="24"/>
                    </w:rPr>
                    <w:t>neutics and idiographic) and how they function together. After engrossing myself in these key elements, I started making sense of how the theoretical and philosophical fundamentals facilitate a rigorous, organised, and resourceful thesis. Although it was a challenge to learn this methodology, selecting it was easy – combining a qualitative mode of enquiry with this level of theoretical foundation meant that the findings from this thesis will not only describe events but also make sense of the couple’s life experiences – which in my view was very critical and had the potential to impact positively on future research and practice. What I like the most is the fact that IPA has a theoretical obligation to the person as a co</w:t>
                  </w:r>
                  <w:r w:rsidRPr="00737604">
                    <w:rPr>
                      <w:rFonts w:asciiTheme="majorBidi" w:hAnsiTheme="majorBidi" w:cstheme="majorBidi"/>
                      <w:sz w:val="24"/>
                      <w:szCs w:val="24"/>
                    </w:rPr>
                    <w:t>g</w:t>
                  </w:r>
                  <w:r w:rsidRPr="00737604">
                    <w:rPr>
                      <w:rFonts w:asciiTheme="majorBidi" w:hAnsiTheme="majorBidi" w:cstheme="majorBidi"/>
                      <w:sz w:val="24"/>
                      <w:szCs w:val="24"/>
                    </w:rPr>
                    <w:lastRenderedPageBreak/>
                    <w:t>nitive, linguistic, affective and physical being, and adopts a series of association between people’s dialogue, thinking and emotional state.</w:t>
                  </w:r>
                </w:p>
              </w:tc>
            </w:tr>
          </w:tbl>
          <w:p w14:paraId="29EC866A" w14:textId="1C4A038F" w:rsidR="00405DB7" w:rsidRPr="00A32B6C" w:rsidRDefault="00405DB7" w:rsidP="00BD3B00">
            <w:pPr>
              <w:spacing w:line="360" w:lineRule="auto"/>
              <w:jc w:val="both"/>
              <w:rPr>
                <w:rFonts w:asciiTheme="majorBidi" w:hAnsiTheme="majorBidi" w:cstheme="majorBidi"/>
                <w:sz w:val="24"/>
                <w:szCs w:val="24"/>
              </w:rPr>
            </w:pPr>
          </w:p>
        </w:tc>
      </w:tr>
    </w:tbl>
    <w:p w14:paraId="3B8E6214" w14:textId="77777777" w:rsidR="00405DB7" w:rsidRPr="00A32B6C" w:rsidRDefault="00405DB7" w:rsidP="00405DB7">
      <w:pPr>
        <w:spacing w:line="360" w:lineRule="auto"/>
        <w:jc w:val="both"/>
        <w:rPr>
          <w:rFonts w:asciiTheme="majorBidi" w:hAnsiTheme="majorBidi" w:cstheme="majorBidi"/>
          <w:sz w:val="24"/>
          <w:szCs w:val="24"/>
        </w:rPr>
      </w:pPr>
    </w:p>
    <w:p w14:paraId="6055605F" w14:textId="77777777" w:rsidR="00405DB7" w:rsidRPr="00A32B6C" w:rsidRDefault="00405DB7" w:rsidP="00BD3B00">
      <w:pPr>
        <w:spacing w:line="360" w:lineRule="auto"/>
        <w:jc w:val="both"/>
        <w:rPr>
          <w:rFonts w:asciiTheme="majorBidi" w:hAnsiTheme="majorBidi" w:cstheme="majorBidi"/>
          <w:sz w:val="24"/>
          <w:szCs w:val="24"/>
        </w:rPr>
      </w:pPr>
      <w:r w:rsidRPr="00A32B6C">
        <w:rPr>
          <w:rFonts w:asciiTheme="majorBidi" w:hAnsiTheme="majorBidi" w:cstheme="majorBidi"/>
          <w:b/>
          <w:sz w:val="24"/>
          <w:szCs w:val="24"/>
        </w:rPr>
        <w:t>Step 2:</w:t>
      </w:r>
      <w:r w:rsidRPr="00A32B6C">
        <w:rPr>
          <w:rFonts w:asciiTheme="majorBidi" w:hAnsiTheme="majorBidi" w:cstheme="majorBidi"/>
          <w:sz w:val="24"/>
          <w:szCs w:val="24"/>
        </w:rPr>
        <w:t xml:space="preserve"> This stage involves transforming notes into emergent themes. Here the primary notes are transformed into short phrases which aim to capture the crucial quality of what was made sense of in the text (Eatough and Smith 2006; Smith et al. 2009). For example when the co</w:t>
      </w:r>
      <w:r w:rsidRPr="00A32B6C">
        <w:rPr>
          <w:rFonts w:asciiTheme="majorBidi" w:hAnsiTheme="majorBidi" w:cstheme="majorBidi"/>
          <w:sz w:val="24"/>
          <w:szCs w:val="24"/>
        </w:rPr>
        <w:t>u</w:t>
      </w:r>
      <w:r w:rsidRPr="00A32B6C">
        <w:rPr>
          <w:rFonts w:asciiTheme="majorBidi" w:hAnsiTheme="majorBidi" w:cstheme="majorBidi"/>
          <w:sz w:val="24"/>
          <w:szCs w:val="24"/>
        </w:rPr>
        <w:t>ples say “I leave the rest to God</w:t>
      </w:r>
      <w:r w:rsidR="00BD3B00">
        <w:rPr>
          <w:rFonts w:asciiTheme="majorBidi" w:hAnsiTheme="majorBidi" w:cstheme="majorBidi"/>
          <w:sz w:val="24"/>
          <w:szCs w:val="24"/>
        </w:rPr>
        <w:t>,</w:t>
      </w:r>
      <w:r w:rsidRPr="00A32B6C">
        <w:rPr>
          <w:rFonts w:asciiTheme="majorBidi" w:hAnsiTheme="majorBidi" w:cstheme="majorBidi"/>
          <w:sz w:val="24"/>
          <w:szCs w:val="24"/>
        </w:rPr>
        <w:t>” this was interpreted as “Fatalism</w:t>
      </w:r>
      <w:r w:rsidR="00BD3B00">
        <w:rPr>
          <w:rFonts w:asciiTheme="majorBidi" w:hAnsiTheme="majorBidi" w:cstheme="majorBidi"/>
          <w:sz w:val="24"/>
          <w:szCs w:val="24"/>
        </w:rPr>
        <w:t>.</w:t>
      </w:r>
      <w:r w:rsidRPr="00A32B6C">
        <w:rPr>
          <w:rFonts w:asciiTheme="majorBidi" w:hAnsiTheme="majorBidi" w:cstheme="majorBidi"/>
          <w:sz w:val="24"/>
          <w:szCs w:val="24"/>
        </w:rPr>
        <w:t xml:space="preserve">” According to Smith and Osborn (2007), the skill required at this phase is discovering words which are critical enough to allow theoretical interpretations for all cases but are still focused on the specific thing said. As seen in </w:t>
      </w:r>
      <w:r w:rsidR="00BD3B00">
        <w:rPr>
          <w:rFonts w:asciiTheme="majorBidi" w:hAnsiTheme="majorBidi" w:cstheme="majorBidi"/>
          <w:sz w:val="24"/>
          <w:szCs w:val="24"/>
        </w:rPr>
        <w:t>the C</w:t>
      </w:r>
      <w:r w:rsidR="00BD3B00" w:rsidRPr="00A32B6C">
        <w:rPr>
          <w:rFonts w:asciiTheme="majorBidi" w:hAnsiTheme="majorBidi" w:cstheme="majorBidi"/>
          <w:sz w:val="24"/>
          <w:szCs w:val="24"/>
        </w:rPr>
        <w:t xml:space="preserve">ouple </w:t>
      </w:r>
      <w:r w:rsidRPr="00A32B6C">
        <w:rPr>
          <w:rFonts w:asciiTheme="majorBidi" w:hAnsiTheme="majorBidi" w:cstheme="majorBidi"/>
          <w:sz w:val="24"/>
          <w:szCs w:val="24"/>
        </w:rPr>
        <w:t>Yinusa account above, the following themes emerged and were noted.</w:t>
      </w:r>
    </w:p>
    <w:p w14:paraId="465F04D0" w14:textId="77777777" w:rsidR="00405DB7" w:rsidRPr="00A32B6C" w:rsidRDefault="00405DB7" w:rsidP="00405DB7">
      <w:pPr>
        <w:spacing w:line="360" w:lineRule="auto"/>
        <w:jc w:val="both"/>
        <w:rPr>
          <w:rFonts w:asciiTheme="majorBidi" w:hAnsiTheme="majorBidi" w:cstheme="majorBidi"/>
          <w:b/>
          <w:sz w:val="24"/>
          <w:szCs w:val="24"/>
        </w:rPr>
      </w:pPr>
      <w:r w:rsidRPr="00A32B6C">
        <w:rPr>
          <w:rFonts w:asciiTheme="majorBidi" w:hAnsiTheme="majorBidi" w:cstheme="majorBidi"/>
          <w:b/>
          <w:sz w:val="24"/>
          <w:szCs w:val="24"/>
        </w:rPr>
        <w:t>Figure 1.2: Emerging themes from Couple 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405DB7" w:rsidRPr="00A32B6C" w14:paraId="307C0264" w14:textId="77777777" w:rsidTr="00AD0E54">
        <w:tc>
          <w:tcPr>
            <w:tcW w:w="3080" w:type="dxa"/>
          </w:tcPr>
          <w:p w14:paraId="46487368"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Emerging theme</w:t>
            </w:r>
          </w:p>
        </w:tc>
        <w:tc>
          <w:tcPr>
            <w:tcW w:w="3081" w:type="dxa"/>
          </w:tcPr>
          <w:p w14:paraId="6480406F"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Couple Yinusa transcript</w:t>
            </w:r>
          </w:p>
        </w:tc>
        <w:tc>
          <w:tcPr>
            <w:tcW w:w="3081" w:type="dxa"/>
          </w:tcPr>
          <w:p w14:paraId="2734D27E"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Initial noting/ Exploratory comments</w:t>
            </w:r>
          </w:p>
        </w:tc>
      </w:tr>
      <w:tr w:rsidR="00405DB7" w:rsidRPr="00A32B6C" w14:paraId="36F48F6D" w14:textId="77777777" w:rsidTr="00AD0E54">
        <w:tc>
          <w:tcPr>
            <w:tcW w:w="3080" w:type="dxa"/>
          </w:tcPr>
          <w:p w14:paraId="20748F45"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How couples make sense of the experience of infertility through faith.</w:t>
            </w:r>
          </w:p>
          <w:p w14:paraId="32A914D9" w14:textId="77777777" w:rsidR="00405DB7" w:rsidRPr="00A32B6C" w:rsidRDefault="00405DB7" w:rsidP="00405DB7">
            <w:pPr>
              <w:spacing w:line="360" w:lineRule="auto"/>
              <w:jc w:val="both"/>
              <w:rPr>
                <w:rFonts w:asciiTheme="majorBidi" w:hAnsiTheme="majorBidi" w:cstheme="majorBidi"/>
                <w:sz w:val="24"/>
                <w:szCs w:val="24"/>
              </w:rPr>
            </w:pPr>
          </w:p>
          <w:p w14:paraId="1B9186F3"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Fatalist approach</w:t>
            </w:r>
          </w:p>
          <w:p w14:paraId="38F2E202" w14:textId="77777777" w:rsidR="00405DB7" w:rsidRPr="00A32B6C" w:rsidRDefault="00405DB7" w:rsidP="00405DB7">
            <w:pPr>
              <w:spacing w:line="360" w:lineRule="auto"/>
              <w:jc w:val="both"/>
              <w:rPr>
                <w:rFonts w:asciiTheme="majorBidi" w:hAnsiTheme="majorBidi" w:cstheme="majorBidi"/>
                <w:sz w:val="24"/>
                <w:szCs w:val="24"/>
              </w:rPr>
            </w:pPr>
          </w:p>
          <w:p w14:paraId="58D53660"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Statement of commitment to the relationship.</w:t>
            </w:r>
          </w:p>
        </w:tc>
        <w:tc>
          <w:tcPr>
            <w:tcW w:w="3081" w:type="dxa"/>
          </w:tcPr>
          <w:p w14:paraId="0693DDF1" w14:textId="77777777" w:rsidR="00405DB7" w:rsidRPr="00A32B6C" w:rsidRDefault="00405DB7" w:rsidP="00BD3B00">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00BD3B00">
              <w:rPr>
                <w:rFonts w:asciiTheme="majorBidi" w:hAnsiTheme="majorBidi" w:cstheme="majorBidi"/>
                <w:sz w:val="24"/>
                <w:szCs w:val="24"/>
              </w:rPr>
              <w:t>W</w:t>
            </w:r>
            <w:r w:rsidR="00BD3B00" w:rsidRPr="00A32B6C">
              <w:rPr>
                <w:rFonts w:asciiTheme="majorBidi" w:hAnsiTheme="majorBidi" w:cstheme="majorBidi"/>
                <w:sz w:val="24"/>
                <w:szCs w:val="24"/>
              </w:rPr>
              <w:t xml:space="preserve">e </w:t>
            </w:r>
            <w:r w:rsidRPr="00A32B6C">
              <w:rPr>
                <w:rFonts w:asciiTheme="majorBidi" w:hAnsiTheme="majorBidi" w:cstheme="majorBidi"/>
                <w:sz w:val="24"/>
                <w:szCs w:val="24"/>
              </w:rPr>
              <w:t>don't know if God is keeping quadruplet for you”</w:t>
            </w:r>
          </w:p>
          <w:p w14:paraId="71B60A97" w14:textId="77777777" w:rsidR="00405DB7" w:rsidRPr="00A32B6C" w:rsidRDefault="00405DB7" w:rsidP="00405DB7">
            <w:pPr>
              <w:spacing w:line="360" w:lineRule="auto"/>
              <w:jc w:val="both"/>
              <w:rPr>
                <w:rFonts w:asciiTheme="majorBidi" w:hAnsiTheme="majorBidi" w:cstheme="majorBidi"/>
                <w:sz w:val="24"/>
                <w:szCs w:val="24"/>
              </w:rPr>
            </w:pPr>
          </w:p>
          <w:p w14:paraId="6FC12ADA" w14:textId="77777777" w:rsidR="00405DB7" w:rsidRPr="00A32B6C" w:rsidRDefault="00405DB7" w:rsidP="00405DB7">
            <w:pPr>
              <w:spacing w:line="360" w:lineRule="auto"/>
              <w:jc w:val="both"/>
              <w:rPr>
                <w:rFonts w:asciiTheme="majorBidi" w:hAnsiTheme="majorBidi" w:cstheme="majorBidi"/>
                <w:sz w:val="24"/>
                <w:szCs w:val="24"/>
              </w:rPr>
            </w:pPr>
          </w:p>
          <w:p w14:paraId="6095F1E4"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u w:val="single"/>
              </w:rPr>
              <w:t xml:space="preserve">"Leave the rest to God" </w:t>
            </w:r>
          </w:p>
          <w:p w14:paraId="736DAC0A" w14:textId="77777777" w:rsidR="005A4535" w:rsidRDefault="005A4535" w:rsidP="00BD3B00">
            <w:pPr>
              <w:spacing w:line="360" w:lineRule="auto"/>
              <w:jc w:val="both"/>
              <w:rPr>
                <w:rFonts w:asciiTheme="majorBidi" w:hAnsiTheme="majorBidi" w:cstheme="majorBidi"/>
                <w:i/>
                <w:sz w:val="24"/>
                <w:szCs w:val="24"/>
              </w:rPr>
            </w:pPr>
          </w:p>
          <w:p w14:paraId="516DF145" w14:textId="77777777" w:rsidR="00405DB7" w:rsidRPr="00A32B6C" w:rsidRDefault="00405DB7" w:rsidP="00BD3B00">
            <w:pPr>
              <w:spacing w:line="360" w:lineRule="auto"/>
              <w:jc w:val="both"/>
              <w:rPr>
                <w:rFonts w:asciiTheme="majorBidi" w:hAnsiTheme="majorBidi" w:cstheme="majorBidi"/>
                <w:i/>
                <w:sz w:val="24"/>
                <w:szCs w:val="24"/>
              </w:rPr>
            </w:pPr>
            <w:r w:rsidRPr="00A32B6C">
              <w:rPr>
                <w:rFonts w:asciiTheme="majorBidi" w:hAnsiTheme="majorBidi" w:cstheme="majorBidi"/>
                <w:i/>
                <w:sz w:val="24"/>
                <w:szCs w:val="24"/>
              </w:rPr>
              <w:t>“I don't have any kid out-side</w:t>
            </w:r>
            <w:r w:rsidR="00BD3B00">
              <w:rPr>
                <w:rFonts w:asciiTheme="majorBidi" w:hAnsiTheme="majorBidi" w:cstheme="majorBidi"/>
                <w:i/>
                <w:sz w:val="24"/>
                <w:szCs w:val="24"/>
              </w:rPr>
              <w:t>.</w:t>
            </w:r>
            <w:r w:rsidR="00BD3B00" w:rsidRPr="00A32B6C">
              <w:rPr>
                <w:rFonts w:asciiTheme="majorBidi" w:hAnsiTheme="majorBidi" w:cstheme="majorBidi"/>
                <w:i/>
                <w:sz w:val="24"/>
                <w:szCs w:val="24"/>
              </w:rPr>
              <w:t>”</w:t>
            </w:r>
          </w:p>
        </w:tc>
        <w:tc>
          <w:tcPr>
            <w:tcW w:w="3081" w:type="dxa"/>
          </w:tcPr>
          <w:p w14:paraId="01CDC4CE" w14:textId="77777777" w:rsidR="00405DB7" w:rsidRPr="00A32B6C" w:rsidRDefault="00405DB7" w:rsidP="00BD3B00">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 xml:space="preserve">Making sense of the period of wait as God keeping </w:t>
            </w:r>
            <w:r w:rsidR="00BD3B00">
              <w:rPr>
                <w:rFonts w:asciiTheme="majorBidi" w:hAnsiTheme="majorBidi" w:cstheme="majorBidi"/>
                <w:sz w:val="24"/>
                <w:szCs w:val="24"/>
              </w:rPr>
              <w:t>q</w:t>
            </w:r>
            <w:r w:rsidR="00BD3B00" w:rsidRPr="00A32B6C">
              <w:rPr>
                <w:rFonts w:asciiTheme="majorBidi" w:hAnsiTheme="majorBidi" w:cstheme="majorBidi"/>
                <w:sz w:val="24"/>
                <w:szCs w:val="24"/>
              </w:rPr>
              <w:t>ua</w:t>
            </w:r>
            <w:r w:rsidR="00BD3B00" w:rsidRPr="00A32B6C">
              <w:rPr>
                <w:rFonts w:asciiTheme="majorBidi" w:hAnsiTheme="majorBidi" w:cstheme="majorBidi"/>
                <w:sz w:val="24"/>
                <w:szCs w:val="24"/>
              </w:rPr>
              <w:t>d</w:t>
            </w:r>
            <w:r w:rsidR="00BD3B00" w:rsidRPr="00A32B6C">
              <w:rPr>
                <w:rFonts w:asciiTheme="majorBidi" w:hAnsiTheme="majorBidi" w:cstheme="majorBidi"/>
                <w:sz w:val="24"/>
                <w:szCs w:val="24"/>
              </w:rPr>
              <w:t xml:space="preserve">ruplets </w:t>
            </w:r>
            <w:r w:rsidRPr="00A32B6C">
              <w:rPr>
                <w:rFonts w:asciiTheme="majorBidi" w:hAnsiTheme="majorBidi" w:cstheme="majorBidi"/>
                <w:sz w:val="24"/>
                <w:szCs w:val="24"/>
              </w:rPr>
              <w:t>for him.</w:t>
            </w:r>
          </w:p>
          <w:p w14:paraId="31341ACA" w14:textId="27843D92"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Statement of faith and hope for the best. Loyalty to his wife/ Commitment to the r</w:t>
            </w:r>
            <w:r w:rsidRPr="00A32B6C">
              <w:rPr>
                <w:rFonts w:asciiTheme="majorBidi" w:hAnsiTheme="majorBidi" w:cstheme="majorBidi"/>
                <w:sz w:val="24"/>
                <w:szCs w:val="24"/>
              </w:rPr>
              <w:t>e</w:t>
            </w:r>
            <w:r w:rsidRPr="00A32B6C">
              <w:rPr>
                <w:rFonts w:asciiTheme="majorBidi" w:hAnsiTheme="majorBidi" w:cstheme="majorBidi"/>
                <w:sz w:val="24"/>
                <w:szCs w:val="24"/>
              </w:rPr>
              <w:t>lationshipagainst all odds.</w:t>
            </w:r>
          </w:p>
        </w:tc>
      </w:tr>
    </w:tbl>
    <w:p w14:paraId="5F2F0C7B" w14:textId="77777777" w:rsidR="00405DB7" w:rsidRPr="00B10E66" w:rsidRDefault="00405DB7" w:rsidP="00405DB7">
      <w:pPr>
        <w:spacing w:line="360" w:lineRule="auto"/>
        <w:jc w:val="both"/>
        <w:rPr>
          <w:rFonts w:asciiTheme="majorBidi" w:hAnsiTheme="majorBidi" w:cstheme="majorBidi"/>
          <w:sz w:val="24"/>
          <w:szCs w:val="24"/>
        </w:rPr>
      </w:pPr>
    </w:p>
    <w:p w14:paraId="2AFEBA41" w14:textId="77777777" w:rsidR="007C3DF3" w:rsidRDefault="007C3DF3">
      <w:r>
        <w:br w:type="page"/>
      </w:r>
    </w:p>
    <w:tbl>
      <w:tblPr>
        <w:tblStyle w:val="TableGrid"/>
        <w:tblW w:w="0" w:type="auto"/>
        <w:tblLook w:val="04A0" w:firstRow="1" w:lastRow="0" w:firstColumn="1" w:lastColumn="0" w:noHBand="0" w:noVBand="1"/>
      </w:tblPr>
      <w:tblGrid>
        <w:gridCol w:w="9242"/>
      </w:tblGrid>
      <w:tr w:rsidR="00B10E66" w:rsidRPr="00B10E66" w14:paraId="3C93FD05" w14:textId="77777777" w:rsidTr="00B10E66">
        <w:tc>
          <w:tcPr>
            <w:tcW w:w="9242" w:type="dxa"/>
          </w:tcPr>
          <w:p w14:paraId="093C14DA" w14:textId="77777777" w:rsidR="00B10E66" w:rsidRPr="00B10E66" w:rsidRDefault="00B10E66" w:rsidP="005A4535">
            <w:pPr>
              <w:spacing w:line="360" w:lineRule="auto"/>
              <w:rPr>
                <w:rFonts w:asciiTheme="majorBidi" w:hAnsiTheme="majorBidi" w:cstheme="majorBidi"/>
                <w:sz w:val="24"/>
                <w:szCs w:val="24"/>
              </w:rPr>
            </w:pPr>
            <w:r w:rsidRPr="00B10E66">
              <w:rPr>
                <w:rFonts w:asciiTheme="majorBidi" w:hAnsiTheme="majorBidi" w:cstheme="majorBidi"/>
                <w:sz w:val="24"/>
                <w:szCs w:val="24"/>
              </w:rPr>
              <w:lastRenderedPageBreak/>
              <w:t>Reflective Box: “The process of transcribing and analysing the first interview became an emotional experience as I felt more heightened emotions reading the transcript than I had du</w:t>
            </w:r>
            <w:r w:rsidRPr="00B10E66">
              <w:rPr>
                <w:rFonts w:asciiTheme="majorBidi" w:hAnsiTheme="majorBidi" w:cstheme="majorBidi"/>
                <w:sz w:val="24"/>
                <w:szCs w:val="24"/>
              </w:rPr>
              <w:t>r</w:t>
            </w:r>
            <w:r w:rsidRPr="00B10E66">
              <w:rPr>
                <w:rFonts w:asciiTheme="majorBidi" w:hAnsiTheme="majorBidi" w:cstheme="majorBidi"/>
                <w:sz w:val="24"/>
                <w:szCs w:val="24"/>
              </w:rPr>
              <w:t>ing the interview. I felt carrying out the interview was one thing, while transcribing was a completely different thing, as I had to listen and feel the emotion as the couples narrated their experience. I had to take breaks while transcribing and also while analysing as it became overwhelming at different points.” (Reflection from fieldwork journal 24/04/2017)</w:t>
            </w:r>
          </w:p>
          <w:p w14:paraId="60F89C60" w14:textId="77777777" w:rsidR="00B10E66" w:rsidRPr="00B10E66" w:rsidRDefault="00B10E66" w:rsidP="005A4535">
            <w:pPr>
              <w:spacing w:line="360" w:lineRule="auto"/>
              <w:jc w:val="both"/>
              <w:rPr>
                <w:rFonts w:asciiTheme="majorBidi" w:hAnsiTheme="majorBidi" w:cstheme="majorBidi"/>
                <w:sz w:val="24"/>
                <w:szCs w:val="24"/>
              </w:rPr>
            </w:pPr>
          </w:p>
        </w:tc>
      </w:tr>
    </w:tbl>
    <w:p w14:paraId="145E831C" w14:textId="77777777" w:rsidR="00405DB7" w:rsidRPr="00A32B6C" w:rsidRDefault="00405DB7" w:rsidP="00405DB7">
      <w:pPr>
        <w:spacing w:line="360" w:lineRule="auto"/>
        <w:jc w:val="both"/>
        <w:rPr>
          <w:rFonts w:asciiTheme="majorBidi" w:hAnsiTheme="majorBidi" w:cstheme="majorBidi"/>
          <w:b/>
          <w:sz w:val="24"/>
          <w:szCs w:val="24"/>
        </w:rPr>
      </w:pPr>
    </w:p>
    <w:p w14:paraId="08D877EE" w14:textId="77777777" w:rsidR="00405DB7" w:rsidRPr="00745863" w:rsidRDefault="00405DB7" w:rsidP="008B28D6">
      <w:pPr>
        <w:pStyle w:val="Heading1"/>
        <w:rPr>
          <w:rStyle w:val="Strong"/>
          <w:b/>
          <w:color w:val="auto"/>
          <w:sz w:val="24"/>
          <w:szCs w:val="24"/>
        </w:rPr>
      </w:pPr>
      <w:r w:rsidRPr="008B28D6">
        <w:rPr>
          <w:rFonts w:asciiTheme="majorBidi" w:hAnsiTheme="majorBidi"/>
          <w:color w:val="auto"/>
        </w:rPr>
        <w:br w:type="page"/>
      </w:r>
      <w:bookmarkStart w:id="119" w:name="_Toc61568215"/>
      <w:bookmarkStart w:id="120" w:name="_Toc61568691"/>
      <w:r w:rsidRPr="008B28D6">
        <w:rPr>
          <w:rStyle w:val="Strong"/>
          <w:b/>
          <w:color w:val="auto"/>
          <w:sz w:val="24"/>
          <w:szCs w:val="24"/>
        </w:rPr>
        <w:lastRenderedPageBreak/>
        <w:t xml:space="preserve">4 </w:t>
      </w:r>
      <w:r w:rsidR="007C3DF3">
        <w:rPr>
          <w:rStyle w:val="Strong"/>
          <w:b/>
          <w:color w:val="auto"/>
          <w:sz w:val="24"/>
          <w:szCs w:val="24"/>
        </w:rPr>
        <w:t>.</w:t>
      </w:r>
      <w:r w:rsidRPr="00745863">
        <w:rPr>
          <w:rStyle w:val="Strong"/>
          <w:b/>
          <w:color w:val="auto"/>
          <w:sz w:val="24"/>
          <w:szCs w:val="24"/>
        </w:rPr>
        <w:t xml:space="preserve">7.2 </w:t>
      </w:r>
      <w:proofErr w:type="gramStart"/>
      <w:r w:rsidRPr="00745863">
        <w:rPr>
          <w:rStyle w:val="Strong"/>
          <w:b/>
          <w:color w:val="auto"/>
          <w:sz w:val="24"/>
          <w:szCs w:val="24"/>
        </w:rPr>
        <w:t>Engaging</w:t>
      </w:r>
      <w:proofErr w:type="gramEnd"/>
      <w:r w:rsidRPr="00745863">
        <w:rPr>
          <w:rStyle w:val="Strong"/>
          <w:b/>
          <w:color w:val="auto"/>
          <w:sz w:val="24"/>
          <w:szCs w:val="24"/>
        </w:rPr>
        <w:t xml:space="preserve"> with the insider- outsider concept of an IPA study</w:t>
      </w:r>
      <w:bookmarkEnd w:id="119"/>
      <w:bookmarkEnd w:id="120"/>
    </w:p>
    <w:p w14:paraId="737DA61F" w14:textId="77777777" w:rsidR="00405DB7" w:rsidRPr="002222E4" w:rsidRDefault="00405DB7" w:rsidP="00C508DE">
      <w:pPr>
        <w:spacing w:line="360" w:lineRule="auto"/>
        <w:jc w:val="both"/>
        <w:rPr>
          <w:rFonts w:asciiTheme="majorBidi" w:hAnsiTheme="majorBidi" w:cstheme="majorBidi"/>
          <w:b/>
          <w:sz w:val="24"/>
          <w:szCs w:val="24"/>
        </w:rPr>
      </w:pPr>
      <w:r w:rsidRPr="002222E4">
        <w:rPr>
          <w:rFonts w:asciiTheme="majorBidi" w:hAnsiTheme="majorBidi" w:cstheme="majorBidi"/>
          <w:sz w:val="24"/>
          <w:szCs w:val="24"/>
        </w:rPr>
        <w:t>Two things were involved in engaging with the insider-outsider concept (</w:t>
      </w:r>
      <w:r w:rsidR="0084457E">
        <w:rPr>
          <w:rFonts w:asciiTheme="majorBidi" w:hAnsiTheme="majorBidi" w:cstheme="majorBidi"/>
          <w:sz w:val="24"/>
          <w:szCs w:val="24"/>
        </w:rPr>
        <w:t>Smith et al; 2009</w:t>
      </w:r>
      <w:r w:rsidRPr="002222E4">
        <w:rPr>
          <w:rFonts w:asciiTheme="majorBidi" w:hAnsiTheme="majorBidi" w:cstheme="majorBidi"/>
          <w:sz w:val="24"/>
          <w:szCs w:val="24"/>
        </w:rPr>
        <w:t>)</w:t>
      </w:r>
      <w:r w:rsidR="00BD3B00" w:rsidRPr="002222E4">
        <w:rPr>
          <w:rFonts w:asciiTheme="majorBidi" w:hAnsiTheme="majorBidi" w:cstheme="majorBidi"/>
          <w:sz w:val="24"/>
          <w:szCs w:val="24"/>
        </w:rPr>
        <w:t>,</w:t>
      </w:r>
      <w:r w:rsidRPr="002222E4">
        <w:rPr>
          <w:rFonts w:asciiTheme="majorBidi" w:hAnsiTheme="majorBidi" w:cstheme="majorBidi"/>
          <w:sz w:val="24"/>
          <w:szCs w:val="24"/>
        </w:rPr>
        <w:t xml:space="preserve"> also referred to as the reflective cycle in IPA research (Smith et al., </w:t>
      </w:r>
      <w:r w:rsidR="00C508DE" w:rsidRPr="002222E4">
        <w:rPr>
          <w:rFonts w:asciiTheme="majorBidi" w:hAnsiTheme="majorBidi" w:cstheme="majorBidi"/>
          <w:sz w:val="24"/>
          <w:szCs w:val="24"/>
        </w:rPr>
        <w:t>2009</w:t>
      </w:r>
      <w:r w:rsidR="0084457E">
        <w:rPr>
          <w:rFonts w:asciiTheme="majorBidi" w:hAnsiTheme="majorBidi" w:cstheme="majorBidi"/>
          <w:sz w:val="24"/>
          <w:szCs w:val="24"/>
        </w:rPr>
        <w:t xml:space="preserve">; </w:t>
      </w:r>
      <w:r w:rsidR="0084457E" w:rsidRPr="0084457E">
        <w:rPr>
          <w:rFonts w:asciiTheme="majorBidi" w:hAnsiTheme="majorBidi" w:cstheme="majorBidi"/>
          <w:sz w:val="24"/>
          <w:szCs w:val="24"/>
        </w:rPr>
        <w:t>Giorgi, 2010 and Giorgi, 2011</w:t>
      </w:r>
      <w:r w:rsidRPr="002222E4">
        <w:rPr>
          <w:rFonts w:asciiTheme="majorBidi" w:hAnsiTheme="majorBidi" w:cstheme="majorBidi"/>
          <w:sz w:val="24"/>
          <w:szCs w:val="24"/>
        </w:rPr>
        <w:t>). This is reflected in Step 3 and Step 4 below.</w:t>
      </w:r>
    </w:p>
    <w:p w14:paraId="365AEA19" w14:textId="77777777" w:rsidR="00405DB7" w:rsidRPr="002222E4" w:rsidRDefault="00405DB7" w:rsidP="00BD3B00">
      <w:pPr>
        <w:spacing w:line="360" w:lineRule="auto"/>
        <w:jc w:val="both"/>
        <w:rPr>
          <w:rFonts w:asciiTheme="majorBidi" w:hAnsiTheme="majorBidi" w:cstheme="majorBidi"/>
          <w:sz w:val="24"/>
          <w:szCs w:val="24"/>
        </w:rPr>
      </w:pPr>
      <w:r w:rsidRPr="002222E4">
        <w:rPr>
          <w:rFonts w:asciiTheme="majorBidi" w:hAnsiTheme="majorBidi" w:cstheme="majorBidi"/>
          <w:b/>
          <w:sz w:val="24"/>
          <w:szCs w:val="24"/>
        </w:rPr>
        <w:t>Step 3:</w:t>
      </w:r>
      <w:r w:rsidRPr="002222E4">
        <w:rPr>
          <w:rFonts w:asciiTheme="majorBidi" w:hAnsiTheme="majorBidi" w:cstheme="majorBidi"/>
          <w:sz w:val="24"/>
          <w:szCs w:val="24"/>
        </w:rPr>
        <w:t xml:space="preserve"> </w:t>
      </w:r>
      <w:r w:rsidR="00983722">
        <w:rPr>
          <w:rFonts w:asciiTheme="majorBidi" w:hAnsiTheme="majorBidi" w:cstheme="majorBidi"/>
          <w:sz w:val="24"/>
          <w:szCs w:val="24"/>
        </w:rPr>
        <w:t xml:space="preserve">To adopt an “insider perspective” means to see what it is like to experience infertility from the couples view (Smith et al., 2009). On the other hand, I am also in the position </w:t>
      </w:r>
      <w:proofErr w:type="gramStart"/>
      <w:r w:rsidR="00983722">
        <w:rPr>
          <w:rFonts w:asciiTheme="majorBidi" w:hAnsiTheme="majorBidi" w:cstheme="majorBidi"/>
          <w:sz w:val="24"/>
          <w:szCs w:val="24"/>
        </w:rPr>
        <w:t>of  making</w:t>
      </w:r>
      <w:proofErr w:type="gramEnd"/>
      <w:r w:rsidR="00983722">
        <w:rPr>
          <w:rFonts w:asciiTheme="majorBidi" w:hAnsiTheme="majorBidi" w:cstheme="majorBidi"/>
          <w:sz w:val="24"/>
          <w:szCs w:val="24"/>
        </w:rPr>
        <w:t xml:space="preserve"> sense of the couples experience by taking a different angle, by asking question and puzzling over things that were shared. Hence to adopt an insider perspective </w:t>
      </w:r>
      <w:r w:rsidR="00E45460">
        <w:rPr>
          <w:rFonts w:asciiTheme="majorBidi" w:hAnsiTheme="majorBidi" w:cstheme="majorBidi"/>
          <w:sz w:val="24"/>
          <w:szCs w:val="24"/>
        </w:rPr>
        <w:t xml:space="preserve">I had to combine both stances by trying to make sense of the </w:t>
      </w:r>
      <w:proofErr w:type="gramStart"/>
      <w:r w:rsidR="00E45460">
        <w:rPr>
          <w:rFonts w:asciiTheme="majorBidi" w:hAnsiTheme="majorBidi" w:cstheme="majorBidi"/>
          <w:sz w:val="24"/>
          <w:szCs w:val="24"/>
        </w:rPr>
        <w:t>couples</w:t>
      </w:r>
      <w:proofErr w:type="gramEnd"/>
      <w:r w:rsidR="00E45460">
        <w:rPr>
          <w:rFonts w:asciiTheme="majorBidi" w:hAnsiTheme="majorBidi" w:cstheme="majorBidi"/>
          <w:sz w:val="24"/>
          <w:szCs w:val="24"/>
        </w:rPr>
        <w:t xml:space="preserve"> experience of infertility (Smith et al., 2009)</w:t>
      </w:r>
      <w:r w:rsidRPr="002222E4">
        <w:rPr>
          <w:rFonts w:asciiTheme="majorBidi" w:hAnsiTheme="majorBidi" w:cstheme="majorBidi"/>
          <w:sz w:val="24"/>
          <w:szCs w:val="24"/>
        </w:rPr>
        <w:t>. A further conception about the process of data analysis in IPA is bracketing</w:t>
      </w:r>
      <w:r w:rsidR="00BD3B00" w:rsidRPr="002222E4">
        <w:rPr>
          <w:rFonts w:asciiTheme="majorBidi" w:hAnsiTheme="majorBidi" w:cstheme="majorBidi"/>
          <w:sz w:val="24"/>
          <w:szCs w:val="24"/>
        </w:rPr>
        <w:t xml:space="preserve">; </w:t>
      </w:r>
      <w:r w:rsidRPr="002222E4">
        <w:rPr>
          <w:rFonts w:asciiTheme="majorBidi" w:hAnsiTheme="majorBidi" w:cstheme="majorBidi"/>
          <w:sz w:val="24"/>
          <w:szCs w:val="24"/>
        </w:rPr>
        <w:t>this en</w:t>
      </w:r>
      <w:r w:rsidRPr="002222E4">
        <w:rPr>
          <w:rFonts w:asciiTheme="majorBidi" w:hAnsiTheme="majorBidi" w:cstheme="majorBidi"/>
          <w:sz w:val="24"/>
          <w:szCs w:val="24"/>
        </w:rPr>
        <w:t>a</w:t>
      </w:r>
      <w:r w:rsidRPr="002222E4">
        <w:rPr>
          <w:rFonts w:asciiTheme="majorBidi" w:hAnsiTheme="majorBidi" w:cstheme="majorBidi"/>
          <w:sz w:val="24"/>
          <w:szCs w:val="24"/>
        </w:rPr>
        <w:t>bles a deep level of reflection for the researcher during the interpretation of the data (Tufford and Newman, 2010</w:t>
      </w:r>
      <w:r w:rsidR="00BD3B00" w:rsidRPr="002222E4">
        <w:rPr>
          <w:rFonts w:asciiTheme="majorBidi" w:hAnsiTheme="majorBidi" w:cstheme="majorBidi"/>
          <w:sz w:val="24"/>
          <w:szCs w:val="24"/>
        </w:rPr>
        <w:t>,</w:t>
      </w:r>
      <w:r w:rsidRPr="002222E4">
        <w:rPr>
          <w:rFonts w:asciiTheme="majorBidi" w:hAnsiTheme="majorBidi" w:cstheme="majorBidi"/>
          <w:sz w:val="24"/>
          <w:szCs w:val="24"/>
        </w:rPr>
        <w:t xml:space="preserve"> p.81). ‘Pure’ phenomenologists argue that to see openly and also set aside is not possible (Giorgi, 2010 and Giorgi</w:t>
      </w:r>
      <w:r w:rsidR="00BD3B00" w:rsidRPr="002222E4">
        <w:rPr>
          <w:rFonts w:asciiTheme="majorBidi" w:hAnsiTheme="majorBidi" w:cstheme="majorBidi"/>
          <w:sz w:val="24"/>
          <w:szCs w:val="24"/>
        </w:rPr>
        <w:t>,</w:t>
      </w:r>
      <w:r w:rsidRPr="002222E4">
        <w:rPr>
          <w:rFonts w:asciiTheme="majorBidi" w:hAnsiTheme="majorBidi" w:cstheme="majorBidi"/>
          <w:sz w:val="24"/>
          <w:szCs w:val="24"/>
        </w:rPr>
        <w:t xml:space="preserve"> 2011). In IPA terms, bracketing is used in both ways (Smith, 201</w:t>
      </w:r>
      <w:r w:rsidR="0003745B">
        <w:rPr>
          <w:rFonts w:asciiTheme="majorBidi" w:hAnsiTheme="majorBidi" w:cstheme="majorBidi"/>
          <w:sz w:val="24"/>
          <w:szCs w:val="24"/>
        </w:rPr>
        <w:t>5)</w:t>
      </w:r>
      <w:r w:rsidRPr="002222E4">
        <w:rPr>
          <w:rFonts w:asciiTheme="majorBidi" w:hAnsiTheme="majorBidi" w:cstheme="majorBidi"/>
          <w:sz w:val="24"/>
          <w:szCs w:val="24"/>
        </w:rPr>
        <w:t xml:space="preserve">. </w:t>
      </w:r>
    </w:p>
    <w:p w14:paraId="58D39E37" w14:textId="77777777" w:rsidR="00405DB7" w:rsidRDefault="00405DB7" w:rsidP="00BD3B00">
      <w:pPr>
        <w:spacing w:line="360" w:lineRule="auto"/>
        <w:jc w:val="both"/>
        <w:rPr>
          <w:rFonts w:asciiTheme="majorBidi" w:hAnsiTheme="majorBidi" w:cstheme="majorBidi"/>
          <w:sz w:val="24"/>
          <w:szCs w:val="24"/>
        </w:rPr>
      </w:pPr>
      <w:r w:rsidRPr="002222E4">
        <w:rPr>
          <w:rFonts w:asciiTheme="majorBidi" w:hAnsiTheme="majorBidi" w:cstheme="majorBidi"/>
          <w:sz w:val="24"/>
          <w:szCs w:val="24"/>
        </w:rPr>
        <w:t xml:space="preserve">To achieve these, </w:t>
      </w:r>
      <w:r w:rsidR="00CB2178">
        <w:rPr>
          <w:rFonts w:asciiTheme="majorBidi" w:hAnsiTheme="majorBidi" w:cstheme="majorBidi"/>
          <w:sz w:val="24"/>
          <w:szCs w:val="24"/>
        </w:rPr>
        <w:t>f</w:t>
      </w:r>
      <w:r w:rsidR="00067867">
        <w:rPr>
          <w:rFonts w:asciiTheme="majorBidi" w:hAnsiTheme="majorBidi" w:cstheme="majorBidi"/>
          <w:sz w:val="24"/>
          <w:szCs w:val="24"/>
        </w:rPr>
        <w:t>undamentally</w:t>
      </w:r>
      <w:r w:rsidR="00E44E87">
        <w:rPr>
          <w:rFonts w:asciiTheme="majorBidi" w:hAnsiTheme="majorBidi" w:cstheme="majorBidi"/>
          <w:sz w:val="24"/>
          <w:szCs w:val="24"/>
        </w:rPr>
        <w:t xml:space="preserve">, </w:t>
      </w:r>
      <w:proofErr w:type="gramStart"/>
      <w:r w:rsidR="00E44E87">
        <w:rPr>
          <w:rFonts w:asciiTheme="majorBidi" w:hAnsiTheme="majorBidi" w:cstheme="majorBidi"/>
          <w:sz w:val="24"/>
          <w:szCs w:val="24"/>
        </w:rPr>
        <w:t>this level of analysis involves and rely</w:t>
      </w:r>
      <w:proofErr w:type="gramEnd"/>
      <w:r w:rsidR="00E44E87">
        <w:rPr>
          <w:rFonts w:asciiTheme="majorBidi" w:hAnsiTheme="majorBidi" w:cstheme="majorBidi"/>
          <w:sz w:val="24"/>
          <w:szCs w:val="24"/>
        </w:rPr>
        <w:t xml:space="preserve"> on the couples tra</w:t>
      </w:r>
      <w:r w:rsidR="00E44E87">
        <w:rPr>
          <w:rFonts w:asciiTheme="majorBidi" w:hAnsiTheme="majorBidi" w:cstheme="majorBidi"/>
          <w:sz w:val="24"/>
          <w:szCs w:val="24"/>
        </w:rPr>
        <w:t>n</w:t>
      </w:r>
      <w:r w:rsidR="00E44E87">
        <w:rPr>
          <w:rFonts w:asciiTheme="majorBidi" w:hAnsiTheme="majorBidi" w:cstheme="majorBidi"/>
          <w:sz w:val="24"/>
          <w:szCs w:val="24"/>
        </w:rPr>
        <w:t xml:space="preserve">script or text. </w:t>
      </w:r>
      <w:proofErr w:type="gramStart"/>
      <w:r w:rsidR="00E44E87">
        <w:rPr>
          <w:rFonts w:asciiTheme="majorBidi" w:hAnsiTheme="majorBidi" w:cstheme="majorBidi"/>
          <w:sz w:val="24"/>
          <w:szCs w:val="24"/>
        </w:rPr>
        <w:t>These interpretations is</w:t>
      </w:r>
      <w:proofErr w:type="gramEnd"/>
      <w:r w:rsidR="00E44E87">
        <w:rPr>
          <w:rFonts w:asciiTheme="majorBidi" w:hAnsiTheme="majorBidi" w:cstheme="majorBidi"/>
          <w:sz w:val="24"/>
          <w:szCs w:val="24"/>
        </w:rPr>
        <w:t xml:space="preserve"> then contrasted with my fieldwork journal. </w:t>
      </w:r>
      <w:r w:rsidRPr="002222E4">
        <w:rPr>
          <w:rFonts w:asciiTheme="majorBidi" w:hAnsiTheme="majorBidi" w:cstheme="majorBidi"/>
          <w:sz w:val="24"/>
          <w:szCs w:val="24"/>
        </w:rPr>
        <w:t xml:space="preserve">The value of using such a journal includes </w:t>
      </w:r>
      <w:r w:rsidR="00BD3B00" w:rsidRPr="002222E4">
        <w:rPr>
          <w:rFonts w:asciiTheme="majorBidi" w:hAnsiTheme="majorBidi" w:cstheme="majorBidi"/>
          <w:sz w:val="24"/>
          <w:szCs w:val="24"/>
        </w:rPr>
        <w:t>enabling</w:t>
      </w:r>
      <w:r w:rsidRPr="002222E4">
        <w:rPr>
          <w:rFonts w:asciiTheme="majorBidi" w:hAnsiTheme="majorBidi" w:cstheme="majorBidi"/>
          <w:sz w:val="24"/>
          <w:szCs w:val="24"/>
        </w:rPr>
        <w:t xml:space="preserve"> active interpretation and reflection upon that interpr</w:t>
      </w:r>
      <w:r w:rsidRPr="002222E4">
        <w:rPr>
          <w:rFonts w:asciiTheme="majorBidi" w:hAnsiTheme="majorBidi" w:cstheme="majorBidi"/>
          <w:sz w:val="24"/>
          <w:szCs w:val="24"/>
        </w:rPr>
        <w:t>e</w:t>
      </w:r>
      <w:r w:rsidRPr="002222E4">
        <w:rPr>
          <w:rFonts w:asciiTheme="majorBidi" w:hAnsiTheme="majorBidi" w:cstheme="majorBidi"/>
          <w:sz w:val="24"/>
          <w:szCs w:val="24"/>
        </w:rPr>
        <w:t>tation (Thorpe</w:t>
      </w:r>
      <w:r w:rsidR="00BD3B00" w:rsidRPr="002222E4">
        <w:rPr>
          <w:rFonts w:asciiTheme="majorBidi" w:hAnsiTheme="majorBidi" w:cstheme="majorBidi"/>
          <w:sz w:val="24"/>
          <w:szCs w:val="24"/>
        </w:rPr>
        <w:t>,</w:t>
      </w:r>
      <w:r w:rsidRPr="002222E4">
        <w:rPr>
          <w:rFonts w:asciiTheme="majorBidi" w:hAnsiTheme="majorBidi" w:cstheme="majorBidi"/>
          <w:sz w:val="24"/>
          <w:szCs w:val="24"/>
        </w:rPr>
        <w:t xml:space="preserve"> 2010). In this research analysis, the</w:t>
      </w:r>
      <w:r w:rsidR="004D222D">
        <w:rPr>
          <w:rFonts w:asciiTheme="majorBidi" w:hAnsiTheme="majorBidi" w:cstheme="majorBidi"/>
          <w:sz w:val="24"/>
          <w:szCs w:val="24"/>
        </w:rPr>
        <w:t xml:space="preserve"> </w:t>
      </w:r>
      <w:r w:rsidRPr="002222E4">
        <w:rPr>
          <w:rFonts w:asciiTheme="majorBidi" w:hAnsiTheme="majorBidi" w:cstheme="majorBidi"/>
          <w:sz w:val="24"/>
          <w:szCs w:val="24"/>
        </w:rPr>
        <w:t>use of a reflective journal housed within the same platform (</w:t>
      </w:r>
      <w:r w:rsidR="00BD3B00" w:rsidRPr="002222E4">
        <w:rPr>
          <w:rFonts w:asciiTheme="majorBidi" w:hAnsiTheme="majorBidi" w:cstheme="majorBidi"/>
          <w:sz w:val="24"/>
          <w:szCs w:val="24"/>
        </w:rPr>
        <w:t xml:space="preserve">Word </w:t>
      </w:r>
      <w:r w:rsidRPr="002222E4">
        <w:rPr>
          <w:rFonts w:asciiTheme="majorBidi" w:hAnsiTheme="majorBidi" w:cstheme="majorBidi"/>
          <w:sz w:val="24"/>
          <w:szCs w:val="24"/>
        </w:rPr>
        <w:t xml:space="preserve">document) used for interpreting the transcripts, enables a critical interpretation to be made for each of the above measures, thereby </w:t>
      </w:r>
      <w:r w:rsidR="00E44E87">
        <w:rPr>
          <w:rFonts w:asciiTheme="majorBidi" w:hAnsiTheme="majorBidi" w:cstheme="majorBidi"/>
          <w:sz w:val="24"/>
          <w:szCs w:val="24"/>
        </w:rPr>
        <w:t>provided evidence of how I engaged with the insider, outsider perspective of IPA.</w:t>
      </w:r>
      <w:r w:rsidR="00067867">
        <w:rPr>
          <w:rFonts w:asciiTheme="majorBidi" w:hAnsiTheme="majorBidi" w:cstheme="majorBidi"/>
          <w:sz w:val="24"/>
          <w:szCs w:val="24"/>
        </w:rPr>
        <w:t xml:space="preserve"> This has been evidenced in the extract of Mr Yinusa reflective journal and Box 1.3 below.</w:t>
      </w:r>
    </w:p>
    <w:p w14:paraId="49699BB7" w14:textId="77777777" w:rsidR="005A4535" w:rsidRDefault="005A4535" w:rsidP="00BD3B00">
      <w:pPr>
        <w:spacing w:line="360" w:lineRule="auto"/>
        <w:jc w:val="both"/>
        <w:rPr>
          <w:rFonts w:asciiTheme="majorBidi" w:hAnsiTheme="majorBidi" w:cstheme="majorBidi"/>
          <w:sz w:val="24"/>
          <w:szCs w:val="24"/>
        </w:rPr>
      </w:pPr>
    </w:p>
    <w:p w14:paraId="73879F5B" w14:textId="77777777" w:rsidR="00BD5C74" w:rsidRDefault="00BD5C74" w:rsidP="00BD3B00">
      <w:pPr>
        <w:spacing w:line="360" w:lineRule="auto"/>
        <w:jc w:val="both"/>
        <w:rPr>
          <w:rFonts w:asciiTheme="majorBidi" w:hAnsiTheme="majorBidi" w:cstheme="majorBidi"/>
          <w:sz w:val="24"/>
          <w:szCs w:val="24"/>
        </w:rPr>
      </w:pPr>
    </w:p>
    <w:p w14:paraId="34F96B22" w14:textId="77777777" w:rsidR="00BD5C74" w:rsidRDefault="00BD5C74" w:rsidP="00BD3B00">
      <w:pPr>
        <w:spacing w:line="360" w:lineRule="auto"/>
        <w:jc w:val="both"/>
        <w:rPr>
          <w:rFonts w:asciiTheme="majorBidi" w:hAnsiTheme="majorBidi" w:cstheme="majorBidi"/>
          <w:sz w:val="24"/>
          <w:szCs w:val="24"/>
        </w:rPr>
      </w:pPr>
    </w:p>
    <w:p w14:paraId="5F8FC19B" w14:textId="77777777" w:rsidR="00BD5C74" w:rsidRDefault="00BD5C74" w:rsidP="00BD3B00">
      <w:pPr>
        <w:spacing w:line="360" w:lineRule="auto"/>
        <w:jc w:val="both"/>
        <w:rPr>
          <w:rFonts w:asciiTheme="majorBidi" w:hAnsiTheme="majorBidi" w:cstheme="majorBidi"/>
          <w:sz w:val="24"/>
          <w:szCs w:val="24"/>
        </w:rPr>
      </w:pPr>
    </w:p>
    <w:p w14:paraId="29033160" w14:textId="77777777" w:rsidR="00BD5C74" w:rsidRDefault="00BD5C74" w:rsidP="00BD3B00">
      <w:pPr>
        <w:spacing w:line="360" w:lineRule="auto"/>
        <w:jc w:val="both"/>
        <w:rPr>
          <w:rFonts w:asciiTheme="majorBidi" w:hAnsiTheme="majorBidi" w:cstheme="majorBidi"/>
          <w:sz w:val="24"/>
          <w:szCs w:val="24"/>
        </w:rPr>
      </w:pPr>
    </w:p>
    <w:p w14:paraId="7A89F016" w14:textId="77777777" w:rsidR="00BD5C74" w:rsidRPr="002222E4" w:rsidRDefault="00BD5C74" w:rsidP="00BD3B00">
      <w:pPr>
        <w:spacing w:line="360" w:lineRule="auto"/>
        <w:jc w:val="both"/>
        <w:rPr>
          <w:rFonts w:asciiTheme="majorBidi" w:hAnsiTheme="majorBidi" w:cstheme="majorBid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42"/>
      </w:tblGrid>
      <w:tr w:rsidR="00405DB7" w:rsidRPr="00A32B6C" w14:paraId="0713B52A" w14:textId="77777777" w:rsidTr="00BD3B00">
        <w:tc>
          <w:tcPr>
            <w:tcW w:w="9242" w:type="dxa"/>
          </w:tcPr>
          <w:p w14:paraId="18CC6F62" w14:textId="77777777" w:rsidR="00405DB7" w:rsidRPr="00737604" w:rsidRDefault="00405DB7" w:rsidP="00405DB7">
            <w:pPr>
              <w:tabs>
                <w:tab w:val="left" w:pos="227"/>
              </w:tabs>
              <w:spacing w:line="360" w:lineRule="auto"/>
              <w:jc w:val="both"/>
              <w:rPr>
                <w:rFonts w:asciiTheme="majorBidi" w:hAnsiTheme="majorBidi" w:cstheme="majorBidi"/>
                <w:b/>
                <w:sz w:val="24"/>
                <w:szCs w:val="24"/>
              </w:rPr>
            </w:pPr>
            <w:r w:rsidRPr="00737604">
              <w:rPr>
                <w:rFonts w:asciiTheme="majorBidi" w:hAnsiTheme="majorBidi" w:cstheme="majorBidi"/>
                <w:b/>
                <w:sz w:val="24"/>
                <w:szCs w:val="24"/>
              </w:rPr>
              <w:lastRenderedPageBreak/>
              <w:t xml:space="preserve">Extract from my reflective journal </w:t>
            </w:r>
          </w:p>
          <w:p w14:paraId="75D9D1F3" w14:textId="77777777" w:rsidR="00405DB7" w:rsidRPr="001560B9" w:rsidRDefault="00405DB7" w:rsidP="00405DB7">
            <w:pPr>
              <w:tabs>
                <w:tab w:val="left" w:pos="227"/>
              </w:tabs>
              <w:spacing w:line="360" w:lineRule="auto"/>
              <w:jc w:val="both"/>
              <w:rPr>
                <w:rFonts w:asciiTheme="majorBidi" w:hAnsiTheme="majorBidi" w:cstheme="majorBidi"/>
                <w:b/>
                <w:sz w:val="24"/>
                <w:szCs w:val="24"/>
              </w:rPr>
            </w:pPr>
            <w:r w:rsidRPr="00A32B6C">
              <w:rPr>
                <w:rFonts w:asciiTheme="majorBidi" w:hAnsiTheme="majorBidi" w:cstheme="majorBidi"/>
                <w:sz w:val="24"/>
                <w:szCs w:val="24"/>
              </w:rPr>
              <w:t xml:space="preserve"> </w:t>
            </w:r>
            <w:r w:rsidRPr="001560B9">
              <w:rPr>
                <w:rFonts w:asciiTheme="majorBidi" w:hAnsiTheme="majorBidi" w:cstheme="majorBidi"/>
                <w:b/>
                <w:sz w:val="24"/>
                <w:szCs w:val="24"/>
              </w:rPr>
              <w:t>Couple Yinusa journal</w:t>
            </w:r>
          </w:p>
          <w:p w14:paraId="40583ED4" w14:textId="77777777" w:rsidR="00405DB7" w:rsidRPr="00A32B6C" w:rsidRDefault="00405DB7" w:rsidP="00CB2178">
            <w:pPr>
              <w:tabs>
                <w:tab w:val="left" w:pos="227"/>
                <w:tab w:val="left" w:pos="6825"/>
              </w:tabs>
              <w:spacing w:line="360" w:lineRule="auto"/>
              <w:jc w:val="both"/>
              <w:rPr>
                <w:rFonts w:asciiTheme="majorBidi" w:hAnsiTheme="majorBidi" w:cstheme="majorBidi"/>
                <w:sz w:val="24"/>
                <w:szCs w:val="24"/>
              </w:rPr>
            </w:pPr>
            <w:r w:rsidRPr="001560B9">
              <w:rPr>
                <w:rFonts w:asciiTheme="majorBidi" w:hAnsiTheme="majorBidi" w:cstheme="majorBidi"/>
                <w:b/>
                <w:sz w:val="24"/>
                <w:szCs w:val="24"/>
              </w:rPr>
              <w:t>17/07/17</w:t>
            </w:r>
            <w:r w:rsidR="00CB2178">
              <w:rPr>
                <w:rFonts w:asciiTheme="majorBidi" w:hAnsiTheme="majorBidi" w:cstheme="majorBidi"/>
                <w:sz w:val="24"/>
                <w:szCs w:val="24"/>
              </w:rPr>
              <w:tab/>
            </w:r>
          </w:p>
          <w:p w14:paraId="146F260E" w14:textId="77777777" w:rsidR="00405DB7" w:rsidRPr="00A32B6C" w:rsidRDefault="005A4535" w:rsidP="00067867">
            <w:pPr>
              <w:tabs>
                <w:tab w:val="left" w:pos="227"/>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I found myself </w:t>
            </w:r>
            <w:r w:rsidR="00067867">
              <w:rPr>
                <w:rFonts w:asciiTheme="majorBidi" w:hAnsiTheme="majorBidi" w:cstheme="majorBidi"/>
                <w:sz w:val="24"/>
                <w:szCs w:val="24"/>
              </w:rPr>
              <w:t xml:space="preserve">making sense of </w:t>
            </w:r>
            <w:r>
              <w:rPr>
                <w:rFonts w:asciiTheme="majorBidi" w:hAnsiTheme="majorBidi" w:cstheme="majorBidi"/>
                <w:sz w:val="24"/>
                <w:szCs w:val="24"/>
              </w:rPr>
              <w:t xml:space="preserve">the couples shared experience </w:t>
            </w:r>
            <w:r w:rsidR="00067867">
              <w:rPr>
                <w:rFonts w:asciiTheme="majorBidi" w:hAnsiTheme="majorBidi" w:cstheme="majorBidi"/>
                <w:sz w:val="24"/>
                <w:szCs w:val="24"/>
              </w:rPr>
              <w:t xml:space="preserve">while the couples were busy making sense of their experience. The couples made sense of the experience of infertility to have </w:t>
            </w:r>
            <w:r w:rsidR="00405DB7" w:rsidRPr="00A32B6C">
              <w:rPr>
                <w:rFonts w:asciiTheme="majorBidi" w:hAnsiTheme="majorBidi" w:cstheme="majorBidi"/>
                <w:sz w:val="24"/>
                <w:szCs w:val="24"/>
              </w:rPr>
              <w:t>impact</w:t>
            </w:r>
            <w:r>
              <w:rPr>
                <w:rFonts w:asciiTheme="majorBidi" w:hAnsiTheme="majorBidi" w:cstheme="majorBidi"/>
                <w:sz w:val="24"/>
                <w:szCs w:val="24"/>
              </w:rPr>
              <w:t>ed</w:t>
            </w:r>
            <w:r w:rsidR="00405DB7" w:rsidRPr="00A32B6C">
              <w:rPr>
                <w:rFonts w:asciiTheme="majorBidi" w:hAnsiTheme="majorBidi" w:cstheme="majorBidi"/>
                <w:sz w:val="24"/>
                <w:szCs w:val="24"/>
              </w:rPr>
              <w:t xml:space="preserve"> on the</w:t>
            </w:r>
            <w:r w:rsidR="00067867">
              <w:rPr>
                <w:rFonts w:asciiTheme="majorBidi" w:hAnsiTheme="majorBidi" w:cstheme="majorBidi"/>
                <w:sz w:val="24"/>
                <w:szCs w:val="24"/>
              </w:rPr>
              <w:t>ir</w:t>
            </w:r>
            <w:r w:rsidR="00405DB7" w:rsidRPr="00A32B6C">
              <w:rPr>
                <w:rFonts w:asciiTheme="majorBidi" w:hAnsiTheme="majorBidi" w:cstheme="majorBidi"/>
                <w:sz w:val="24"/>
                <w:szCs w:val="24"/>
              </w:rPr>
              <w:t xml:space="preserve"> relationship between friends. </w:t>
            </w:r>
            <w:r>
              <w:rPr>
                <w:rFonts w:asciiTheme="majorBidi" w:hAnsiTheme="majorBidi" w:cstheme="majorBidi"/>
                <w:sz w:val="24"/>
                <w:szCs w:val="24"/>
              </w:rPr>
              <w:t xml:space="preserve">From the couples </w:t>
            </w:r>
            <w:r w:rsidR="00067867">
              <w:rPr>
                <w:rFonts w:asciiTheme="majorBidi" w:hAnsiTheme="majorBidi" w:cstheme="majorBidi"/>
                <w:sz w:val="24"/>
                <w:szCs w:val="24"/>
              </w:rPr>
              <w:t>interpretation</w:t>
            </w:r>
            <w:r>
              <w:rPr>
                <w:rFonts w:asciiTheme="majorBidi" w:hAnsiTheme="majorBidi" w:cstheme="majorBidi"/>
                <w:sz w:val="24"/>
                <w:szCs w:val="24"/>
              </w:rPr>
              <w:t xml:space="preserve">, the couples </w:t>
            </w:r>
            <w:r w:rsidR="00405DB7" w:rsidRPr="00A32B6C">
              <w:rPr>
                <w:rFonts w:asciiTheme="majorBidi" w:hAnsiTheme="majorBidi" w:cstheme="majorBidi"/>
                <w:sz w:val="24"/>
                <w:szCs w:val="24"/>
              </w:rPr>
              <w:t xml:space="preserve">relates how difficult and sad it is to trust friends with their problems, especially in times when they need their help financially. </w:t>
            </w:r>
            <w:r w:rsidR="002A2711">
              <w:rPr>
                <w:rFonts w:asciiTheme="majorBidi" w:hAnsiTheme="majorBidi" w:cstheme="majorBidi"/>
                <w:sz w:val="24"/>
                <w:szCs w:val="24"/>
              </w:rPr>
              <w:t>"</w:t>
            </w:r>
            <w:r w:rsidR="00405DB7" w:rsidRPr="00A32B6C">
              <w:rPr>
                <w:rFonts w:asciiTheme="majorBidi" w:hAnsiTheme="majorBidi" w:cstheme="majorBidi"/>
                <w:sz w:val="24"/>
                <w:szCs w:val="24"/>
              </w:rPr>
              <w:t>You don't wash your dirty underneath or u</w:t>
            </w:r>
            <w:r w:rsidR="00405DB7" w:rsidRPr="00A32B6C">
              <w:rPr>
                <w:rFonts w:asciiTheme="majorBidi" w:hAnsiTheme="majorBidi" w:cstheme="majorBidi"/>
                <w:sz w:val="24"/>
                <w:szCs w:val="24"/>
              </w:rPr>
              <w:t>n</w:t>
            </w:r>
            <w:r w:rsidR="00405DB7" w:rsidRPr="00A32B6C">
              <w:rPr>
                <w:rFonts w:asciiTheme="majorBidi" w:hAnsiTheme="majorBidi" w:cstheme="majorBidi"/>
                <w:sz w:val="24"/>
                <w:szCs w:val="24"/>
              </w:rPr>
              <w:t>derwear outside</w:t>
            </w:r>
            <w:r>
              <w:rPr>
                <w:rFonts w:asciiTheme="majorBidi" w:hAnsiTheme="majorBidi" w:cstheme="majorBidi"/>
                <w:sz w:val="24"/>
                <w:szCs w:val="24"/>
              </w:rPr>
              <w:t>..</w:t>
            </w:r>
            <w:r w:rsidR="002A2711">
              <w:rPr>
                <w:rFonts w:asciiTheme="majorBidi" w:hAnsiTheme="majorBidi" w:cstheme="majorBidi"/>
                <w:sz w:val="24"/>
                <w:szCs w:val="24"/>
              </w:rPr>
              <w:t>,"</w:t>
            </w:r>
            <w:r>
              <w:rPr>
                <w:rFonts w:asciiTheme="majorBidi" w:hAnsiTheme="majorBidi" w:cstheme="majorBidi"/>
                <w:sz w:val="24"/>
                <w:szCs w:val="24"/>
              </w:rPr>
              <w:t>…this statement kept ringing in my head</w:t>
            </w:r>
            <w:proofErr w:type="gramStart"/>
            <w:r>
              <w:rPr>
                <w:rFonts w:asciiTheme="majorBidi" w:hAnsiTheme="majorBidi" w:cstheme="majorBidi"/>
                <w:sz w:val="24"/>
                <w:szCs w:val="24"/>
              </w:rPr>
              <w:t xml:space="preserve">, </w:t>
            </w:r>
            <w:r w:rsidR="00405DB7" w:rsidRPr="00A32B6C">
              <w:rPr>
                <w:rFonts w:asciiTheme="majorBidi" w:hAnsiTheme="majorBidi" w:cstheme="majorBidi"/>
                <w:sz w:val="24"/>
                <w:szCs w:val="24"/>
              </w:rPr>
              <w:t xml:space="preserve"> meaning</w:t>
            </w:r>
            <w:proofErr w:type="gramEnd"/>
            <w:r w:rsidR="00405DB7" w:rsidRPr="00A32B6C">
              <w:rPr>
                <w:rFonts w:asciiTheme="majorBidi" w:hAnsiTheme="majorBidi" w:cstheme="majorBidi"/>
                <w:sz w:val="24"/>
                <w:szCs w:val="24"/>
              </w:rPr>
              <w:t xml:space="preserve"> it’s difficult to disclose all their issues to people in general. They fear if they open up about their issue they tend to hear about it from other friends. Thus infertility experience puts a limit to the couple’s social interactive way of life.</w:t>
            </w:r>
          </w:p>
        </w:tc>
      </w:tr>
    </w:tbl>
    <w:p w14:paraId="1A19CA14" w14:textId="77777777" w:rsidR="00405DB7" w:rsidRPr="00A32B6C" w:rsidRDefault="00405DB7" w:rsidP="00405DB7">
      <w:pPr>
        <w:spacing w:line="360" w:lineRule="auto"/>
        <w:jc w:val="both"/>
        <w:rPr>
          <w:rFonts w:asciiTheme="majorBidi" w:hAnsiTheme="majorBidi" w:cstheme="majorBidi"/>
          <w:sz w:val="24"/>
          <w:szCs w:val="24"/>
        </w:rPr>
      </w:pPr>
    </w:p>
    <w:p w14:paraId="6A6A0F1F" w14:textId="77777777" w:rsidR="00405DB7" w:rsidRPr="004D222D" w:rsidRDefault="00405DB7" w:rsidP="00405DB7">
      <w:pPr>
        <w:spacing w:line="360" w:lineRule="auto"/>
        <w:jc w:val="both"/>
        <w:rPr>
          <w:rFonts w:asciiTheme="majorBidi" w:hAnsiTheme="majorBidi" w:cstheme="majorBidi"/>
          <w:sz w:val="24"/>
          <w:szCs w:val="24"/>
        </w:rPr>
      </w:pPr>
      <w:r w:rsidRPr="00737604">
        <w:rPr>
          <w:rFonts w:asciiTheme="majorBidi" w:hAnsiTheme="majorBidi" w:cstheme="majorBidi"/>
          <w:b/>
          <w:sz w:val="24"/>
          <w:szCs w:val="24"/>
        </w:rPr>
        <w:t>Step 4:</w:t>
      </w:r>
      <w:r w:rsidRPr="004D222D">
        <w:rPr>
          <w:rFonts w:asciiTheme="majorBidi" w:hAnsiTheme="majorBidi" w:cstheme="majorBidi"/>
          <w:sz w:val="24"/>
          <w:szCs w:val="24"/>
        </w:rPr>
        <w:t xml:space="preserve"> To further engage with the insider-outsider concept. IPA acknowledges that this a</w:t>
      </w:r>
      <w:r w:rsidRPr="004D222D">
        <w:rPr>
          <w:rFonts w:asciiTheme="majorBidi" w:hAnsiTheme="majorBidi" w:cstheme="majorBidi"/>
          <w:sz w:val="24"/>
          <w:szCs w:val="24"/>
        </w:rPr>
        <w:t>c</w:t>
      </w:r>
      <w:r w:rsidRPr="004D222D">
        <w:rPr>
          <w:rFonts w:asciiTheme="majorBidi" w:hAnsiTheme="majorBidi" w:cstheme="majorBidi"/>
          <w:sz w:val="24"/>
          <w:szCs w:val="24"/>
        </w:rPr>
        <w:t>cess and interpretation is complicated by the researcher</w:t>
      </w:r>
      <w:r w:rsidR="002A2711" w:rsidRPr="004D222D">
        <w:rPr>
          <w:rFonts w:asciiTheme="majorBidi" w:hAnsiTheme="majorBidi" w:cstheme="majorBidi"/>
          <w:sz w:val="24"/>
          <w:szCs w:val="24"/>
        </w:rPr>
        <w:t>’</w:t>
      </w:r>
      <w:r w:rsidRPr="004D222D">
        <w:rPr>
          <w:rFonts w:asciiTheme="majorBidi" w:hAnsiTheme="majorBidi" w:cstheme="majorBidi"/>
          <w:sz w:val="24"/>
          <w:szCs w:val="24"/>
        </w:rPr>
        <w:t>s own conceptions – and the interpr</w:t>
      </w:r>
      <w:r w:rsidRPr="004D222D">
        <w:rPr>
          <w:rFonts w:asciiTheme="majorBidi" w:hAnsiTheme="majorBidi" w:cstheme="majorBidi"/>
          <w:sz w:val="24"/>
          <w:szCs w:val="24"/>
        </w:rPr>
        <w:t>e</w:t>
      </w:r>
      <w:r w:rsidRPr="004D222D">
        <w:rPr>
          <w:rFonts w:asciiTheme="majorBidi" w:hAnsiTheme="majorBidi" w:cstheme="majorBidi"/>
          <w:sz w:val="24"/>
          <w:szCs w:val="24"/>
        </w:rPr>
        <w:t>tive, analytic activity should illustrate this (Smith et al.</w:t>
      </w:r>
      <w:r w:rsidR="002A2711" w:rsidRPr="004D222D">
        <w:rPr>
          <w:rFonts w:asciiTheme="majorBidi" w:hAnsiTheme="majorBidi" w:cstheme="majorBidi"/>
          <w:sz w:val="24"/>
          <w:szCs w:val="24"/>
        </w:rPr>
        <w:t>,</w:t>
      </w:r>
      <w:r w:rsidRPr="004D222D">
        <w:rPr>
          <w:rFonts w:asciiTheme="majorBidi" w:hAnsiTheme="majorBidi" w:cstheme="majorBidi"/>
          <w:sz w:val="24"/>
          <w:szCs w:val="24"/>
        </w:rPr>
        <w:t xml:space="preserve"> 2009).  </w:t>
      </w:r>
    </w:p>
    <w:p w14:paraId="01D2F866" w14:textId="77777777" w:rsidR="00405DB7" w:rsidRPr="004D222D" w:rsidRDefault="00405DB7" w:rsidP="002A2711">
      <w:pPr>
        <w:spacing w:line="360" w:lineRule="auto"/>
        <w:jc w:val="both"/>
        <w:rPr>
          <w:rFonts w:asciiTheme="majorBidi" w:hAnsiTheme="majorBidi" w:cstheme="majorBidi"/>
          <w:sz w:val="24"/>
          <w:szCs w:val="24"/>
        </w:rPr>
      </w:pPr>
      <w:r w:rsidRPr="004D222D">
        <w:rPr>
          <w:rFonts w:asciiTheme="majorBidi" w:hAnsiTheme="majorBidi" w:cstheme="majorBidi"/>
          <w:sz w:val="24"/>
          <w:szCs w:val="24"/>
        </w:rPr>
        <w:t>For this purpose, I added a fourth interpretive process as advocated by Freeman (2011).  This fourth column provided a deeper level of interpretation of the couple’s relational dynamics.  The fourth column provides analysis of how the researcher interprets the impact of power d</w:t>
      </w:r>
      <w:r w:rsidRPr="004D222D">
        <w:rPr>
          <w:rFonts w:asciiTheme="majorBidi" w:hAnsiTheme="majorBidi" w:cstheme="majorBidi"/>
          <w:sz w:val="24"/>
          <w:szCs w:val="24"/>
        </w:rPr>
        <w:t>y</w:t>
      </w:r>
      <w:r w:rsidRPr="004D222D">
        <w:rPr>
          <w:rFonts w:asciiTheme="majorBidi" w:hAnsiTheme="majorBidi" w:cstheme="majorBidi"/>
          <w:sz w:val="24"/>
          <w:szCs w:val="24"/>
        </w:rPr>
        <w:t>namics (how couples define and influence their relationship, their co-constructed experience of infertility), affect (how their feelings impact how they communicate and interact) and r</w:t>
      </w:r>
      <w:r w:rsidRPr="004D222D">
        <w:rPr>
          <w:rFonts w:asciiTheme="majorBidi" w:hAnsiTheme="majorBidi" w:cstheme="majorBidi"/>
          <w:sz w:val="24"/>
          <w:szCs w:val="24"/>
        </w:rPr>
        <w:t>e</w:t>
      </w:r>
      <w:r w:rsidRPr="004D222D">
        <w:rPr>
          <w:rFonts w:asciiTheme="majorBidi" w:hAnsiTheme="majorBidi" w:cstheme="majorBidi"/>
          <w:sz w:val="24"/>
          <w:szCs w:val="24"/>
        </w:rPr>
        <w:t>spect (how they make sense of the impact of infertility as a couple</w:t>
      </w:r>
      <w:r w:rsidR="002A2711" w:rsidRPr="004D222D">
        <w:rPr>
          <w:rFonts w:asciiTheme="majorBidi" w:hAnsiTheme="majorBidi" w:cstheme="majorBidi"/>
          <w:sz w:val="24"/>
          <w:szCs w:val="24"/>
        </w:rPr>
        <w:t>,</w:t>
      </w:r>
      <w:r w:rsidRPr="004D222D">
        <w:rPr>
          <w:rFonts w:asciiTheme="majorBidi" w:hAnsiTheme="majorBidi" w:cstheme="majorBidi"/>
          <w:sz w:val="24"/>
          <w:szCs w:val="24"/>
        </w:rPr>
        <w:t xml:space="preserve"> bearing in mind their id</w:t>
      </w:r>
      <w:r w:rsidRPr="004D222D">
        <w:rPr>
          <w:rFonts w:asciiTheme="majorBidi" w:hAnsiTheme="majorBidi" w:cstheme="majorBidi"/>
          <w:sz w:val="24"/>
          <w:szCs w:val="24"/>
        </w:rPr>
        <w:t>e</w:t>
      </w:r>
      <w:r w:rsidRPr="004D222D">
        <w:rPr>
          <w:rFonts w:asciiTheme="majorBidi" w:hAnsiTheme="majorBidi" w:cstheme="majorBidi"/>
          <w:sz w:val="24"/>
          <w:szCs w:val="24"/>
        </w:rPr>
        <w:t>as, values and differences) on the couple’s relationship.</w:t>
      </w:r>
    </w:p>
    <w:p w14:paraId="15901642" w14:textId="6D388686" w:rsidR="00CB2178" w:rsidRDefault="00405DB7" w:rsidP="00405DB7">
      <w:pPr>
        <w:spacing w:line="360" w:lineRule="auto"/>
        <w:jc w:val="both"/>
        <w:rPr>
          <w:rFonts w:asciiTheme="majorBidi" w:hAnsiTheme="majorBidi" w:cstheme="majorBidi"/>
          <w:sz w:val="24"/>
          <w:szCs w:val="24"/>
        </w:rPr>
      </w:pPr>
      <w:r w:rsidRPr="004D222D">
        <w:rPr>
          <w:rFonts w:asciiTheme="majorBidi" w:hAnsiTheme="majorBidi" w:cstheme="majorBidi"/>
          <w:sz w:val="24"/>
          <w:szCs w:val="24"/>
        </w:rPr>
        <w:t>For this study, the interpretation in this fourth column stems from my assumptions and thoughts in my reflective journals and my conceptions of the couples</w:t>
      </w:r>
      <w:r w:rsidR="002A2711" w:rsidRPr="004D222D">
        <w:rPr>
          <w:rFonts w:asciiTheme="majorBidi" w:hAnsiTheme="majorBidi" w:cstheme="majorBidi"/>
          <w:sz w:val="24"/>
          <w:szCs w:val="24"/>
        </w:rPr>
        <w:t>’</w:t>
      </w:r>
      <w:r w:rsidRPr="004D222D">
        <w:rPr>
          <w:rFonts w:asciiTheme="majorBidi" w:hAnsiTheme="majorBidi" w:cstheme="majorBidi"/>
          <w:sz w:val="24"/>
          <w:szCs w:val="24"/>
        </w:rPr>
        <w:t xml:space="preserve"> experience of infertil</w:t>
      </w:r>
      <w:r w:rsidRPr="004D222D">
        <w:rPr>
          <w:rFonts w:asciiTheme="majorBidi" w:hAnsiTheme="majorBidi" w:cstheme="majorBidi"/>
          <w:sz w:val="24"/>
          <w:szCs w:val="24"/>
        </w:rPr>
        <w:t>i</w:t>
      </w:r>
      <w:r w:rsidRPr="004D222D">
        <w:rPr>
          <w:rFonts w:asciiTheme="majorBidi" w:hAnsiTheme="majorBidi" w:cstheme="majorBidi"/>
          <w:sz w:val="24"/>
          <w:szCs w:val="24"/>
        </w:rPr>
        <w:t xml:space="preserve">ty. My conceptions </w:t>
      </w:r>
      <w:r w:rsidR="002A2711" w:rsidRPr="004D222D">
        <w:rPr>
          <w:rFonts w:asciiTheme="majorBidi" w:hAnsiTheme="majorBidi" w:cstheme="majorBidi"/>
          <w:sz w:val="24"/>
          <w:szCs w:val="24"/>
        </w:rPr>
        <w:t xml:space="preserve">are </w:t>
      </w:r>
      <w:r w:rsidRPr="004D222D">
        <w:rPr>
          <w:rFonts w:asciiTheme="majorBidi" w:hAnsiTheme="majorBidi" w:cstheme="majorBidi"/>
          <w:sz w:val="24"/>
          <w:szCs w:val="24"/>
        </w:rPr>
        <w:t>illustrated in section 4.8</w:t>
      </w:r>
      <w:r w:rsidR="003E6634">
        <w:rPr>
          <w:rFonts w:asciiTheme="majorBidi" w:hAnsiTheme="majorBidi" w:cstheme="majorBidi"/>
          <w:sz w:val="24"/>
          <w:szCs w:val="24"/>
        </w:rPr>
        <w:t xml:space="preserve">.3, </w:t>
      </w:r>
      <w:r w:rsidRPr="004D222D">
        <w:rPr>
          <w:rFonts w:asciiTheme="majorBidi" w:hAnsiTheme="majorBidi" w:cstheme="majorBidi"/>
          <w:sz w:val="24"/>
          <w:szCs w:val="24"/>
        </w:rPr>
        <w:t xml:space="preserve">which refers to who </w:t>
      </w:r>
      <w:r w:rsidR="002A2711" w:rsidRPr="004D222D">
        <w:rPr>
          <w:rFonts w:asciiTheme="majorBidi" w:hAnsiTheme="majorBidi" w:cstheme="majorBidi"/>
          <w:sz w:val="24"/>
          <w:szCs w:val="24"/>
        </w:rPr>
        <w:t xml:space="preserve">I </w:t>
      </w:r>
      <w:r w:rsidRPr="004D222D">
        <w:rPr>
          <w:rFonts w:asciiTheme="majorBidi" w:hAnsiTheme="majorBidi" w:cstheme="majorBidi"/>
          <w:sz w:val="24"/>
          <w:szCs w:val="24"/>
        </w:rPr>
        <w:t xml:space="preserve">am </w:t>
      </w:r>
      <w:r w:rsidR="002A2711" w:rsidRPr="004D222D">
        <w:rPr>
          <w:rFonts w:asciiTheme="majorBidi" w:hAnsiTheme="majorBidi" w:cstheme="majorBidi"/>
          <w:sz w:val="24"/>
          <w:szCs w:val="24"/>
        </w:rPr>
        <w:t xml:space="preserve">(i) </w:t>
      </w:r>
      <w:r w:rsidRPr="004D222D">
        <w:rPr>
          <w:rFonts w:asciiTheme="majorBidi" w:hAnsiTheme="majorBidi" w:cstheme="majorBidi"/>
          <w:sz w:val="24"/>
          <w:szCs w:val="24"/>
        </w:rPr>
        <w:t xml:space="preserve">within this culture and (ii) within this study. To provide an interpretation from </w:t>
      </w:r>
      <w:r w:rsidR="00E1423E">
        <w:rPr>
          <w:rFonts w:asciiTheme="majorBidi" w:hAnsiTheme="majorBidi" w:cstheme="majorBidi"/>
          <w:sz w:val="24"/>
          <w:szCs w:val="24"/>
        </w:rPr>
        <w:t xml:space="preserve">a </w:t>
      </w:r>
      <w:r w:rsidRPr="004D222D">
        <w:rPr>
          <w:rFonts w:asciiTheme="majorBidi" w:hAnsiTheme="majorBidi" w:cstheme="majorBidi"/>
          <w:sz w:val="24"/>
          <w:szCs w:val="24"/>
        </w:rPr>
        <w:t xml:space="preserve">relational dynamics, I had to reflect on the couple’s </w:t>
      </w:r>
      <w:r w:rsidR="00E1423E">
        <w:rPr>
          <w:rFonts w:asciiTheme="majorBidi" w:hAnsiTheme="majorBidi" w:cstheme="majorBidi"/>
          <w:sz w:val="24"/>
          <w:szCs w:val="24"/>
        </w:rPr>
        <w:t>exploratory comments</w:t>
      </w:r>
      <w:r w:rsidR="00CB2178">
        <w:rPr>
          <w:rFonts w:asciiTheme="majorBidi" w:hAnsiTheme="majorBidi" w:cstheme="majorBidi"/>
          <w:sz w:val="24"/>
          <w:szCs w:val="24"/>
        </w:rPr>
        <w:t xml:space="preserve"> (</w:t>
      </w:r>
      <w:r w:rsidR="006A0A82">
        <w:rPr>
          <w:rFonts w:asciiTheme="majorBidi" w:hAnsiTheme="majorBidi" w:cstheme="majorBidi"/>
          <w:sz w:val="24"/>
          <w:szCs w:val="24"/>
        </w:rPr>
        <w:t>q</w:t>
      </w:r>
      <w:r w:rsidR="00CB2178">
        <w:rPr>
          <w:rFonts w:asciiTheme="majorBidi" w:hAnsiTheme="majorBidi" w:cstheme="majorBidi"/>
          <w:sz w:val="24"/>
          <w:szCs w:val="24"/>
        </w:rPr>
        <w:t xml:space="preserve">uotes included reflects </w:t>
      </w:r>
      <w:r w:rsidR="00CB2178" w:rsidRPr="00CB2178">
        <w:rPr>
          <w:rFonts w:asciiTheme="majorBidi" w:hAnsiTheme="majorBidi" w:cstheme="majorBidi"/>
          <w:sz w:val="24"/>
          <w:szCs w:val="24"/>
        </w:rPr>
        <w:t>a description of what was thought-provoking or noteworthy a</w:t>
      </w:r>
      <w:r w:rsidR="00CB2178">
        <w:rPr>
          <w:rFonts w:asciiTheme="majorBidi" w:hAnsiTheme="majorBidi" w:cstheme="majorBidi"/>
          <w:sz w:val="24"/>
          <w:szCs w:val="24"/>
        </w:rPr>
        <w:t>bout what the couples said; lin</w:t>
      </w:r>
      <w:r w:rsidR="00CB2178" w:rsidRPr="00CB2178">
        <w:rPr>
          <w:rFonts w:asciiTheme="majorBidi" w:hAnsiTheme="majorBidi" w:cstheme="majorBidi"/>
          <w:sz w:val="24"/>
          <w:szCs w:val="24"/>
        </w:rPr>
        <w:t>guistic comments were italicized and focused on exploring the specific use of language by the participant; fina</w:t>
      </w:r>
      <w:r w:rsidR="00CB2178" w:rsidRPr="00CB2178">
        <w:rPr>
          <w:rFonts w:asciiTheme="majorBidi" w:hAnsiTheme="majorBidi" w:cstheme="majorBidi"/>
          <w:sz w:val="24"/>
          <w:szCs w:val="24"/>
        </w:rPr>
        <w:t>l</w:t>
      </w:r>
      <w:r w:rsidR="00CB2178" w:rsidRPr="00CB2178">
        <w:rPr>
          <w:rFonts w:asciiTheme="majorBidi" w:hAnsiTheme="majorBidi" w:cstheme="majorBidi"/>
          <w:sz w:val="24"/>
          <w:szCs w:val="24"/>
        </w:rPr>
        <w:lastRenderedPageBreak/>
        <w:t>ly, conceptual comments were underlined with a focus on engaging at a more interrogative and con</w:t>
      </w:r>
      <w:r w:rsidR="00CB2178">
        <w:rPr>
          <w:rFonts w:asciiTheme="majorBidi" w:hAnsiTheme="majorBidi" w:cstheme="majorBidi"/>
          <w:sz w:val="24"/>
          <w:szCs w:val="24"/>
        </w:rPr>
        <w:t>ceptual level)</w:t>
      </w:r>
      <w:r w:rsidR="00CB2178" w:rsidRPr="00CB2178">
        <w:rPr>
          <w:rFonts w:asciiTheme="majorBidi" w:hAnsiTheme="majorBidi" w:cstheme="majorBidi"/>
          <w:sz w:val="24"/>
          <w:szCs w:val="24"/>
        </w:rPr>
        <w:t xml:space="preserve">.  Fundamentally, </w:t>
      </w:r>
      <w:proofErr w:type="gramStart"/>
      <w:r w:rsidR="00CB2178" w:rsidRPr="00CB2178">
        <w:rPr>
          <w:rFonts w:asciiTheme="majorBidi" w:hAnsiTheme="majorBidi" w:cstheme="majorBidi"/>
          <w:sz w:val="24"/>
          <w:szCs w:val="24"/>
        </w:rPr>
        <w:t>this level of analysis involves and rely</w:t>
      </w:r>
      <w:proofErr w:type="gramEnd"/>
      <w:r w:rsidR="00CB2178" w:rsidRPr="00CB2178">
        <w:rPr>
          <w:rFonts w:asciiTheme="majorBidi" w:hAnsiTheme="majorBidi" w:cstheme="majorBidi"/>
          <w:sz w:val="24"/>
          <w:szCs w:val="24"/>
        </w:rPr>
        <w:t xml:space="preserve"> on the couples transcript or text. </w:t>
      </w:r>
      <w:proofErr w:type="gramStart"/>
      <w:r w:rsidR="00CB2178" w:rsidRPr="00CB2178">
        <w:rPr>
          <w:rFonts w:asciiTheme="majorBidi" w:hAnsiTheme="majorBidi" w:cstheme="majorBidi"/>
          <w:sz w:val="24"/>
          <w:szCs w:val="24"/>
        </w:rPr>
        <w:t>These interpretations is</w:t>
      </w:r>
      <w:proofErr w:type="gramEnd"/>
      <w:r w:rsidR="00CB2178" w:rsidRPr="00CB2178">
        <w:rPr>
          <w:rFonts w:asciiTheme="majorBidi" w:hAnsiTheme="majorBidi" w:cstheme="majorBidi"/>
          <w:sz w:val="24"/>
          <w:szCs w:val="24"/>
        </w:rPr>
        <w:t xml:space="preserve"> then contrasted with my fieldwork journal</w:t>
      </w:r>
      <w:r w:rsidR="00BD5C74">
        <w:rPr>
          <w:rFonts w:asciiTheme="majorBidi" w:hAnsiTheme="majorBidi" w:cstheme="majorBidi"/>
          <w:sz w:val="24"/>
          <w:szCs w:val="24"/>
        </w:rPr>
        <w:t>.</w:t>
      </w:r>
    </w:p>
    <w:p w14:paraId="53B2941B" w14:textId="77777777" w:rsidR="00CB2178" w:rsidRPr="004D222D" w:rsidRDefault="00405DB7" w:rsidP="00405DB7">
      <w:pPr>
        <w:spacing w:line="360" w:lineRule="auto"/>
        <w:jc w:val="both"/>
        <w:rPr>
          <w:rFonts w:asciiTheme="majorBidi" w:hAnsiTheme="majorBidi" w:cstheme="majorBidi"/>
          <w:sz w:val="24"/>
          <w:szCs w:val="24"/>
        </w:rPr>
      </w:pPr>
      <w:r w:rsidRPr="004D222D">
        <w:rPr>
          <w:rFonts w:asciiTheme="majorBidi" w:hAnsiTheme="majorBidi" w:cstheme="majorBidi"/>
          <w:sz w:val="24"/>
          <w:szCs w:val="24"/>
        </w:rPr>
        <w:t>For example, as illustrated in box 1.3 below, the fourth column had my interpretation of the couple’s exploratory comment</w:t>
      </w:r>
      <w:r w:rsidR="002A2711" w:rsidRPr="004D222D">
        <w:rPr>
          <w:rFonts w:asciiTheme="majorBidi" w:hAnsiTheme="majorBidi" w:cstheme="majorBidi"/>
          <w:sz w:val="24"/>
          <w:szCs w:val="24"/>
        </w:rPr>
        <w:t>,</w:t>
      </w:r>
      <w:r w:rsidRPr="004D222D">
        <w:rPr>
          <w:rFonts w:asciiTheme="majorBidi" w:hAnsiTheme="majorBidi" w:cstheme="majorBidi"/>
          <w:sz w:val="24"/>
          <w:szCs w:val="24"/>
        </w:rPr>
        <w:t xml:space="preserve"> which expresses my own personal interpretation of the e</w:t>
      </w:r>
      <w:r w:rsidRPr="004D222D">
        <w:rPr>
          <w:rFonts w:asciiTheme="majorBidi" w:hAnsiTheme="majorBidi" w:cstheme="majorBidi"/>
          <w:sz w:val="24"/>
          <w:szCs w:val="24"/>
        </w:rPr>
        <w:t>x</w:t>
      </w:r>
      <w:r w:rsidRPr="004D222D">
        <w:rPr>
          <w:rFonts w:asciiTheme="majorBidi" w:hAnsiTheme="majorBidi" w:cstheme="majorBidi"/>
          <w:sz w:val="24"/>
          <w:szCs w:val="24"/>
        </w:rPr>
        <w:t xml:space="preserve">ploratory comment. I </w:t>
      </w:r>
      <w:r w:rsidR="00E1423E">
        <w:rPr>
          <w:rFonts w:asciiTheme="majorBidi" w:hAnsiTheme="majorBidi" w:cstheme="majorBidi"/>
          <w:sz w:val="24"/>
          <w:szCs w:val="24"/>
        </w:rPr>
        <w:t xml:space="preserve">referred to </w:t>
      </w:r>
      <w:r w:rsidRPr="004D222D">
        <w:rPr>
          <w:rFonts w:asciiTheme="majorBidi" w:hAnsiTheme="majorBidi" w:cstheme="majorBidi"/>
          <w:sz w:val="24"/>
          <w:szCs w:val="24"/>
        </w:rPr>
        <w:t>my reflective journal on any assumption or conceptions jo</w:t>
      </w:r>
      <w:r w:rsidRPr="004D222D">
        <w:rPr>
          <w:rFonts w:asciiTheme="majorBidi" w:hAnsiTheme="majorBidi" w:cstheme="majorBidi"/>
          <w:sz w:val="24"/>
          <w:szCs w:val="24"/>
        </w:rPr>
        <w:t>t</w:t>
      </w:r>
      <w:r w:rsidRPr="004D222D">
        <w:rPr>
          <w:rFonts w:asciiTheme="majorBidi" w:hAnsiTheme="majorBidi" w:cstheme="majorBidi"/>
          <w:sz w:val="24"/>
          <w:szCs w:val="24"/>
        </w:rPr>
        <w:t>ted in order to make an interpretation from a relational point of view which the research was focused on. This concept has influenced my findings through a deeper reflection of how i</w:t>
      </w:r>
      <w:r w:rsidRPr="004D222D">
        <w:rPr>
          <w:rFonts w:asciiTheme="majorBidi" w:hAnsiTheme="majorBidi" w:cstheme="majorBidi"/>
          <w:sz w:val="24"/>
          <w:szCs w:val="24"/>
        </w:rPr>
        <w:t>n</w:t>
      </w:r>
      <w:r w:rsidRPr="004D222D">
        <w:rPr>
          <w:rFonts w:asciiTheme="majorBidi" w:hAnsiTheme="majorBidi" w:cstheme="majorBidi"/>
          <w:sz w:val="24"/>
          <w:szCs w:val="24"/>
        </w:rPr>
        <w:t>terpretation emerges and enables a critical interpretation to be made for each of the above measures, thereby representing quality and validity in IPA (Smith et al., 2009).</w:t>
      </w:r>
    </w:p>
    <w:p w14:paraId="04E8AE26" w14:textId="77777777" w:rsidR="00405DB7" w:rsidRPr="004D222D" w:rsidRDefault="00405DB7" w:rsidP="002A2711">
      <w:pPr>
        <w:spacing w:line="360" w:lineRule="auto"/>
        <w:jc w:val="both"/>
        <w:rPr>
          <w:rFonts w:asciiTheme="majorBidi" w:hAnsiTheme="majorBidi" w:cstheme="majorBidi"/>
          <w:b/>
          <w:sz w:val="24"/>
          <w:szCs w:val="24"/>
        </w:rPr>
      </w:pPr>
      <w:r w:rsidRPr="004D222D">
        <w:rPr>
          <w:rFonts w:asciiTheme="majorBidi" w:hAnsiTheme="majorBidi" w:cstheme="majorBidi"/>
          <w:b/>
          <w:sz w:val="24"/>
          <w:szCs w:val="24"/>
        </w:rPr>
        <w:t xml:space="preserve">Box: 1.3: The exploratory comment and my reflection </w:t>
      </w:r>
      <w:r w:rsidR="002A2711" w:rsidRPr="004D222D">
        <w:rPr>
          <w:rFonts w:asciiTheme="majorBidi" w:hAnsiTheme="majorBidi" w:cstheme="majorBidi"/>
          <w:b/>
          <w:sz w:val="24"/>
          <w:szCs w:val="24"/>
        </w:rPr>
        <w:t xml:space="preserve">from </w:t>
      </w:r>
      <w:r w:rsidRPr="004D222D">
        <w:rPr>
          <w:rFonts w:asciiTheme="majorBidi" w:hAnsiTheme="majorBidi" w:cstheme="majorBidi"/>
          <w:b/>
          <w:sz w:val="24"/>
          <w:szCs w:val="24"/>
        </w:rPr>
        <w:t>a relational dynamic pe</w:t>
      </w:r>
      <w:r w:rsidRPr="004D222D">
        <w:rPr>
          <w:rFonts w:asciiTheme="majorBidi" w:hAnsiTheme="majorBidi" w:cstheme="majorBidi"/>
          <w:b/>
          <w:sz w:val="24"/>
          <w:szCs w:val="24"/>
        </w:rPr>
        <w:t>r</w:t>
      </w:r>
      <w:r w:rsidRPr="004D222D">
        <w:rPr>
          <w:rFonts w:asciiTheme="majorBidi" w:hAnsiTheme="majorBidi" w:cstheme="majorBidi"/>
          <w:b/>
          <w:sz w:val="24"/>
          <w:szCs w:val="24"/>
        </w:rPr>
        <w:t>spective for Couple Yinusa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405DB7" w:rsidRPr="004D222D" w14:paraId="14F70816" w14:textId="77777777" w:rsidTr="00397B59">
        <w:tc>
          <w:tcPr>
            <w:tcW w:w="4621" w:type="dxa"/>
          </w:tcPr>
          <w:p w14:paraId="6D6D8F37" w14:textId="77777777" w:rsidR="00405DB7" w:rsidRPr="004D222D" w:rsidRDefault="00405DB7" w:rsidP="00405DB7">
            <w:pPr>
              <w:spacing w:line="360" w:lineRule="auto"/>
              <w:jc w:val="both"/>
              <w:rPr>
                <w:rFonts w:asciiTheme="majorBidi" w:hAnsiTheme="majorBidi" w:cstheme="majorBidi"/>
                <w:sz w:val="24"/>
                <w:szCs w:val="24"/>
              </w:rPr>
            </w:pPr>
            <w:r w:rsidRPr="004D222D">
              <w:rPr>
                <w:rFonts w:asciiTheme="majorBidi" w:hAnsiTheme="majorBidi" w:cstheme="majorBidi"/>
                <w:sz w:val="24"/>
                <w:szCs w:val="24"/>
              </w:rPr>
              <w:t>Exploratory comments</w:t>
            </w:r>
          </w:p>
        </w:tc>
        <w:tc>
          <w:tcPr>
            <w:tcW w:w="4621" w:type="dxa"/>
          </w:tcPr>
          <w:p w14:paraId="1F1C1FA7" w14:textId="77777777" w:rsidR="00405DB7" w:rsidRPr="004D222D" w:rsidRDefault="00405DB7" w:rsidP="00405DB7">
            <w:pPr>
              <w:spacing w:line="360" w:lineRule="auto"/>
              <w:jc w:val="both"/>
              <w:rPr>
                <w:rFonts w:asciiTheme="majorBidi" w:hAnsiTheme="majorBidi" w:cstheme="majorBidi"/>
                <w:sz w:val="24"/>
                <w:szCs w:val="24"/>
              </w:rPr>
            </w:pPr>
            <w:r w:rsidRPr="004D222D">
              <w:rPr>
                <w:rFonts w:asciiTheme="majorBidi" w:hAnsiTheme="majorBidi" w:cstheme="majorBidi"/>
                <w:sz w:val="24"/>
                <w:szCs w:val="24"/>
              </w:rPr>
              <w:t>Reflection from a relational dynamic point of view.</w:t>
            </w:r>
          </w:p>
        </w:tc>
      </w:tr>
      <w:tr w:rsidR="00405DB7" w:rsidRPr="004D222D" w14:paraId="2A4CCF8D" w14:textId="77777777" w:rsidTr="00397B59">
        <w:tc>
          <w:tcPr>
            <w:tcW w:w="4621" w:type="dxa"/>
          </w:tcPr>
          <w:p w14:paraId="63FDF33B" w14:textId="77777777" w:rsidR="00405DB7" w:rsidRPr="004D222D" w:rsidRDefault="00405DB7" w:rsidP="00405DB7">
            <w:pPr>
              <w:spacing w:line="360" w:lineRule="auto"/>
              <w:jc w:val="both"/>
              <w:rPr>
                <w:rFonts w:asciiTheme="majorBidi" w:hAnsiTheme="majorBidi" w:cstheme="majorBidi"/>
                <w:i/>
                <w:sz w:val="24"/>
                <w:szCs w:val="24"/>
              </w:rPr>
            </w:pPr>
            <w:r w:rsidRPr="004D222D">
              <w:rPr>
                <w:rFonts w:asciiTheme="majorBidi" w:hAnsiTheme="majorBidi" w:cstheme="majorBidi"/>
                <w:i/>
                <w:sz w:val="24"/>
                <w:szCs w:val="24"/>
              </w:rPr>
              <w:t xml:space="preserve">“If the person you marry the same time he has 2 kids now and this year or maybe by next year, God give you quadruplet, so who's now having more?” </w:t>
            </w:r>
          </w:p>
          <w:p w14:paraId="206903F7" w14:textId="77777777" w:rsidR="00405DB7" w:rsidRPr="004D222D" w:rsidRDefault="00405DB7" w:rsidP="00405DB7">
            <w:pPr>
              <w:spacing w:line="360" w:lineRule="auto"/>
              <w:jc w:val="both"/>
              <w:rPr>
                <w:rFonts w:asciiTheme="majorBidi" w:hAnsiTheme="majorBidi" w:cstheme="majorBidi"/>
                <w:sz w:val="24"/>
                <w:szCs w:val="24"/>
              </w:rPr>
            </w:pPr>
            <w:r w:rsidRPr="004D222D">
              <w:rPr>
                <w:rFonts w:asciiTheme="majorBidi" w:hAnsiTheme="majorBidi" w:cstheme="majorBidi"/>
                <w:sz w:val="24"/>
                <w:szCs w:val="24"/>
              </w:rPr>
              <w:t>Making sense of the period of wait as God keeping Quadruplets for him.</w:t>
            </w:r>
          </w:p>
          <w:p w14:paraId="77C9D2EC" w14:textId="77777777" w:rsidR="00405DB7" w:rsidRPr="004D222D" w:rsidRDefault="00405DB7" w:rsidP="00405DB7">
            <w:pPr>
              <w:spacing w:line="360" w:lineRule="auto"/>
              <w:jc w:val="both"/>
              <w:rPr>
                <w:rFonts w:asciiTheme="majorBidi" w:hAnsiTheme="majorBidi" w:cstheme="majorBidi"/>
                <w:sz w:val="24"/>
                <w:szCs w:val="24"/>
              </w:rPr>
            </w:pPr>
            <w:r w:rsidRPr="004D222D">
              <w:rPr>
                <w:rFonts w:asciiTheme="majorBidi" w:hAnsiTheme="majorBidi" w:cstheme="majorBidi"/>
                <w:sz w:val="24"/>
                <w:szCs w:val="24"/>
              </w:rPr>
              <w:t>Thoughts that makes the experience of infe</w:t>
            </w:r>
            <w:r w:rsidRPr="004D222D">
              <w:rPr>
                <w:rFonts w:asciiTheme="majorBidi" w:hAnsiTheme="majorBidi" w:cstheme="majorBidi"/>
                <w:sz w:val="24"/>
                <w:szCs w:val="24"/>
              </w:rPr>
              <w:t>r</w:t>
            </w:r>
            <w:r w:rsidRPr="004D222D">
              <w:rPr>
                <w:rFonts w:asciiTheme="majorBidi" w:hAnsiTheme="majorBidi" w:cstheme="majorBidi"/>
                <w:sz w:val="24"/>
                <w:szCs w:val="24"/>
              </w:rPr>
              <w:t>tility bearable</w:t>
            </w:r>
          </w:p>
          <w:p w14:paraId="14ADB0C8" w14:textId="77777777" w:rsidR="00405DB7" w:rsidRPr="004D222D" w:rsidRDefault="00405DB7" w:rsidP="00405DB7">
            <w:pPr>
              <w:spacing w:line="360" w:lineRule="auto"/>
              <w:jc w:val="both"/>
              <w:rPr>
                <w:rFonts w:asciiTheme="majorBidi" w:hAnsiTheme="majorBidi" w:cstheme="majorBidi"/>
                <w:i/>
                <w:sz w:val="24"/>
                <w:szCs w:val="24"/>
              </w:rPr>
            </w:pPr>
          </w:p>
          <w:p w14:paraId="6663A4AC" w14:textId="77777777" w:rsidR="00405DB7" w:rsidRPr="004D222D" w:rsidRDefault="00405DB7" w:rsidP="00405DB7">
            <w:pPr>
              <w:spacing w:line="360" w:lineRule="auto"/>
              <w:jc w:val="both"/>
              <w:rPr>
                <w:rFonts w:asciiTheme="majorBidi" w:hAnsiTheme="majorBidi" w:cstheme="majorBidi"/>
                <w:sz w:val="24"/>
                <w:szCs w:val="24"/>
              </w:rPr>
            </w:pPr>
            <w:r w:rsidRPr="004D222D">
              <w:rPr>
                <w:rFonts w:asciiTheme="majorBidi" w:hAnsiTheme="majorBidi" w:cstheme="majorBidi"/>
                <w:i/>
                <w:sz w:val="24"/>
                <w:szCs w:val="24"/>
              </w:rPr>
              <w:t>“Giggles and smiled</w:t>
            </w:r>
            <w:r w:rsidRPr="004D222D">
              <w:rPr>
                <w:rFonts w:asciiTheme="majorBidi" w:hAnsiTheme="majorBidi" w:cstheme="majorBidi"/>
                <w:sz w:val="24"/>
                <w:szCs w:val="24"/>
              </w:rPr>
              <w:t>”. Feeling very confident that things will get better.</w:t>
            </w:r>
          </w:p>
          <w:p w14:paraId="17B14748" w14:textId="77777777" w:rsidR="00405DB7" w:rsidRPr="004D222D" w:rsidRDefault="00405DB7" w:rsidP="00405DB7">
            <w:pPr>
              <w:spacing w:line="360" w:lineRule="auto"/>
              <w:jc w:val="both"/>
              <w:rPr>
                <w:rFonts w:asciiTheme="majorBidi" w:hAnsiTheme="majorBidi" w:cstheme="majorBidi"/>
                <w:sz w:val="24"/>
                <w:szCs w:val="24"/>
              </w:rPr>
            </w:pPr>
            <w:r w:rsidRPr="004D222D">
              <w:rPr>
                <w:rFonts w:asciiTheme="majorBidi" w:hAnsiTheme="majorBidi" w:cstheme="majorBidi"/>
                <w:sz w:val="24"/>
                <w:szCs w:val="24"/>
              </w:rPr>
              <w:t>He feels he doesn’t need to kill himself over this…(an emotional statement)</w:t>
            </w:r>
          </w:p>
          <w:p w14:paraId="0708651C" w14:textId="77777777" w:rsidR="00405DB7" w:rsidRPr="004D222D" w:rsidRDefault="00405DB7" w:rsidP="00405DB7">
            <w:pPr>
              <w:spacing w:line="360" w:lineRule="auto"/>
              <w:jc w:val="both"/>
              <w:rPr>
                <w:rFonts w:asciiTheme="majorBidi" w:hAnsiTheme="majorBidi" w:cstheme="majorBidi"/>
                <w:sz w:val="24"/>
                <w:szCs w:val="24"/>
              </w:rPr>
            </w:pPr>
            <w:r w:rsidRPr="004D222D">
              <w:rPr>
                <w:rFonts w:asciiTheme="majorBidi" w:hAnsiTheme="majorBidi" w:cstheme="majorBidi"/>
                <w:i/>
                <w:sz w:val="24"/>
                <w:szCs w:val="24"/>
              </w:rPr>
              <w:t>"Leave the rest to God"</w:t>
            </w:r>
            <w:r w:rsidRPr="004D222D">
              <w:rPr>
                <w:rFonts w:asciiTheme="majorBidi" w:hAnsiTheme="majorBidi" w:cstheme="majorBidi"/>
                <w:sz w:val="24"/>
                <w:szCs w:val="24"/>
              </w:rPr>
              <w:t xml:space="preserve"> statement of a</w:t>
            </w:r>
            <w:r w:rsidRPr="004D222D">
              <w:rPr>
                <w:rFonts w:asciiTheme="majorBidi" w:hAnsiTheme="majorBidi" w:cstheme="majorBidi"/>
                <w:sz w:val="24"/>
                <w:szCs w:val="24"/>
              </w:rPr>
              <w:t>c</w:t>
            </w:r>
            <w:r w:rsidRPr="004D222D">
              <w:rPr>
                <w:rFonts w:asciiTheme="majorBidi" w:hAnsiTheme="majorBidi" w:cstheme="majorBidi"/>
                <w:sz w:val="24"/>
                <w:szCs w:val="24"/>
              </w:rPr>
              <w:lastRenderedPageBreak/>
              <w:t>ceptance of their status and hope for the best. Fatalist approach</w:t>
            </w:r>
          </w:p>
        </w:tc>
        <w:tc>
          <w:tcPr>
            <w:tcW w:w="4621" w:type="dxa"/>
          </w:tcPr>
          <w:p w14:paraId="681B8F61" w14:textId="77777777" w:rsidR="00405DB7" w:rsidRPr="00E1423E" w:rsidRDefault="00405DB7" w:rsidP="00405DB7">
            <w:pPr>
              <w:spacing w:line="360" w:lineRule="auto"/>
              <w:jc w:val="both"/>
              <w:rPr>
                <w:rFonts w:asciiTheme="majorBidi" w:hAnsiTheme="majorBidi" w:cstheme="majorBidi"/>
                <w:b/>
                <w:sz w:val="24"/>
                <w:szCs w:val="24"/>
              </w:rPr>
            </w:pPr>
            <w:r w:rsidRPr="00E1423E">
              <w:rPr>
                <w:rFonts w:asciiTheme="majorBidi" w:hAnsiTheme="majorBidi" w:cstheme="majorBidi"/>
                <w:b/>
                <w:sz w:val="24"/>
                <w:szCs w:val="24"/>
              </w:rPr>
              <w:lastRenderedPageBreak/>
              <w:t>My interpretation of the couples explor</w:t>
            </w:r>
            <w:r w:rsidRPr="00E1423E">
              <w:rPr>
                <w:rFonts w:asciiTheme="majorBidi" w:hAnsiTheme="majorBidi" w:cstheme="majorBidi"/>
                <w:b/>
                <w:sz w:val="24"/>
                <w:szCs w:val="24"/>
              </w:rPr>
              <w:t>a</w:t>
            </w:r>
            <w:r w:rsidRPr="00E1423E">
              <w:rPr>
                <w:rFonts w:asciiTheme="majorBidi" w:hAnsiTheme="majorBidi" w:cstheme="majorBidi"/>
                <w:b/>
                <w:sz w:val="24"/>
                <w:szCs w:val="24"/>
              </w:rPr>
              <w:t>tory comment</w:t>
            </w:r>
          </w:p>
          <w:p w14:paraId="04585C86" w14:textId="77777777" w:rsidR="00405DB7" w:rsidRPr="004D222D" w:rsidRDefault="00405DB7" w:rsidP="00405DB7">
            <w:pPr>
              <w:spacing w:line="360" w:lineRule="auto"/>
              <w:jc w:val="both"/>
              <w:rPr>
                <w:rFonts w:asciiTheme="majorBidi" w:hAnsiTheme="majorBidi" w:cstheme="majorBidi"/>
                <w:sz w:val="24"/>
                <w:szCs w:val="24"/>
              </w:rPr>
            </w:pPr>
            <w:r w:rsidRPr="004D222D">
              <w:rPr>
                <w:rFonts w:asciiTheme="majorBidi" w:hAnsiTheme="majorBidi" w:cstheme="majorBidi"/>
                <w:sz w:val="24"/>
                <w:szCs w:val="24"/>
              </w:rPr>
              <w:t>The couple expresses how they make sense of this period of delay by attributing the per</w:t>
            </w:r>
            <w:r w:rsidRPr="004D222D">
              <w:rPr>
                <w:rFonts w:asciiTheme="majorBidi" w:hAnsiTheme="majorBidi" w:cstheme="majorBidi"/>
                <w:sz w:val="24"/>
                <w:szCs w:val="24"/>
              </w:rPr>
              <w:t>i</w:t>
            </w:r>
            <w:r w:rsidRPr="004D222D">
              <w:rPr>
                <w:rFonts w:asciiTheme="majorBidi" w:hAnsiTheme="majorBidi" w:cstheme="majorBidi"/>
                <w:sz w:val="24"/>
                <w:szCs w:val="24"/>
              </w:rPr>
              <w:t>od of wait as a way for God having a better plan for them. This believe or faith in God is expressed as a means of keeping hope alive and coping better with any challenges that comes with the experience of infertility as a couple.</w:t>
            </w:r>
          </w:p>
          <w:p w14:paraId="4CE243D1" w14:textId="77777777" w:rsidR="00405DB7" w:rsidRPr="00E1423E" w:rsidRDefault="00405DB7" w:rsidP="00405DB7">
            <w:pPr>
              <w:spacing w:line="360" w:lineRule="auto"/>
              <w:jc w:val="both"/>
              <w:rPr>
                <w:rFonts w:asciiTheme="majorBidi" w:hAnsiTheme="majorBidi" w:cstheme="majorBidi"/>
                <w:b/>
                <w:sz w:val="24"/>
                <w:szCs w:val="24"/>
              </w:rPr>
            </w:pPr>
            <w:r w:rsidRPr="00E1423E">
              <w:rPr>
                <w:rFonts w:asciiTheme="majorBidi" w:hAnsiTheme="majorBidi" w:cstheme="majorBidi"/>
                <w:b/>
                <w:sz w:val="24"/>
                <w:szCs w:val="24"/>
              </w:rPr>
              <w:t xml:space="preserve">Reflection from my reflective journal: </w:t>
            </w:r>
          </w:p>
          <w:p w14:paraId="1F50792D" w14:textId="77777777" w:rsidR="00405DB7" w:rsidRPr="004D222D" w:rsidRDefault="00405DB7" w:rsidP="00405DB7">
            <w:pPr>
              <w:spacing w:line="360" w:lineRule="auto"/>
              <w:jc w:val="both"/>
              <w:rPr>
                <w:rFonts w:asciiTheme="majorBidi" w:hAnsiTheme="majorBidi" w:cstheme="majorBidi"/>
                <w:sz w:val="24"/>
                <w:szCs w:val="24"/>
              </w:rPr>
            </w:pPr>
            <w:r w:rsidRPr="004D222D">
              <w:rPr>
                <w:rFonts w:asciiTheme="majorBidi" w:hAnsiTheme="majorBidi" w:cstheme="majorBidi"/>
                <w:sz w:val="24"/>
                <w:szCs w:val="24"/>
              </w:rPr>
              <w:t>This account of their experience was e</w:t>
            </w:r>
            <w:r w:rsidRPr="004D222D">
              <w:rPr>
                <w:rFonts w:asciiTheme="majorBidi" w:hAnsiTheme="majorBidi" w:cstheme="majorBidi"/>
                <w:sz w:val="24"/>
                <w:szCs w:val="24"/>
              </w:rPr>
              <w:t>x</w:t>
            </w:r>
            <w:r w:rsidRPr="004D222D">
              <w:rPr>
                <w:rFonts w:asciiTheme="majorBidi" w:hAnsiTheme="majorBidi" w:cstheme="majorBidi"/>
                <w:sz w:val="24"/>
                <w:szCs w:val="24"/>
              </w:rPr>
              <w:t>pressed by the husband in the relationship while the wife was quiet listening to how the husband expresses his account of their exp</w:t>
            </w:r>
            <w:r w:rsidRPr="004D222D">
              <w:rPr>
                <w:rFonts w:asciiTheme="majorBidi" w:hAnsiTheme="majorBidi" w:cstheme="majorBidi"/>
                <w:sz w:val="24"/>
                <w:szCs w:val="24"/>
              </w:rPr>
              <w:t>e</w:t>
            </w:r>
            <w:r w:rsidRPr="004D222D">
              <w:rPr>
                <w:rFonts w:asciiTheme="majorBidi" w:hAnsiTheme="majorBidi" w:cstheme="majorBidi"/>
                <w:sz w:val="24"/>
                <w:szCs w:val="24"/>
              </w:rPr>
              <w:lastRenderedPageBreak/>
              <w:t>rience.</w:t>
            </w:r>
          </w:p>
          <w:p w14:paraId="6D457B6D" w14:textId="77777777" w:rsidR="00405DB7" w:rsidRPr="00757C71" w:rsidRDefault="00405DB7" w:rsidP="00405DB7">
            <w:pPr>
              <w:spacing w:line="360" w:lineRule="auto"/>
              <w:jc w:val="both"/>
              <w:rPr>
                <w:rFonts w:asciiTheme="majorBidi" w:hAnsiTheme="majorBidi" w:cstheme="majorBidi"/>
                <w:b/>
                <w:sz w:val="24"/>
                <w:szCs w:val="24"/>
              </w:rPr>
            </w:pPr>
            <w:r w:rsidRPr="00757C71">
              <w:rPr>
                <w:rFonts w:asciiTheme="majorBidi" w:hAnsiTheme="majorBidi" w:cstheme="majorBidi"/>
                <w:b/>
                <w:sz w:val="24"/>
                <w:szCs w:val="24"/>
              </w:rPr>
              <w:t>Reflection from a relational dynamic pe</w:t>
            </w:r>
            <w:r w:rsidRPr="00757C71">
              <w:rPr>
                <w:rFonts w:asciiTheme="majorBidi" w:hAnsiTheme="majorBidi" w:cstheme="majorBidi"/>
                <w:b/>
                <w:sz w:val="24"/>
                <w:szCs w:val="24"/>
              </w:rPr>
              <w:t>r</w:t>
            </w:r>
            <w:r w:rsidRPr="00757C71">
              <w:rPr>
                <w:rFonts w:asciiTheme="majorBidi" w:hAnsiTheme="majorBidi" w:cstheme="majorBidi"/>
                <w:b/>
                <w:sz w:val="24"/>
                <w:szCs w:val="24"/>
              </w:rPr>
              <w:t>spective which stems from my conceptions.</w:t>
            </w:r>
          </w:p>
          <w:p w14:paraId="1D9CFAC3" w14:textId="77777777" w:rsidR="00405DB7" w:rsidRPr="004D222D" w:rsidRDefault="00405DB7" w:rsidP="00405DB7">
            <w:pPr>
              <w:spacing w:line="360" w:lineRule="auto"/>
              <w:jc w:val="both"/>
              <w:rPr>
                <w:rFonts w:asciiTheme="majorBidi" w:hAnsiTheme="majorBidi" w:cstheme="majorBidi"/>
                <w:sz w:val="24"/>
                <w:szCs w:val="24"/>
              </w:rPr>
            </w:pPr>
            <w:r w:rsidRPr="004D222D">
              <w:rPr>
                <w:rFonts w:asciiTheme="majorBidi" w:hAnsiTheme="majorBidi" w:cstheme="majorBidi"/>
                <w:sz w:val="24"/>
                <w:szCs w:val="24"/>
              </w:rPr>
              <w:t>From a relational point of view, this could be interpreted as acceptance of their shared story just by her presence and her attentiveness to their shared account of their experience.</w:t>
            </w:r>
          </w:p>
        </w:tc>
      </w:tr>
    </w:tbl>
    <w:p w14:paraId="5FC31D5A" w14:textId="77777777" w:rsidR="00405DB7" w:rsidRPr="004D222D" w:rsidRDefault="00405DB7" w:rsidP="00405DB7">
      <w:pPr>
        <w:spacing w:line="360" w:lineRule="auto"/>
        <w:jc w:val="both"/>
        <w:rPr>
          <w:rFonts w:asciiTheme="majorBidi" w:hAnsiTheme="majorBidi" w:cstheme="majorBidi"/>
          <w:b/>
          <w:sz w:val="24"/>
          <w:szCs w:val="24"/>
        </w:rPr>
      </w:pPr>
    </w:p>
    <w:p w14:paraId="5B49EA53" w14:textId="77777777" w:rsidR="00405DB7" w:rsidRPr="004D222D" w:rsidRDefault="00FA4EF8" w:rsidP="002A2711">
      <w:pPr>
        <w:spacing w:line="360" w:lineRule="auto"/>
        <w:jc w:val="both"/>
        <w:rPr>
          <w:rFonts w:asciiTheme="majorBidi" w:hAnsiTheme="majorBidi" w:cstheme="majorBidi"/>
          <w:sz w:val="24"/>
          <w:szCs w:val="24"/>
        </w:rPr>
      </w:pPr>
      <w:r>
        <w:rPr>
          <w:rFonts w:asciiTheme="majorBidi" w:hAnsiTheme="majorBidi" w:cstheme="majorBidi"/>
          <w:sz w:val="24"/>
          <w:szCs w:val="24"/>
        </w:rPr>
        <w:t>Also, in the case of couple interviewing within IPA research, the couple</w:t>
      </w:r>
      <w:r w:rsidR="002A2711" w:rsidRPr="004D222D">
        <w:rPr>
          <w:rFonts w:asciiTheme="majorBidi" w:hAnsiTheme="majorBidi" w:cstheme="majorBidi"/>
          <w:sz w:val="24"/>
          <w:szCs w:val="24"/>
        </w:rPr>
        <w:t>’</w:t>
      </w:r>
      <w:r w:rsidR="00405DB7" w:rsidRPr="004D222D">
        <w:rPr>
          <w:rFonts w:asciiTheme="majorBidi" w:hAnsiTheme="majorBidi" w:cstheme="majorBidi"/>
          <w:sz w:val="24"/>
          <w:szCs w:val="24"/>
        </w:rPr>
        <w:t>s interpretation of their experience within a dyadic intervi</w:t>
      </w:r>
      <w:r>
        <w:rPr>
          <w:rFonts w:asciiTheme="majorBidi" w:hAnsiTheme="majorBidi" w:cstheme="majorBidi"/>
          <w:sz w:val="24"/>
          <w:szCs w:val="24"/>
        </w:rPr>
        <w:t>ewing framework can be interpreted as a joint co-constructed account of their experience (Smith et al.</w:t>
      </w:r>
      <w:r w:rsidR="002A2711" w:rsidRPr="004D222D">
        <w:rPr>
          <w:rFonts w:asciiTheme="majorBidi" w:hAnsiTheme="majorBidi" w:cstheme="majorBidi"/>
          <w:sz w:val="24"/>
          <w:szCs w:val="24"/>
        </w:rPr>
        <w:t>,</w:t>
      </w:r>
      <w:r w:rsidR="00405DB7" w:rsidRPr="004D222D">
        <w:rPr>
          <w:rFonts w:asciiTheme="majorBidi" w:hAnsiTheme="majorBidi" w:cstheme="majorBidi"/>
          <w:sz w:val="24"/>
          <w:szCs w:val="24"/>
        </w:rPr>
        <w:t xml:space="preserve"> 2009). For example, what this means to me as a researcher doing this type of analysis is the couple told their own shared truth, whether voiced as coming from the man or the woman, it is interpreted as their “shared” e</w:t>
      </w:r>
      <w:r w:rsidR="00405DB7" w:rsidRPr="004D222D">
        <w:rPr>
          <w:rFonts w:asciiTheme="majorBidi" w:hAnsiTheme="majorBidi" w:cstheme="majorBidi"/>
          <w:sz w:val="24"/>
          <w:szCs w:val="24"/>
        </w:rPr>
        <w:t>x</w:t>
      </w:r>
      <w:r w:rsidR="00405DB7" w:rsidRPr="004D222D">
        <w:rPr>
          <w:rFonts w:asciiTheme="majorBidi" w:hAnsiTheme="majorBidi" w:cstheme="majorBidi"/>
          <w:sz w:val="24"/>
          <w:szCs w:val="24"/>
        </w:rPr>
        <w:t>perience</w:t>
      </w:r>
      <w:r w:rsidR="002A2711" w:rsidRPr="004D222D">
        <w:rPr>
          <w:rFonts w:asciiTheme="majorBidi" w:hAnsiTheme="majorBidi" w:cstheme="majorBidi"/>
          <w:sz w:val="24"/>
          <w:szCs w:val="24"/>
        </w:rPr>
        <w:t>, a</w:t>
      </w:r>
      <w:r w:rsidR="00405DB7" w:rsidRPr="004D222D">
        <w:rPr>
          <w:rFonts w:asciiTheme="majorBidi" w:hAnsiTheme="majorBidi" w:cstheme="majorBidi"/>
          <w:sz w:val="24"/>
          <w:szCs w:val="24"/>
        </w:rPr>
        <w:t>s seen in table 3.2.</w:t>
      </w:r>
    </w:p>
    <w:p w14:paraId="3DAF49D2" w14:textId="77777777" w:rsidR="00405DB7" w:rsidRPr="004D222D" w:rsidRDefault="00405DB7" w:rsidP="00405DB7">
      <w:pPr>
        <w:spacing w:line="360" w:lineRule="auto"/>
        <w:jc w:val="both"/>
        <w:rPr>
          <w:rFonts w:asciiTheme="majorBidi" w:hAnsiTheme="majorBidi" w:cstheme="majorBidi"/>
          <w:sz w:val="24"/>
          <w:szCs w:val="24"/>
        </w:rPr>
      </w:pPr>
      <w:r w:rsidRPr="004D222D">
        <w:rPr>
          <w:rFonts w:asciiTheme="majorBidi" w:hAnsiTheme="majorBidi" w:cstheme="majorBidi"/>
          <w:sz w:val="24"/>
          <w:szCs w:val="24"/>
        </w:rPr>
        <w:t>In summary, in order to illustrate the hermeneutic process required in an IPA study, the third and fourth stage involve how the researcher puts aside preconception</w:t>
      </w:r>
      <w:r w:rsidR="002A2711" w:rsidRPr="004D222D">
        <w:rPr>
          <w:rFonts w:asciiTheme="majorBidi" w:hAnsiTheme="majorBidi" w:cstheme="majorBidi"/>
          <w:sz w:val="24"/>
          <w:szCs w:val="24"/>
        </w:rPr>
        <w:t>s</w:t>
      </w:r>
      <w:r w:rsidRPr="004D222D">
        <w:rPr>
          <w:rFonts w:asciiTheme="majorBidi" w:hAnsiTheme="majorBidi" w:cstheme="majorBidi"/>
          <w:sz w:val="24"/>
          <w:szCs w:val="24"/>
        </w:rPr>
        <w:t xml:space="preserve"> to enable sense making by journaling and using extract</w:t>
      </w:r>
      <w:r w:rsidR="002A2711" w:rsidRPr="004D222D">
        <w:rPr>
          <w:rFonts w:asciiTheme="majorBidi" w:hAnsiTheme="majorBidi" w:cstheme="majorBidi"/>
          <w:sz w:val="24"/>
          <w:szCs w:val="24"/>
        </w:rPr>
        <w:t>s</w:t>
      </w:r>
      <w:r w:rsidRPr="004D222D">
        <w:rPr>
          <w:rFonts w:asciiTheme="majorBidi" w:hAnsiTheme="majorBidi" w:cstheme="majorBidi"/>
          <w:sz w:val="24"/>
          <w:szCs w:val="24"/>
        </w:rPr>
        <w:t xml:space="preserve"> of the journal as part of the data.</w:t>
      </w:r>
    </w:p>
    <w:p w14:paraId="08AFC4B3" w14:textId="77777777" w:rsidR="00405DB7" w:rsidRPr="00A32B6C" w:rsidRDefault="00405DB7" w:rsidP="00405DB7">
      <w:pPr>
        <w:spacing w:line="360" w:lineRule="auto"/>
        <w:jc w:val="both"/>
        <w:rPr>
          <w:rFonts w:asciiTheme="majorBidi" w:hAnsiTheme="majorBidi" w:cstheme="majorBidi"/>
          <w:color w:val="FF0000"/>
          <w:sz w:val="24"/>
          <w:szCs w:val="24"/>
        </w:rPr>
      </w:pPr>
      <w:r w:rsidRPr="00A32B6C">
        <w:rPr>
          <w:rFonts w:asciiTheme="majorBidi" w:hAnsiTheme="majorBidi" w:cstheme="majorBidi"/>
          <w:color w:val="FF0000"/>
          <w:sz w:val="24"/>
          <w:szCs w:val="24"/>
        </w:rPr>
        <w:t xml:space="preserve"> </w:t>
      </w:r>
    </w:p>
    <w:p w14:paraId="5A19BE79" w14:textId="77777777" w:rsidR="00405DB7" w:rsidRPr="008B28D6" w:rsidRDefault="00405DB7" w:rsidP="008B28D6">
      <w:pPr>
        <w:pStyle w:val="Heading1"/>
        <w:rPr>
          <w:color w:val="auto"/>
          <w:sz w:val="24"/>
        </w:rPr>
      </w:pPr>
      <w:bookmarkStart w:id="121" w:name="_Toc61568216"/>
      <w:bookmarkStart w:id="122" w:name="_Toc61568692"/>
      <w:r w:rsidRPr="008B28D6">
        <w:rPr>
          <w:color w:val="auto"/>
          <w:sz w:val="24"/>
        </w:rPr>
        <w:t>4.7.</w:t>
      </w:r>
      <w:r w:rsidR="008B28D6">
        <w:rPr>
          <w:color w:val="auto"/>
          <w:sz w:val="24"/>
        </w:rPr>
        <w:t>3</w:t>
      </w:r>
      <w:r w:rsidRPr="008B28D6">
        <w:rPr>
          <w:color w:val="auto"/>
          <w:sz w:val="24"/>
        </w:rPr>
        <w:t xml:space="preserve"> The development of a structure, frame or gestalt which illustrates the rel</w:t>
      </w:r>
      <w:r w:rsidRPr="008B28D6">
        <w:rPr>
          <w:color w:val="auto"/>
          <w:sz w:val="24"/>
        </w:rPr>
        <w:t>a</w:t>
      </w:r>
      <w:r w:rsidRPr="008B28D6">
        <w:rPr>
          <w:color w:val="auto"/>
          <w:sz w:val="24"/>
        </w:rPr>
        <w:t>tionship between themes</w:t>
      </w:r>
      <w:bookmarkEnd w:id="121"/>
      <w:bookmarkEnd w:id="122"/>
    </w:p>
    <w:p w14:paraId="28AD11AF"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b/>
          <w:sz w:val="24"/>
          <w:szCs w:val="24"/>
        </w:rPr>
        <w:t xml:space="preserve">Step 5: </w:t>
      </w:r>
      <w:r w:rsidRPr="00A32B6C">
        <w:rPr>
          <w:rFonts w:asciiTheme="majorBidi" w:hAnsiTheme="majorBidi" w:cstheme="majorBidi"/>
          <w:sz w:val="24"/>
          <w:szCs w:val="24"/>
        </w:rPr>
        <w:t>After analysis of the first couple (Couple Yinusa), Step 1 to 4 was repeated for the other nine transcripts. The emergent themes from couple Yinusa were listed on a page and used as a guide to check for connections between themes emerging from the other nine tra</w:t>
      </w:r>
      <w:r w:rsidRPr="00A32B6C">
        <w:rPr>
          <w:rFonts w:asciiTheme="majorBidi" w:hAnsiTheme="majorBidi" w:cstheme="majorBidi"/>
          <w:sz w:val="24"/>
          <w:szCs w:val="24"/>
        </w:rPr>
        <w:t>n</w:t>
      </w:r>
      <w:r w:rsidRPr="00A32B6C">
        <w:rPr>
          <w:rFonts w:asciiTheme="majorBidi" w:hAnsiTheme="majorBidi" w:cstheme="majorBidi"/>
          <w:sz w:val="24"/>
          <w:szCs w:val="24"/>
        </w:rPr>
        <w:t>scripts.</w:t>
      </w:r>
    </w:p>
    <w:p w14:paraId="128C255E" w14:textId="77777777" w:rsidR="00405DB7" w:rsidRPr="00A32B6C" w:rsidRDefault="00405DB7" w:rsidP="002A2711">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 xml:space="preserve">The box 1.1 below shows the initial themes that emerged from </w:t>
      </w:r>
      <w:r w:rsidR="002A2711">
        <w:rPr>
          <w:rFonts w:asciiTheme="majorBidi" w:hAnsiTheme="majorBidi" w:cstheme="majorBidi"/>
          <w:sz w:val="24"/>
          <w:szCs w:val="24"/>
        </w:rPr>
        <w:t>Couple</w:t>
      </w:r>
      <w:r w:rsidR="002A2711" w:rsidRPr="00A32B6C">
        <w:rPr>
          <w:rFonts w:asciiTheme="majorBidi" w:hAnsiTheme="majorBidi" w:cstheme="majorBidi"/>
          <w:sz w:val="24"/>
          <w:szCs w:val="24"/>
        </w:rPr>
        <w:t xml:space="preserve"> </w:t>
      </w:r>
      <w:r w:rsidRPr="00A32B6C">
        <w:rPr>
          <w:rFonts w:asciiTheme="majorBidi" w:hAnsiTheme="majorBidi" w:cstheme="majorBidi"/>
          <w:sz w:val="24"/>
          <w:szCs w:val="24"/>
        </w:rPr>
        <w:t>Yinusa</w:t>
      </w:r>
      <w:r w:rsidR="002A2711">
        <w:rPr>
          <w:rFonts w:asciiTheme="majorBidi" w:hAnsiTheme="majorBidi" w:cstheme="majorBidi"/>
          <w:sz w:val="24"/>
          <w:szCs w:val="24"/>
        </w:rPr>
        <w:t>’</w:t>
      </w:r>
      <w:r w:rsidRPr="00A32B6C">
        <w:rPr>
          <w:rFonts w:asciiTheme="majorBidi" w:hAnsiTheme="majorBidi" w:cstheme="majorBidi"/>
          <w:sz w:val="24"/>
          <w:szCs w:val="24"/>
        </w:rPr>
        <w:t xml:space="preserve">s transcript and it is in the sequence in which they came up in the transcript. The </w:t>
      </w:r>
      <w:proofErr w:type="gramStart"/>
      <w:r w:rsidRPr="00A32B6C">
        <w:rPr>
          <w:rFonts w:asciiTheme="majorBidi" w:hAnsiTheme="majorBidi" w:cstheme="majorBidi"/>
          <w:sz w:val="24"/>
          <w:szCs w:val="24"/>
        </w:rPr>
        <w:t xml:space="preserve">themes from </w:t>
      </w:r>
      <w:r w:rsidR="002A2711">
        <w:rPr>
          <w:rFonts w:asciiTheme="majorBidi" w:hAnsiTheme="majorBidi" w:cstheme="majorBidi"/>
          <w:sz w:val="24"/>
          <w:szCs w:val="24"/>
        </w:rPr>
        <w:t>C</w:t>
      </w:r>
      <w:r w:rsidR="002A2711" w:rsidRPr="00A32B6C">
        <w:rPr>
          <w:rFonts w:asciiTheme="majorBidi" w:hAnsiTheme="majorBidi" w:cstheme="majorBidi"/>
          <w:sz w:val="24"/>
          <w:szCs w:val="24"/>
        </w:rPr>
        <w:t xml:space="preserve">ouple </w:t>
      </w:r>
      <w:r w:rsidRPr="00A32B6C">
        <w:rPr>
          <w:rFonts w:asciiTheme="majorBidi" w:hAnsiTheme="majorBidi" w:cstheme="majorBidi"/>
          <w:sz w:val="24"/>
          <w:szCs w:val="24"/>
        </w:rPr>
        <w:t>Yinusa was</w:t>
      </w:r>
      <w:proofErr w:type="gramEnd"/>
      <w:r w:rsidRPr="00A32B6C">
        <w:rPr>
          <w:rFonts w:asciiTheme="majorBidi" w:hAnsiTheme="majorBidi" w:cstheme="majorBidi"/>
          <w:sz w:val="24"/>
          <w:szCs w:val="24"/>
        </w:rPr>
        <w:t xml:space="preserve"> used to spot the links between each emerging themes from other couple</w:t>
      </w:r>
      <w:r w:rsidR="002A2711">
        <w:rPr>
          <w:rFonts w:asciiTheme="majorBidi" w:hAnsiTheme="majorBidi" w:cstheme="majorBidi"/>
          <w:sz w:val="24"/>
          <w:szCs w:val="24"/>
        </w:rPr>
        <w:t>’</w:t>
      </w:r>
      <w:r w:rsidRPr="00A32B6C">
        <w:rPr>
          <w:rFonts w:asciiTheme="majorBidi" w:hAnsiTheme="majorBidi" w:cstheme="majorBidi"/>
          <w:sz w:val="24"/>
          <w:szCs w:val="24"/>
        </w:rPr>
        <w:t>s tra</w:t>
      </w:r>
      <w:r w:rsidRPr="00A32B6C">
        <w:rPr>
          <w:rFonts w:asciiTheme="majorBidi" w:hAnsiTheme="majorBidi" w:cstheme="majorBidi"/>
          <w:sz w:val="24"/>
          <w:szCs w:val="24"/>
        </w:rPr>
        <w:t>n</w:t>
      </w:r>
      <w:r w:rsidRPr="00A32B6C">
        <w:rPr>
          <w:rFonts w:asciiTheme="majorBidi" w:hAnsiTheme="majorBidi" w:cstheme="majorBidi"/>
          <w:sz w:val="24"/>
          <w:szCs w:val="24"/>
        </w:rPr>
        <w:t>script.</w:t>
      </w:r>
    </w:p>
    <w:p w14:paraId="258242DE" w14:textId="77777777" w:rsidR="00405DB7" w:rsidRPr="00A32B6C" w:rsidRDefault="00405DB7" w:rsidP="00405DB7">
      <w:pPr>
        <w:spacing w:line="360" w:lineRule="auto"/>
        <w:jc w:val="both"/>
        <w:rPr>
          <w:rFonts w:asciiTheme="majorBidi" w:hAnsiTheme="majorBidi" w:cstheme="majorBidi"/>
          <w:sz w:val="24"/>
          <w:szCs w:val="24"/>
        </w:rPr>
      </w:pPr>
    </w:p>
    <w:p w14:paraId="114C0F93" w14:textId="77777777" w:rsidR="00405DB7" w:rsidRPr="00A32B6C" w:rsidRDefault="00405DB7" w:rsidP="002A2711">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lastRenderedPageBreak/>
        <w:t xml:space="preserve">Box1.4: Themes that emerged from </w:t>
      </w:r>
      <w:r w:rsidR="002A2711">
        <w:rPr>
          <w:rFonts w:asciiTheme="majorBidi" w:hAnsiTheme="majorBidi" w:cstheme="majorBidi"/>
          <w:sz w:val="24"/>
          <w:szCs w:val="24"/>
        </w:rPr>
        <w:t>C</w:t>
      </w:r>
      <w:r w:rsidR="002A2711" w:rsidRPr="00A32B6C">
        <w:rPr>
          <w:rFonts w:asciiTheme="majorBidi" w:hAnsiTheme="majorBidi" w:cstheme="majorBidi"/>
          <w:sz w:val="24"/>
          <w:szCs w:val="24"/>
        </w:rPr>
        <w:t xml:space="preserve">ouples </w:t>
      </w:r>
      <w:r w:rsidRPr="00A32B6C">
        <w:rPr>
          <w:rFonts w:asciiTheme="majorBidi" w:hAnsiTheme="majorBidi" w:cstheme="majorBidi"/>
          <w:sz w:val="24"/>
          <w:szCs w:val="24"/>
        </w:rPr>
        <w:t>Yinusa</w:t>
      </w:r>
      <w:r w:rsidR="002A2711">
        <w:rPr>
          <w:rFonts w:asciiTheme="majorBidi" w:hAnsiTheme="majorBidi" w:cstheme="majorBidi"/>
          <w:sz w:val="24"/>
          <w:szCs w:val="24"/>
        </w:rPr>
        <w:t>’</w:t>
      </w:r>
      <w:r w:rsidRPr="00A32B6C">
        <w:rPr>
          <w:rFonts w:asciiTheme="majorBidi" w:hAnsiTheme="majorBidi" w:cstheme="majorBidi"/>
          <w:sz w:val="24"/>
          <w:szCs w:val="24"/>
        </w:rPr>
        <w:t>s transcript</w:t>
      </w:r>
    </w:p>
    <w:tbl>
      <w:tblPr>
        <w:tblW w:w="0" w:type="auto"/>
        <w:tblLook w:val="04A0" w:firstRow="1" w:lastRow="0" w:firstColumn="1" w:lastColumn="0" w:noHBand="0" w:noVBand="1"/>
      </w:tblPr>
      <w:tblGrid>
        <w:gridCol w:w="9242"/>
      </w:tblGrid>
      <w:tr w:rsidR="00405DB7" w:rsidRPr="00A32B6C" w14:paraId="3F565337" w14:textId="77777777" w:rsidTr="00405DB7">
        <w:tc>
          <w:tcPr>
            <w:tcW w:w="9242" w:type="dxa"/>
          </w:tcPr>
          <w:p w14:paraId="2DFE3479"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Initial list of themes</w:t>
            </w:r>
          </w:p>
          <w:p w14:paraId="0C2FD708"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The couples</w:t>
            </w:r>
            <w:r w:rsidR="00F77D9F">
              <w:rPr>
                <w:rFonts w:asciiTheme="majorBidi" w:hAnsiTheme="majorBidi" w:cstheme="majorBidi"/>
                <w:sz w:val="24"/>
                <w:szCs w:val="24"/>
              </w:rPr>
              <w:t>’</w:t>
            </w:r>
            <w:r w:rsidRPr="00A32B6C">
              <w:rPr>
                <w:rFonts w:asciiTheme="majorBidi" w:hAnsiTheme="majorBidi" w:cstheme="majorBidi"/>
                <w:sz w:val="24"/>
                <w:szCs w:val="24"/>
              </w:rPr>
              <w:t xml:space="preserve"> expectation after marriage</w:t>
            </w:r>
          </w:p>
          <w:p w14:paraId="225915EA"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Increased social expectation</w:t>
            </w:r>
          </w:p>
          <w:p w14:paraId="4EAA7AD6"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Support from in-laws</w:t>
            </w:r>
          </w:p>
          <w:p w14:paraId="7D3752DC" w14:textId="77777777" w:rsidR="00405DB7" w:rsidRPr="00A32B6C" w:rsidRDefault="00405DB7" w:rsidP="00F77D9F">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Increased pressure from wife</w:t>
            </w:r>
            <w:r w:rsidR="00F77D9F">
              <w:rPr>
                <w:rFonts w:asciiTheme="majorBidi" w:hAnsiTheme="majorBidi" w:cstheme="majorBidi"/>
                <w:sz w:val="24"/>
                <w:szCs w:val="24"/>
              </w:rPr>
              <w:t>’</w:t>
            </w:r>
            <w:r w:rsidRPr="00A32B6C">
              <w:rPr>
                <w:rFonts w:asciiTheme="majorBidi" w:hAnsiTheme="majorBidi" w:cstheme="majorBidi"/>
                <w:sz w:val="24"/>
                <w:szCs w:val="24"/>
              </w:rPr>
              <w:t>s family</w:t>
            </w:r>
          </w:p>
          <w:p w14:paraId="4E72AA12"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The challenges of taking different medication</w:t>
            </w:r>
          </w:p>
          <w:p w14:paraId="1FF360F6"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The importance of having a child to the couple</w:t>
            </w:r>
          </w:p>
          <w:p w14:paraId="56DB90D6"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Difficulty articulating thoughts</w:t>
            </w:r>
          </w:p>
          <w:p w14:paraId="405048EB"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Tendency to blame women</w:t>
            </w:r>
          </w:p>
          <w:p w14:paraId="630A3DC7"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Misconception that infertility is caused by women</w:t>
            </w:r>
          </w:p>
          <w:p w14:paraId="1AF0F667"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Financial impact of infertility</w:t>
            </w:r>
          </w:p>
          <w:p w14:paraId="2929919B"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Fear of disclosing personal issues</w:t>
            </w:r>
          </w:p>
          <w:p w14:paraId="3AC3A606"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Difficulty knowing who to trust</w:t>
            </w:r>
          </w:p>
          <w:p w14:paraId="7EC50F4A"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The distress of taking different herbal/ traditional medicines</w:t>
            </w:r>
          </w:p>
          <w:p w14:paraId="68E8854A"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Acceptance of diagnosis</w:t>
            </w:r>
          </w:p>
          <w:p w14:paraId="3B4E4804"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Grief related to being the cause of their infertility</w:t>
            </w:r>
          </w:p>
          <w:p w14:paraId="452D9D04"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Spending more than he has on treatment</w:t>
            </w:r>
          </w:p>
          <w:p w14:paraId="01ED7AF3"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Herbal medicines as a cost effective means of treatment</w:t>
            </w:r>
          </w:p>
          <w:p w14:paraId="0E925D40" w14:textId="77777777" w:rsidR="00405DB7" w:rsidRPr="00A32B6C" w:rsidRDefault="00405DB7" w:rsidP="00F77D9F">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Emotional distress at wife</w:t>
            </w:r>
            <w:r w:rsidR="00F77D9F">
              <w:rPr>
                <w:rFonts w:asciiTheme="majorBidi" w:hAnsiTheme="majorBidi" w:cstheme="majorBidi"/>
                <w:sz w:val="24"/>
                <w:szCs w:val="24"/>
              </w:rPr>
              <w:t>’</w:t>
            </w:r>
            <w:r w:rsidRPr="00A32B6C">
              <w:rPr>
                <w:rFonts w:asciiTheme="majorBidi" w:hAnsiTheme="majorBidi" w:cstheme="majorBidi"/>
                <w:sz w:val="24"/>
                <w:szCs w:val="24"/>
              </w:rPr>
              <w:t>s feelings</w:t>
            </w:r>
          </w:p>
          <w:p w14:paraId="201010BC" w14:textId="77777777" w:rsidR="00405DB7" w:rsidRPr="00A32B6C" w:rsidRDefault="00405DB7" w:rsidP="00F77D9F">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Worry about wife</w:t>
            </w:r>
            <w:r w:rsidR="00F77D9F">
              <w:rPr>
                <w:rFonts w:asciiTheme="majorBidi" w:hAnsiTheme="majorBidi" w:cstheme="majorBidi"/>
                <w:sz w:val="24"/>
                <w:szCs w:val="24"/>
              </w:rPr>
              <w:t>’</w:t>
            </w:r>
            <w:r w:rsidRPr="00A32B6C">
              <w:rPr>
                <w:rFonts w:asciiTheme="majorBidi" w:hAnsiTheme="majorBidi" w:cstheme="majorBidi"/>
                <w:sz w:val="24"/>
                <w:szCs w:val="24"/>
              </w:rPr>
              <w:t>s feelings</w:t>
            </w:r>
          </w:p>
          <w:p w14:paraId="235EB46C"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Fear and insecurities</w:t>
            </w:r>
          </w:p>
          <w:p w14:paraId="033C4896"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lastRenderedPageBreak/>
              <w:t>•</w:t>
            </w:r>
            <w:r w:rsidRPr="00A32B6C">
              <w:rPr>
                <w:rFonts w:asciiTheme="majorBidi" w:hAnsiTheme="majorBidi" w:cstheme="majorBidi"/>
                <w:sz w:val="24"/>
                <w:szCs w:val="24"/>
              </w:rPr>
              <w:tab/>
              <w:t>Statement of commitment towards the relationship</w:t>
            </w:r>
          </w:p>
          <w:p w14:paraId="3AB9628E"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Power dynamics</w:t>
            </w:r>
          </w:p>
          <w:p w14:paraId="7506C70A"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Spousal support</w:t>
            </w:r>
          </w:p>
          <w:p w14:paraId="200EB93B"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Making sense of their period of wait through faith</w:t>
            </w:r>
          </w:p>
          <w:p w14:paraId="6FE4C3CE"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Fatalist approach</w:t>
            </w:r>
          </w:p>
          <w:p w14:paraId="36389898"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Taking care of other children like their own</w:t>
            </w:r>
          </w:p>
          <w:p w14:paraId="3442C248"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Interview setting as a form of expressing feelings towards each other</w:t>
            </w:r>
          </w:p>
          <w:p w14:paraId="00240D71"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How couples makes sense of infertility through religiosity and faith</w:t>
            </w:r>
          </w:p>
          <w:p w14:paraId="02244DE5"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Bible verses that relates to infertility as a means of hope</w:t>
            </w:r>
          </w:p>
          <w:p w14:paraId="45CCF341"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Strategies used to deal with friends and family</w:t>
            </w:r>
          </w:p>
          <w:p w14:paraId="629CDB24"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Not taking advice or discussing marital affairs with friends for fear of getting wrong advice</w:t>
            </w:r>
          </w:p>
          <w:p w14:paraId="368FEC7D"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Infertility experience leads to worrying</w:t>
            </w:r>
          </w:p>
          <w:p w14:paraId="4A704D47"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Lack of concentration</w:t>
            </w:r>
          </w:p>
          <w:p w14:paraId="51517CC6"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Infertility brings couple together</w:t>
            </w:r>
          </w:p>
          <w:p w14:paraId="3E2CABEB"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Lack of conducive sample collection room</w:t>
            </w:r>
          </w:p>
          <w:p w14:paraId="52CC371A"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Lengthy sample collection process at the hospital</w:t>
            </w:r>
          </w:p>
          <w:p w14:paraId="7F6ACD63"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Most embarrassing and disappointing experience</w:t>
            </w:r>
          </w:p>
        </w:tc>
      </w:tr>
    </w:tbl>
    <w:p w14:paraId="6DC32F62" w14:textId="77777777" w:rsidR="00405DB7" w:rsidRPr="00A32B6C" w:rsidRDefault="00405DB7" w:rsidP="00405DB7">
      <w:pPr>
        <w:spacing w:line="360" w:lineRule="auto"/>
        <w:jc w:val="both"/>
        <w:rPr>
          <w:rFonts w:asciiTheme="majorBidi" w:hAnsiTheme="majorBidi" w:cstheme="majorBidi"/>
          <w:sz w:val="24"/>
          <w:szCs w:val="24"/>
        </w:rPr>
      </w:pPr>
    </w:p>
    <w:p w14:paraId="73FDAA99" w14:textId="77777777" w:rsidR="00405DB7" w:rsidRPr="00A32B6C" w:rsidRDefault="00405DB7" w:rsidP="002A2711">
      <w:pPr>
        <w:spacing w:line="360" w:lineRule="auto"/>
        <w:jc w:val="both"/>
        <w:rPr>
          <w:rFonts w:asciiTheme="majorBidi" w:hAnsiTheme="majorBidi" w:cstheme="majorBidi"/>
          <w:sz w:val="24"/>
          <w:szCs w:val="24"/>
        </w:rPr>
      </w:pPr>
      <w:r w:rsidRPr="00A32B6C">
        <w:rPr>
          <w:rFonts w:asciiTheme="majorBidi" w:hAnsiTheme="majorBidi" w:cstheme="majorBidi"/>
          <w:b/>
          <w:sz w:val="24"/>
          <w:szCs w:val="24"/>
        </w:rPr>
        <w:t>Step 6:</w:t>
      </w:r>
      <w:r w:rsidRPr="00A32B6C">
        <w:rPr>
          <w:rFonts w:asciiTheme="majorBidi" w:hAnsiTheme="majorBidi" w:cstheme="majorBidi"/>
          <w:sz w:val="24"/>
          <w:szCs w:val="24"/>
        </w:rPr>
        <w:t xml:space="preserve"> This step involves looking for patterns across cases. So far, I had established a set of themes within the transcript in the order in which they came up. This stage </w:t>
      </w:r>
      <w:r w:rsidR="002A2711" w:rsidRPr="00A32B6C">
        <w:rPr>
          <w:rFonts w:asciiTheme="majorBidi" w:hAnsiTheme="majorBidi" w:cstheme="majorBidi"/>
          <w:sz w:val="24"/>
          <w:szCs w:val="24"/>
        </w:rPr>
        <w:t>involve</w:t>
      </w:r>
      <w:r w:rsidR="002A2711">
        <w:rPr>
          <w:rFonts w:asciiTheme="majorBidi" w:hAnsiTheme="majorBidi" w:cstheme="majorBidi"/>
          <w:sz w:val="24"/>
          <w:szCs w:val="24"/>
        </w:rPr>
        <w:t>d</w:t>
      </w:r>
      <w:r w:rsidR="002A2711" w:rsidRPr="00A32B6C">
        <w:rPr>
          <w:rFonts w:asciiTheme="majorBidi" w:hAnsiTheme="majorBidi" w:cstheme="majorBidi"/>
          <w:sz w:val="24"/>
          <w:szCs w:val="24"/>
        </w:rPr>
        <w:t xml:space="preserve"> </w:t>
      </w:r>
      <w:r w:rsidRPr="00A32B6C">
        <w:rPr>
          <w:rFonts w:asciiTheme="majorBidi" w:hAnsiTheme="majorBidi" w:cstheme="majorBidi"/>
          <w:sz w:val="24"/>
          <w:szCs w:val="24"/>
        </w:rPr>
        <w:t>develo</w:t>
      </w:r>
      <w:r w:rsidRPr="00A32B6C">
        <w:rPr>
          <w:rFonts w:asciiTheme="majorBidi" w:hAnsiTheme="majorBidi" w:cstheme="majorBidi"/>
          <w:sz w:val="24"/>
          <w:szCs w:val="24"/>
        </w:rPr>
        <w:t>p</w:t>
      </w:r>
      <w:r w:rsidRPr="00A32B6C">
        <w:rPr>
          <w:rFonts w:asciiTheme="majorBidi" w:hAnsiTheme="majorBidi" w:cstheme="majorBidi"/>
          <w:sz w:val="24"/>
          <w:szCs w:val="24"/>
        </w:rPr>
        <w:t xml:space="preserve">ing a framework of how the themes fit together and the relationship between themes. These levels of analysis are not prescriptive but innovative in terms of organising the themes (Smith et al., 2009).  </w:t>
      </w:r>
    </w:p>
    <w:p w14:paraId="6586B447"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lastRenderedPageBreak/>
        <w:t>I started off trying to make sense of the connections between the themes which were emer</w:t>
      </w:r>
      <w:r w:rsidRPr="00A32B6C">
        <w:rPr>
          <w:rFonts w:asciiTheme="majorBidi" w:hAnsiTheme="majorBidi" w:cstheme="majorBidi"/>
          <w:sz w:val="24"/>
          <w:szCs w:val="24"/>
        </w:rPr>
        <w:t>g</w:t>
      </w:r>
      <w:r w:rsidRPr="00A32B6C">
        <w:rPr>
          <w:rFonts w:asciiTheme="majorBidi" w:hAnsiTheme="majorBidi" w:cstheme="majorBidi"/>
          <w:sz w:val="24"/>
          <w:szCs w:val="24"/>
        </w:rPr>
        <w:t>ing. I identified that some theme</w:t>
      </w:r>
      <w:r w:rsidR="002A2711">
        <w:rPr>
          <w:rFonts w:asciiTheme="majorBidi" w:hAnsiTheme="majorBidi" w:cstheme="majorBidi"/>
          <w:sz w:val="24"/>
          <w:szCs w:val="24"/>
        </w:rPr>
        <w:t>s</w:t>
      </w:r>
      <w:r w:rsidRPr="00A32B6C">
        <w:rPr>
          <w:rFonts w:asciiTheme="majorBidi" w:hAnsiTheme="majorBidi" w:cstheme="majorBidi"/>
          <w:sz w:val="24"/>
          <w:szCs w:val="24"/>
        </w:rPr>
        <w:t xml:space="preserve"> clustered together and some emerged as a superordinate theme. Smith et al</w:t>
      </w:r>
      <w:r w:rsidR="002A2711">
        <w:rPr>
          <w:rFonts w:asciiTheme="majorBidi" w:hAnsiTheme="majorBidi" w:cstheme="majorBidi"/>
          <w:sz w:val="24"/>
          <w:szCs w:val="24"/>
        </w:rPr>
        <w:t>.</w:t>
      </w:r>
      <w:r w:rsidRPr="00A32B6C">
        <w:rPr>
          <w:rFonts w:asciiTheme="majorBidi" w:hAnsiTheme="majorBidi" w:cstheme="majorBidi"/>
          <w:sz w:val="24"/>
          <w:szCs w:val="24"/>
        </w:rPr>
        <w:t xml:space="preserve"> (2009) argues that this aspect depends on the overall research question and its scope; hence there will be a need to re-evaluate the importance of some themes. This means looking for a means of drawing together the emergent themes and producing a stru</w:t>
      </w:r>
      <w:r w:rsidRPr="00A32B6C">
        <w:rPr>
          <w:rFonts w:asciiTheme="majorBidi" w:hAnsiTheme="majorBidi" w:cstheme="majorBidi"/>
          <w:sz w:val="24"/>
          <w:szCs w:val="24"/>
        </w:rPr>
        <w:t>c</w:t>
      </w:r>
      <w:r w:rsidRPr="00A32B6C">
        <w:rPr>
          <w:rFonts w:asciiTheme="majorBidi" w:hAnsiTheme="majorBidi" w:cstheme="majorBidi"/>
          <w:sz w:val="24"/>
          <w:szCs w:val="24"/>
        </w:rPr>
        <w:t>ture which allows a trace back to all the most interesting and important aspects (in this case, the relational dynamic focus of the research) of the couple</w:t>
      </w:r>
      <w:r w:rsidR="00AB7860">
        <w:rPr>
          <w:rFonts w:asciiTheme="majorBidi" w:hAnsiTheme="majorBidi" w:cstheme="majorBidi"/>
          <w:sz w:val="24"/>
          <w:szCs w:val="24"/>
        </w:rPr>
        <w:t>’</w:t>
      </w:r>
      <w:r w:rsidRPr="00A32B6C">
        <w:rPr>
          <w:rFonts w:asciiTheme="majorBidi" w:hAnsiTheme="majorBidi" w:cstheme="majorBidi"/>
          <w:sz w:val="24"/>
          <w:szCs w:val="24"/>
        </w:rPr>
        <w:t>s account of their experience. The super ordinate theme emerges at a higher level as a result of putting the themes together –</w:t>
      </w:r>
      <w:r w:rsidR="002A2711">
        <w:rPr>
          <w:rFonts w:asciiTheme="majorBidi" w:hAnsiTheme="majorBidi" w:cstheme="majorBidi"/>
          <w:sz w:val="24"/>
          <w:szCs w:val="24"/>
        </w:rPr>
        <w:t xml:space="preserve"> </w:t>
      </w:r>
      <w:r w:rsidRPr="00A32B6C">
        <w:rPr>
          <w:rFonts w:asciiTheme="majorBidi" w:hAnsiTheme="majorBidi" w:cstheme="majorBidi"/>
          <w:sz w:val="24"/>
          <w:szCs w:val="24"/>
        </w:rPr>
        <w:t>see box 1.5</w:t>
      </w:r>
      <w:r w:rsidR="008603D1" w:rsidRPr="00A32B6C">
        <w:rPr>
          <w:rFonts w:asciiTheme="majorBidi" w:hAnsiTheme="majorBidi" w:cstheme="majorBidi"/>
          <w:sz w:val="24"/>
          <w:szCs w:val="24"/>
        </w:rPr>
        <w:t>.</w:t>
      </w:r>
    </w:p>
    <w:p w14:paraId="7BBEFC01" w14:textId="77777777" w:rsidR="00405DB7" w:rsidRPr="00A32B6C" w:rsidRDefault="00405DB7" w:rsidP="00405DB7">
      <w:pPr>
        <w:spacing w:line="360" w:lineRule="auto"/>
        <w:jc w:val="both"/>
        <w:rPr>
          <w:rFonts w:asciiTheme="majorBidi" w:hAnsiTheme="majorBidi" w:cstheme="majorBidi"/>
          <w:b/>
          <w:sz w:val="24"/>
          <w:szCs w:val="24"/>
        </w:rPr>
      </w:pPr>
      <w:r w:rsidRPr="00A32B6C">
        <w:rPr>
          <w:rFonts w:asciiTheme="majorBidi" w:hAnsiTheme="majorBidi" w:cstheme="majorBidi"/>
          <w:b/>
          <w:sz w:val="24"/>
          <w:szCs w:val="24"/>
        </w:rPr>
        <w:t xml:space="preserve">BOX 1.5: Emergent themes leading to the development of a superordinate theme </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387"/>
      </w:tblGrid>
      <w:tr w:rsidR="00405DB7" w:rsidRPr="00A32B6C" w14:paraId="7AA83AE0" w14:textId="77777777" w:rsidTr="005869CC">
        <w:tc>
          <w:tcPr>
            <w:tcW w:w="5245" w:type="dxa"/>
          </w:tcPr>
          <w:p w14:paraId="68D6A800"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Superordinate theme 1: Couples expectation not met - “How do we make sense of the contextual i</w:t>
            </w:r>
            <w:r w:rsidRPr="00A32B6C">
              <w:rPr>
                <w:rFonts w:asciiTheme="majorBidi" w:hAnsiTheme="majorBidi" w:cstheme="majorBidi"/>
                <w:sz w:val="24"/>
                <w:szCs w:val="24"/>
              </w:rPr>
              <w:t>s</w:t>
            </w:r>
            <w:r w:rsidRPr="00A32B6C">
              <w:rPr>
                <w:rFonts w:asciiTheme="majorBidi" w:hAnsiTheme="majorBidi" w:cstheme="majorBidi"/>
                <w:sz w:val="24"/>
                <w:szCs w:val="24"/>
              </w:rPr>
              <w:t xml:space="preserve">sues”?  </w:t>
            </w:r>
          </w:p>
        </w:tc>
        <w:tc>
          <w:tcPr>
            <w:tcW w:w="5387" w:type="dxa"/>
          </w:tcPr>
          <w:p w14:paraId="0DF7E8BC"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Super‐ordinate theme II: Dealing with a current fe</w:t>
            </w:r>
            <w:r w:rsidRPr="00A32B6C">
              <w:rPr>
                <w:rFonts w:asciiTheme="majorBidi" w:hAnsiTheme="majorBidi" w:cstheme="majorBidi"/>
                <w:sz w:val="24"/>
                <w:szCs w:val="24"/>
              </w:rPr>
              <w:t>r</w:t>
            </w:r>
            <w:r w:rsidRPr="00A32B6C">
              <w:rPr>
                <w:rFonts w:asciiTheme="majorBidi" w:hAnsiTheme="majorBidi" w:cstheme="majorBidi"/>
                <w:sz w:val="24"/>
                <w:szCs w:val="24"/>
              </w:rPr>
              <w:t>tility issue- “How do we manage and protect our rel</w:t>
            </w:r>
            <w:r w:rsidRPr="00A32B6C">
              <w:rPr>
                <w:rFonts w:asciiTheme="majorBidi" w:hAnsiTheme="majorBidi" w:cstheme="majorBidi"/>
                <w:sz w:val="24"/>
                <w:szCs w:val="24"/>
              </w:rPr>
              <w:t>a</w:t>
            </w:r>
            <w:r w:rsidRPr="00A32B6C">
              <w:rPr>
                <w:rFonts w:asciiTheme="majorBidi" w:hAnsiTheme="majorBidi" w:cstheme="majorBidi"/>
                <w:sz w:val="24"/>
                <w:szCs w:val="24"/>
              </w:rPr>
              <w:t>tionship.”</w:t>
            </w:r>
          </w:p>
        </w:tc>
      </w:tr>
      <w:tr w:rsidR="00405DB7" w:rsidRPr="00A32B6C" w14:paraId="09C1ADCB" w14:textId="77777777" w:rsidTr="005869CC">
        <w:tc>
          <w:tcPr>
            <w:tcW w:w="5245" w:type="dxa"/>
          </w:tcPr>
          <w:p w14:paraId="22E7A7A0"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Theme 1: How pressure is felt by the couples and its impact on the couples relational dynamics</w:t>
            </w:r>
          </w:p>
          <w:p w14:paraId="2C166F88"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The couples expectation after marriage</w:t>
            </w:r>
          </w:p>
          <w:p w14:paraId="73C1760A"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The importance of having a child to the couple</w:t>
            </w:r>
          </w:p>
          <w:p w14:paraId="5FDA6254"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Increased social expectation</w:t>
            </w:r>
          </w:p>
          <w:p w14:paraId="57FB24BA"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Increased pressure from wife`s family</w:t>
            </w:r>
          </w:p>
          <w:p w14:paraId="58BCE935"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Tendency to blame women</w:t>
            </w:r>
          </w:p>
          <w:p w14:paraId="624B76D6"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Misconception that infertility is caused by women</w:t>
            </w:r>
          </w:p>
          <w:p w14:paraId="041ACEC1"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Fear of disclosing personal issues</w:t>
            </w:r>
          </w:p>
          <w:p w14:paraId="137A81E1"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Difficulty knowing who to trust</w:t>
            </w:r>
          </w:p>
          <w:p w14:paraId="5DD55E51"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Grief related to being the cause of their i</w:t>
            </w:r>
            <w:r w:rsidRPr="00A32B6C">
              <w:rPr>
                <w:rFonts w:asciiTheme="majorBidi" w:hAnsiTheme="majorBidi" w:cstheme="majorBidi"/>
                <w:sz w:val="24"/>
                <w:szCs w:val="24"/>
              </w:rPr>
              <w:t>n</w:t>
            </w:r>
            <w:r w:rsidRPr="00A32B6C">
              <w:rPr>
                <w:rFonts w:asciiTheme="majorBidi" w:hAnsiTheme="majorBidi" w:cstheme="majorBidi"/>
                <w:sz w:val="24"/>
                <w:szCs w:val="24"/>
              </w:rPr>
              <w:t>fertility</w:t>
            </w:r>
          </w:p>
          <w:p w14:paraId="5D903180"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lastRenderedPageBreak/>
              <w:t>•</w:t>
            </w:r>
            <w:r w:rsidRPr="00A32B6C">
              <w:rPr>
                <w:rFonts w:asciiTheme="majorBidi" w:hAnsiTheme="majorBidi" w:cstheme="majorBidi"/>
                <w:sz w:val="24"/>
                <w:szCs w:val="24"/>
              </w:rPr>
              <w:tab/>
              <w:t>Emotional distress at wife`s feelings</w:t>
            </w:r>
          </w:p>
          <w:p w14:paraId="7FC7E0CD"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Worry about wife`s feelings</w:t>
            </w:r>
          </w:p>
          <w:p w14:paraId="3208087E"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Fear and insecurities</w:t>
            </w:r>
          </w:p>
          <w:p w14:paraId="793A9287"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Not taking advice or discussing marital a</w:t>
            </w:r>
            <w:r w:rsidRPr="00A32B6C">
              <w:rPr>
                <w:rFonts w:asciiTheme="majorBidi" w:hAnsiTheme="majorBidi" w:cstheme="majorBidi"/>
                <w:sz w:val="24"/>
                <w:szCs w:val="24"/>
              </w:rPr>
              <w:t>f</w:t>
            </w:r>
            <w:r w:rsidRPr="00A32B6C">
              <w:rPr>
                <w:rFonts w:asciiTheme="majorBidi" w:hAnsiTheme="majorBidi" w:cstheme="majorBidi"/>
                <w:sz w:val="24"/>
                <w:szCs w:val="24"/>
              </w:rPr>
              <w:t>fairs  with friends for fear of getting wrong advice</w:t>
            </w:r>
          </w:p>
          <w:p w14:paraId="57142D31"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Infertility experience leads to worrying</w:t>
            </w:r>
          </w:p>
          <w:p w14:paraId="3C169D39"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Lack of concentration</w:t>
            </w:r>
          </w:p>
        </w:tc>
        <w:tc>
          <w:tcPr>
            <w:tcW w:w="5387" w:type="dxa"/>
          </w:tcPr>
          <w:p w14:paraId="4A9A672D"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lastRenderedPageBreak/>
              <w:t>Theme 5: Religiosity and faith</w:t>
            </w:r>
          </w:p>
          <w:p w14:paraId="20751087"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Acceptance of diagnosis</w:t>
            </w:r>
          </w:p>
          <w:p w14:paraId="4607C317"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Making sense of their period of wait through faith</w:t>
            </w:r>
          </w:p>
          <w:p w14:paraId="32D41E1A"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Fatalist approach</w:t>
            </w:r>
          </w:p>
          <w:p w14:paraId="0E938FA2"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How couples makes sense of infertility through religiosity and faith</w:t>
            </w:r>
          </w:p>
          <w:p w14:paraId="4DF9F891"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Bible verses that relates to infertility as a means of hope</w:t>
            </w:r>
          </w:p>
        </w:tc>
      </w:tr>
      <w:tr w:rsidR="00405DB7" w:rsidRPr="00A32B6C" w14:paraId="34DC0C9E" w14:textId="77777777" w:rsidTr="005869CC">
        <w:tc>
          <w:tcPr>
            <w:tcW w:w="5245" w:type="dxa"/>
          </w:tcPr>
          <w:p w14:paraId="6634F36D"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lastRenderedPageBreak/>
              <w:t>Theme 2: Affect dynamics: The feeling of resen</w:t>
            </w:r>
            <w:r w:rsidRPr="00A32B6C">
              <w:rPr>
                <w:rFonts w:asciiTheme="majorBidi" w:hAnsiTheme="majorBidi" w:cstheme="majorBidi"/>
                <w:sz w:val="24"/>
                <w:szCs w:val="24"/>
              </w:rPr>
              <w:t>t</w:t>
            </w:r>
            <w:r w:rsidRPr="00A32B6C">
              <w:rPr>
                <w:rFonts w:asciiTheme="majorBidi" w:hAnsiTheme="majorBidi" w:cstheme="majorBidi"/>
                <w:sz w:val="24"/>
                <w:szCs w:val="24"/>
              </w:rPr>
              <w:t>ment.</w:t>
            </w:r>
          </w:p>
        </w:tc>
        <w:tc>
          <w:tcPr>
            <w:tcW w:w="5387" w:type="dxa"/>
          </w:tcPr>
          <w:p w14:paraId="186B7CA9"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Theme 6: Strategies used to deal with the challenges of  infertility</w:t>
            </w:r>
          </w:p>
          <w:p w14:paraId="6E9A0D9F"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Taking care of other children like their own</w:t>
            </w:r>
          </w:p>
          <w:p w14:paraId="27098FBD"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Interview setting as a form of expressing fee</w:t>
            </w:r>
            <w:r w:rsidRPr="00A32B6C">
              <w:rPr>
                <w:rFonts w:asciiTheme="majorBidi" w:hAnsiTheme="majorBidi" w:cstheme="majorBidi"/>
                <w:sz w:val="24"/>
                <w:szCs w:val="24"/>
              </w:rPr>
              <w:t>l</w:t>
            </w:r>
            <w:r w:rsidRPr="00A32B6C">
              <w:rPr>
                <w:rFonts w:asciiTheme="majorBidi" w:hAnsiTheme="majorBidi" w:cstheme="majorBidi"/>
                <w:sz w:val="24"/>
                <w:szCs w:val="24"/>
              </w:rPr>
              <w:t>ings towards each other</w:t>
            </w:r>
          </w:p>
        </w:tc>
      </w:tr>
      <w:tr w:rsidR="00405DB7" w:rsidRPr="00A32B6C" w14:paraId="7FA0C415" w14:textId="77777777" w:rsidTr="005869CC">
        <w:tc>
          <w:tcPr>
            <w:tcW w:w="5245" w:type="dxa"/>
          </w:tcPr>
          <w:p w14:paraId="78DCE3C2"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Theme 3: Fertility treatment and its challenges</w:t>
            </w:r>
          </w:p>
          <w:p w14:paraId="4D1A8BED"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The distress of taking different herbal/ trad</w:t>
            </w:r>
            <w:r w:rsidRPr="00A32B6C">
              <w:rPr>
                <w:rFonts w:asciiTheme="majorBidi" w:hAnsiTheme="majorBidi" w:cstheme="majorBidi"/>
                <w:sz w:val="24"/>
                <w:szCs w:val="24"/>
              </w:rPr>
              <w:t>i</w:t>
            </w:r>
            <w:r w:rsidRPr="00A32B6C">
              <w:rPr>
                <w:rFonts w:asciiTheme="majorBidi" w:hAnsiTheme="majorBidi" w:cstheme="majorBidi"/>
                <w:sz w:val="24"/>
                <w:szCs w:val="24"/>
              </w:rPr>
              <w:t>tional medicine</w:t>
            </w:r>
          </w:p>
          <w:p w14:paraId="0E76E615"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The challenges of taking different medic</w:t>
            </w:r>
            <w:r w:rsidRPr="00A32B6C">
              <w:rPr>
                <w:rFonts w:asciiTheme="majorBidi" w:hAnsiTheme="majorBidi" w:cstheme="majorBidi"/>
                <w:sz w:val="24"/>
                <w:szCs w:val="24"/>
              </w:rPr>
              <w:t>a</w:t>
            </w:r>
            <w:r w:rsidRPr="00A32B6C">
              <w:rPr>
                <w:rFonts w:asciiTheme="majorBidi" w:hAnsiTheme="majorBidi" w:cstheme="majorBidi"/>
                <w:sz w:val="24"/>
                <w:szCs w:val="24"/>
              </w:rPr>
              <w:t>tion</w:t>
            </w:r>
          </w:p>
          <w:p w14:paraId="02656516"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Questions the viability of test result</w:t>
            </w:r>
          </w:p>
          <w:p w14:paraId="06E3ABFA"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Financial impact of infertility</w:t>
            </w:r>
          </w:p>
          <w:p w14:paraId="67494507"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Spending more than he has on treatment</w:t>
            </w:r>
          </w:p>
          <w:p w14:paraId="00E9F8A7"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Herbal medicines as a cost effective means of treatment</w:t>
            </w:r>
          </w:p>
          <w:p w14:paraId="2AF4BE11"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Lack of conducive sample collection room</w:t>
            </w:r>
          </w:p>
          <w:p w14:paraId="0A2C49C7"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 xml:space="preserve">Lengthy sample collection process at the </w:t>
            </w:r>
            <w:r w:rsidRPr="00A32B6C">
              <w:rPr>
                <w:rFonts w:asciiTheme="majorBidi" w:hAnsiTheme="majorBidi" w:cstheme="majorBidi"/>
                <w:sz w:val="24"/>
                <w:szCs w:val="24"/>
              </w:rPr>
              <w:lastRenderedPageBreak/>
              <w:t>hospital</w:t>
            </w:r>
          </w:p>
          <w:p w14:paraId="60170DBA"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Most embarrassing and disappointing exp</w:t>
            </w:r>
            <w:r w:rsidRPr="00A32B6C">
              <w:rPr>
                <w:rFonts w:asciiTheme="majorBidi" w:hAnsiTheme="majorBidi" w:cstheme="majorBidi"/>
                <w:sz w:val="24"/>
                <w:szCs w:val="24"/>
              </w:rPr>
              <w:t>e</w:t>
            </w:r>
            <w:r w:rsidRPr="00A32B6C">
              <w:rPr>
                <w:rFonts w:asciiTheme="majorBidi" w:hAnsiTheme="majorBidi" w:cstheme="majorBidi"/>
                <w:sz w:val="24"/>
                <w:szCs w:val="24"/>
              </w:rPr>
              <w:t>rience</w:t>
            </w:r>
          </w:p>
        </w:tc>
        <w:tc>
          <w:tcPr>
            <w:tcW w:w="5387" w:type="dxa"/>
          </w:tcPr>
          <w:p w14:paraId="6F768421"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lastRenderedPageBreak/>
              <w:t>Theme 7: Means of support that influence the co</w:t>
            </w:r>
            <w:r w:rsidRPr="00A32B6C">
              <w:rPr>
                <w:rFonts w:asciiTheme="majorBidi" w:hAnsiTheme="majorBidi" w:cstheme="majorBidi"/>
                <w:sz w:val="24"/>
                <w:szCs w:val="24"/>
              </w:rPr>
              <w:t>u</w:t>
            </w:r>
            <w:r w:rsidRPr="00A32B6C">
              <w:rPr>
                <w:rFonts w:asciiTheme="majorBidi" w:hAnsiTheme="majorBidi" w:cstheme="majorBidi"/>
                <w:sz w:val="24"/>
                <w:szCs w:val="24"/>
              </w:rPr>
              <w:t>ple’s relational dynamics.</w:t>
            </w:r>
          </w:p>
          <w:p w14:paraId="30B7C932"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Support from inlaws</w:t>
            </w:r>
          </w:p>
          <w:p w14:paraId="15AE4986"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Spousal support</w:t>
            </w:r>
          </w:p>
          <w:p w14:paraId="5A4762A9"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Testimonies of others with infertility</w:t>
            </w:r>
          </w:p>
        </w:tc>
      </w:tr>
      <w:tr w:rsidR="00405DB7" w:rsidRPr="00A32B6C" w14:paraId="4DE8B4DA" w14:textId="77777777" w:rsidTr="005869CC">
        <w:tc>
          <w:tcPr>
            <w:tcW w:w="5245" w:type="dxa"/>
          </w:tcPr>
          <w:p w14:paraId="558F5FE6"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lastRenderedPageBreak/>
              <w:t>Theme 4: How they communicate, interact during the experience of infertility.</w:t>
            </w:r>
          </w:p>
          <w:p w14:paraId="785EE792" w14:textId="77777777" w:rsidR="00405DB7" w:rsidRPr="00A32B6C" w:rsidRDefault="00405DB7" w:rsidP="00405DB7">
            <w:pPr>
              <w:pStyle w:val="ListParagraph"/>
              <w:numPr>
                <w:ilvl w:val="0"/>
                <w:numId w:val="19"/>
              </w:numPr>
              <w:spacing w:line="360" w:lineRule="auto"/>
              <w:jc w:val="both"/>
              <w:rPr>
                <w:rFonts w:asciiTheme="majorBidi" w:hAnsiTheme="majorBidi" w:cstheme="majorBidi"/>
                <w:sz w:val="24"/>
                <w:szCs w:val="24"/>
              </w:rPr>
            </w:pPr>
            <w:r w:rsidRPr="00A32B6C">
              <w:rPr>
                <w:rFonts w:asciiTheme="majorBidi" w:hAnsiTheme="majorBidi" w:cstheme="majorBidi"/>
                <w:sz w:val="24"/>
                <w:szCs w:val="24"/>
              </w:rPr>
              <w:t>Statement of commitment towards the rel</w:t>
            </w:r>
            <w:r w:rsidRPr="00A32B6C">
              <w:rPr>
                <w:rFonts w:asciiTheme="majorBidi" w:hAnsiTheme="majorBidi" w:cstheme="majorBidi"/>
                <w:sz w:val="24"/>
                <w:szCs w:val="24"/>
              </w:rPr>
              <w:t>a</w:t>
            </w:r>
            <w:r w:rsidRPr="00A32B6C">
              <w:rPr>
                <w:rFonts w:asciiTheme="majorBidi" w:hAnsiTheme="majorBidi" w:cstheme="majorBidi"/>
                <w:sz w:val="24"/>
                <w:szCs w:val="24"/>
              </w:rPr>
              <w:t>tionship</w:t>
            </w:r>
          </w:p>
          <w:p w14:paraId="6BE6D741" w14:textId="77777777" w:rsidR="00405DB7" w:rsidRPr="00A32B6C" w:rsidRDefault="00405DB7" w:rsidP="00405DB7">
            <w:pPr>
              <w:pStyle w:val="ListParagraph"/>
              <w:numPr>
                <w:ilvl w:val="0"/>
                <w:numId w:val="19"/>
              </w:numPr>
              <w:spacing w:line="360" w:lineRule="auto"/>
              <w:jc w:val="both"/>
              <w:rPr>
                <w:rFonts w:asciiTheme="majorBidi" w:hAnsiTheme="majorBidi" w:cstheme="majorBidi"/>
                <w:sz w:val="24"/>
                <w:szCs w:val="24"/>
              </w:rPr>
            </w:pPr>
            <w:r w:rsidRPr="00A32B6C">
              <w:rPr>
                <w:rFonts w:asciiTheme="majorBidi" w:hAnsiTheme="majorBidi" w:cstheme="majorBidi"/>
                <w:sz w:val="24"/>
                <w:szCs w:val="24"/>
              </w:rPr>
              <w:t>Interview setting as a form of expressing feelings towards each other</w:t>
            </w:r>
          </w:p>
          <w:p w14:paraId="11DCC556" w14:textId="77777777" w:rsidR="00405DB7" w:rsidRPr="00A32B6C" w:rsidRDefault="00405DB7" w:rsidP="00405DB7">
            <w:pPr>
              <w:pStyle w:val="ListParagraph"/>
              <w:numPr>
                <w:ilvl w:val="0"/>
                <w:numId w:val="19"/>
              </w:numPr>
              <w:spacing w:line="360" w:lineRule="auto"/>
              <w:jc w:val="both"/>
              <w:rPr>
                <w:rFonts w:asciiTheme="majorBidi" w:hAnsiTheme="majorBidi" w:cstheme="majorBidi"/>
                <w:sz w:val="24"/>
                <w:szCs w:val="24"/>
              </w:rPr>
            </w:pPr>
            <w:r w:rsidRPr="00A32B6C">
              <w:rPr>
                <w:rFonts w:asciiTheme="majorBidi" w:hAnsiTheme="majorBidi" w:cstheme="majorBidi"/>
                <w:sz w:val="24"/>
                <w:szCs w:val="24"/>
              </w:rPr>
              <w:t>how conflict is handled within the relatio</w:t>
            </w:r>
            <w:r w:rsidRPr="00A32B6C">
              <w:rPr>
                <w:rFonts w:asciiTheme="majorBidi" w:hAnsiTheme="majorBidi" w:cstheme="majorBidi"/>
                <w:sz w:val="24"/>
                <w:szCs w:val="24"/>
              </w:rPr>
              <w:t>n</w:t>
            </w:r>
            <w:r w:rsidRPr="00A32B6C">
              <w:rPr>
                <w:rFonts w:asciiTheme="majorBidi" w:hAnsiTheme="majorBidi" w:cstheme="majorBidi"/>
                <w:sz w:val="24"/>
                <w:szCs w:val="24"/>
              </w:rPr>
              <w:t>ship</w:t>
            </w:r>
          </w:p>
          <w:p w14:paraId="5D8B3D4C" w14:textId="77777777" w:rsidR="00405DB7" w:rsidRPr="00A32B6C" w:rsidRDefault="00405DB7" w:rsidP="00405DB7">
            <w:pPr>
              <w:pStyle w:val="ListParagraph"/>
              <w:numPr>
                <w:ilvl w:val="0"/>
                <w:numId w:val="19"/>
              </w:numPr>
              <w:spacing w:line="360" w:lineRule="auto"/>
              <w:jc w:val="both"/>
              <w:rPr>
                <w:rFonts w:asciiTheme="majorBidi" w:hAnsiTheme="majorBidi" w:cstheme="majorBidi"/>
                <w:sz w:val="24"/>
                <w:szCs w:val="24"/>
              </w:rPr>
            </w:pPr>
            <w:r w:rsidRPr="00A32B6C">
              <w:rPr>
                <w:rFonts w:asciiTheme="majorBidi" w:hAnsiTheme="majorBidi" w:cstheme="majorBidi"/>
                <w:sz w:val="24"/>
                <w:szCs w:val="24"/>
              </w:rPr>
              <w:t>Infertility brings couple together</w:t>
            </w:r>
          </w:p>
        </w:tc>
        <w:tc>
          <w:tcPr>
            <w:tcW w:w="5387" w:type="dxa"/>
          </w:tcPr>
          <w:p w14:paraId="41BB6A45" w14:textId="77777777" w:rsidR="00405DB7" w:rsidRPr="00A32B6C" w:rsidRDefault="00405DB7" w:rsidP="00405DB7">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Theme 8: The meaning of infertility to the couples</w:t>
            </w:r>
          </w:p>
        </w:tc>
      </w:tr>
    </w:tbl>
    <w:p w14:paraId="736EFC96" w14:textId="77777777" w:rsidR="00405DB7" w:rsidRPr="00A32B6C" w:rsidRDefault="00405DB7" w:rsidP="00405DB7">
      <w:pPr>
        <w:spacing w:line="360" w:lineRule="auto"/>
        <w:jc w:val="both"/>
        <w:rPr>
          <w:rFonts w:asciiTheme="majorBidi" w:hAnsiTheme="majorBidi" w:cstheme="majorBidi"/>
          <w:sz w:val="24"/>
          <w:szCs w:val="24"/>
        </w:rPr>
      </w:pPr>
    </w:p>
    <w:p w14:paraId="03DD0E31" w14:textId="77777777" w:rsidR="00405DB7" w:rsidRPr="0085019C" w:rsidRDefault="00405DB7" w:rsidP="00AB7860">
      <w:pPr>
        <w:spacing w:line="360" w:lineRule="auto"/>
        <w:jc w:val="both"/>
        <w:rPr>
          <w:rFonts w:asciiTheme="majorBidi" w:hAnsiTheme="majorBidi" w:cstheme="majorBidi"/>
          <w:sz w:val="24"/>
          <w:szCs w:val="24"/>
        </w:rPr>
      </w:pPr>
      <w:r w:rsidRPr="0085019C">
        <w:rPr>
          <w:rFonts w:asciiTheme="majorBidi" w:hAnsiTheme="majorBidi" w:cstheme="majorBidi"/>
          <w:b/>
          <w:sz w:val="24"/>
          <w:szCs w:val="24"/>
        </w:rPr>
        <w:t>Step 7:</w:t>
      </w:r>
      <w:r w:rsidRPr="0085019C">
        <w:rPr>
          <w:rFonts w:asciiTheme="majorBidi" w:hAnsiTheme="majorBidi" w:cstheme="majorBidi"/>
          <w:sz w:val="24"/>
          <w:szCs w:val="24"/>
        </w:rPr>
        <w:t xml:space="preserve">  The next stage involved gathering the couple’s transcript extract for each emergent theme. For each theme across the </w:t>
      </w:r>
      <w:r w:rsidR="00AB7860" w:rsidRPr="0085019C">
        <w:rPr>
          <w:rFonts w:asciiTheme="majorBidi" w:hAnsiTheme="majorBidi" w:cstheme="majorBidi"/>
          <w:sz w:val="24"/>
          <w:szCs w:val="24"/>
        </w:rPr>
        <w:t xml:space="preserve">ten </w:t>
      </w:r>
      <w:r w:rsidRPr="0085019C">
        <w:rPr>
          <w:rFonts w:asciiTheme="majorBidi" w:hAnsiTheme="majorBidi" w:cstheme="majorBidi"/>
          <w:sz w:val="24"/>
          <w:szCs w:val="24"/>
        </w:rPr>
        <w:t>couples</w:t>
      </w:r>
      <w:r w:rsidR="00AB7860" w:rsidRPr="0085019C">
        <w:rPr>
          <w:rFonts w:asciiTheme="majorBidi" w:hAnsiTheme="majorBidi" w:cstheme="majorBidi"/>
          <w:sz w:val="24"/>
          <w:szCs w:val="24"/>
        </w:rPr>
        <w:t>’</w:t>
      </w:r>
      <w:r w:rsidRPr="0085019C">
        <w:rPr>
          <w:rFonts w:asciiTheme="majorBidi" w:hAnsiTheme="majorBidi" w:cstheme="majorBidi"/>
          <w:sz w:val="24"/>
          <w:szCs w:val="24"/>
        </w:rPr>
        <w:t xml:space="preserve"> </w:t>
      </w:r>
      <w:r w:rsidR="00AB7860" w:rsidRPr="0085019C">
        <w:rPr>
          <w:rFonts w:asciiTheme="majorBidi" w:hAnsiTheme="majorBidi" w:cstheme="majorBidi"/>
          <w:sz w:val="24"/>
          <w:szCs w:val="24"/>
        </w:rPr>
        <w:t>analyses</w:t>
      </w:r>
      <w:r w:rsidRPr="0085019C">
        <w:rPr>
          <w:rFonts w:asciiTheme="majorBidi" w:hAnsiTheme="majorBidi" w:cstheme="majorBidi"/>
          <w:sz w:val="24"/>
          <w:szCs w:val="24"/>
        </w:rPr>
        <w:t xml:space="preserve">, I exported extracts from the couple’s interpretation on one table. As illustrated in Box 1.6 below, an extract from the </w:t>
      </w:r>
      <w:r w:rsidR="00AB7860" w:rsidRPr="0085019C">
        <w:rPr>
          <w:rFonts w:asciiTheme="majorBidi" w:hAnsiTheme="majorBidi" w:cstheme="majorBidi"/>
          <w:sz w:val="24"/>
          <w:szCs w:val="24"/>
        </w:rPr>
        <w:t xml:space="preserve">ten </w:t>
      </w:r>
      <w:r w:rsidRPr="0085019C">
        <w:rPr>
          <w:rFonts w:asciiTheme="majorBidi" w:hAnsiTheme="majorBidi" w:cstheme="majorBidi"/>
          <w:sz w:val="24"/>
          <w:szCs w:val="24"/>
        </w:rPr>
        <w:t>couples on how they make sense of religion and faith and its impact on their relational dynamics are gathered on one table. Also gathered are my reflections from a relational dynamics perspe</w:t>
      </w:r>
      <w:r w:rsidRPr="0085019C">
        <w:rPr>
          <w:rFonts w:asciiTheme="majorBidi" w:hAnsiTheme="majorBidi" w:cstheme="majorBidi"/>
          <w:sz w:val="24"/>
          <w:szCs w:val="24"/>
        </w:rPr>
        <w:t>c</w:t>
      </w:r>
      <w:r w:rsidRPr="0085019C">
        <w:rPr>
          <w:rFonts w:asciiTheme="majorBidi" w:hAnsiTheme="majorBidi" w:cstheme="majorBidi"/>
          <w:sz w:val="24"/>
          <w:szCs w:val="24"/>
        </w:rPr>
        <w:t>tive on some of the extracts. This process enabled the researcher to illustrate the internal co</w:t>
      </w:r>
      <w:r w:rsidRPr="0085019C">
        <w:rPr>
          <w:rFonts w:asciiTheme="majorBidi" w:hAnsiTheme="majorBidi" w:cstheme="majorBidi"/>
          <w:sz w:val="24"/>
          <w:szCs w:val="24"/>
        </w:rPr>
        <w:t>n</w:t>
      </w:r>
      <w:r w:rsidRPr="0085019C">
        <w:rPr>
          <w:rFonts w:asciiTheme="majorBidi" w:hAnsiTheme="majorBidi" w:cstheme="majorBidi"/>
          <w:sz w:val="24"/>
          <w:szCs w:val="24"/>
        </w:rPr>
        <w:t xml:space="preserve">sistency, the specificity of each emergent theme across the </w:t>
      </w:r>
      <w:r w:rsidR="00AB7860" w:rsidRPr="0085019C">
        <w:rPr>
          <w:rFonts w:asciiTheme="majorBidi" w:hAnsiTheme="majorBidi" w:cstheme="majorBidi"/>
          <w:sz w:val="24"/>
          <w:szCs w:val="24"/>
        </w:rPr>
        <w:t xml:space="preserve">ten </w:t>
      </w:r>
      <w:r w:rsidRPr="0085019C">
        <w:rPr>
          <w:rFonts w:asciiTheme="majorBidi" w:hAnsiTheme="majorBidi" w:cstheme="majorBidi"/>
          <w:sz w:val="24"/>
          <w:szCs w:val="24"/>
        </w:rPr>
        <w:t xml:space="preserve">couples and </w:t>
      </w:r>
      <w:r w:rsidR="00AB7860" w:rsidRPr="0085019C">
        <w:rPr>
          <w:rFonts w:asciiTheme="majorBidi" w:hAnsiTheme="majorBidi" w:cstheme="majorBidi"/>
          <w:sz w:val="24"/>
          <w:szCs w:val="24"/>
        </w:rPr>
        <w:t xml:space="preserve">take </w:t>
      </w:r>
      <w:r w:rsidRPr="0085019C">
        <w:rPr>
          <w:rFonts w:asciiTheme="majorBidi" w:hAnsiTheme="majorBidi" w:cstheme="majorBidi"/>
          <w:sz w:val="24"/>
          <w:szCs w:val="24"/>
        </w:rPr>
        <w:t>the analysis into a deeper level of reflection on the relational elements within the couple’s relational d</w:t>
      </w:r>
      <w:r w:rsidRPr="0085019C">
        <w:rPr>
          <w:rFonts w:asciiTheme="majorBidi" w:hAnsiTheme="majorBidi" w:cstheme="majorBidi"/>
          <w:sz w:val="24"/>
          <w:szCs w:val="24"/>
        </w:rPr>
        <w:t>y</w:t>
      </w:r>
      <w:r w:rsidRPr="0085019C">
        <w:rPr>
          <w:rFonts w:asciiTheme="majorBidi" w:hAnsiTheme="majorBidi" w:cstheme="majorBidi"/>
          <w:sz w:val="24"/>
          <w:szCs w:val="24"/>
        </w:rPr>
        <w:t xml:space="preserve">namics that the research </w:t>
      </w:r>
      <w:r w:rsidR="00AB7860" w:rsidRPr="0085019C">
        <w:rPr>
          <w:rFonts w:asciiTheme="majorBidi" w:hAnsiTheme="majorBidi" w:cstheme="majorBidi"/>
          <w:sz w:val="24"/>
          <w:szCs w:val="24"/>
        </w:rPr>
        <w:t xml:space="preserve">aimed </w:t>
      </w:r>
      <w:r w:rsidRPr="0085019C">
        <w:rPr>
          <w:rFonts w:asciiTheme="majorBidi" w:hAnsiTheme="majorBidi" w:cstheme="majorBidi"/>
          <w:sz w:val="24"/>
          <w:szCs w:val="24"/>
        </w:rPr>
        <w:t>to explore. This step was carried out for all the emergent themes.</w:t>
      </w:r>
    </w:p>
    <w:p w14:paraId="52761F7A" w14:textId="77777777" w:rsidR="00405DB7" w:rsidRPr="0085019C" w:rsidRDefault="00405DB7" w:rsidP="00405DB7">
      <w:pPr>
        <w:spacing w:line="360" w:lineRule="auto"/>
        <w:jc w:val="both"/>
        <w:rPr>
          <w:rFonts w:asciiTheme="majorBidi" w:hAnsiTheme="majorBidi" w:cstheme="majorBid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405DB7" w:rsidRPr="0085019C" w14:paraId="2ED8D51F" w14:textId="77777777" w:rsidTr="00397B59">
        <w:tc>
          <w:tcPr>
            <w:tcW w:w="9242" w:type="dxa"/>
          </w:tcPr>
          <w:p w14:paraId="18A27592" w14:textId="77777777" w:rsidR="00405DB7" w:rsidRPr="0085019C" w:rsidRDefault="00405DB7" w:rsidP="00AB7860">
            <w:pPr>
              <w:spacing w:line="360" w:lineRule="auto"/>
              <w:jc w:val="both"/>
              <w:rPr>
                <w:rFonts w:asciiTheme="majorBidi" w:hAnsiTheme="majorBidi" w:cstheme="majorBidi"/>
                <w:sz w:val="24"/>
                <w:szCs w:val="24"/>
              </w:rPr>
            </w:pPr>
            <w:r w:rsidRPr="00737604">
              <w:rPr>
                <w:rFonts w:asciiTheme="majorBidi" w:hAnsiTheme="majorBidi" w:cstheme="majorBidi"/>
                <w:b/>
                <w:sz w:val="24"/>
                <w:szCs w:val="24"/>
              </w:rPr>
              <w:t>Reflective note:</w:t>
            </w:r>
            <w:r w:rsidRPr="0085019C">
              <w:rPr>
                <w:rFonts w:asciiTheme="majorBidi" w:hAnsiTheme="majorBidi" w:cstheme="majorBidi"/>
                <w:sz w:val="24"/>
                <w:szCs w:val="24"/>
              </w:rPr>
              <w:t xml:space="preserve"> In this doctoral study, all steps carried out in analysing the couples</w:t>
            </w:r>
            <w:r w:rsidR="00AB7860" w:rsidRPr="0085019C">
              <w:rPr>
                <w:rFonts w:asciiTheme="majorBidi" w:hAnsiTheme="majorBidi" w:cstheme="majorBidi"/>
                <w:sz w:val="24"/>
                <w:szCs w:val="24"/>
              </w:rPr>
              <w:t>’</w:t>
            </w:r>
            <w:r w:rsidRPr="0085019C">
              <w:rPr>
                <w:rFonts w:asciiTheme="majorBidi" w:hAnsiTheme="majorBidi" w:cstheme="majorBidi"/>
                <w:sz w:val="24"/>
                <w:szCs w:val="24"/>
              </w:rPr>
              <w:t xml:space="preserve"> tra</w:t>
            </w:r>
            <w:r w:rsidRPr="0085019C">
              <w:rPr>
                <w:rFonts w:asciiTheme="majorBidi" w:hAnsiTheme="majorBidi" w:cstheme="majorBidi"/>
                <w:sz w:val="24"/>
                <w:szCs w:val="24"/>
              </w:rPr>
              <w:t>n</w:t>
            </w:r>
            <w:r w:rsidRPr="0085019C">
              <w:rPr>
                <w:rFonts w:asciiTheme="majorBidi" w:hAnsiTheme="majorBidi" w:cstheme="majorBidi"/>
                <w:sz w:val="24"/>
                <w:szCs w:val="24"/>
              </w:rPr>
              <w:t>scripts were documented. This was carried out to enable a series of evidence that presents how the findings generated from initial noting through to the final report could be followed. In addition, my supervisors conducted reviews of my work at different stages by discussing the annotations made on my initial interpretations through to the final themes, thus checking for validity in relation to the couple transcript</w:t>
            </w:r>
            <w:r w:rsidR="00AB7860" w:rsidRPr="0085019C">
              <w:rPr>
                <w:rFonts w:asciiTheme="majorBidi" w:hAnsiTheme="majorBidi" w:cstheme="majorBidi"/>
                <w:sz w:val="24"/>
                <w:szCs w:val="24"/>
              </w:rPr>
              <w:t>’s</w:t>
            </w:r>
            <w:r w:rsidRPr="0085019C">
              <w:rPr>
                <w:rFonts w:asciiTheme="majorBidi" w:hAnsiTheme="majorBidi" w:cstheme="majorBidi"/>
                <w:sz w:val="24"/>
                <w:szCs w:val="24"/>
              </w:rPr>
              <w:t xml:space="preserve"> </w:t>
            </w:r>
            <w:r w:rsidR="00AB7860" w:rsidRPr="0085019C">
              <w:rPr>
                <w:rFonts w:asciiTheme="majorBidi" w:hAnsiTheme="majorBidi" w:cstheme="majorBidi"/>
                <w:sz w:val="24"/>
                <w:szCs w:val="24"/>
              </w:rPr>
              <w:t>analysis</w:t>
            </w:r>
            <w:r w:rsidRPr="0085019C">
              <w:rPr>
                <w:rFonts w:asciiTheme="majorBidi" w:hAnsiTheme="majorBidi" w:cstheme="majorBidi"/>
                <w:sz w:val="24"/>
                <w:szCs w:val="24"/>
              </w:rPr>
              <w:t xml:space="preserve">. I was also conscious of setting aside </w:t>
            </w:r>
            <w:r w:rsidRPr="0085019C">
              <w:rPr>
                <w:rFonts w:asciiTheme="majorBidi" w:hAnsiTheme="majorBidi" w:cstheme="majorBidi"/>
                <w:sz w:val="24"/>
                <w:szCs w:val="24"/>
              </w:rPr>
              <w:lastRenderedPageBreak/>
              <w:t>my preconceptions and biases through frequent discussions with my supervisors and by kee</w:t>
            </w:r>
            <w:r w:rsidRPr="0085019C">
              <w:rPr>
                <w:rFonts w:asciiTheme="majorBidi" w:hAnsiTheme="majorBidi" w:cstheme="majorBidi"/>
                <w:sz w:val="24"/>
                <w:szCs w:val="24"/>
              </w:rPr>
              <w:t>p</w:t>
            </w:r>
            <w:r w:rsidRPr="0085019C">
              <w:rPr>
                <w:rFonts w:asciiTheme="majorBidi" w:hAnsiTheme="majorBidi" w:cstheme="majorBidi"/>
                <w:sz w:val="24"/>
                <w:szCs w:val="24"/>
              </w:rPr>
              <w:t xml:space="preserve">ing a researcher reflective journal. </w:t>
            </w:r>
          </w:p>
          <w:p w14:paraId="2B852B3F" w14:textId="77777777" w:rsidR="00405DB7" w:rsidRPr="0085019C" w:rsidRDefault="00405DB7" w:rsidP="00AB7860">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I can say for certain that I have experienced a range of emotion throughout the process of this research. Doing an IPA analysis has not only been exhilarating, demanding and stimulating</w:t>
            </w:r>
            <w:r w:rsidR="00AB7860" w:rsidRPr="0085019C">
              <w:rPr>
                <w:rFonts w:asciiTheme="majorBidi" w:hAnsiTheme="majorBidi" w:cstheme="majorBidi"/>
                <w:sz w:val="24"/>
                <w:szCs w:val="24"/>
              </w:rPr>
              <w:t xml:space="preserve">; </w:t>
            </w:r>
            <w:r w:rsidRPr="0085019C">
              <w:rPr>
                <w:rFonts w:asciiTheme="majorBidi" w:hAnsiTheme="majorBidi" w:cstheme="majorBidi"/>
                <w:sz w:val="24"/>
                <w:szCs w:val="24"/>
              </w:rPr>
              <w:t xml:space="preserve">it has </w:t>
            </w:r>
            <w:r w:rsidR="00AB7860" w:rsidRPr="0085019C">
              <w:rPr>
                <w:rFonts w:asciiTheme="majorBidi" w:hAnsiTheme="majorBidi" w:cstheme="majorBidi"/>
                <w:sz w:val="24"/>
                <w:szCs w:val="24"/>
              </w:rPr>
              <w:t xml:space="preserve">also </w:t>
            </w:r>
            <w:r w:rsidRPr="0085019C">
              <w:rPr>
                <w:rFonts w:asciiTheme="majorBidi" w:hAnsiTheme="majorBidi" w:cstheme="majorBidi"/>
                <w:sz w:val="24"/>
                <w:szCs w:val="24"/>
              </w:rPr>
              <w:t xml:space="preserve">been very enlightening and hopefully rewarding. </w:t>
            </w:r>
          </w:p>
        </w:tc>
      </w:tr>
    </w:tbl>
    <w:p w14:paraId="4F74D9CE" w14:textId="77777777" w:rsidR="00405DB7" w:rsidRPr="0085019C" w:rsidRDefault="00405DB7" w:rsidP="00405DB7">
      <w:pPr>
        <w:spacing w:line="360" w:lineRule="auto"/>
        <w:jc w:val="both"/>
        <w:rPr>
          <w:rFonts w:asciiTheme="majorBidi" w:hAnsiTheme="majorBidi" w:cstheme="majorBidi"/>
          <w:sz w:val="24"/>
          <w:szCs w:val="24"/>
        </w:rPr>
        <w:sectPr w:rsidR="00405DB7" w:rsidRPr="0085019C">
          <w:pgSz w:w="11906" w:h="16838"/>
          <w:pgMar w:top="1440" w:right="1440" w:bottom="1440" w:left="1440" w:header="708" w:footer="708" w:gutter="0"/>
          <w:cols w:space="708"/>
          <w:docGrid w:linePitch="360"/>
        </w:sectPr>
      </w:pPr>
    </w:p>
    <w:p w14:paraId="50D4A1FB" w14:textId="77777777" w:rsidR="00405DB7" w:rsidRPr="0085019C" w:rsidRDefault="00FA4EF8" w:rsidP="00405DB7">
      <w:pPr>
        <w:rPr>
          <w:rFonts w:asciiTheme="majorBidi" w:hAnsiTheme="majorBidi" w:cstheme="majorBidi"/>
          <w:b/>
          <w:sz w:val="24"/>
          <w:szCs w:val="24"/>
        </w:rPr>
      </w:pPr>
      <w:r w:rsidRPr="00FA4EF8">
        <w:rPr>
          <w:rFonts w:asciiTheme="majorBidi" w:hAnsiTheme="majorBidi" w:cstheme="majorBidi"/>
          <w:b/>
          <w:sz w:val="24"/>
          <w:szCs w:val="24"/>
        </w:rPr>
        <w:lastRenderedPageBreak/>
        <w:t>Box 1.6: Table showing all couples’ extracts on the theme “Couples use religion and their faith as a means of making sense of infertility and its impact on their relational dynamics”.</w:t>
      </w:r>
    </w:p>
    <w:p w14:paraId="0856F47A" w14:textId="77777777" w:rsidR="00405DB7" w:rsidRPr="0085019C" w:rsidRDefault="00405DB7" w:rsidP="00405DB7">
      <w:pPr>
        <w:spacing w:line="360" w:lineRule="auto"/>
        <w:jc w:val="both"/>
        <w:rPr>
          <w:rFonts w:asciiTheme="majorBidi" w:hAnsiTheme="majorBidi" w:cstheme="majorBidi"/>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701"/>
        <w:gridCol w:w="6237"/>
        <w:gridCol w:w="5244"/>
        <w:gridCol w:w="709"/>
      </w:tblGrid>
      <w:tr w:rsidR="00405DB7" w:rsidRPr="0085019C" w14:paraId="14331DA2" w14:textId="77777777" w:rsidTr="009D0B5F">
        <w:tc>
          <w:tcPr>
            <w:tcW w:w="1101" w:type="dxa"/>
          </w:tcPr>
          <w:p w14:paraId="0AED9B14" w14:textId="77777777" w:rsidR="00405DB7" w:rsidRPr="0085019C" w:rsidRDefault="00FA4EF8" w:rsidP="00405DB7">
            <w:pPr>
              <w:spacing w:line="360" w:lineRule="auto"/>
              <w:jc w:val="both"/>
              <w:rPr>
                <w:rFonts w:asciiTheme="majorBidi" w:hAnsiTheme="majorBidi" w:cstheme="majorBidi"/>
                <w:sz w:val="24"/>
                <w:szCs w:val="24"/>
              </w:rPr>
            </w:pPr>
            <w:r w:rsidRPr="00FA4EF8">
              <w:rPr>
                <w:rFonts w:asciiTheme="majorBidi" w:hAnsiTheme="majorBidi" w:cstheme="majorBidi"/>
                <w:sz w:val="24"/>
                <w:szCs w:val="24"/>
              </w:rPr>
              <w:t>Couple</w:t>
            </w:r>
          </w:p>
        </w:tc>
        <w:tc>
          <w:tcPr>
            <w:tcW w:w="1701" w:type="dxa"/>
          </w:tcPr>
          <w:p w14:paraId="58630EED" w14:textId="77777777" w:rsidR="00405DB7" w:rsidRPr="0085019C" w:rsidRDefault="00FA4EF8" w:rsidP="00405DB7">
            <w:pPr>
              <w:spacing w:line="360" w:lineRule="auto"/>
              <w:jc w:val="both"/>
              <w:rPr>
                <w:rFonts w:asciiTheme="majorBidi" w:hAnsiTheme="majorBidi" w:cstheme="majorBidi"/>
                <w:sz w:val="24"/>
                <w:szCs w:val="24"/>
              </w:rPr>
            </w:pPr>
            <w:r w:rsidRPr="00FA4EF8">
              <w:rPr>
                <w:rFonts w:asciiTheme="majorBidi" w:hAnsiTheme="majorBidi" w:cstheme="majorBidi"/>
                <w:sz w:val="24"/>
                <w:szCs w:val="24"/>
              </w:rPr>
              <w:t>Abstractions</w:t>
            </w:r>
          </w:p>
        </w:tc>
        <w:tc>
          <w:tcPr>
            <w:tcW w:w="6237" w:type="dxa"/>
          </w:tcPr>
          <w:p w14:paraId="6B4090EE" w14:textId="77777777" w:rsidR="00405DB7" w:rsidRPr="0085019C" w:rsidRDefault="00FA4EF8" w:rsidP="00405DB7">
            <w:pPr>
              <w:spacing w:line="360" w:lineRule="auto"/>
              <w:jc w:val="both"/>
              <w:rPr>
                <w:rFonts w:asciiTheme="majorBidi" w:hAnsiTheme="majorBidi" w:cstheme="majorBidi"/>
                <w:sz w:val="24"/>
                <w:szCs w:val="24"/>
              </w:rPr>
            </w:pPr>
            <w:r w:rsidRPr="00FA4EF8">
              <w:rPr>
                <w:rFonts w:asciiTheme="majorBidi" w:hAnsiTheme="majorBidi" w:cstheme="majorBidi"/>
                <w:sz w:val="24"/>
                <w:szCs w:val="24"/>
              </w:rPr>
              <w:t>Keywords/sentences</w:t>
            </w:r>
          </w:p>
        </w:tc>
        <w:tc>
          <w:tcPr>
            <w:tcW w:w="5244" w:type="dxa"/>
          </w:tcPr>
          <w:p w14:paraId="2704FDD0" w14:textId="77777777" w:rsidR="00405DB7" w:rsidRPr="0085019C" w:rsidRDefault="00FA4EF8" w:rsidP="00405DB7">
            <w:pPr>
              <w:spacing w:line="360" w:lineRule="auto"/>
              <w:jc w:val="both"/>
              <w:rPr>
                <w:rFonts w:asciiTheme="majorBidi" w:hAnsiTheme="majorBidi" w:cstheme="majorBidi"/>
                <w:sz w:val="24"/>
                <w:szCs w:val="24"/>
              </w:rPr>
            </w:pPr>
            <w:r w:rsidRPr="00FA4EF8">
              <w:rPr>
                <w:rFonts w:asciiTheme="majorBidi" w:hAnsiTheme="majorBidi" w:cstheme="majorBidi"/>
                <w:sz w:val="24"/>
                <w:szCs w:val="24"/>
              </w:rPr>
              <w:t>Reflection from a Relational dynamic perspective</w:t>
            </w:r>
          </w:p>
        </w:tc>
        <w:tc>
          <w:tcPr>
            <w:tcW w:w="709" w:type="dxa"/>
          </w:tcPr>
          <w:p w14:paraId="0589D814" w14:textId="77777777" w:rsidR="00405DB7" w:rsidRPr="0085019C" w:rsidRDefault="00FA4EF8" w:rsidP="00405DB7">
            <w:pPr>
              <w:spacing w:line="360" w:lineRule="auto"/>
              <w:jc w:val="both"/>
              <w:rPr>
                <w:rFonts w:asciiTheme="majorBidi" w:hAnsiTheme="majorBidi" w:cstheme="majorBidi"/>
                <w:sz w:val="24"/>
                <w:szCs w:val="24"/>
              </w:rPr>
            </w:pPr>
            <w:r w:rsidRPr="00FA4EF8">
              <w:rPr>
                <w:rFonts w:asciiTheme="majorBidi" w:hAnsiTheme="majorBidi" w:cstheme="majorBidi"/>
                <w:sz w:val="24"/>
                <w:szCs w:val="24"/>
              </w:rPr>
              <w:t>Page/line number</w:t>
            </w:r>
          </w:p>
        </w:tc>
      </w:tr>
      <w:tr w:rsidR="00405DB7" w:rsidRPr="0085019C" w14:paraId="057BA584" w14:textId="77777777" w:rsidTr="009D0B5F">
        <w:tc>
          <w:tcPr>
            <w:tcW w:w="1101" w:type="dxa"/>
          </w:tcPr>
          <w:p w14:paraId="08048355"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Couple Y</w:t>
            </w:r>
          </w:p>
        </w:tc>
        <w:tc>
          <w:tcPr>
            <w:tcW w:w="1701" w:type="dxa"/>
          </w:tcPr>
          <w:p w14:paraId="302EFF30"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Faith in God</w:t>
            </w:r>
          </w:p>
          <w:p w14:paraId="1600ADD4" w14:textId="77777777" w:rsidR="00405DB7" w:rsidRPr="0085019C" w:rsidRDefault="00405DB7" w:rsidP="00405DB7">
            <w:pPr>
              <w:spacing w:line="360" w:lineRule="auto"/>
              <w:jc w:val="both"/>
              <w:rPr>
                <w:rFonts w:asciiTheme="majorBidi" w:hAnsiTheme="majorBidi" w:cstheme="majorBidi"/>
                <w:sz w:val="24"/>
                <w:szCs w:val="24"/>
              </w:rPr>
            </w:pPr>
          </w:p>
          <w:p w14:paraId="33196C3E" w14:textId="77777777" w:rsidR="00405DB7" w:rsidRPr="0085019C" w:rsidRDefault="00405DB7" w:rsidP="00405DB7">
            <w:pPr>
              <w:spacing w:line="360" w:lineRule="auto"/>
              <w:jc w:val="both"/>
              <w:rPr>
                <w:rFonts w:asciiTheme="majorBidi" w:hAnsiTheme="majorBidi" w:cstheme="majorBidi"/>
                <w:sz w:val="24"/>
                <w:szCs w:val="24"/>
              </w:rPr>
            </w:pPr>
          </w:p>
          <w:p w14:paraId="715A5246" w14:textId="77777777" w:rsidR="00405DB7" w:rsidRPr="0085019C" w:rsidRDefault="00405DB7" w:rsidP="00405DB7">
            <w:pPr>
              <w:spacing w:line="360" w:lineRule="auto"/>
              <w:jc w:val="both"/>
              <w:rPr>
                <w:rFonts w:asciiTheme="majorBidi" w:hAnsiTheme="majorBidi" w:cstheme="majorBidi"/>
                <w:sz w:val="24"/>
                <w:szCs w:val="24"/>
              </w:rPr>
            </w:pPr>
          </w:p>
          <w:p w14:paraId="311339C6" w14:textId="77777777" w:rsidR="00405DB7" w:rsidRPr="0085019C" w:rsidRDefault="00405DB7" w:rsidP="00405DB7">
            <w:pPr>
              <w:spacing w:line="360" w:lineRule="auto"/>
              <w:jc w:val="both"/>
              <w:rPr>
                <w:rFonts w:asciiTheme="majorBidi" w:hAnsiTheme="majorBidi" w:cstheme="majorBidi"/>
                <w:sz w:val="24"/>
                <w:szCs w:val="24"/>
              </w:rPr>
            </w:pPr>
          </w:p>
          <w:p w14:paraId="499C1B99" w14:textId="77777777" w:rsidR="00405DB7" w:rsidRPr="0085019C" w:rsidRDefault="00405DB7" w:rsidP="00405DB7">
            <w:pPr>
              <w:spacing w:line="360" w:lineRule="auto"/>
              <w:jc w:val="both"/>
              <w:rPr>
                <w:rFonts w:asciiTheme="majorBidi" w:hAnsiTheme="majorBidi" w:cstheme="majorBidi"/>
                <w:sz w:val="24"/>
                <w:szCs w:val="24"/>
              </w:rPr>
            </w:pPr>
          </w:p>
          <w:p w14:paraId="04DB9F0B"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Bible verses that relates to infertility as a means of hope</w:t>
            </w:r>
          </w:p>
          <w:p w14:paraId="78711008"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lastRenderedPageBreak/>
              <w:t>Fatalism a</w:t>
            </w:r>
            <w:r w:rsidRPr="0085019C">
              <w:rPr>
                <w:rFonts w:asciiTheme="majorBidi" w:hAnsiTheme="majorBidi" w:cstheme="majorBidi"/>
                <w:sz w:val="24"/>
                <w:szCs w:val="24"/>
              </w:rPr>
              <w:t>p</w:t>
            </w:r>
            <w:r w:rsidRPr="0085019C">
              <w:rPr>
                <w:rFonts w:asciiTheme="majorBidi" w:hAnsiTheme="majorBidi" w:cstheme="majorBidi"/>
                <w:sz w:val="24"/>
                <w:szCs w:val="24"/>
              </w:rPr>
              <w:t>proach</w:t>
            </w:r>
          </w:p>
          <w:p w14:paraId="2480F519" w14:textId="77777777" w:rsidR="00405DB7" w:rsidRPr="0085019C" w:rsidRDefault="00405DB7" w:rsidP="00405DB7">
            <w:pPr>
              <w:spacing w:line="360" w:lineRule="auto"/>
              <w:jc w:val="both"/>
              <w:rPr>
                <w:rFonts w:asciiTheme="majorBidi" w:hAnsiTheme="majorBidi" w:cstheme="majorBidi"/>
                <w:sz w:val="24"/>
                <w:szCs w:val="24"/>
              </w:rPr>
            </w:pPr>
          </w:p>
          <w:p w14:paraId="02479308" w14:textId="77777777" w:rsidR="00405DB7" w:rsidRPr="0085019C" w:rsidRDefault="00405DB7" w:rsidP="00405DB7">
            <w:pPr>
              <w:spacing w:line="360" w:lineRule="auto"/>
              <w:jc w:val="both"/>
              <w:rPr>
                <w:rFonts w:asciiTheme="majorBidi" w:hAnsiTheme="majorBidi" w:cstheme="majorBidi"/>
                <w:sz w:val="24"/>
                <w:szCs w:val="24"/>
              </w:rPr>
            </w:pPr>
          </w:p>
          <w:p w14:paraId="0EE0504F" w14:textId="77777777" w:rsidR="00405DB7" w:rsidRPr="0085019C" w:rsidRDefault="00405DB7" w:rsidP="00405DB7">
            <w:pPr>
              <w:spacing w:line="360" w:lineRule="auto"/>
              <w:jc w:val="both"/>
              <w:rPr>
                <w:rFonts w:asciiTheme="majorBidi" w:hAnsiTheme="majorBidi" w:cstheme="majorBidi"/>
                <w:sz w:val="24"/>
                <w:szCs w:val="24"/>
              </w:rPr>
            </w:pPr>
          </w:p>
          <w:p w14:paraId="4E75953B" w14:textId="77777777" w:rsidR="00405DB7" w:rsidRPr="0085019C" w:rsidRDefault="00405DB7" w:rsidP="00405DB7">
            <w:pPr>
              <w:spacing w:line="360" w:lineRule="auto"/>
              <w:jc w:val="both"/>
              <w:rPr>
                <w:rFonts w:asciiTheme="majorBidi" w:hAnsiTheme="majorBidi" w:cstheme="majorBidi"/>
                <w:sz w:val="24"/>
                <w:szCs w:val="24"/>
              </w:rPr>
            </w:pPr>
          </w:p>
          <w:p w14:paraId="0FEAE190"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Reason for d</w:t>
            </w:r>
            <w:r w:rsidRPr="0085019C">
              <w:rPr>
                <w:rFonts w:asciiTheme="majorBidi" w:hAnsiTheme="majorBidi" w:cstheme="majorBidi"/>
                <w:sz w:val="24"/>
                <w:szCs w:val="24"/>
              </w:rPr>
              <w:t>e</w:t>
            </w:r>
            <w:r w:rsidRPr="0085019C">
              <w:rPr>
                <w:rFonts w:asciiTheme="majorBidi" w:hAnsiTheme="majorBidi" w:cstheme="majorBidi"/>
                <w:sz w:val="24"/>
                <w:szCs w:val="24"/>
              </w:rPr>
              <w:t>lay attributed to God</w:t>
            </w:r>
          </w:p>
        </w:tc>
        <w:tc>
          <w:tcPr>
            <w:tcW w:w="6237" w:type="dxa"/>
          </w:tcPr>
          <w:p w14:paraId="40DBFEB8" w14:textId="77777777" w:rsidR="00405DB7" w:rsidRPr="0085019C" w:rsidRDefault="00405DB7" w:rsidP="00C90653">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lastRenderedPageBreak/>
              <w:t xml:space="preserve">“I use to think about other people, they've stayed for more than </w:t>
            </w:r>
            <w:r w:rsidR="00C90653" w:rsidRPr="0085019C">
              <w:rPr>
                <w:rFonts w:asciiTheme="majorBidi" w:hAnsiTheme="majorBidi" w:cstheme="majorBidi"/>
                <w:sz w:val="24"/>
                <w:szCs w:val="24"/>
              </w:rPr>
              <w:t>five years</w:t>
            </w:r>
            <w:r w:rsidRPr="0085019C">
              <w:rPr>
                <w:rFonts w:asciiTheme="majorBidi" w:hAnsiTheme="majorBidi" w:cstheme="majorBidi"/>
                <w:sz w:val="24"/>
                <w:szCs w:val="24"/>
              </w:rPr>
              <w:t xml:space="preserve">, </w:t>
            </w:r>
            <w:r w:rsidR="00C90653" w:rsidRPr="0085019C">
              <w:rPr>
                <w:rFonts w:asciiTheme="majorBidi" w:hAnsiTheme="majorBidi" w:cstheme="majorBidi"/>
                <w:sz w:val="24"/>
                <w:szCs w:val="24"/>
              </w:rPr>
              <w:t>six years</w:t>
            </w:r>
            <w:r w:rsidRPr="0085019C">
              <w:rPr>
                <w:rFonts w:asciiTheme="majorBidi" w:hAnsiTheme="majorBidi" w:cstheme="majorBidi"/>
                <w:sz w:val="24"/>
                <w:szCs w:val="24"/>
              </w:rPr>
              <w:t xml:space="preserve">, I use to see it on Facebook, they stay for like </w:t>
            </w:r>
            <w:r w:rsidR="00C90653" w:rsidRPr="0085019C">
              <w:rPr>
                <w:rFonts w:asciiTheme="majorBidi" w:hAnsiTheme="majorBidi" w:cstheme="majorBidi"/>
                <w:sz w:val="24"/>
                <w:szCs w:val="24"/>
              </w:rPr>
              <w:t>fifteen years</w:t>
            </w:r>
            <w:r w:rsidRPr="0085019C">
              <w:rPr>
                <w:rFonts w:asciiTheme="majorBidi" w:hAnsiTheme="majorBidi" w:cstheme="majorBidi"/>
                <w:sz w:val="24"/>
                <w:szCs w:val="24"/>
              </w:rPr>
              <w:t xml:space="preserve">, </w:t>
            </w:r>
            <w:proofErr w:type="gramStart"/>
            <w:r w:rsidRPr="0085019C">
              <w:rPr>
                <w:rFonts w:asciiTheme="majorBidi" w:hAnsiTheme="majorBidi" w:cstheme="majorBidi"/>
                <w:sz w:val="24"/>
                <w:szCs w:val="24"/>
              </w:rPr>
              <w:t>God</w:t>
            </w:r>
            <w:proofErr w:type="gramEnd"/>
            <w:r w:rsidRPr="0085019C">
              <w:rPr>
                <w:rFonts w:asciiTheme="majorBidi" w:hAnsiTheme="majorBidi" w:cstheme="majorBidi"/>
                <w:sz w:val="24"/>
                <w:szCs w:val="24"/>
              </w:rPr>
              <w:t xml:space="preserve"> still bless them with a child. So, I use to hope that my own will not stay long like that and one day God will do it”</w:t>
            </w:r>
          </w:p>
          <w:p w14:paraId="52C7B587"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“Prophet Abraham, may the peace of God be with him, ma</w:t>
            </w:r>
            <w:r w:rsidRPr="0085019C">
              <w:rPr>
                <w:rFonts w:asciiTheme="majorBidi" w:hAnsiTheme="majorBidi" w:cstheme="majorBidi"/>
                <w:sz w:val="24"/>
                <w:szCs w:val="24"/>
              </w:rPr>
              <w:t>r</w:t>
            </w:r>
            <w:r w:rsidRPr="0085019C">
              <w:rPr>
                <w:rFonts w:asciiTheme="majorBidi" w:hAnsiTheme="majorBidi" w:cstheme="majorBidi"/>
                <w:sz w:val="24"/>
                <w:szCs w:val="24"/>
              </w:rPr>
              <w:t>ried Sarah for how many years? More than 25years before they were able to give birth to their first child”.</w:t>
            </w:r>
          </w:p>
          <w:p w14:paraId="528BF055"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“you don't need to worry yourself about something you cannot do for yourself”</w:t>
            </w:r>
          </w:p>
          <w:p w14:paraId="5D8FC31F"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"Leave the rest to God"</w:t>
            </w:r>
          </w:p>
          <w:p w14:paraId="6F3D58B8" w14:textId="77777777" w:rsidR="00405DB7" w:rsidRPr="0085019C" w:rsidRDefault="00405DB7" w:rsidP="00405DB7">
            <w:pPr>
              <w:spacing w:line="360" w:lineRule="auto"/>
              <w:jc w:val="both"/>
              <w:rPr>
                <w:rFonts w:asciiTheme="majorBidi" w:hAnsiTheme="majorBidi" w:cstheme="majorBidi"/>
                <w:sz w:val="24"/>
                <w:szCs w:val="24"/>
              </w:rPr>
            </w:pPr>
          </w:p>
          <w:p w14:paraId="1F819098" w14:textId="77777777" w:rsidR="00405DB7" w:rsidRPr="0085019C" w:rsidRDefault="00405DB7" w:rsidP="00405DB7">
            <w:pPr>
              <w:spacing w:line="360" w:lineRule="auto"/>
              <w:jc w:val="both"/>
              <w:rPr>
                <w:rFonts w:asciiTheme="majorBidi" w:hAnsiTheme="majorBidi" w:cstheme="majorBidi"/>
                <w:sz w:val="24"/>
                <w:szCs w:val="24"/>
              </w:rPr>
            </w:pPr>
          </w:p>
          <w:p w14:paraId="4894D389" w14:textId="77777777" w:rsidR="00405DB7" w:rsidRPr="0085019C" w:rsidRDefault="00405DB7" w:rsidP="00405DB7">
            <w:pPr>
              <w:spacing w:line="360" w:lineRule="auto"/>
              <w:jc w:val="both"/>
              <w:rPr>
                <w:rFonts w:asciiTheme="majorBidi" w:hAnsiTheme="majorBidi" w:cstheme="majorBidi"/>
                <w:sz w:val="24"/>
                <w:szCs w:val="24"/>
              </w:rPr>
            </w:pPr>
          </w:p>
          <w:p w14:paraId="10841114" w14:textId="77777777" w:rsidR="00405DB7" w:rsidRPr="0085019C" w:rsidRDefault="00405DB7" w:rsidP="00405DB7">
            <w:pPr>
              <w:spacing w:line="360" w:lineRule="auto"/>
              <w:jc w:val="both"/>
              <w:rPr>
                <w:rFonts w:asciiTheme="majorBidi" w:hAnsiTheme="majorBidi" w:cstheme="majorBidi"/>
                <w:sz w:val="24"/>
                <w:szCs w:val="24"/>
              </w:rPr>
            </w:pPr>
          </w:p>
          <w:p w14:paraId="358FEBBB"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God might be delaying this, in order for us not to have a child in, maybe in poverty, he doesn't, he does not want our chi</w:t>
            </w:r>
            <w:r w:rsidRPr="0085019C">
              <w:rPr>
                <w:rFonts w:asciiTheme="majorBidi" w:hAnsiTheme="majorBidi" w:cstheme="majorBidi"/>
                <w:sz w:val="24"/>
                <w:szCs w:val="24"/>
              </w:rPr>
              <w:t>l</w:t>
            </w:r>
            <w:r w:rsidRPr="0085019C">
              <w:rPr>
                <w:rFonts w:asciiTheme="majorBidi" w:hAnsiTheme="majorBidi" w:cstheme="majorBidi"/>
                <w:sz w:val="24"/>
                <w:szCs w:val="24"/>
              </w:rPr>
              <w:t>dren to be wayward, he does not want / he want our children to have good education and good lifestyle so that tomorrow he can, he can beat his or her chest that I have a good parent, my parent took/ they take good care of me. Maybe that's the/one of the reason why we are delaying</w:t>
            </w:r>
          </w:p>
        </w:tc>
        <w:tc>
          <w:tcPr>
            <w:tcW w:w="5244" w:type="dxa"/>
          </w:tcPr>
          <w:p w14:paraId="6D533900"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lastRenderedPageBreak/>
              <w:t>Reflection from fieldwork journal</w:t>
            </w:r>
          </w:p>
          <w:p w14:paraId="2CBEAD90"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Husband expresses this in the presence of wife and wife nodes her head in agreement. Keeping faith in God through past experience of others keeps them hopeful or as a support strategy to deal better with the experience of infertility.</w:t>
            </w:r>
          </w:p>
          <w:p w14:paraId="2A152AD5"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My interpretation of the couples exploratory co</w:t>
            </w:r>
            <w:r w:rsidRPr="0085019C">
              <w:rPr>
                <w:rFonts w:asciiTheme="majorBidi" w:hAnsiTheme="majorBidi" w:cstheme="majorBidi"/>
                <w:sz w:val="24"/>
                <w:szCs w:val="24"/>
              </w:rPr>
              <w:t>m</w:t>
            </w:r>
            <w:r w:rsidRPr="0085019C">
              <w:rPr>
                <w:rFonts w:asciiTheme="majorBidi" w:hAnsiTheme="majorBidi" w:cstheme="majorBidi"/>
                <w:sz w:val="24"/>
                <w:szCs w:val="24"/>
              </w:rPr>
              <w:t>ment:</w:t>
            </w:r>
          </w:p>
          <w:p w14:paraId="0918E5BB"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This belief and experiences in the bible makes them have faith that there is hope and there is a solution to their problem</w:t>
            </w:r>
          </w:p>
          <w:p w14:paraId="1B31DAD4"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lastRenderedPageBreak/>
              <w:t>The couple views infertility that no matter what they do or how they struggle, the outcome is only what fate has predetermined it to be.</w:t>
            </w:r>
          </w:p>
          <w:p w14:paraId="62A4AAB7"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 xml:space="preserve">Reflection from a relational dynamic perspective </w:t>
            </w:r>
          </w:p>
          <w:p w14:paraId="6236150E"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The couple expresses how they make sense of this period of delay by attributing the period of wait as a way for God having a better plan for their unborn child.</w:t>
            </w:r>
          </w:p>
          <w:p w14:paraId="4FD2AD7A"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They believe God is putting a delay to prevent them from having a wayward child or probably because he wants them to be financially buoyant first before having kids so they can provide the child with the best education and good lifestyle. The role of God could sometimes be benevolent or punishing.</w:t>
            </w:r>
          </w:p>
        </w:tc>
        <w:tc>
          <w:tcPr>
            <w:tcW w:w="709" w:type="dxa"/>
          </w:tcPr>
          <w:p w14:paraId="6055F0AB"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lastRenderedPageBreak/>
              <w:t xml:space="preserve">  29-31</w:t>
            </w:r>
          </w:p>
          <w:p w14:paraId="5BFEB7AC" w14:textId="77777777" w:rsidR="00405DB7" w:rsidRPr="0085019C" w:rsidRDefault="00405DB7" w:rsidP="00405DB7">
            <w:pPr>
              <w:spacing w:line="360" w:lineRule="auto"/>
              <w:jc w:val="both"/>
              <w:rPr>
                <w:rFonts w:asciiTheme="majorBidi" w:hAnsiTheme="majorBidi" w:cstheme="majorBidi"/>
                <w:sz w:val="24"/>
                <w:szCs w:val="24"/>
              </w:rPr>
            </w:pPr>
          </w:p>
          <w:p w14:paraId="55D91C5F"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23</w:t>
            </w:r>
          </w:p>
          <w:p w14:paraId="05224F04" w14:textId="77777777" w:rsidR="00405DB7" w:rsidRPr="0085019C" w:rsidRDefault="00405DB7" w:rsidP="00405DB7">
            <w:pPr>
              <w:spacing w:line="360" w:lineRule="auto"/>
              <w:jc w:val="both"/>
              <w:rPr>
                <w:rFonts w:asciiTheme="majorBidi" w:hAnsiTheme="majorBidi" w:cstheme="majorBidi"/>
                <w:sz w:val="24"/>
                <w:szCs w:val="24"/>
              </w:rPr>
            </w:pPr>
          </w:p>
          <w:p w14:paraId="103E1284"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21</w:t>
            </w:r>
          </w:p>
          <w:p w14:paraId="3858FF10" w14:textId="77777777" w:rsidR="00405DB7" w:rsidRPr="0085019C" w:rsidRDefault="00405DB7" w:rsidP="00405DB7">
            <w:pPr>
              <w:spacing w:line="360" w:lineRule="auto"/>
              <w:jc w:val="both"/>
              <w:rPr>
                <w:rFonts w:asciiTheme="majorBidi" w:hAnsiTheme="majorBidi" w:cstheme="majorBidi"/>
                <w:sz w:val="24"/>
                <w:szCs w:val="24"/>
              </w:rPr>
            </w:pPr>
          </w:p>
          <w:p w14:paraId="493DC9A0" w14:textId="77777777" w:rsidR="00405DB7" w:rsidRPr="0085019C" w:rsidRDefault="00405DB7" w:rsidP="00405DB7">
            <w:pPr>
              <w:spacing w:line="360" w:lineRule="auto"/>
              <w:jc w:val="both"/>
              <w:rPr>
                <w:rFonts w:asciiTheme="majorBidi" w:hAnsiTheme="majorBidi" w:cstheme="majorBidi"/>
                <w:sz w:val="24"/>
                <w:szCs w:val="24"/>
              </w:rPr>
            </w:pPr>
          </w:p>
          <w:p w14:paraId="626CDD88" w14:textId="77777777" w:rsidR="00405DB7" w:rsidRPr="0085019C" w:rsidRDefault="00405DB7" w:rsidP="00405DB7">
            <w:pPr>
              <w:spacing w:line="360" w:lineRule="auto"/>
              <w:jc w:val="both"/>
              <w:rPr>
                <w:rFonts w:asciiTheme="majorBidi" w:hAnsiTheme="majorBidi" w:cstheme="majorBidi"/>
                <w:sz w:val="24"/>
                <w:szCs w:val="24"/>
              </w:rPr>
            </w:pPr>
          </w:p>
        </w:tc>
      </w:tr>
      <w:tr w:rsidR="00405DB7" w:rsidRPr="0085019C" w14:paraId="102D070B" w14:textId="77777777" w:rsidTr="009D0B5F">
        <w:tc>
          <w:tcPr>
            <w:tcW w:w="1101" w:type="dxa"/>
          </w:tcPr>
          <w:p w14:paraId="73897D23"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lastRenderedPageBreak/>
              <w:t>Couple NW</w:t>
            </w:r>
          </w:p>
        </w:tc>
        <w:tc>
          <w:tcPr>
            <w:tcW w:w="1701" w:type="dxa"/>
          </w:tcPr>
          <w:p w14:paraId="7C928CCA"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Fatalism a</w:t>
            </w:r>
            <w:r w:rsidRPr="0085019C">
              <w:rPr>
                <w:rFonts w:asciiTheme="majorBidi" w:hAnsiTheme="majorBidi" w:cstheme="majorBidi"/>
                <w:sz w:val="24"/>
                <w:szCs w:val="24"/>
              </w:rPr>
              <w:t>p</w:t>
            </w:r>
            <w:r w:rsidRPr="0085019C">
              <w:rPr>
                <w:rFonts w:asciiTheme="majorBidi" w:hAnsiTheme="majorBidi" w:cstheme="majorBidi"/>
                <w:sz w:val="24"/>
                <w:szCs w:val="24"/>
              </w:rPr>
              <w:t>proach</w:t>
            </w:r>
          </w:p>
          <w:p w14:paraId="1D3022F0" w14:textId="77777777" w:rsidR="00405DB7" w:rsidRPr="0085019C" w:rsidRDefault="00405DB7" w:rsidP="00405DB7">
            <w:pPr>
              <w:spacing w:line="360" w:lineRule="auto"/>
              <w:jc w:val="both"/>
              <w:rPr>
                <w:rFonts w:asciiTheme="majorBidi" w:hAnsiTheme="majorBidi" w:cstheme="majorBidi"/>
                <w:sz w:val="24"/>
                <w:szCs w:val="24"/>
              </w:rPr>
            </w:pPr>
          </w:p>
          <w:p w14:paraId="5AB906E9" w14:textId="77777777" w:rsidR="00405DB7" w:rsidRPr="0085019C" w:rsidRDefault="00405DB7" w:rsidP="00405DB7">
            <w:pPr>
              <w:spacing w:line="360" w:lineRule="auto"/>
              <w:jc w:val="both"/>
              <w:rPr>
                <w:rFonts w:asciiTheme="majorBidi" w:hAnsiTheme="majorBidi" w:cstheme="majorBidi"/>
                <w:sz w:val="24"/>
                <w:szCs w:val="24"/>
              </w:rPr>
            </w:pPr>
          </w:p>
          <w:p w14:paraId="074AFB8E" w14:textId="77777777" w:rsidR="00405DB7" w:rsidRPr="0085019C" w:rsidRDefault="00405DB7" w:rsidP="00405DB7">
            <w:pPr>
              <w:spacing w:line="360" w:lineRule="auto"/>
              <w:jc w:val="both"/>
              <w:rPr>
                <w:rFonts w:asciiTheme="majorBidi" w:hAnsiTheme="majorBidi" w:cstheme="majorBidi"/>
                <w:sz w:val="24"/>
                <w:szCs w:val="24"/>
              </w:rPr>
            </w:pPr>
          </w:p>
          <w:p w14:paraId="62A12112" w14:textId="77777777" w:rsidR="00405DB7" w:rsidRPr="0085019C" w:rsidRDefault="00405DB7" w:rsidP="00405DB7">
            <w:pPr>
              <w:spacing w:line="360" w:lineRule="auto"/>
              <w:jc w:val="both"/>
              <w:rPr>
                <w:rFonts w:asciiTheme="majorBidi" w:hAnsiTheme="majorBidi" w:cstheme="majorBidi"/>
                <w:sz w:val="24"/>
                <w:szCs w:val="24"/>
              </w:rPr>
            </w:pPr>
          </w:p>
          <w:p w14:paraId="5A7E8901" w14:textId="77777777" w:rsidR="00405DB7" w:rsidRPr="0085019C" w:rsidRDefault="00405DB7" w:rsidP="00405DB7">
            <w:pPr>
              <w:spacing w:line="360" w:lineRule="auto"/>
              <w:jc w:val="both"/>
              <w:rPr>
                <w:rFonts w:asciiTheme="majorBidi" w:hAnsiTheme="majorBidi" w:cstheme="majorBidi"/>
                <w:sz w:val="24"/>
                <w:szCs w:val="24"/>
              </w:rPr>
            </w:pPr>
          </w:p>
          <w:p w14:paraId="435AC08F" w14:textId="77777777" w:rsidR="00405DB7" w:rsidRPr="0085019C" w:rsidRDefault="00405DB7" w:rsidP="00405DB7">
            <w:pPr>
              <w:spacing w:line="360" w:lineRule="auto"/>
              <w:jc w:val="both"/>
              <w:rPr>
                <w:rFonts w:asciiTheme="majorBidi" w:hAnsiTheme="majorBidi" w:cstheme="majorBidi"/>
                <w:sz w:val="24"/>
                <w:szCs w:val="24"/>
              </w:rPr>
            </w:pPr>
          </w:p>
          <w:p w14:paraId="0B99F596" w14:textId="77777777" w:rsidR="00405DB7" w:rsidRPr="0085019C" w:rsidRDefault="00405DB7" w:rsidP="00405DB7">
            <w:pPr>
              <w:spacing w:line="360" w:lineRule="auto"/>
              <w:jc w:val="both"/>
              <w:rPr>
                <w:rFonts w:asciiTheme="majorBidi" w:hAnsiTheme="majorBidi" w:cstheme="majorBidi"/>
                <w:sz w:val="24"/>
                <w:szCs w:val="24"/>
              </w:rPr>
            </w:pPr>
          </w:p>
          <w:p w14:paraId="2C6F217B" w14:textId="77777777" w:rsidR="00405DB7" w:rsidRPr="0085019C" w:rsidRDefault="00405DB7" w:rsidP="00405DB7">
            <w:pPr>
              <w:spacing w:line="360" w:lineRule="auto"/>
              <w:jc w:val="both"/>
              <w:rPr>
                <w:rFonts w:asciiTheme="majorBidi" w:hAnsiTheme="majorBidi" w:cstheme="majorBidi"/>
                <w:sz w:val="24"/>
                <w:szCs w:val="24"/>
              </w:rPr>
            </w:pPr>
          </w:p>
          <w:p w14:paraId="3E64490B" w14:textId="77777777" w:rsidR="00405DB7" w:rsidRPr="0085019C" w:rsidRDefault="00405DB7" w:rsidP="00405DB7">
            <w:pPr>
              <w:spacing w:line="360" w:lineRule="auto"/>
              <w:jc w:val="both"/>
              <w:rPr>
                <w:rFonts w:asciiTheme="majorBidi" w:hAnsiTheme="majorBidi" w:cstheme="majorBidi"/>
                <w:sz w:val="24"/>
                <w:szCs w:val="24"/>
              </w:rPr>
            </w:pPr>
          </w:p>
          <w:p w14:paraId="28531146"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w:t>
            </w:r>
            <w:r w:rsidRPr="0085019C">
              <w:rPr>
                <w:rFonts w:asciiTheme="majorBidi" w:hAnsiTheme="majorBidi" w:cstheme="majorBidi"/>
                <w:sz w:val="24"/>
                <w:szCs w:val="24"/>
              </w:rPr>
              <w:tab/>
              <w:t>Faith in God</w:t>
            </w:r>
          </w:p>
          <w:p w14:paraId="15CA81F3" w14:textId="77777777" w:rsidR="00405DB7" w:rsidRPr="0085019C" w:rsidRDefault="00405DB7" w:rsidP="00405DB7">
            <w:pPr>
              <w:spacing w:line="360" w:lineRule="auto"/>
              <w:jc w:val="both"/>
              <w:rPr>
                <w:rFonts w:asciiTheme="majorBidi" w:hAnsiTheme="majorBidi" w:cstheme="majorBidi"/>
                <w:sz w:val="24"/>
                <w:szCs w:val="24"/>
              </w:rPr>
            </w:pPr>
          </w:p>
          <w:p w14:paraId="14E800C0" w14:textId="77777777" w:rsidR="00405DB7" w:rsidRPr="0085019C" w:rsidRDefault="00405DB7" w:rsidP="00405DB7">
            <w:pPr>
              <w:spacing w:line="360" w:lineRule="auto"/>
              <w:jc w:val="both"/>
              <w:rPr>
                <w:rFonts w:asciiTheme="majorBidi" w:hAnsiTheme="majorBidi" w:cstheme="majorBidi"/>
                <w:sz w:val="24"/>
                <w:szCs w:val="24"/>
              </w:rPr>
            </w:pPr>
          </w:p>
          <w:p w14:paraId="23718571" w14:textId="77777777" w:rsidR="00405DB7" w:rsidRPr="0085019C" w:rsidRDefault="00405DB7" w:rsidP="00405DB7">
            <w:pPr>
              <w:spacing w:line="360" w:lineRule="auto"/>
              <w:jc w:val="both"/>
              <w:rPr>
                <w:rFonts w:asciiTheme="majorBidi" w:hAnsiTheme="majorBidi" w:cstheme="majorBidi"/>
                <w:sz w:val="24"/>
                <w:szCs w:val="24"/>
              </w:rPr>
            </w:pPr>
          </w:p>
          <w:p w14:paraId="551902A9" w14:textId="77777777" w:rsidR="00405DB7" w:rsidRPr="0085019C" w:rsidRDefault="00405DB7" w:rsidP="00405DB7">
            <w:pPr>
              <w:spacing w:line="360" w:lineRule="auto"/>
              <w:jc w:val="both"/>
              <w:rPr>
                <w:rFonts w:asciiTheme="majorBidi" w:hAnsiTheme="majorBidi" w:cstheme="majorBidi"/>
                <w:sz w:val="24"/>
                <w:szCs w:val="24"/>
              </w:rPr>
            </w:pPr>
          </w:p>
          <w:p w14:paraId="3B87F997" w14:textId="77777777" w:rsidR="00405DB7" w:rsidRPr="0085019C" w:rsidRDefault="00405DB7" w:rsidP="00405DB7">
            <w:pPr>
              <w:spacing w:line="360" w:lineRule="auto"/>
              <w:jc w:val="both"/>
              <w:rPr>
                <w:rFonts w:asciiTheme="majorBidi" w:hAnsiTheme="majorBidi" w:cstheme="majorBidi"/>
                <w:sz w:val="24"/>
                <w:szCs w:val="24"/>
              </w:rPr>
            </w:pPr>
          </w:p>
          <w:p w14:paraId="6A7EFAC8" w14:textId="77777777" w:rsidR="00405DB7" w:rsidRPr="0085019C" w:rsidRDefault="00405DB7" w:rsidP="00405DB7">
            <w:pPr>
              <w:spacing w:line="360" w:lineRule="auto"/>
              <w:jc w:val="both"/>
              <w:rPr>
                <w:rFonts w:asciiTheme="majorBidi" w:hAnsiTheme="majorBidi" w:cstheme="majorBidi"/>
                <w:sz w:val="24"/>
                <w:szCs w:val="24"/>
              </w:rPr>
            </w:pPr>
          </w:p>
          <w:p w14:paraId="2467BE33" w14:textId="77777777" w:rsidR="00405DB7" w:rsidRPr="0085019C" w:rsidRDefault="00405DB7" w:rsidP="00405DB7">
            <w:pPr>
              <w:spacing w:line="360" w:lineRule="auto"/>
              <w:jc w:val="both"/>
              <w:rPr>
                <w:rFonts w:asciiTheme="majorBidi" w:hAnsiTheme="majorBidi" w:cstheme="majorBidi"/>
                <w:sz w:val="24"/>
                <w:szCs w:val="24"/>
              </w:rPr>
            </w:pPr>
          </w:p>
          <w:p w14:paraId="3AF86173"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w:t>
            </w:r>
            <w:r w:rsidRPr="0085019C">
              <w:rPr>
                <w:rFonts w:asciiTheme="majorBidi" w:hAnsiTheme="majorBidi" w:cstheme="majorBidi"/>
                <w:sz w:val="24"/>
                <w:szCs w:val="24"/>
              </w:rPr>
              <w:tab/>
              <w:t>The belief system</w:t>
            </w:r>
          </w:p>
        </w:tc>
        <w:tc>
          <w:tcPr>
            <w:tcW w:w="6237" w:type="dxa"/>
          </w:tcPr>
          <w:p w14:paraId="65BF5816"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lastRenderedPageBreak/>
              <w:t>“We continue telling them that it's not we that give children, it's God”</w:t>
            </w:r>
          </w:p>
          <w:p w14:paraId="78A31FA0"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“Whatever thing is the wish of God let it happen”.</w:t>
            </w:r>
          </w:p>
          <w:p w14:paraId="250142F3"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w:t>
            </w:r>
            <w:proofErr w:type="gramStart"/>
            <w:r w:rsidRPr="0085019C">
              <w:rPr>
                <w:rFonts w:asciiTheme="majorBidi" w:hAnsiTheme="majorBidi" w:cstheme="majorBidi"/>
                <w:sz w:val="24"/>
                <w:szCs w:val="24"/>
              </w:rPr>
              <w:t>we</w:t>
            </w:r>
            <w:proofErr w:type="gramEnd"/>
            <w:r w:rsidRPr="0085019C">
              <w:rPr>
                <w:rFonts w:asciiTheme="majorBidi" w:hAnsiTheme="majorBidi" w:cstheme="majorBidi"/>
                <w:sz w:val="24"/>
                <w:szCs w:val="24"/>
              </w:rPr>
              <w:t xml:space="preserve"> should wait for the God time that everything will co</w:t>
            </w:r>
            <w:r w:rsidRPr="0085019C">
              <w:rPr>
                <w:rFonts w:asciiTheme="majorBidi" w:hAnsiTheme="majorBidi" w:cstheme="majorBidi"/>
                <w:sz w:val="24"/>
                <w:szCs w:val="24"/>
              </w:rPr>
              <w:t>m</w:t>
            </w:r>
            <w:r w:rsidRPr="0085019C">
              <w:rPr>
                <w:rFonts w:asciiTheme="majorBidi" w:hAnsiTheme="majorBidi" w:cstheme="majorBidi"/>
                <w:sz w:val="24"/>
                <w:szCs w:val="24"/>
              </w:rPr>
              <w:lastRenderedPageBreak/>
              <w:t>mence when the time comes”.</w:t>
            </w:r>
          </w:p>
          <w:p w14:paraId="3C7227A3"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“so I still believe that everything lies in God's hand”</w:t>
            </w:r>
          </w:p>
          <w:p w14:paraId="02677D5F"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“let me stay to see what God has for me”,</w:t>
            </w:r>
          </w:p>
          <w:p w14:paraId="5741613A" w14:textId="77777777" w:rsidR="00405DB7" w:rsidRPr="0085019C" w:rsidRDefault="00405DB7" w:rsidP="00405DB7">
            <w:pPr>
              <w:spacing w:line="360" w:lineRule="auto"/>
              <w:jc w:val="both"/>
              <w:rPr>
                <w:rFonts w:asciiTheme="majorBidi" w:hAnsiTheme="majorBidi" w:cstheme="majorBidi"/>
                <w:sz w:val="24"/>
                <w:szCs w:val="24"/>
              </w:rPr>
            </w:pPr>
          </w:p>
          <w:p w14:paraId="023BE55D"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“if you don’t have God by your side or you're not the person that will wait for Gods time, you'll be tempted to do othe</w:t>
            </w:r>
            <w:r w:rsidRPr="0085019C">
              <w:rPr>
                <w:rFonts w:asciiTheme="majorBidi" w:hAnsiTheme="majorBidi" w:cstheme="majorBidi"/>
                <w:sz w:val="24"/>
                <w:szCs w:val="24"/>
              </w:rPr>
              <w:t>r</w:t>
            </w:r>
            <w:r w:rsidRPr="0085019C">
              <w:rPr>
                <w:rFonts w:asciiTheme="majorBidi" w:hAnsiTheme="majorBidi" w:cstheme="majorBidi"/>
                <w:sz w:val="24"/>
                <w:szCs w:val="24"/>
              </w:rPr>
              <w:t>wise”</w:t>
            </w:r>
          </w:p>
          <w:p w14:paraId="4EDACB7E"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I believe that God's time is the best, that's it.</w:t>
            </w:r>
          </w:p>
          <w:p w14:paraId="3ABD8F25"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 xml:space="preserve"> “So, me I believe that one day, I/ ours will turn out to be good”.</w:t>
            </w:r>
          </w:p>
          <w:p w14:paraId="15295E47" w14:textId="77777777" w:rsidR="00405DB7" w:rsidRPr="0085019C" w:rsidRDefault="00405DB7" w:rsidP="00405DB7">
            <w:pPr>
              <w:spacing w:line="360" w:lineRule="auto"/>
              <w:jc w:val="both"/>
              <w:rPr>
                <w:rFonts w:asciiTheme="majorBidi" w:hAnsiTheme="majorBidi" w:cstheme="majorBidi"/>
                <w:sz w:val="24"/>
                <w:szCs w:val="24"/>
              </w:rPr>
            </w:pPr>
          </w:p>
          <w:p w14:paraId="6F12897B"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“I believe in God so much because it's God that supersede humans, it's just God supersedes, even, even the greatest ph</w:t>
            </w:r>
            <w:r w:rsidRPr="0085019C">
              <w:rPr>
                <w:rFonts w:asciiTheme="majorBidi" w:hAnsiTheme="majorBidi" w:cstheme="majorBidi"/>
                <w:sz w:val="24"/>
                <w:szCs w:val="24"/>
              </w:rPr>
              <w:t>y</w:t>
            </w:r>
            <w:r w:rsidRPr="0085019C">
              <w:rPr>
                <w:rFonts w:asciiTheme="majorBidi" w:hAnsiTheme="majorBidi" w:cstheme="majorBidi"/>
                <w:sz w:val="24"/>
                <w:szCs w:val="24"/>
              </w:rPr>
              <w:t>sician, so, me I believe in Gods time, you know? and that's what has been keeping us going”</w:t>
            </w:r>
          </w:p>
          <w:p w14:paraId="35311CA9"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 xml:space="preserve">“I believe God that he will not let us, our money to go in vein, </w:t>
            </w:r>
            <w:r w:rsidRPr="0085019C">
              <w:rPr>
                <w:rFonts w:asciiTheme="majorBidi" w:hAnsiTheme="majorBidi" w:cstheme="majorBidi"/>
                <w:sz w:val="24"/>
                <w:szCs w:val="24"/>
              </w:rPr>
              <w:lastRenderedPageBreak/>
              <w:t>he will surely bless us, that's my own believe”</w:t>
            </w:r>
          </w:p>
          <w:p w14:paraId="3825454E" w14:textId="77777777" w:rsidR="00405DB7" w:rsidRPr="0085019C" w:rsidRDefault="00405DB7" w:rsidP="00405DB7">
            <w:pPr>
              <w:spacing w:line="360" w:lineRule="auto"/>
              <w:jc w:val="both"/>
              <w:rPr>
                <w:rFonts w:asciiTheme="majorBidi" w:hAnsiTheme="majorBidi" w:cstheme="majorBidi"/>
                <w:sz w:val="24"/>
                <w:szCs w:val="24"/>
              </w:rPr>
            </w:pPr>
          </w:p>
          <w:p w14:paraId="08E086E0" w14:textId="77777777" w:rsidR="00405DB7" w:rsidRPr="0085019C" w:rsidRDefault="00405DB7" w:rsidP="00405DB7">
            <w:pPr>
              <w:spacing w:line="360" w:lineRule="auto"/>
              <w:jc w:val="both"/>
              <w:rPr>
                <w:rFonts w:asciiTheme="majorBidi" w:hAnsiTheme="majorBidi" w:cstheme="majorBidi"/>
                <w:sz w:val="24"/>
                <w:szCs w:val="24"/>
              </w:rPr>
            </w:pPr>
          </w:p>
          <w:p w14:paraId="28A2E212" w14:textId="77777777" w:rsidR="00405DB7" w:rsidRPr="0085019C" w:rsidRDefault="00405DB7" w:rsidP="00405DB7">
            <w:pPr>
              <w:spacing w:line="360" w:lineRule="auto"/>
              <w:jc w:val="both"/>
              <w:rPr>
                <w:rFonts w:asciiTheme="majorBidi" w:hAnsiTheme="majorBidi" w:cstheme="majorBidi"/>
                <w:sz w:val="24"/>
                <w:szCs w:val="24"/>
              </w:rPr>
            </w:pPr>
          </w:p>
          <w:p w14:paraId="0BC783D7" w14:textId="77777777" w:rsidR="00405DB7" w:rsidRPr="0085019C" w:rsidRDefault="00405DB7" w:rsidP="00405DB7">
            <w:pPr>
              <w:spacing w:line="360" w:lineRule="auto"/>
              <w:jc w:val="both"/>
              <w:rPr>
                <w:rFonts w:asciiTheme="majorBidi" w:hAnsiTheme="majorBidi" w:cstheme="majorBidi"/>
                <w:sz w:val="24"/>
                <w:szCs w:val="24"/>
              </w:rPr>
            </w:pPr>
          </w:p>
          <w:p w14:paraId="00198489" w14:textId="77777777" w:rsidR="00405DB7" w:rsidRPr="0085019C" w:rsidRDefault="00405DB7" w:rsidP="00405DB7">
            <w:pPr>
              <w:spacing w:line="360" w:lineRule="auto"/>
              <w:jc w:val="both"/>
              <w:rPr>
                <w:rFonts w:asciiTheme="majorBidi" w:hAnsiTheme="majorBidi" w:cstheme="majorBidi"/>
                <w:sz w:val="24"/>
                <w:szCs w:val="24"/>
              </w:rPr>
            </w:pPr>
          </w:p>
          <w:p w14:paraId="6DFE1C70" w14:textId="77777777" w:rsidR="00405DB7" w:rsidRPr="0085019C" w:rsidRDefault="00405DB7" w:rsidP="00405DB7">
            <w:pPr>
              <w:spacing w:line="360" w:lineRule="auto"/>
              <w:jc w:val="both"/>
              <w:rPr>
                <w:rFonts w:asciiTheme="majorBidi" w:hAnsiTheme="majorBidi" w:cstheme="majorBidi"/>
                <w:sz w:val="24"/>
                <w:szCs w:val="24"/>
              </w:rPr>
            </w:pPr>
          </w:p>
          <w:p w14:paraId="4895D605" w14:textId="77777777" w:rsidR="00405DB7" w:rsidRPr="0085019C" w:rsidRDefault="00405DB7" w:rsidP="00405DB7">
            <w:pPr>
              <w:spacing w:line="360" w:lineRule="auto"/>
              <w:jc w:val="both"/>
              <w:rPr>
                <w:rFonts w:asciiTheme="majorBidi" w:hAnsiTheme="majorBidi" w:cstheme="majorBidi"/>
                <w:sz w:val="24"/>
                <w:szCs w:val="24"/>
              </w:rPr>
            </w:pPr>
          </w:p>
          <w:p w14:paraId="3740637F" w14:textId="77777777" w:rsidR="00405DB7" w:rsidRPr="0085019C" w:rsidRDefault="00405DB7" w:rsidP="00405DB7">
            <w:pPr>
              <w:spacing w:line="360" w:lineRule="auto"/>
              <w:jc w:val="both"/>
              <w:rPr>
                <w:rFonts w:asciiTheme="majorBidi" w:hAnsiTheme="majorBidi" w:cstheme="majorBidi"/>
                <w:sz w:val="24"/>
                <w:szCs w:val="24"/>
              </w:rPr>
            </w:pPr>
          </w:p>
          <w:p w14:paraId="3C35C545" w14:textId="77777777" w:rsidR="00405DB7" w:rsidRPr="0085019C" w:rsidRDefault="00405DB7" w:rsidP="00405DB7">
            <w:pPr>
              <w:spacing w:line="360" w:lineRule="auto"/>
              <w:jc w:val="both"/>
              <w:rPr>
                <w:rFonts w:asciiTheme="majorBidi" w:hAnsiTheme="majorBidi" w:cstheme="majorBidi"/>
                <w:sz w:val="24"/>
                <w:szCs w:val="24"/>
              </w:rPr>
            </w:pPr>
          </w:p>
        </w:tc>
        <w:tc>
          <w:tcPr>
            <w:tcW w:w="5244" w:type="dxa"/>
          </w:tcPr>
          <w:p w14:paraId="75DDC280"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lastRenderedPageBreak/>
              <w:t>My interpretation of the couple’s exploratory co</w:t>
            </w:r>
            <w:r w:rsidRPr="0085019C">
              <w:rPr>
                <w:rFonts w:asciiTheme="majorBidi" w:hAnsiTheme="majorBidi" w:cstheme="majorBidi"/>
                <w:sz w:val="24"/>
                <w:szCs w:val="24"/>
              </w:rPr>
              <w:t>m</w:t>
            </w:r>
            <w:r w:rsidRPr="0085019C">
              <w:rPr>
                <w:rFonts w:asciiTheme="majorBidi" w:hAnsiTheme="majorBidi" w:cstheme="majorBidi"/>
                <w:sz w:val="24"/>
                <w:szCs w:val="24"/>
              </w:rPr>
              <w:t xml:space="preserve">ment: </w:t>
            </w:r>
          </w:p>
          <w:p w14:paraId="577BB1EB"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The couple’s fatalism approach illustrates how they have accepted their faith and hopes for the best ou</w:t>
            </w:r>
            <w:r w:rsidRPr="0085019C">
              <w:rPr>
                <w:rFonts w:asciiTheme="majorBidi" w:hAnsiTheme="majorBidi" w:cstheme="majorBidi"/>
                <w:sz w:val="24"/>
                <w:szCs w:val="24"/>
              </w:rPr>
              <w:t>t</w:t>
            </w:r>
            <w:r w:rsidRPr="0085019C">
              <w:rPr>
                <w:rFonts w:asciiTheme="majorBidi" w:hAnsiTheme="majorBidi" w:cstheme="majorBidi"/>
                <w:sz w:val="24"/>
                <w:szCs w:val="24"/>
              </w:rPr>
              <w:lastRenderedPageBreak/>
              <w:t xml:space="preserve">come. </w:t>
            </w:r>
          </w:p>
          <w:p w14:paraId="3F65634E" w14:textId="77777777" w:rsidR="00405DB7" w:rsidRPr="0085019C" w:rsidRDefault="00405DB7" w:rsidP="00405DB7">
            <w:pPr>
              <w:spacing w:line="360" w:lineRule="auto"/>
              <w:jc w:val="both"/>
              <w:rPr>
                <w:rFonts w:asciiTheme="majorBidi" w:hAnsiTheme="majorBidi" w:cstheme="majorBidi"/>
                <w:sz w:val="24"/>
                <w:szCs w:val="24"/>
              </w:rPr>
            </w:pPr>
          </w:p>
          <w:p w14:paraId="2F9F867F" w14:textId="77777777" w:rsidR="00405DB7" w:rsidRPr="0085019C" w:rsidRDefault="00405DB7" w:rsidP="00405DB7">
            <w:pPr>
              <w:spacing w:line="360" w:lineRule="auto"/>
              <w:jc w:val="both"/>
              <w:rPr>
                <w:rFonts w:asciiTheme="majorBidi" w:hAnsiTheme="majorBidi" w:cstheme="majorBidi"/>
                <w:sz w:val="24"/>
                <w:szCs w:val="24"/>
              </w:rPr>
            </w:pPr>
          </w:p>
          <w:p w14:paraId="15F783D7"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My Reflection from a relational dynamic perspe</w:t>
            </w:r>
            <w:r w:rsidRPr="0085019C">
              <w:rPr>
                <w:rFonts w:asciiTheme="majorBidi" w:hAnsiTheme="majorBidi" w:cstheme="majorBidi"/>
                <w:sz w:val="24"/>
                <w:szCs w:val="24"/>
              </w:rPr>
              <w:t>c</w:t>
            </w:r>
            <w:r w:rsidRPr="0085019C">
              <w:rPr>
                <w:rFonts w:asciiTheme="majorBidi" w:hAnsiTheme="majorBidi" w:cstheme="majorBidi"/>
                <w:sz w:val="24"/>
                <w:szCs w:val="24"/>
              </w:rPr>
              <w:t>tive.</w:t>
            </w:r>
          </w:p>
          <w:p w14:paraId="53899071"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From a relational point view, this form of approach could be interpreted as a form of support for the couple to deal better with the challenges of infertil</w:t>
            </w:r>
            <w:r w:rsidRPr="0085019C">
              <w:rPr>
                <w:rFonts w:asciiTheme="majorBidi" w:hAnsiTheme="majorBidi" w:cstheme="majorBidi"/>
                <w:sz w:val="24"/>
                <w:szCs w:val="24"/>
              </w:rPr>
              <w:t>i</w:t>
            </w:r>
            <w:r w:rsidRPr="0085019C">
              <w:rPr>
                <w:rFonts w:asciiTheme="majorBidi" w:hAnsiTheme="majorBidi" w:cstheme="majorBidi"/>
                <w:sz w:val="24"/>
                <w:szCs w:val="24"/>
              </w:rPr>
              <w:t>ty and enhance a positive relational dynamic b</w:t>
            </w:r>
            <w:r w:rsidRPr="0085019C">
              <w:rPr>
                <w:rFonts w:asciiTheme="majorBidi" w:hAnsiTheme="majorBidi" w:cstheme="majorBidi"/>
                <w:sz w:val="24"/>
                <w:szCs w:val="24"/>
              </w:rPr>
              <w:t>e</w:t>
            </w:r>
            <w:r w:rsidRPr="0085019C">
              <w:rPr>
                <w:rFonts w:asciiTheme="majorBidi" w:hAnsiTheme="majorBidi" w:cstheme="majorBidi"/>
                <w:sz w:val="24"/>
                <w:szCs w:val="24"/>
              </w:rPr>
              <w:t>tween couple.</w:t>
            </w:r>
          </w:p>
          <w:p w14:paraId="5F7727E0"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Having the faith in God has been seen as a form of support for this couple.  Thus there waiting period has been attributed to waiting for when God says its best for them.</w:t>
            </w:r>
          </w:p>
          <w:p w14:paraId="79419AA2"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 xml:space="preserve">An adaptive method of coping with the challenges of infertility. </w:t>
            </w:r>
          </w:p>
          <w:p w14:paraId="64D62605" w14:textId="77777777" w:rsidR="00405DB7" w:rsidRPr="0085019C" w:rsidRDefault="00405DB7" w:rsidP="00405DB7">
            <w:pPr>
              <w:spacing w:line="360" w:lineRule="auto"/>
              <w:jc w:val="both"/>
              <w:rPr>
                <w:rFonts w:asciiTheme="majorBidi" w:hAnsiTheme="majorBidi" w:cstheme="majorBidi"/>
                <w:sz w:val="24"/>
                <w:szCs w:val="24"/>
              </w:rPr>
            </w:pPr>
          </w:p>
          <w:p w14:paraId="067D80AF" w14:textId="77777777" w:rsidR="00405DB7" w:rsidRPr="0085019C" w:rsidRDefault="00405DB7" w:rsidP="00405DB7">
            <w:pPr>
              <w:spacing w:line="360" w:lineRule="auto"/>
              <w:jc w:val="both"/>
              <w:rPr>
                <w:rFonts w:asciiTheme="majorBidi" w:hAnsiTheme="majorBidi" w:cstheme="majorBidi"/>
                <w:sz w:val="24"/>
                <w:szCs w:val="24"/>
              </w:rPr>
            </w:pPr>
          </w:p>
          <w:p w14:paraId="17BE7E83" w14:textId="77777777" w:rsidR="00405DB7" w:rsidRPr="0085019C" w:rsidRDefault="00405DB7" w:rsidP="00405DB7">
            <w:pPr>
              <w:spacing w:line="360" w:lineRule="auto"/>
              <w:jc w:val="both"/>
              <w:rPr>
                <w:rFonts w:asciiTheme="majorBidi" w:hAnsiTheme="majorBidi" w:cstheme="majorBidi"/>
                <w:sz w:val="24"/>
                <w:szCs w:val="24"/>
              </w:rPr>
            </w:pPr>
          </w:p>
          <w:p w14:paraId="02081F44" w14:textId="77777777" w:rsidR="00405DB7" w:rsidRPr="0085019C" w:rsidRDefault="00405DB7" w:rsidP="00405DB7">
            <w:pPr>
              <w:spacing w:line="360" w:lineRule="auto"/>
              <w:jc w:val="both"/>
              <w:rPr>
                <w:rFonts w:asciiTheme="majorBidi" w:hAnsiTheme="majorBidi" w:cstheme="majorBidi"/>
                <w:sz w:val="24"/>
                <w:szCs w:val="24"/>
              </w:rPr>
            </w:pPr>
          </w:p>
          <w:p w14:paraId="0CA4259C" w14:textId="77777777" w:rsidR="00405DB7" w:rsidRPr="0085019C" w:rsidRDefault="00405DB7" w:rsidP="00405DB7">
            <w:pPr>
              <w:spacing w:line="360" w:lineRule="auto"/>
              <w:jc w:val="both"/>
              <w:rPr>
                <w:rFonts w:asciiTheme="majorBidi" w:hAnsiTheme="majorBidi" w:cstheme="majorBidi"/>
                <w:sz w:val="24"/>
                <w:szCs w:val="24"/>
              </w:rPr>
            </w:pPr>
          </w:p>
          <w:p w14:paraId="1043841B" w14:textId="77777777" w:rsidR="00405DB7" w:rsidRPr="0085019C" w:rsidRDefault="00405DB7" w:rsidP="00405DB7">
            <w:pPr>
              <w:spacing w:line="360" w:lineRule="auto"/>
              <w:jc w:val="both"/>
              <w:rPr>
                <w:rFonts w:asciiTheme="majorBidi" w:hAnsiTheme="majorBidi" w:cstheme="majorBidi"/>
                <w:sz w:val="24"/>
                <w:szCs w:val="24"/>
              </w:rPr>
            </w:pPr>
          </w:p>
          <w:p w14:paraId="092FAD49" w14:textId="77777777" w:rsidR="00405DB7" w:rsidRPr="0085019C" w:rsidRDefault="00405DB7" w:rsidP="00405DB7">
            <w:pPr>
              <w:spacing w:line="360" w:lineRule="auto"/>
              <w:jc w:val="both"/>
              <w:rPr>
                <w:rFonts w:asciiTheme="majorBidi" w:hAnsiTheme="majorBidi" w:cstheme="majorBidi"/>
                <w:sz w:val="24"/>
                <w:szCs w:val="24"/>
              </w:rPr>
            </w:pPr>
          </w:p>
          <w:p w14:paraId="05177791"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There is heavy reliance on their belief as a means of hope for a better outcome.</w:t>
            </w:r>
          </w:p>
          <w:p w14:paraId="7052ADAF" w14:textId="77777777" w:rsidR="00405DB7" w:rsidRPr="0085019C" w:rsidRDefault="00405DB7" w:rsidP="00405DB7">
            <w:pPr>
              <w:spacing w:line="360" w:lineRule="auto"/>
              <w:jc w:val="both"/>
              <w:rPr>
                <w:rFonts w:asciiTheme="majorBidi" w:hAnsiTheme="majorBidi" w:cstheme="majorBidi"/>
                <w:sz w:val="24"/>
                <w:szCs w:val="24"/>
              </w:rPr>
            </w:pPr>
          </w:p>
          <w:p w14:paraId="2EDDF704" w14:textId="77777777" w:rsidR="00405DB7" w:rsidRPr="0085019C" w:rsidRDefault="00405DB7" w:rsidP="00405DB7">
            <w:pPr>
              <w:spacing w:line="360" w:lineRule="auto"/>
              <w:jc w:val="both"/>
              <w:rPr>
                <w:rFonts w:asciiTheme="majorBidi" w:hAnsiTheme="majorBidi" w:cstheme="majorBidi"/>
                <w:sz w:val="24"/>
                <w:szCs w:val="24"/>
              </w:rPr>
            </w:pPr>
          </w:p>
          <w:p w14:paraId="145A2DFF" w14:textId="77777777" w:rsidR="00405DB7" w:rsidRPr="0085019C" w:rsidRDefault="00405DB7" w:rsidP="00405DB7">
            <w:pPr>
              <w:spacing w:line="360" w:lineRule="auto"/>
              <w:jc w:val="both"/>
              <w:rPr>
                <w:rFonts w:asciiTheme="majorBidi" w:hAnsiTheme="majorBidi" w:cstheme="majorBidi"/>
                <w:sz w:val="24"/>
                <w:szCs w:val="24"/>
              </w:rPr>
            </w:pPr>
          </w:p>
          <w:p w14:paraId="62A3456F" w14:textId="77777777" w:rsidR="00405DB7" w:rsidRPr="0085019C" w:rsidRDefault="00405DB7" w:rsidP="00405DB7">
            <w:pPr>
              <w:spacing w:line="360" w:lineRule="auto"/>
              <w:jc w:val="both"/>
              <w:rPr>
                <w:rFonts w:asciiTheme="majorBidi" w:hAnsiTheme="majorBidi" w:cstheme="majorBidi"/>
                <w:sz w:val="24"/>
                <w:szCs w:val="24"/>
              </w:rPr>
            </w:pPr>
          </w:p>
          <w:p w14:paraId="2CAB9D33" w14:textId="77777777" w:rsidR="00405DB7" w:rsidRPr="0085019C" w:rsidRDefault="00405DB7" w:rsidP="00405DB7">
            <w:pPr>
              <w:spacing w:line="360" w:lineRule="auto"/>
              <w:jc w:val="both"/>
              <w:rPr>
                <w:rFonts w:asciiTheme="majorBidi" w:hAnsiTheme="majorBidi" w:cstheme="majorBidi"/>
                <w:sz w:val="24"/>
                <w:szCs w:val="24"/>
              </w:rPr>
            </w:pPr>
          </w:p>
        </w:tc>
        <w:tc>
          <w:tcPr>
            <w:tcW w:w="709" w:type="dxa"/>
          </w:tcPr>
          <w:p w14:paraId="4EBA7A41"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lastRenderedPageBreak/>
              <w:t>4/20</w:t>
            </w:r>
          </w:p>
          <w:p w14:paraId="62F0E973" w14:textId="77777777" w:rsidR="00405DB7" w:rsidRPr="0085019C" w:rsidRDefault="00405DB7" w:rsidP="00405DB7">
            <w:pPr>
              <w:spacing w:line="360" w:lineRule="auto"/>
              <w:jc w:val="both"/>
              <w:rPr>
                <w:rFonts w:asciiTheme="majorBidi" w:hAnsiTheme="majorBidi" w:cstheme="majorBidi"/>
                <w:sz w:val="24"/>
                <w:szCs w:val="24"/>
              </w:rPr>
            </w:pPr>
          </w:p>
          <w:p w14:paraId="4F38D8D0"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5/25</w:t>
            </w:r>
          </w:p>
          <w:p w14:paraId="52E27CF3" w14:textId="77777777" w:rsidR="00405DB7" w:rsidRPr="0085019C" w:rsidRDefault="00405DB7" w:rsidP="00405DB7">
            <w:pPr>
              <w:spacing w:line="360" w:lineRule="auto"/>
              <w:jc w:val="both"/>
              <w:rPr>
                <w:rFonts w:asciiTheme="majorBidi" w:hAnsiTheme="majorBidi" w:cstheme="majorBidi"/>
                <w:sz w:val="24"/>
                <w:szCs w:val="24"/>
              </w:rPr>
            </w:pPr>
          </w:p>
          <w:p w14:paraId="55E06ADD"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5/27</w:t>
            </w:r>
          </w:p>
          <w:p w14:paraId="1D709267" w14:textId="77777777" w:rsidR="00405DB7" w:rsidRPr="0085019C" w:rsidRDefault="00405DB7" w:rsidP="00405DB7">
            <w:pPr>
              <w:spacing w:line="360" w:lineRule="auto"/>
              <w:jc w:val="both"/>
              <w:rPr>
                <w:rFonts w:asciiTheme="majorBidi" w:hAnsiTheme="majorBidi" w:cstheme="majorBidi"/>
                <w:sz w:val="24"/>
                <w:szCs w:val="24"/>
              </w:rPr>
            </w:pPr>
          </w:p>
          <w:p w14:paraId="02AD4566"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10/51</w:t>
            </w:r>
          </w:p>
          <w:p w14:paraId="4C4C1493" w14:textId="77777777" w:rsidR="00405DB7" w:rsidRPr="0085019C" w:rsidRDefault="00405DB7" w:rsidP="00405DB7">
            <w:pPr>
              <w:spacing w:line="360" w:lineRule="auto"/>
              <w:jc w:val="both"/>
              <w:rPr>
                <w:rFonts w:asciiTheme="majorBidi" w:hAnsiTheme="majorBidi" w:cstheme="majorBidi"/>
                <w:sz w:val="24"/>
                <w:szCs w:val="24"/>
              </w:rPr>
            </w:pPr>
          </w:p>
          <w:p w14:paraId="1DBE1FED"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21/129</w:t>
            </w:r>
          </w:p>
          <w:p w14:paraId="21DB8D62" w14:textId="77777777" w:rsidR="00405DB7" w:rsidRPr="0085019C" w:rsidRDefault="00405DB7" w:rsidP="00405DB7">
            <w:pPr>
              <w:spacing w:line="360" w:lineRule="auto"/>
              <w:jc w:val="both"/>
              <w:rPr>
                <w:rFonts w:asciiTheme="majorBidi" w:hAnsiTheme="majorBidi" w:cstheme="majorBidi"/>
                <w:sz w:val="24"/>
                <w:szCs w:val="24"/>
              </w:rPr>
            </w:pPr>
          </w:p>
          <w:p w14:paraId="7ECBAA9C" w14:textId="77777777" w:rsidR="00405DB7" w:rsidRPr="0085019C" w:rsidRDefault="00405DB7" w:rsidP="00405DB7">
            <w:pPr>
              <w:spacing w:line="360" w:lineRule="auto"/>
              <w:jc w:val="both"/>
              <w:rPr>
                <w:rFonts w:asciiTheme="majorBidi" w:hAnsiTheme="majorBidi" w:cstheme="majorBidi"/>
                <w:sz w:val="24"/>
                <w:szCs w:val="24"/>
              </w:rPr>
            </w:pPr>
          </w:p>
          <w:p w14:paraId="665D23D9"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12/69</w:t>
            </w:r>
          </w:p>
          <w:p w14:paraId="1E351B5E" w14:textId="77777777" w:rsidR="00405DB7" w:rsidRPr="0085019C" w:rsidRDefault="00405DB7" w:rsidP="00405DB7">
            <w:pPr>
              <w:spacing w:line="360" w:lineRule="auto"/>
              <w:jc w:val="both"/>
              <w:rPr>
                <w:rFonts w:asciiTheme="majorBidi" w:hAnsiTheme="majorBidi" w:cstheme="majorBidi"/>
                <w:sz w:val="24"/>
                <w:szCs w:val="24"/>
              </w:rPr>
            </w:pPr>
          </w:p>
          <w:p w14:paraId="7667AF53" w14:textId="77777777" w:rsidR="00405DB7" w:rsidRPr="0085019C" w:rsidRDefault="00405DB7" w:rsidP="00405DB7">
            <w:pPr>
              <w:spacing w:line="360" w:lineRule="auto"/>
              <w:jc w:val="both"/>
              <w:rPr>
                <w:rFonts w:asciiTheme="majorBidi" w:hAnsiTheme="majorBidi" w:cstheme="majorBidi"/>
                <w:sz w:val="24"/>
                <w:szCs w:val="24"/>
              </w:rPr>
            </w:pPr>
          </w:p>
          <w:p w14:paraId="02BDFC9D" w14:textId="77777777" w:rsidR="00405DB7" w:rsidRPr="0085019C" w:rsidRDefault="00405DB7" w:rsidP="00405DB7">
            <w:pPr>
              <w:spacing w:line="360" w:lineRule="auto"/>
              <w:jc w:val="both"/>
              <w:rPr>
                <w:rFonts w:asciiTheme="majorBidi" w:hAnsiTheme="majorBidi" w:cstheme="majorBidi"/>
                <w:sz w:val="24"/>
                <w:szCs w:val="24"/>
              </w:rPr>
            </w:pPr>
          </w:p>
          <w:p w14:paraId="4D90D772" w14:textId="77777777" w:rsidR="00405DB7" w:rsidRPr="0085019C" w:rsidRDefault="00405DB7" w:rsidP="00405DB7">
            <w:pPr>
              <w:spacing w:line="360" w:lineRule="auto"/>
              <w:jc w:val="both"/>
              <w:rPr>
                <w:rFonts w:asciiTheme="majorBidi" w:hAnsiTheme="majorBidi" w:cstheme="majorBidi"/>
                <w:sz w:val="24"/>
                <w:szCs w:val="24"/>
              </w:rPr>
            </w:pPr>
          </w:p>
          <w:p w14:paraId="48A60409"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13/86</w:t>
            </w:r>
          </w:p>
          <w:p w14:paraId="23F5B306" w14:textId="77777777" w:rsidR="00405DB7" w:rsidRPr="0085019C" w:rsidRDefault="00405DB7" w:rsidP="00405DB7">
            <w:pPr>
              <w:spacing w:line="360" w:lineRule="auto"/>
              <w:jc w:val="both"/>
              <w:rPr>
                <w:rFonts w:asciiTheme="majorBidi" w:hAnsiTheme="majorBidi" w:cstheme="majorBidi"/>
                <w:sz w:val="24"/>
                <w:szCs w:val="24"/>
              </w:rPr>
            </w:pPr>
          </w:p>
          <w:p w14:paraId="23E1BA48"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17/102</w:t>
            </w:r>
          </w:p>
          <w:p w14:paraId="25B4327A" w14:textId="77777777" w:rsidR="00405DB7" w:rsidRPr="0085019C" w:rsidRDefault="00405DB7" w:rsidP="00405DB7">
            <w:pPr>
              <w:spacing w:line="360" w:lineRule="auto"/>
              <w:jc w:val="both"/>
              <w:rPr>
                <w:rFonts w:asciiTheme="majorBidi" w:hAnsiTheme="majorBidi" w:cstheme="majorBidi"/>
                <w:sz w:val="24"/>
                <w:szCs w:val="24"/>
              </w:rPr>
            </w:pPr>
          </w:p>
          <w:p w14:paraId="0D012F64" w14:textId="77777777" w:rsidR="00405DB7" w:rsidRPr="0085019C" w:rsidRDefault="00405DB7" w:rsidP="00405DB7">
            <w:pPr>
              <w:spacing w:line="360" w:lineRule="auto"/>
              <w:jc w:val="both"/>
              <w:rPr>
                <w:rFonts w:asciiTheme="majorBidi" w:hAnsiTheme="majorBidi" w:cstheme="majorBidi"/>
                <w:sz w:val="24"/>
                <w:szCs w:val="24"/>
              </w:rPr>
            </w:pPr>
          </w:p>
          <w:p w14:paraId="0183C43B"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47/292</w:t>
            </w:r>
          </w:p>
          <w:p w14:paraId="370BC80D" w14:textId="77777777" w:rsidR="00405DB7" w:rsidRPr="0085019C" w:rsidRDefault="00405DB7" w:rsidP="00405DB7">
            <w:pPr>
              <w:spacing w:line="360" w:lineRule="auto"/>
              <w:jc w:val="both"/>
              <w:rPr>
                <w:rFonts w:asciiTheme="majorBidi" w:hAnsiTheme="majorBidi" w:cstheme="majorBidi"/>
                <w:sz w:val="24"/>
                <w:szCs w:val="24"/>
              </w:rPr>
            </w:pPr>
          </w:p>
          <w:p w14:paraId="5A06728A"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49/296</w:t>
            </w:r>
          </w:p>
          <w:p w14:paraId="4464F8F1" w14:textId="77777777" w:rsidR="00405DB7" w:rsidRPr="0085019C" w:rsidRDefault="00405DB7" w:rsidP="00405DB7">
            <w:pPr>
              <w:spacing w:line="360" w:lineRule="auto"/>
              <w:jc w:val="both"/>
              <w:rPr>
                <w:rFonts w:asciiTheme="majorBidi" w:hAnsiTheme="majorBidi" w:cstheme="majorBidi"/>
                <w:sz w:val="24"/>
                <w:szCs w:val="24"/>
              </w:rPr>
            </w:pPr>
          </w:p>
          <w:p w14:paraId="70AF0319" w14:textId="77777777" w:rsidR="00405DB7" w:rsidRPr="0085019C" w:rsidRDefault="00405DB7" w:rsidP="00405DB7">
            <w:pPr>
              <w:spacing w:line="360" w:lineRule="auto"/>
              <w:jc w:val="both"/>
              <w:rPr>
                <w:rFonts w:asciiTheme="majorBidi" w:hAnsiTheme="majorBidi" w:cstheme="majorBidi"/>
                <w:sz w:val="24"/>
                <w:szCs w:val="24"/>
              </w:rPr>
            </w:pPr>
          </w:p>
          <w:p w14:paraId="0516D637" w14:textId="77777777" w:rsidR="00405DB7" w:rsidRPr="0085019C" w:rsidRDefault="00405DB7" w:rsidP="00405DB7">
            <w:pPr>
              <w:spacing w:line="360" w:lineRule="auto"/>
              <w:jc w:val="both"/>
              <w:rPr>
                <w:rFonts w:asciiTheme="majorBidi" w:hAnsiTheme="majorBidi" w:cstheme="majorBidi"/>
                <w:sz w:val="24"/>
                <w:szCs w:val="24"/>
              </w:rPr>
            </w:pPr>
          </w:p>
          <w:p w14:paraId="5824A078" w14:textId="77777777" w:rsidR="00405DB7" w:rsidRPr="0085019C" w:rsidRDefault="00405DB7" w:rsidP="00405DB7">
            <w:pPr>
              <w:spacing w:line="360" w:lineRule="auto"/>
              <w:jc w:val="both"/>
              <w:rPr>
                <w:rFonts w:asciiTheme="majorBidi" w:hAnsiTheme="majorBidi" w:cstheme="majorBidi"/>
                <w:sz w:val="24"/>
                <w:szCs w:val="24"/>
              </w:rPr>
            </w:pPr>
          </w:p>
        </w:tc>
      </w:tr>
      <w:tr w:rsidR="00405DB7" w:rsidRPr="0085019C" w14:paraId="286C3A1F" w14:textId="77777777" w:rsidTr="009D0B5F">
        <w:tc>
          <w:tcPr>
            <w:tcW w:w="1101" w:type="dxa"/>
          </w:tcPr>
          <w:p w14:paraId="2A73F69B"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lastRenderedPageBreak/>
              <w:t>Couple P</w:t>
            </w:r>
          </w:p>
        </w:tc>
        <w:tc>
          <w:tcPr>
            <w:tcW w:w="1701" w:type="dxa"/>
          </w:tcPr>
          <w:p w14:paraId="3DC86855"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Fatalism</w:t>
            </w:r>
          </w:p>
          <w:p w14:paraId="4C575E6B"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ab/>
            </w:r>
          </w:p>
          <w:p w14:paraId="4ECE0B08" w14:textId="77777777" w:rsidR="00405DB7" w:rsidRPr="0085019C" w:rsidRDefault="00405DB7" w:rsidP="00405DB7">
            <w:pPr>
              <w:spacing w:line="360" w:lineRule="auto"/>
              <w:jc w:val="both"/>
              <w:rPr>
                <w:rFonts w:asciiTheme="majorBidi" w:hAnsiTheme="majorBidi" w:cstheme="majorBidi"/>
                <w:sz w:val="24"/>
                <w:szCs w:val="24"/>
              </w:rPr>
            </w:pPr>
          </w:p>
          <w:p w14:paraId="518A1BC7" w14:textId="77777777" w:rsidR="00405DB7" w:rsidRPr="0085019C" w:rsidRDefault="00405DB7" w:rsidP="00405DB7">
            <w:pPr>
              <w:spacing w:line="360" w:lineRule="auto"/>
              <w:jc w:val="both"/>
              <w:rPr>
                <w:rFonts w:asciiTheme="majorBidi" w:hAnsiTheme="majorBidi" w:cstheme="majorBidi"/>
                <w:sz w:val="24"/>
                <w:szCs w:val="24"/>
              </w:rPr>
            </w:pPr>
          </w:p>
          <w:p w14:paraId="3A589462" w14:textId="77777777" w:rsidR="00405DB7" w:rsidRPr="0085019C" w:rsidRDefault="00405DB7" w:rsidP="00405DB7">
            <w:pPr>
              <w:spacing w:line="360" w:lineRule="auto"/>
              <w:jc w:val="both"/>
              <w:rPr>
                <w:rFonts w:asciiTheme="majorBidi" w:hAnsiTheme="majorBidi" w:cstheme="majorBidi"/>
                <w:sz w:val="24"/>
                <w:szCs w:val="24"/>
              </w:rPr>
            </w:pPr>
          </w:p>
          <w:p w14:paraId="73414D70"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Religion and faith as it o</w:t>
            </w:r>
            <w:r w:rsidRPr="0085019C">
              <w:rPr>
                <w:rFonts w:asciiTheme="majorBidi" w:hAnsiTheme="majorBidi" w:cstheme="majorBidi"/>
                <w:sz w:val="24"/>
                <w:szCs w:val="24"/>
              </w:rPr>
              <w:t>p</w:t>
            </w:r>
            <w:r w:rsidRPr="0085019C">
              <w:rPr>
                <w:rFonts w:asciiTheme="majorBidi" w:hAnsiTheme="majorBidi" w:cstheme="majorBidi"/>
                <w:sz w:val="24"/>
                <w:szCs w:val="24"/>
              </w:rPr>
              <w:t>poses polyg</w:t>
            </w:r>
            <w:r w:rsidRPr="0085019C">
              <w:rPr>
                <w:rFonts w:asciiTheme="majorBidi" w:hAnsiTheme="majorBidi" w:cstheme="majorBidi"/>
                <w:sz w:val="24"/>
                <w:szCs w:val="24"/>
              </w:rPr>
              <w:t>a</w:t>
            </w:r>
            <w:r w:rsidRPr="0085019C">
              <w:rPr>
                <w:rFonts w:asciiTheme="majorBidi" w:hAnsiTheme="majorBidi" w:cstheme="majorBidi"/>
                <w:sz w:val="24"/>
                <w:szCs w:val="24"/>
              </w:rPr>
              <w:t>my and ado</w:t>
            </w:r>
            <w:r w:rsidRPr="0085019C">
              <w:rPr>
                <w:rFonts w:asciiTheme="majorBidi" w:hAnsiTheme="majorBidi" w:cstheme="majorBidi"/>
                <w:sz w:val="24"/>
                <w:szCs w:val="24"/>
              </w:rPr>
              <w:t>p</w:t>
            </w:r>
            <w:r w:rsidRPr="0085019C">
              <w:rPr>
                <w:rFonts w:asciiTheme="majorBidi" w:hAnsiTheme="majorBidi" w:cstheme="majorBidi"/>
                <w:sz w:val="24"/>
                <w:szCs w:val="24"/>
              </w:rPr>
              <w:t>tion.</w:t>
            </w:r>
          </w:p>
        </w:tc>
        <w:tc>
          <w:tcPr>
            <w:tcW w:w="6237" w:type="dxa"/>
          </w:tcPr>
          <w:p w14:paraId="2B44B9B9"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“But that's not where the solution is, everything is I think from God”</w:t>
            </w:r>
          </w:p>
          <w:p w14:paraId="0695C7C0"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“But to God we are still hoping”</w:t>
            </w:r>
          </w:p>
          <w:p w14:paraId="3B1CC68D" w14:textId="77777777" w:rsidR="00405DB7" w:rsidRPr="0085019C" w:rsidRDefault="00405DB7" w:rsidP="00405DB7">
            <w:pPr>
              <w:spacing w:line="360" w:lineRule="auto"/>
              <w:jc w:val="both"/>
              <w:rPr>
                <w:rFonts w:asciiTheme="majorBidi" w:hAnsiTheme="majorBidi" w:cstheme="majorBidi"/>
                <w:sz w:val="24"/>
                <w:szCs w:val="24"/>
              </w:rPr>
            </w:pPr>
          </w:p>
          <w:p w14:paraId="59F9D2BB" w14:textId="77777777" w:rsidR="00405DB7" w:rsidRPr="0085019C" w:rsidRDefault="00405DB7" w:rsidP="00405DB7">
            <w:pPr>
              <w:spacing w:line="360" w:lineRule="auto"/>
              <w:jc w:val="both"/>
              <w:rPr>
                <w:rFonts w:asciiTheme="majorBidi" w:hAnsiTheme="majorBidi" w:cstheme="majorBidi"/>
                <w:sz w:val="24"/>
                <w:szCs w:val="24"/>
              </w:rPr>
            </w:pPr>
          </w:p>
          <w:p w14:paraId="60164306" w14:textId="77777777" w:rsidR="00405DB7" w:rsidRPr="0085019C" w:rsidRDefault="00405DB7" w:rsidP="00C90653">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w:t>
            </w:r>
            <w:r w:rsidR="00C90653" w:rsidRPr="0085019C">
              <w:rPr>
                <w:rFonts w:asciiTheme="majorBidi" w:hAnsiTheme="majorBidi" w:cstheme="majorBidi"/>
                <w:sz w:val="24"/>
                <w:szCs w:val="24"/>
              </w:rPr>
              <w:t xml:space="preserve">Because </w:t>
            </w:r>
            <w:r w:rsidRPr="0085019C">
              <w:rPr>
                <w:rFonts w:asciiTheme="majorBidi" w:hAnsiTheme="majorBidi" w:cstheme="majorBidi"/>
                <w:sz w:val="24"/>
                <w:szCs w:val="24"/>
              </w:rPr>
              <w:t>of word of God that was in us if not so</w:t>
            </w:r>
            <w:r w:rsidR="00C90653" w:rsidRPr="0085019C">
              <w:rPr>
                <w:rFonts w:asciiTheme="majorBidi" w:hAnsiTheme="majorBidi" w:cstheme="majorBidi"/>
                <w:sz w:val="24"/>
                <w:szCs w:val="24"/>
              </w:rPr>
              <w:t>,</w:t>
            </w:r>
            <w:r w:rsidRPr="0085019C">
              <w:rPr>
                <w:rFonts w:asciiTheme="majorBidi" w:hAnsiTheme="majorBidi" w:cstheme="majorBidi"/>
                <w:sz w:val="24"/>
                <w:szCs w:val="24"/>
              </w:rPr>
              <w:t xml:space="preserve"> ahh, one would have said okay you have many options, so let me try this and try that but...”</w:t>
            </w:r>
          </w:p>
          <w:p w14:paraId="51161705" w14:textId="77777777" w:rsidR="00405DB7" w:rsidRPr="0085019C" w:rsidRDefault="00405DB7" w:rsidP="00405DB7">
            <w:pPr>
              <w:spacing w:line="360" w:lineRule="auto"/>
              <w:jc w:val="both"/>
              <w:rPr>
                <w:rFonts w:asciiTheme="majorBidi" w:hAnsiTheme="majorBidi" w:cstheme="majorBidi"/>
                <w:sz w:val="24"/>
                <w:szCs w:val="24"/>
              </w:rPr>
            </w:pPr>
          </w:p>
          <w:p w14:paraId="577DEC7D" w14:textId="77777777" w:rsidR="00405DB7" w:rsidRPr="0085019C" w:rsidRDefault="00405DB7" w:rsidP="00C90653">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w:t>
            </w:r>
            <w:r w:rsidR="00C90653" w:rsidRPr="0085019C">
              <w:rPr>
                <w:rFonts w:asciiTheme="majorBidi" w:hAnsiTheme="majorBidi" w:cstheme="majorBidi"/>
                <w:sz w:val="24"/>
                <w:szCs w:val="24"/>
              </w:rPr>
              <w:t xml:space="preserve">The </w:t>
            </w:r>
            <w:r w:rsidRPr="0085019C">
              <w:rPr>
                <w:rFonts w:asciiTheme="majorBidi" w:hAnsiTheme="majorBidi" w:cstheme="majorBidi"/>
                <w:sz w:val="24"/>
                <w:szCs w:val="24"/>
              </w:rPr>
              <w:t>last thing she will encourage any of her son, either they remarry or go for adoption because all these Deeper Life they like to pray everything out, you know?”</w:t>
            </w:r>
          </w:p>
        </w:tc>
        <w:tc>
          <w:tcPr>
            <w:tcW w:w="5244" w:type="dxa"/>
          </w:tcPr>
          <w:p w14:paraId="14E650CD"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Everything is from God…means they have left their fate to God. And with God they will achieve pre</w:t>
            </w:r>
            <w:r w:rsidRPr="0085019C">
              <w:rPr>
                <w:rFonts w:asciiTheme="majorBidi" w:hAnsiTheme="majorBidi" w:cstheme="majorBidi"/>
                <w:sz w:val="24"/>
                <w:szCs w:val="24"/>
              </w:rPr>
              <w:t>g</w:t>
            </w:r>
            <w:r w:rsidRPr="0085019C">
              <w:rPr>
                <w:rFonts w:asciiTheme="majorBidi" w:hAnsiTheme="majorBidi" w:cstheme="majorBidi"/>
                <w:sz w:val="24"/>
                <w:szCs w:val="24"/>
              </w:rPr>
              <w:t xml:space="preserve">nancy. </w:t>
            </w:r>
          </w:p>
          <w:p w14:paraId="62B696B2" w14:textId="77777777" w:rsidR="00405DB7" w:rsidRPr="0085019C" w:rsidRDefault="00405DB7" w:rsidP="00405DB7">
            <w:pPr>
              <w:spacing w:line="360" w:lineRule="auto"/>
              <w:jc w:val="both"/>
              <w:rPr>
                <w:rFonts w:asciiTheme="majorBidi" w:hAnsiTheme="majorBidi" w:cstheme="majorBidi"/>
                <w:sz w:val="24"/>
                <w:szCs w:val="24"/>
              </w:rPr>
            </w:pPr>
          </w:p>
          <w:p w14:paraId="11C01CC8" w14:textId="77777777" w:rsidR="00405DB7" w:rsidRPr="0085019C" w:rsidRDefault="00405DB7" w:rsidP="00405DB7">
            <w:pPr>
              <w:spacing w:line="360" w:lineRule="auto"/>
              <w:jc w:val="both"/>
              <w:rPr>
                <w:rFonts w:asciiTheme="majorBidi" w:hAnsiTheme="majorBidi" w:cstheme="majorBidi"/>
                <w:sz w:val="24"/>
                <w:szCs w:val="24"/>
              </w:rPr>
            </w:pPr>
          </w:p>
          <w:p w14:paraId="121CF0A3" w14:textId="77777777" w:rsidR="00405DB7" w:rsidRPr="0085019C" w:rsidRDefault="00405DB7" w:rsidP="00405DB7">
            <w:pPr>
              <w:spacing w:line="360" w:lineRule="auto"/>
              <w:jc w:val="both"/>
              <w:rPr>
                <w:rFonts w:asciiTheme="majorBidi" w:hAnsiTheme="majorBidi" w:cstheme="majorBidi"/>
                <w:sz w:val="24"/>
                <w:szCs w:val="24"/>
              </w:rPr>
            </w:pPr>
          </w:p>
          <w:p w14:paraId="7B4857BB" w14:textId="77777777" w:rsidR="00405DB7" w:rsidRPr="0085019C" w:rsidRDefault="00405DB7" w:rsidP="00405DB7">
            <w:pPr>
              <w:spacing w:line="360" w:lineRule="auto"/>
              <w:jc w:val="both"/>
              <w:rPr>
                <w:rFonts w:asciiTheme="majorBidi" w:hAnsiTheme="majorBidi" w:cstheme="majorBidi"/>
                <w:sz w:val="24"/>
                <w:szCs w:val="24"/>
              </w:rPr>
            </w:pPr>
          </w:p>
          <w:p w14:paraId="215A9BD1" w14:textId="77777777" w:rsidR="00405DB7" w:rsidRPr="0085019C" w:rsidRDefault="00405DB7" w:rsidP="00405DB7">
            <w:pPr>
              <w:spacing w:line="360" w:lineRule="auto"/>
              <w:jc w:val="both"/>
              <w:rPr>
                <w:rFonts w:asciiTheme="majorBidi" w:hAnsiTheme="majorBidi" w:cstheme="majorBidi"/>
                <w:sz w:val="24"/>
                <w:szCs w:val="24"/>
              </w:rPr>
            </w:pPr>
          </w:p>
          <w:p w14:paraId="2C187692" w14:textId="77777777" w:rsidR="00405DB7" w:rsidRPr="0085019C" w:rsidRDefault="00405DB7" w:rsidP="00405DB7">
            <w:pPr>
              <w:spacing w:line="360" w:lineRule="auto"/>
              <w:jc w:val="both"/>
              <w:rPr>
                <w:rFonts w:asciiTheme="majorBidi" w:hAnsiTheme="majorBidi" w:cstheme="majorBidi"/>
                <w:sz w:val="24"/>
                <w:szCs w:val="24"/>
              </w:rPr>
            </w:pPr>
          </w:p>
          <w:p w14:paraId="41898A1E" w14:textId="77777777" w:rsidR="00405DB7" w:rsidRPr="0085019C" w:rsidRDefault="00405DB7" w:rsidP="00405DB7">
            <w:pPr>
              <w:spacing w:line="360" w:lineRule="auto"/>
              <w:jc w:val="both"/>
              <w:rPr>
                <w:rFonts w:asciiTheme="majorBidi" w:hAnsiTheme="majorBidi" w:cstheme="majorBidi"/>
                <w:sz w:val="24"/>
                <w:szCs w:val="24"/>
              </w:rPr>
            </w:pPr>
          </w:p>
          <w:p w14:paraId="54847AE3" w14:textId="77777777" w:rsidR="00405DB7" w:rsidRPr="0085019C" w:rsidRDefault="00405DB7" w:rsidP="00405DB7">
            <w:pPr>
              <w:spacing w:line="360" w:lineRule="auto"/>
              <w:jc w:val="both"/>
              <w:rPr>
                <w:rFonts w:asciiTheme="majorBidi" w:hAnsiTheme="majorBidi" w:cstheme="majorBidi"/>
                <w:sz w:val="24"/>
                <w:szCs w:val="24"/>
              </w:rPr>
            </w:pPr>
          </w:p>
          <w:p w14:paraId="796B3612"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This couple reveals how religion and their faith prevent them from considering polygamy and ado</w:t>
            </w:r>
            <w:r w:rsidRPr="0085019C">
              <w:rPr>
                <w:rFonts w:asciiTheme="majorBidi" w:hAnsiTheme="majorBidi" w:cstheme="majorBidi"/>
                <w:sz w:val="24"/>
                <w:szCs w:val="24"/>
              </w:rPr>
              <w:t>p</w:t>
            </w:r>
            <w:r w:rsidRPr="0085019C">
              <w:rPr>
                <w:rFonts w:asciiTheme="majorBidi" w:hAnsiTheme="majorBidi" w:cstheme="majorBidi"/>
                <w:sz w:val="24"/>
                <w:szCs w:val="24"/>
              </w:rPr>
              <w:lastRenderedPageBreak/>
              <w:t>tion. A way to keep a positive relational dynamic.</w:t>
            </w:r>
          </w:p>
          <w:p w14:paraId="2106480D" w14:textId="77777777" w:rsidR="00405DB7" w:rsidRPr="0085019C" w:rsidRDefault="00405DB7" w:rsidP="00405DB7">
            <w:pPr>
              <w:spacing w:line="360" w:lineRule="auto"/>
              <w:jc w:val="both"/>
              <w:rPr>
                <w:rFonts w:asciiTheme="majorBidi" w:hAnsiTheme="majorBidi" w:cstheme="majorBidi"/>
                <w:sz w:val="24"/>
                <w:szCs w:val="24"/>
              </w:rPr>
            </w:pPr>
          </w:p>
          <w:p w14:paraId="0906E9C7" w14:textId="77777777" w:rsidR="00405DB7" w:rsidRPr="0085019C" w:rsidRDefault="00405DB7" w:rsidP="00405DB7">
            <w:pPr>
              <w:spacing w:line="360" w:lineRule="auto"/>
              <w:jc w:val="both"/>
              <w:rPr>
                <w:rFonts w:asciiTheme="majorBidi" w:hAnsiTheme="majorBidi" w:cstheme="majorBidi"/>
                <w:sz w:val="24"/>
                <w:szCs w:val="24"/>
              </w:rPr>
            </w:pPr>
          </w:p>
          <w:p w14:paraId="69431C9B" w14:textId="77777777" w:rsidR="00405DB7" w:rsidRPr="0085019C" w:rsidRDefault="00405DB7" w:rsidP="00405DB7">
            <w:pPr>
              <w:spacing w:line="360" w:lineRule="auto"/>
              <w:jc w:val="both"/>
              <w:rPr>
                <w:rFonts w:asciiTheme="majorBidi" w:hAnsiTheme="majorBidi" w:cstheme="majorBidi"/>
                <w:sz w:val="24"/>
                <w:szCs w:val="24"/>
              </w:rPr>
            </w:pPr>
          </w:p>
          <w:p w14:paraId="4EAD51AE" w14:textId="77777777" w:rsidR="00405DB7" w:rsidRPr="0085019C" w:rsidRDefault="00405DB7" w:rsidP="00405DB7">
            <w:pPr>
              <w:spacing w:line="360" w:lineRule="auto"/>
              <w:jc w:val="both"/>
              <w:rPr>
                <w:rFonts w:asciiTheme="majorBidi" w:hAnsiTheme="majorBidi" w:cstheme="majorBidi"/>
                <w:sz w:val="24"/>
                <w:szCs w:val="24"/>
              </w:rPr>
            </w:pPr>
          </w:p>
          <w:p w14:paraId="6A236536" w14:textId="77777777" w:rsidR="00405DB7" w:rsidRPr="0085019C" w:rsidRDefault="00405DB7" w:rsidP="00405DB7">
            <w:pPr>
              <w:spacing w:line="360" w:lineRule="auto"/>
              <w:jc w:val="both"/>
              <w:rPr>
                <w:rFonts w:asciiTheme="majorBidi" w:hAnsiTheme="majorBidi" w:cstheme="majorBidi"/>
                <w:sz w:val="24"/>
                <w:szCs w:val="24"/>
              </w:rPr>
            </w:pPr>
          </w:p>
          <w:p w14:paraId="6AEEC31F" w14:textId="77777777" w:rsidR="00405DB7" w:rsidRPr="0085019C" w:rsidRDefault="00405DB7" w:rsidP="00405DB7">
            <w:pPr>
              <w:spacing w:line="360" w:lineRule="auto"/>
              <w:jc w:val="both"/>
              <w:rPr>
                <w:rFonts w:asciiTheme="majorBidi" w:hAnsiTheme="majorBidi" w:cstheme="majorBidi"/>
                <w:sz w:val="24"/>
                <w:szCs w:val="24"/>
              </w:rPr>
            </w:pPr>
          </w:p>
          <w:p w14:paraId="64C07BCA" w14:textId="77777777" w:rsidR="00405DB7" w:rsidRPr="0085019C" w:rsidRDefault="00405DB7" w:rsidP="00405DB7">
            <w:pPr>
              <w:spacing w:line="360" w:lineRule="auto"/>
              <w:jc w:val="both"/>
              <w:rPr>
                <w:rFonts w:asciiTheme="majorBidi" w:hAnsiTheme="majorBidi" w:cstheme="majorBidi"/>
                <w:sz w:val="24"/>
                <w:szCs w:val="24"/>
              </w:rPr>
            </w:pPr>
          </w:p>
        </w:tc>
        <w:tc>
          <w:tcPr>
            <w:tcW w:w="709" w:type="dxa"/>
          </w:tcPr>
          <w:p w14:paraId="4759D437"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lastRenderedPageBreak/>
              <w:t>3</w:t>
            </w:r>
          </w:p>
          <w:p w14:paraId="5C2F2808" w14:textId="77777777" w:rsidR="00405DB7" w:rsidRPr="0085019C" w:rsidRDefault="00405DB7" w:rsidP="00405DB7">
            <w:pPr>
              <w:spacing w:line="360" w:lineRule="auto"/>
              <w:jc w:val="both"/>
              <w:rPr>
                <w:rFonts w:asciiTheme="majorBidi" w:hAnsiTheme="majorBidi" w:cstheme="majorBidi"/>
                <w:sz w:val="24"/>
                <w:szCs w:val="24"/>
              </w:rPr>
            </w:pPr>
          </w:p>
          <w:p w14:paraId="181FA3E2" w14:textId="77777777" w:rsidR="00405DB7" w:rsidRPr="0085019C" w:rsidRDefault="00405DB7" w:rsidP="00405DB7">
            <w:pPr>
              <w:spacing w:line="360" w:lineRule="auto"/>
              <w:jc w:val="both"/>
              <w:rPr>
                <w:rFonts w:asciiTheme="majorBidi" w:hAnsiTheme="majorBidi" w:cstheme="majorBidi"/>
                <w:sz w:val="24"/>
                <w:szCs w:val="24"/>
              </w:rPr>
            </w:pPr>
          </w:p>
          <w:p w14:paraId="10DEDAF0" w14:textId="77777777" w:rsidR="00405DB7" w:rsidRPr="0085019C" w:rsidRDefault="00405DB7" w:rsidP="00405DB7">
            <w:pPr>
              <w:spacing w:line="360" w:lineRule="auto"/>
              <w:jc w:val="both"/>
              <w:rPr>
                <w:rFonts w:asciiTheme="majorBidi" w:hAnsiTheme="majorBidi" w:cstheme="majorBidi"/>
                <w:sz w:val="24"/>
                <w:szCs w:val="24"/>
              </w:rPr>
            </w:pPr>
          </w:p>
          <w:p w14:paraId="5081E7C0" w14:textId="77777777" w:rsidR="00405DB7" w:rsidRPr="0085019C" w:rsidRDefault="00405DB7" w:rsidP="00405DB7">
            <w:pPr>
              <w:spacing w:line="360" w:lineRule="auto"/>
              <w:jc w:val="both"/>
              <w:rPr>
                <w:rFonts w:asciiTheme="majorBidi" w:hAnsiTheme="majorBidi" w:cstheme="majorBidi"/>
                <w:sz w:val="24"/>
                <w:szCs w:val="24"/>
              </w:rPr>
            </w:pPr>
          </w:p>
          <w:p w14:paraId="22A4A44B" w14:textId="77777777" w:rsidR="00405DB7" w:rsidRPr="0085019C" w:rsidRDefault="00405DB7" w:rsidP="00405DB7">
            <w:pPr>
              <w:spacing w:line="360" w:lineRule="auto"/>
              <w:jc w:val="both"/>
              <w:rPr>
                <w:rFonts w:asciiTheme="majorBidi" w:hAnsiTheme="majorBidi" w:cstheme="majorBidi"/>
                <w:sz w:val="24"/>
                <w:szCs w:val="24"/>
              </w:rPr>
            </w:pPr>
          </w:p>
          <w:p w14:paraId="213F882C"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5</w:t>
            </w:r>
          </w:p>
          <w:p w14:paraId="1D57B8EF" w14:textId="77777777" w:rsidR="00405DB7" w:rsidRPr="0085019C" w:rsidRDefault="00405DB7" w:rsidP="00405DB7">
            <w:pPr>
              <w:spacing w:line="360" w:lineRule="auto"/>
              <w:jc w:val="both"/>
              <w:rPr>
                <w:rFonts w:asciiTheme="majorBidi" w:hAnsiTheme="majorBidi" w:cstheme="majorBidi"/>
                <w:sz w:val="24"/>
                <w:szCs w:val="24"/>
              </w:rPr>
            </w:pPr>
          </w:p>
          <w:p w14:paraId="495E5E19" w14:textId="77777777" w:rsidR="00405DB7" w:rsidRPr="0085019C" w:rsidRDefault="00405DB7" w:rsidP="00405DB7">
            <w:pPr>
              <w:spacing w:line="360" w:lineRule="auto"/>
              <w:jc w:val="both"/>
              <w:rPr>
                <w:rFonts w:asciiTheme="majorBidi" w:hAnsiTheme="majorBidi" w:cstheme="majorBidi"/>
                <w:sz w:val="24"/>
                <w:szCs w:val="24"/>
              </w:rPr>
            </w:pPr>
          </w:p>
          <w:p w14:paraId="444CC48A" w14:textId="77777777" w:rsidR="00405DB7" w:rsidRPr="0085019C" w:rsidRDefault="00405DB7" w:rsidP="00405DB7">
            <w:pPr>
              <w:spacing w:line="360" w:lineRule="auto"/>
              <w:jc w:val="both"/>
              <w:rPr>
                <w:rFonts w:asciiTheme="majorBidi" w:hAnsiTheme="majorBidi" w:cstheme="majorBidi"/>
                <w:sz w:val="24"/>
                <w:szCs w:val="24"/>
              </w:rPr>
            </w:pPr>
          </w:p>
          <w:p w14:paraId="501CCBB5" w14:textId="77777777" w:rsidR="00405DB7" w:rsidRPr="0085019C" w:rsidRDefault="00405DB7" w:rsidP="00405DB7">
            <w:pPr>
              <w:spacing w:line="360" w:lineRule="auto"/>
              <w:jc w:val="both"/>
              <w:rPr>
                <w:rFonts w:asciiTheme="majorBidi" w:hAnsiTheme="majorBidi" w:cstheme="majorBidi"/>
                <w:sz w:val="24"/>
                <w:szCs w:val="24"/>
              </w:rPr>
            </w:pPr>
          </w:p>
          <w:p w14:paraId="7BBFB5F8" w14:textId="77777777" w:rsidR="00405DB7" w:rsidRPr="0085019C" w:rsidRDefault="00405DB7" w:rsidP="00405DB7">
            <w:pPr>
              <w:spacing w:line="360" w:lineRule="auto"/>
              <w:jc w:val="both"/>
              <w:rPr>
                <w:rFonts w:asciiTheme="majorBidi" w:hAnsiTheme="majorBidi" w:cstheme="majorBidi"/>
                <w:sz w:val="24"/>
                <w:szCs w:val="24"/>
              </w:rPr>
            </w:pPr>
          </w:p>
          <w:p w14:paraId="04B4D56C"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lastRenderedPageBreak/>
              <w:t>7</w:t>
            </w:r>
          </w:p>
        </w:tc>
      </w:tr>
      <w:tr w:rsidR="00405DB7" w:rsidRPr="0085019C" w14:paraId="167064C0" w14:textId="77777777" w:rsidTr="009D0B5F">
        <w:tc>
          <w:tcPr>
            <w:tcW w:w="1101" w:type="dxa"/>
          </w:tcPr>
          <w:p w14:paraId="5AFE7F57"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lastRenderedPageBreak/>
              <w:t>Couple B</w:t>
            </w:r>
          </w:p>
        </w:tc>
        <w:tc>
          <w:tcPr>
            <w:tcW w:w="1701" w:type="dxa"/>
          </w:tcPr>
          <w:p w14:paraId="706822C4"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Optimistic a</w:t>
            </w:r>
            <w:r w:rsidRPr="0085019C">
              <w:rPr>
                <w:rFonts w:asciiTheme="majorBidi" w:hAnsiTheme="majorBidi" w:cstheme="majorBidi"/>
                <w:sz w:val="24"/>
                <w:szCs w:val="24"/>
              </w:rPr>
              <w:t>p</w:t>
            </w:r>
            <w:r w:rsidRPr="0085019C">
              <w:rPr>
                <w:rFonts w:asciiTheme="majorBidi" w:hAnsiTheme="majorBidi" w:cstheme="majorBidi"/>
                <w:sz w:val="24"/>
                <w:szCs w:val="24"/>
              </w:rPr>
              <w:t>proach</w:t>
            </w:r>
          </w:p>
          <w:p w14:paraId="660AA433" w14:textId="77777777" w:rsidR="00405DB7" w:rsidRPr="0085019C" w:rsidRDefault="00405DB7" w:rsidP="00405DB7">
            <w:pPr>
              <w:spacing w:line="360" w:lineRule="auto"/>
              <w:jc w:val="both"/>
              <w:rPr>
                <w:rFonts w:asciiTheme="majorBidi" w:hAnsiTheme="majorBidi" w:cstheme="majorBidi"/>
                <w:sz w:val="24"/>
                <w:szCs w:val="24"/>
              </w:rPr>
            </w:pPr>
          </w:p>
          <w:p w14:paraId="414A210D" w14:textId="77777777" w:rsidR="00405DB7" w:rsidRPr="0085019C" w:rsidRDefault="00405DB7" w:rsidP="00405DB7">
            <w:pPr>
              <w:spacing w:line="360" w:lineRule="auto"/>
              <w:jc w:val="both"/>
              <w:rPr>
                <w:rFonts w:asciiTheme="majorBidi" w:hAnsiTheme="majorBidi" w:cstheme="majorBidi"/>
                <w:sz w:val="24"/>
                <w:szCs w:val="24"/>
              </w:rPr>
            </w:pPr>
          </w:p>
          <w:p w14:paraId="53E2D879" w14:textId="77777777" w:rsidR="00405DB7" w:rsidRPr="0085019C" w:rsidRDefault="00405DB7" w:rsidP="00405DB7">
            <w:pPr>
              <w:spacing w:line="360" w:lineRule="auto"/>
              <w:jc w:val="both"/>
              <w:rPr>
                <w:rFonts w:asciiTheme="majorBidi" w:hAnsiTheme="majorBidi" w:cstheme="majorBidi"/>
                <w:sz w:val="24"/>
                <w:szCs w:val="24"/>
              </w:rPr>
            </w:pPr>
          </w:p>
          <w:p w14:paraId="40977140"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w:t>
            </w:r>
            <w:r w:rsidRPr="0085019C">
              <w:rPr>
                <w:rFonts w:asciiTheme="majorBidi" w:hAnsiTheme="majorBidi" w:cstheme="majorBidi"/>
                <w:sz w:val="24"/>
                <w:szCs w:val="24"/>
              </w:rPr>
              <w:tab/>
              <w:t>Faith in God</w:t>
            </w:r>
          </w:p>
          <w:p w14:paraId="0CE06F2F" w14:textId="77777777" w:rsidR="00405DB7" w:rsidRPr="0085019C" w:rsidRDefault="00405DB7" w:rsidP="00405DB7">
            <w:pPr>
              <w:spacing w:line="360" w:lineRule="auto"/>
              <w:jc w:val="both"/>
              <w:rPr>
                <w:rFonts w:asciiTheme="majorBidi" w:hAnsiTheme="majorBidi" w:cstheme="majorBidi"/>
                <w:sz w:val="24"/>
                <w:szCs w:val="24"/>
              </w:rPr>
            </w:pPr>
          </w:p>
          <w:p w14:paraId="191603C4" w14:textId="77777777" w:rsidR="00405DB7" w:rsidRPr="0085019C" w:rsidRDefault="00405DB7" w:rsidP="00405DB7">
            <w:pPr>
              <w:spacing w:line="360" w:lineRule="auto"/>
              <w:jc w:val="both"/>
              <w:rPr>
                <w:rFonts w:asciiTheme="majorBidi" w:hAnsiTheme="majorBidi" w:cstheme="majorBidi"/>
                <w:sz w:val="24"/>
                <w:szCs w:val="24"/>
              </w:rPr>
            </w:pPr>
          </w:p>
          <w:p w14:paraId="7C9B37B0" w14:textId="77777777" w:rsidR="00405DB7" w:rsidRPr="0085019C" w:rsidRDefault="00405DB7" w:rsidP="00405DB7">
            <w:pPr>
              <w:spacing w:line="360" w:lineRule="auto"/>
              <w:jc w:val="both"/>
              <w:rPr>
                <w:rFonts w:asciiTheme="majorBidi" w:hAnsiTheme="majorBidi" w:cstheme="majorBidi"/>
                <w:sz w:val="24"/>
                <w:szCs w:val="24"/>
              </w:rPr>
            </w:pPr>
          </w:p>
          <w:p w14:paraId="69B451B2" w14:textId="77777777" w:rsidR="00405DB7" w:rsidRPr="0085019C" w:rsidRDefault="00405DB7" w:rsidP="00405DB7">
            <w:pPr>
              <w:spacing w:line="360" w:lineRule="auto"/>
              <w:jc w:val="both"/>
              <w:rPr>
                <w:rFonts w:asciiTheme="majorBidi" w:hAnsiTheme="majorBidi" w:cstheme="majorBidi"/>
                <w:sz w:val="24"/>
                <w:szCs w:val="24"/>
              </w:rPr>
            </w:pPr>
          </w:p>
          <w:p w14:paraId="45AF161F" w14:textId="77777777" w:rsidR="00405DB7" w:rsidRPr="0085019C" w:rsidRDefault="00405DB7" w:rsidP="00405DB7">
            <w:pPr>
              <w:spacing w:line="360" w:lineRule="auto"/>
              <w:jc w:val="both"/>
              <w:rPr>
                <w:rFonts w:asciiTheme="majorBidi" w:hAnsiTheme="majorBidi" w:cstheme="majorBidi"/>
                <w:sz w:val="24"/>
                <w:szCs w:val="24"/>
              </w:rPr>
            </w:pPr>
          </w:p>
          <w:p w14:paraId="68F071C9" w14:textId="77777777" w:rsidR="00405DB7" w:rsidRPr="0085019C" w:rsidRDefault="00405DB7" w:rsidP="00405DB7">
            <w:pPr>
              <w:spacing w:line="360" w:lineRule="auto"/>
              <w:jc w:val="both"/>
              <w:rPr>
                <w:rFonts w:asciiTheme="majorBidi" w:hAnsiTheme="majorBidi" w:cstheme="majorBidi"/>
                <w:sz w:val="24"/>
                <w:szCs w:val="24"/>
              </w:rPr>
            </w:pPr>
          </w:p>
          <w:p w14:paraId="6B4A13A5" w14:textId="77777777" w:rsidR="00405DB7" w:rsidRPr="0085019C" w:rsidRDefault="00405DB7" w:rsidP="00405DB7">
            <w:pPr>
              <w:spacing w:line="360" w:lineRule="auto"/>
              <w:jc w:val="both"/>
              <w:rPr>
                <w:rFonts w:asciiTheme="majorBidi" w:hAnsiTheme="majorBidi" w:cstheme="majorBidi"/>
                <w:sz w:val="24"/>
                <w:szCs w:val="24"/>
              </w:rPr>
            </w:pPr>
          </w:p>
          <w:p w14:paraId="13E082CD" w14:textId="77777777" w:rsidR="00405DB7" w:rsidRPr="0085019C" w:rsidRDefault="00405DB7" w:rsidP="00405DB7">
            <w:pPr>
              <w:spacing w:line="360" w:lineRule="auto"/>
              <w:jc w:val="both"/>
              <w:rPr>
                <w:rFonts w:asciiTheme="majorBidi" w:hAnsiTheme="majorBidi" w:cstheme="majorBidi"/>
                <w:sz w:val="24"/>
                <w:szCs w:val="24"/>
              </w:rPr>
            </w:pPr>
          </w:p>
          <w:p w14:paraId="2706AEA4"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w:t>
            </w:r>
            <w:r w:rsidRPr="0085019C">
              <w:rPr>
                <w:rFonts w:asciiTheme="majorBidi" w:hAnsiTheme="majorBidi" w:cstheme="majorBidi"/>
                <w:sz w:val="24"/>
                <w:szCs w:val="24"/>
              </w:rPr>
              <w:tab/>
              <w:t>Bible verses that r</w:t>
            </w:r>
            <w:r w:rsidRPr="0085019C">
              <w:rPr>
                <w:rFonts w:asciiTheme="majorBidi" w:hAnsiTheme="majorBidi" w:cstheme="majorBidi"/>
                <w:sz w:val="24"/>
                <w:szCs w:val="24"/>
              </w:rPr>
              <w:t>e</w:t>
            </w:r>
            <w:r w:rsidRPr="0085019C">
              <w:rPr>
                <w:rFonts w:asciiTheme="majorBidi" w:hAnsiTheme="majorBidi" w:cstheme="majorBidi"/>
                <w:sz w:val="24"/>
                <w:szCs w:val="24"/>
              </w:rPr>
              <w:t>lates to inferti</w:t>
            </w:r>
            <w:r w:rsidRPr="0085019C">
              <w:rPr>
                <w:rFonts w:asciiTheme="majorBidi" w:hAnsiTheme="majorBidi" w:cstheme="majorBidi"/>
                <w:sz w:val="24"/>
                <w:szCs w:val="24"/>
              </w:rPr>
              <w:t>l</w:t>
            </w:r>
            <w:r w:rsidRPr="0085019C">
              <w:rPr>
                <w:rFonts w:asciiTheme="majorBidi" w:hAnsiTheme="majorBidi" w:cstheme="majorBidi"/>
                <w:sz w:val="24"/>
                <w:szCs w:val="24"/>
              </w:rPr>
              <w:t>ity</w:t>
            </w:r>
          </w:p>
          <w:p w14:paraId="46669DF3" w14:textId="77777777" w:rsidR="00405DB7" w:rsidRPr="0085019C" w:rsidRDefault="00405DB7" w:rsidP="00405DB7">
            <w:pPr>
              <w:spacing w:line="360" w:lineRule="auto"/>
              <w:jc w:val="both"/>
              <w:rPr>
                <w:rFonts w:asciiTheme="majorBidi" w:hAnsiTheme="majorBidi" w:cstheme="majorBidi"/>
                <w:sz w:val="24"/>
                <w:szCs w:val="24"/>
              </w:rPr>
            </w:pPr>
          </w:p>
          <w:p w14:paraId="69C63AFB" w14:textId="77777777" w:rsidR="00405DB7" w:rsidRPr="0085019C" w:rsidRDefault="00405DB7" w:rsidP="00405DB7">
            <w:pPr>
              <w:spacing w:line="360" w:lineRule="auto"/>
              <w:jc w:val="both"/>
              <w:rPr>
                <w:rFonts w:asciiTheme="majorBidi" w:hAnsiTheme="majorBidi" w:cstheme="majorBidi"/>
                <w:sz w:val="24"/>
                <w:szCs w:val="24"/>
              </w:rPr>
            </w:pPr>
          </w:p>
          <w:p w14:paraId="74D1A8DD" w14:textId="77777777" w:rsidR="00405DB7" w:rsidRPr="0085019C" w:rsidRDefault="00405DB7" w:rsidP="00405DB7">
            <w:pPr>
              <w:spacing w:line="360" w:lineRule="auto"/>
              <w:jc w:val="both"/>
              <w:rPr>
                <w:rFonts w:asciiTheme="majorBidi" w:hAnsiTheme="majorBidi" w:cstheme="majorBidi"/>
                <w:sz w:val="24"/>
                <w:szCs w:val="24"/>
              </w:rPr>
            </w:pPr>
          </w:p>
          <w:p w14:paraId="2A4825E4" w14:textId="77777777" w:rsidR="00405DB7" w:rsidRPr="0085019C" w:rsidRDefault="00405DB7" w:rsidP="00405DB7">
            <w:pPr>
              <w:spacing w:line="360" w:lineRule="auto"/>
              <w:jc w:val="both"/>
              <w:rPr>
                <w:rFonts w:asciiTheme="majorBidi" w:hAnsiTheme="majorBidi" w:cstheme="majorBidi"/>
                <w:sz w:val="24"/>
                <w:szCs w:val="24"/>
              </w:rPr>
            </w:pPr>
          </w:p>
          <w:p w14:paraId="2CE25C31" w14:textId="77777777" w:rsidR="00405DB7" w:rsidRPr="0085019C" w:rsidRDefault="00405DB7" w:rsidP="00405DB7">
            <w:pPr>
              <w:spacing w:line="360" w:lineRule="auto"/>
              <w:jc w:val="both"/>
              <w:rPr>
                <w:rFonts w:asciiTheme="majorBidi" w:hAnsiTheme="majorBidi" w:cstheme="majorBidi"/>
                <w:sz w:val="24"/>
                <w:szCs w:val="24"/>
              </w:rPr>
            </w:pPr>
          </w:p>
          <w:p w14:paraId="02F79EC5" w14:textId="77777777" w:rsidR="00405DB7" w:rsidRPr="0085019C" w:rsidRDefault="00405DB7" w:rsidP="00405DB7">
            <w:pPr>
              <w:spacing w:line="360" w:lineRule="auto"/>
              <w:jc w:val="both"/>
              <w:rPr>
                <w:rFonts w:asciiTheme="majorBidi" w:hAnsiTheme="majorBidi" w:cstheme="majorBidi"/>
                <w:sz w:val="24"/>
                <w:szCs w:val="24"/>
              </w:rPr>
            </w:pPr>
          </w:p>
          <w:p w14:paraId="70928C4F" w14:textId="77777777" w:rsidR="00405DB7" w:rsidRPr="0085019C" w:rsidRDefault="00405DB7" w:rsidP="00405DB7">
            <w:pPr>
              <w:spacing w:line="360" w:lineRule="auto"/>
              <w:jc w:val="both"/>
              <w:rPr>
                <w:rFonts w:asciiTheme="majorBidi" w:hAnsiTheme="majorBidi" w:cstheme="majorBidi"/>
                <w:sz w:val="24"/>
                <w:szCs w:val="24"/>
              </w:rPr>
            </w:pPr>
          </w:p>
          <w:p w14:paraId="411D9B01" w14:textId="77777777" w:rsidR="00405DB7" w:rsidRPr="0085019C" w:rsidRDefault="00405DB7" w:rsidP="00405DB7">
            <w:pPr>
              <w:spacing w:line="360" w:lineRule="auto"/>
              <w:jc w:val="both"/>
              <w:rPr>
                <w:rFonts w:asciiTheme="majorBidi" w:hAnsiTheme="majorBidi" w:cstheme="majorBidi"/>
                <w:sz w:val="24"/>
                <w:szCs w:val="24"/>
              </w:rPr>
            </w:pPr>
          </w:p>
          <w:p w14:paraId="27D039ED" w14:textId="77777777" w:rsidR="00405DB7" w:rsidRPr="0085019C" w:rsidRDefault="00405DB7" w:rsidP="00405DB7">
            <w:pPr>
              <w:spacing w:line="360" w:lineRule="auto"/>
              <w:jc w:val="both"/>
              <w:rPr>
                <w:rFonts w:asciiTheme="majorBidi" w:hAnsiTheme="majorBidi" w:cstheme="majorBidi"/>
                <w:sz w:val="24"/>
                <w:szCs w:val="24"/>
              </w:rPr>
            </w:pPr>
          </w:p>
          <w:p w14:paraId="7A4AF44A" w14:textId="77777777" w:rsidR="00405DB7" w:rsidRPr="0085019C" w:rsidRDefault="00405DB7" w:rsidP="00405DB7">
            <w:pPr>
              <w:spacing w:line="360" w:lineRule="auto"/>
              <w:jc w:val="both"/>
              <w:rPr>
                <w:rFonts w:asciiTheme="majorBidi" w:hAnsiTheme="majorBidi" w:cstheme="majorBidi"/>
                <w:sz w:val="24"/>
                <w:szCs w:val="24"/>
              </w:rPr>
            </w:pPr>
          </w:p>
          <w:p w14:paraId="288AA7C1" w14:textId="77777777" w:rsidR="00405DB7" w:rsidRPr="0085019C" w:rsidRDefault="00405DB7" w:rsidP="00405DB7">
            <w:pPr>
              <w:spacing w:line="360" w:lineRule="auto"/>
              <w:jc w:val="both"/>
              <w:rPr>
                <w:rFonts w:asciiTheme="majorBidi" w:hAnsiTheme="majorBidi" w:cstheme="majorBidi"/>
                <w:sz w:val="24"/>
                <w:szCs w:val="24"/>
              </w:rPr>
            </w:pPr>
          </w:p>
          <w:p w14:paraId="6A526E1A" w14:textId="77777777" w:rsidR="00405DB7" w:rsidRPr="0085019C" w:rsidRDefault="00405DB7" w:rsidP="00405DB7">
            <w:pPr>
              <w:spacing w:line="360" w:lineRule="auto"/>
              <w:jc w:val="both"/>
              <w:rPr>
                <w:rFonts w:asciiTheme="majorBidi" w:hAnsiTheme="majorBidi" w:cstheme="majorBidi"/>
                <w:sz w:val="24"/>
                <w:szCs w:val="24"/>
              </w:rPr>
            </w:pPr>
          </w:p>
          <w:p w14:paraId="7756D739" w14:textId="77777777" w:rsidR="00405DB7" w:rsidRPr="0085019C" w:rsidRDefault="00405DB7" w:rsidP="00405DB7">
            <w:pPr>
              <w:spacing w:line="360" w:lineRule="auto"/>
              <w:jc w:val="both"/>
              <w:rPr>
                <w:rFonts w:asciiTheme="majorBidi" w:hAnsiTheme="majorBidi" w:cstheme="majorBidi"/>
                <w:sz w:val="24"/>
                <w:szCs w:val="24"/>
              </w:rPr>
            </w:pPr>
          </w:p>
          <w:p w14:paraId="598BA89B"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Optimistic a</w:t>
            </w:r>
            <w:r w:rsidRPr="0085019C">
              <w:rPr>
                <w:rFonts w:asciiTheme="majorBidi" w:hAnsiTheme="majorBidi" w:cstheme="majorBidi"/>
                <w:sz w:val="24"/>
                <w:szCs w:val="24"/>
              </w:rPr>
              <w:t>p</w:t>
            </w:r>
            <w:r w:rsidRPr="0085019C">
              <w:rPr>
                <w:rFonts w:asciiTheme="majorBidi" w:hAnsiTheme="majorBidi" w:cstheme="majorBidi"/>
                <w:sz w:val="24"/>
                <w:szCs w:val="24"/>
              </w:rPr>
              <w:t>proach</w:t>
            </w:r>
          </w:p>
          <w:p w14:paraId="5DD028BC" w14:textId="77777777" w:rsidR="00405DB7" w:rsidRPr="0085019C" w:rsidRDefault="00405DB7" w:rsidP="00405DB7">
            <w:pPr>
              <w:spacing w:line="360" w:lineRule="auto"/>
              <w:jc w:val="both"/>
              <w:rPr>
                <w:rFonts w:asciiTheme="majorBidi" w:hAnsiTheme="majorBidi" w:cstheme="majorBidi"/>
                <w:sz w:val="24"/>
                <w:szCs w:val="24"/>
              </w:rPr>
            </w:pPr>
          </w:p>
          <w:p w14:paraId="15B799C1" w14:textId="77777777" w:rsidR="00405DB7" w:rsidRPr="0085019C" w:rsidRDefault="00405DB7" w:rsidP="00405DB7">
            <w:pPr>
              <w:spacing w:line="360" w:lineRule="auto"/>
              <w:jc w:val="both"/>
              <w:rPr>
                <w:rFonts w:asciiTheme="majorBidi" w:hAnsiTheme="majorBidi" w:cstheme="majorBidi"/>
                <w:sz w:val="24"/>
                <w:szCs w:val="24"/>
              </w:rPr>
            </w:pPr>
          </w:p>
          <w:p w14:paraId="3F923257" w14:textId="77777777" w:rsidR="00405DB7" w:rsidRPr="0085019C" w:rsidRDefault="00405DB7" w:rsidP="00405DB7">
            <w:pPr>
              <w:spacing w:line="360" w:lineRule="auto"/>
              <w:jc w:val="both"/>
              <w:rPr>
                <w:rFonts w:asciiTheme="majorBidi" w:hAnsiTheme="majorBidi" w:cstheme="majorBidi"/>
                <w:sz w:val="24"/>
                <w:szCs w:val="24"/>
              </w:rPr>
            </w:pPr>
          </w:p>
          <w:p w14:paraId="66A21A68" w14:textId="77777777" w:rsidR="00405DB7" w:rsidRPr="0085019C" w:rsidRDefault="00405DB7" w:rsidP="00405DB7">
            <w:pPr>
              <w:spacing w:line="360" w:lineRule="auto"/>
              <w:jc w:val="both"/>
              <w:rPr>
                <w:rFonts w:asciiTheme="majorBidi" w:hAnsiTheme="majorBidi" w:cstheme="majorBidi"/>
                <w:sz w:val="24"/>
                <w:szCs w:val="24"/>
              </w:rPr>
            </w:pPr>
          </w:p>
          <w:p w14:paraId="73DBE9B6" w14:textId="77777777" w:rsidR="00405DB7" w:rsidRPr="0085019C" w:rsidRDefault="00405DB7" w:rsidP="00405DB7">
            <w:pPr>
              <w:spacing w:line="360" w:lineRule="auto"/>
              <w:jc w:val="both"/>
              <w:rPr>
                <w:rFonts w:asciiTheme="majorBidi" w:hAnsiTheme="majorBidi" w:cstheme="majorBidi"/>
                <w:sz w:val="24"/>
                <w:szCs w:val="24"/>
              </w:rPr>
            </w:pPr>
          </w:p>
          <w:p w14:paraId="56A1D477" w14:textId="77777777" w:rsidR="00405DB7" w:rsidRPr="0085019C" w:rsidRDefault="00405DB7" w:rsidP="00405DB7">
            <w:pPr>
              <w:spacing w:line="360" w:lineRule="auto"/>
              <w:jc w:val="both"/>
              <w:rPr>
                <w:rFonts w:asciiTheme="majorBidi" w:hAnsiTheme="majorBidi" w:cstheme="majorBidi"/>
                <w:sz w:val="24"/>
                <w:szCs w:val="24"/>
              </w:rPr>
            </w:pPr>
          </w:p>
          <w:p w14:paraId="1960C20F"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Associating devil as the cause of infe</w:t>
            </w:r>
            <w:r w:rsidRPr="0085019C">
              <w:rPr>
                <w:rFonts w:asciiTheme="majorBidi" w:hAnsiTheme="majorBidi" w:cstheme="majorBidi"/>
                <w:sz w:val="24"/>
                <w:szCs w:val="24"/>
              </w:rPr>
              <w:t>r</w:t>
            </w:r>
            <w:r w:rsidRPr="0085019C">
              <w:rPr>
                <w:rFonts w:asciiTheme="majorBidi" w:hAnsiTheme="majorBidi" w:cstheme="majorBidi"/>
                <w:sz w:val="24"/>
                <w:szCs w:val="24"/>
              </w:rPr>
              <w:t>tility.</w:t>
            </w:r>
          </w:p>
          <w:p w14:paraId="30017159" w14:textId="77777777" w:rsidR="00405DB7" w:rsidRPr="0085019C" w:rsidRDefault="00405DB7" w:rsidP="00405DB7">
            <w:pPr>
              <w:spacing w:line="360" w:lineRule="auto"/>
              <w:jc w:val="both"/>
              <w:rPr>
                <w:rFonts w:asciiTheme="majorBidi" w:hAnsiTheme="majorBidi" w:cstheme="majorBidi"/>
                <w:sz w:val="24"/>
                <w:szCs w:val="24"/>
              </w:rPr>
            </w:pPr>
          </w:p>
          <w:p w14:paraId="42662A24" w14:textId="77777777" w:rsidR="00405DB7" w:rsidRPr="0085019C" w:rsidRDefault="00405DB7" w:rsidP="00405DB7">
            <w:pPr>
              <w:spacing w:line="360" w:lineRule="auto"/>
              <w:jc w:val="both"/>
              <w:rPr>
                <w:rFonts w:asciiTheme="majorBidi" w:hAnsiTheme="majorBidi" w:cstheme="majorBidi"/>
                <w:sz w:val="24"/>
                <w:szCs w:val="24"/>
              </w:rPr>
            </w:pPr>
          </w:p>
          <w:p w14:paraId="646B7381"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Conflict of r</w:t>
            </w:r>
            <w:r w:rsidRPr="0085019C">
              <w:rPr>
                <w:rFonts w:asciiTheme="majorBidi" w:hAnsiTheme="majorBidi" w:cstheme="majorBidi"/>
                <w:sz w:val="24"/>
                <w:szCs w:val="24"/>
              </w:rPr>
              <w:t>e</w:t>
            </w:r>
            <w:r w:rsidRPr="0085019C">
              <w:rPr>
                <w:rFonts w:asciiTheme="majorBidi" w:hAnsiTheme="majorBidi" w:cstheme="majorBidi"/>
                <w:sz w:val="24"/>
                <w:szCs w:val="24"/>
              </w:rPr>
              <w:t>ligious ideals.</w:t>
            </w:r>
          </w:p>
        </w:tc>
        <w:tc>
          <w:tcPr>
            <w:tcW w:w="6237" w:type="dxa"/>
          </w:tcPr>
          <w:p w14:paraId="093B0032"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lastRenderedPageBreak/>
              <w:t>so/but when the child or children are not forthcoming, you have /you don't know more than God so , He's our creator”</w:t>
            </w:r>
          </w:p>
          <w:p w14:paraId="378339F5" w14:textId="77777777" w:rsidR="00405DB7" w:rsidRPr="0085019C" w:rsidRDefault="00405DB7" w:rsidP="00405DB7">
            <w:pPr>
              <w:spacing w:line="360" w:lineRule="auto"/>
              <w:jc w:val="both"/>
              <w:rPr>
                <w:rFonts w:asciiTheme="majorBidi" w:hAnsiTheme="majorBidi" w:cstheme="majorBidi"/>
                <w:sz w:val="24"/>
                <w:szCs w:val="24"/>
              </w:rPr>
            </w:pPr>
          </w:p>
          <w:p w14:paraId="405343E5"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“Have to you know have faith and keep trusting God”</w:t>
            </w:r>
          </w:p>
          <w:p w14:paraId="55608481"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“So, we are not barren, we are not barren, it's just... we are waiting, we are waiting on the Lord”.</w:t>
            </w:r>
          </w:p>
          <w:p w14:paraId="72C81A4F" w14:textId="77777777" w:rsidR="00405DB7" w:rsidRPr="0085019C" w:rsidRDefault="00405DB7" w:rsidP="00C90653">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w:t>
            </w:r>
            <w:r w:rsidR="00C90653" w:rsidRPr="0085019C">
              <w:rPr>
                <w:rFonts w:asciiTheme="majorBidi" w:hAnsiTheme="majorBidi" w:cstheme="majorBidi"/>
                <w:sz w:val="24"/>
                <w:szCs w:val="24"/>
              </w:rPr>
              <w:t xml:space="preserve">We </w:t>
            </w:r>
            <w:r w:rsidRPr="0085019C">
              <w:rPr>
                <w:rFonts w:asciiTheme="majorBidi" w:hAnsiTheme="majorBidi" w:cstheme="majorBidi"/>
                <w:sz w:val="24"/>
                <w:szCs w:val="24"/>
              </w:rPr>
              <w:t xml:space="preserve">are Christian and we believe that </w:t>
            </w:r>
            <w:proofErr w:type="gramStart"/>
            <w:r w:rsidRPr="0085019C">
              <w:rPr>
                <w:rFonts w:asciiTheme="majorBidi" w:hAnsiTheme="majorBidi" w:cstheme="majorBidi"/>
                <w:sz w:val="24"/>
                <w:szCs w:val="24"/>
              </w:rPr>
              <w:t>this  thing</w:t>
            </w:r>
            <w:proofErr w:type="gramEnd"/>
            <w:r w:rsidRPr="0085019C">
              <w:rPr>
                <w:rFonts w:asciiTheme="majorBidi" w:hAnsiTheme="majorBidi" w:cstheme="majorBidi"/>
                <w:sz w:val="24"/>
                <w:szCs w:val="24"/>
              </w:rPr>
              <w:t xml:space="preserve"> is, still ball </w:t>
            </w:r>
            <w:r w:rsidRPr="0085019C">
              <w:rPr>
                <w:rFonts w:asciiTheme="majorBidi" w:hAnsiTheme="majorBidi" w:cstheme="majorBidi"/>
                <w:sz w:val="24"/>
                <w:szCs w:val="24"/>
              </w:rPr>
              <w:lastRenderedPageBreak/>
              <w:t>down on... God”</w:t>
            </w:r>
          </w:p>
          <w:p w14:paraId="01A6338D"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w:t>
            </w:r>
            <w:proofErr w:type="gramStart"/>
            <w:r w:rsidRPr="0085019C">
              <w:rPr>
                <w:rFonts w:asciiTheme="majorBidi" w:hAnsiTheme="majorBidi" w:cstheme="majorBidi"/>
                <w:sz w:val="24"/>
                <w:szCs w:val="24"/>
              </w:rPr>
              <w:t>it's</w:t>
            </w:r>
            <w:proofErr w:type="gramEnd"/>
            <w:r w:rsidRPr="0085019C">
              <w:rPr>
                <w:rFonts w:asciiTheme="majorBidi" w:hAnsiTheme="majorBidi" w:cstheme="majorBidi"/>
                <w:sz w:val="24"/>
                <w:szCs w:val="24"/>
              </w:rPr>
              <w:t xml:space="preserve"> God! It's God, I told/tell them "God will do it", ehn God will do it and then believe it, just keep on praying”</w:t>
            </w:r>
          </w:p>
          <w:p w14:paraId="60145C99" w14:textId="77777777" w:rsidR="00405DB7" w:rsidRPr="0085019C" w:rsidRDefault="00405DB7" w:rsidP="00405DB7">
            <w:pPr>
              <w:spacing w:line="360" w:lineRule="auto"/>
              <w:jc w:val="both"/>
              <w:rPr>
                <w:rFonts w:asciiTheme="majorBidi" w:hAnsiTheme="majorBidi" w:cstheme="majorBidi"/>
                <w:sz w:val="24"/>
                <w:szCs w:val="24"/>
              </w:rPr>
            </w:pPr>
          </w:p>
          <w:p w14:paraId="08313227" w14:textId="77777777" w:rsidR="00405DB7" w:rsidRPr="0085019C" w:rsidRDefault="00405DB7" w:rsidP="00405DB7">
            <w:pPr>
              <w:spacing w:line="360" w:lineRule="auto"/>
              <w:jc w:val="both"/>
              <w:rPr>
                <w:rFonts w:asciiTheme="majorBidi" w:hAnsiTheme="majorBidi" w:cstheme="majorBidi"/>
                <w:sz w:val="24"/>
                <w:szCs w:val="24"/>
              </w:rPr>
            </w:pPr>
          </w:p>
          <w:p w14:paraId="625DB591"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“We are not barring from the Bible there is no / the only woman that was barring in the Bible was err this err king errr David's wife, because he mocked the king when he was prai</w:t>
            </w:r>
            <w:r w:rsidRPr="0085019C">
              <w:rPr>
                <w:rFonts w:asciiTheme="majorBidi" w:hAnsiTheme="majorBidi" w:cstheme="majorBidi"/>
                <w:sz w:val="24"/>
                <w:szCs w:val="24"/>
              </w:rPr>
              <w:t>s</w:t>
            </w:r>
            <w:r w:rsidRPr="0085019C">
              <w:rPr>
                <w:rFonts w:asciiTheme="majorBidi" w:hAnsiTheme="majorBidi" w:cstheme="majorBidi"/>
                <w:sz w:val="24"/>
                <w:szCs w:val="24"/>
              </w:rPr>
              <w:t>ing God. So, I think that's the only... woman that was barring in the Bible”.</w:t>
            </w:r>
          </w:p>
          <w:p w14:paraId="400B6CBE"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w:t>
            </w:r>
            <w:proofErr w:type="gramStart"/>
            <w:r w:rsidRPr="0085019C">
              <w:rPr>
                <w:rFonts w:asciiTheme="majorBidi" w:hAnsiTheme="majorBidi" w:cstheme="majorBidi"/>
                <w:sz w:val="24"/>
                <w:szCs w:val="24"/>
              </w:rPr>
              <w:t>going</w:t>
            </w:r>
            <w:proofErr w:type="gramEnd"/>
            <w:r w:rsidRPr="0085019C">
              <w:rPr>
                <w:rFonts w:asciiTheme="majorBidi" w:hAnsiTheme="majorBidi" w:cstheme="majorBidi"/>
                <w:sz w:val="24"/>
                <w:szCs w:val="24"/>
              </w:rPr>
              <w:t xml:space="preserve"> by the Bible, any/most of the children that come late that, they are always a glorious ehh ones.</w:t>
            </w:r>
          </w:p>
          <w:p w14:paraId="1157928A"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 xml:space="preserve">But ehh Abraham and Isaac, you know? </w:t>
            </w:r>
            <w:proofErr w:type="gramStart"/>
            <w:r w:rsidRPr="0085019C">
              <w:rPr>
                <w:rFonts w:asciiTheme="majorBidi" w:hAnsiTheme="majorBidi" w:cstheme="majorBidi"/>
                <w:sz w:val="24"/>
                <w:szCs w:val="24"/>
              </w:rPr>
              <w:t>he</w:t>
            </w:r>
            <w:proofErr w:type="gramEnd"/>
            <w:r w:rsidRPr="0085019C">
              <w:rPr>
                <w:rFonts w:asciiTheme="majorBidi" w:hAnsiTheme="majorBidi" w:cstheme="majorBidi"/>
                <w:sz w:val="24"/>
                <w:szCs w:val="24"/>
              </w:rPr>
              <w:t xml:space="preserve"> had Isaac at his old age and ehh you know, Isaac is you know? a glorious child</w:t>
            </w:r>
          </w:p>
          <w:p w14:paraId="679D5F9E"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 xml:space="preserve">“Like I use to tell my wife, anytime we are buying things, let's buy two two two two, </w:t>
            </w:r>
            <w:proofErr w:type="gramStart"/>
            <w:r w:rsidRPr="0085019C">
              <w:rPr>
                <w:rFonts w:asciiTheme="majorBidi" w:hAnsiTheme="majorBidi" w:cstheme="majorBidi"/>
                <w:sz w:val="24"/>
                <w:szCs w:val="24"/>
              </w:rPr>
              <w:t>it's</w:t>
            </w:r>
            <w:proofErr w:type="gramEnd"/>
            <w:r w:rsidRPr="0085019C">
              <w:rPr>
                <w:rFonts w:asciiTheme="majorBidi" w:hAnsiTheme="majorBidi" w:cstheme="majorBidi"/>
                <w:sz w:val="24"/>
                <w:szCs w:val="24"/>
              </w:rPr>
              <w:t xml:space="preserve"> twins that is coming this time around, because then the Bible says "for you shame you will </w:t>
            </w:r>
            <w:r w:rsidRPr="0085019C">
              <w:rPr>
                <w:rFonts w:asciiTheme="majorBidi" w:hAnsiTheme="majorBidi" w:cstheme="majorBidi"/>
                <w:sz w:val="24"/>
                <w:szCs w:val="24"/>
              </w:rPr>
              <w:lastRenderedPageBreak/>
              <w:t>have double". So, we are expecting that double”.</w:t>
            </w:r>
          </w:p>
          <w:p w14:paraId="1B6A260A" w14:textId="77777777" w:rsidR="00405DB7" w:rsidRPr="0085019C" w:rsidRDefault="00405DB7" w:rsidP="00405DB7">
            <w:pPr>
              <w:spacing w:line="360" w:lineRule="auto"/>
              <w:jc w:val="both"/>
              <w:rPr>
                <w:rFonts w:asciiTheme="majorBidi" w:hAnsiTheme="majorBidi" w:cstheme="majorBidi"/>
                <w:sz w:val="24"/>
                <w:szCs w:val="24"/>
              </w:rPr>
            </w:pPr>
          </w:p>
          <w:p w14:paraId="524207DA" w14:textId="77777777" w:rsidR="00405DB7" w:rsidRPr="0085019C" w:rsidRDefault="00405DB7" w:rsidP="00C90653">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w:t>
            </w:r>
            <w:r w:rsidR="00C90653" w:rsidRPr="0085019C">
              <w:rPr>
                <w:rFonts w:asciiTheme="majorBidi" w:hAnsiTheme="majorBidi" w:cstheme="majorBidi"/>
                <w:sz w:val="24"/>
                <w:szCs w:val="24"/>
              </w:rPr>
              <w:t xml:space="preserve">So </w:t>
            </w:r>
            <w:r w:rsidRPr="0085019C">
              <w:rPr>
                <w:rFonts w:asciiTheme="majorBidi" w:hAnsiTheme="majorBidi" w:cstheme="majorBidi"/>
                <w:sz w:val="24"/>
                <w:szCs w:val="24"/>
              </w:rPr>
              <w:t>it has errr never been *</w:t>
            </w:r>
            <w:proofErr w:type="gramStart"/>
            <w:r w:rsidRPr="0085019C">
              <w:rPr>
                <w:rFonts w:asciiTheme="majorBidi" w:hAnsiTheme="majorBidi" w:cstheme="majorBidi"/>
                <w:sz w:val="24"/>
                <w:szCs w:val="24"/>
              </w:rPr>
              <w:t>sucks  teeth</w:t>
            </w:r>
            <w:proofErr w:type="gramEnd"/>
            <w:r w:rsidRPr="0085019C">
              <w:rPr>
                <w:rFonts w:asciiTheme="majorBidi" w:hAnsiTheme="majorBidi" w:cstheme="majorBidi"/>
                <w:sz w:val="24"/>
                <w:szCs w:val="24"/>
              </w:rPr>
              <w:t>* been a concern / so so to say, because because we know that we are just passing through it, we would overcome it”.</w:t>
            </w:r>
          </w:p>
          <w:p w14:paraId="4A341534" w14:textId="77777777" w:rsidR="00405DB7" w:rsidRPr="0085019C" w:rsidRDefault="00405DB7" w:rsidP="00405DB7">
            <w:pPr>
              <w:spacing w:line="360" w:lineRule="auto"/>
              <w:jc w:val="both"/>
              <w:rPr>
                <w:rFonts w:asciiTheme="majorBidi" w:hAnsiTheme="majorBidi" w:cstheme="majorBidi"/>
                <w:sz w:val="24"/>
                <w:szCs w:val="24"/>
              </w:rPr>
            </w:pPr>
          </w:p>
          <w:p w14:paraId="4B1E5204"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“I thought it was just a, just a small thing, I didn't know that the devil is planning a very big thing but it is well sha”.</w:t>
            </w:r>
          </w:p>
          <w:p w14:paraId="653D5365" w14:textId="77777777" w:rsidR="00405DB7" w:rsidRPr="0085019C" w:rsidRDefault="00405DB7" w:rsidP="00405DB7">
            <w:pPr>
              <w:spacing w:line="360" w:lineRule="auto"/>
              <w:jc w:val="both"/>
              <w:rPr>
                <w:rFonts w:asciiTheme="majorBidi" w:hAnsiTheme="majorBidi" w:cstheme="majorBidi"/>
                <w:sz w:val="24"/>
                <w:szCs w:val="24"/>
              </w:rPr>
            </w:pPr>
          </w:p>
          <w:p w14:paraId="7CB531C3" w14:textId="77777777" w:rsidR="00405DB7" w:rsidRPr="0085019C" w:rsidRDefault="00405DB7" w:rsidP="00C90653">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w:t>
            </w:r>
            <w:r w:rsidR="00C90653" w:rsidRPr="0085019C">
              <w:rPr>
                <w:rFonts w:asciiTheme="majorBidi" w:hAnsiTheme="majorBidi" w:cstheme="majorBidi"/>
                <w:sz w:val="24"/>
                <w:szCs w:val="24"/>
              </w:rPr>
              <w:t xml:space="preserve">There </w:t>
            </w:r>
            <w:r w:rsidRPr="0085019C">
              <w:rPr>
                <w:rFonts w:asciiTheme="majorBidi" w:hAnsiTheme="majorBidi" w:cstheme="majorBidi"/>
                <w:sz w:val="24"/>
                <w:szCs w:val="24"/>
              </w:rPr>
              <w:t>was one time I started attending specialist, but if I come to your... and saw that my faith was not in line with what you're doing, the first day I came that would be the last day I'll visit that place”</w:t>
            </w:r>
          </w:p>
          <w:p w14:paraId="4E431181"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“When my scripture condemns it,I'll throw everything away, I'll not use again”</w:t>
            </w:r>
          </w:p>
        </w:tc>
        <w:tc>
          <w:tcPr>
            <w:tcW w:w="5244" w:type="dxa"/>
          </w:tcPr>
          <w:p w14:paraId="7E0371E1"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lastRenderedPageBreak/>
              <w:t>Couple rely on the support of God as a form of co</w:t>
            </w:r>
            <w:r w:rsidRPr="0085019C">
              <w:rPr>
                <w:rFonts w:asciiTheme="majorBidi" w:hAnsiTheme="majorBidi" w:cstheme="majorBidi"/>
                <w:sz w:val="24"/>
                <w:szCs w:val="24"/>
              </w:rPr>
              <w:t>p</w:t>
            </w:r>
            <w:r w:rsidRPr="0085019C">
              <w:rPr>
                <w:rFonts w:asciiTheme="majorBidi" w:hAnsiTheme="majorBidi" w:cstheme="majorBidi"/>
                <w:sz w:val="24"/>
                <w:szCs w:val="24"/>
              </w:rPr>
              <w:t xml:space="preserve">ing with the wait of being infertile. </w:t>
            </w:r>
          </w:p>
          <w:p w14:paraId="6534B3C8" w14:textId="77777777" w:rsidR="00405DB7" w:rsidRPr="0085019C" w:rsidRDefault="00405DB7" w:rsidP="00405DB7">
            <w:pPr>
              <w:spacing w:line="360" w:lineRule="auto"/>
              <w:jc w:val="both"/>
              <w:rPr>
                <w:rFonts w:asciiTheme="majorBidi" w:hAnsiTheme="majorBidi" w:cstheme="majorBidi"/>
                <w:sz w:val="24"/>
                <w:szCs w:val="24"/>
              </w:rPr>
            </w:pPr>
          </w:p>
          <w:p w14:paraId="31E1E0FD"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Wife keeps nodding her head every time the hu</w:t>
            </w:r>
            <w:r w:rsidRPr="0085019C">
              <w:rPr>
                <w:rFonts w:asciiTheme="majorBidi" w:hAnsiTheme="majorBidi" w:cstheme="majorBidi"/>
                <w:sz w:val="24"/>
                <w:szCs w:val="24"/>
              </w:rPr>
              <w:t>s</w:t>
            </w:r>
            <w:r w:rsidRPr="0085019C">
              <w:rPr>
                <w:rFonts w:asciiTheme="majorBidi" w:hAnsiTheme="majorBidi" w:cstheme="majorBidi"/>
                <w:sz w:val="24"/>
                <w:szCs w:val="24"/>
              </w:rPr>
              <w:t>band mentions the name of God. She stands with his believe that with God they will achieve pre</w:t>
            </w:r>
            <w:r w:rsidRPr="0085019C">
              <w:rPr>
                <w:rFonts w:asciiTheme="majorBidi" w:hAnsiTheme="majorBidi" w:cstheme="majorBidi"/>
                <w:sz w:val="24"/>
                <w:szCs w:val="24"/>
              </w:rPr>
              <w:t>g</w:t>
            </w:r>
            <w:r w:rsidRPr="0085019C">
              <w:rPr>
                <w:rFonts w:asciiTheme="majorBidi" w:hAnsiTheme="majorBidi" w:cstheme="majorBidi"/>
                <w:sz w:val="24"/>
                <w:szCs w:val="24"/>
              </w:rPr>
              <w:t xml:space="preserve">nancy. From a relational dynamic perspective, the couple seems to rely in the words of God from their </w:t>
            </w:r>
            <w:r w:rsidRPr="0085019C">
              <w:rPr>
                <w:rFonts w:asciiTheme="majorBidi" w:hAnsiTheme="majorBidi" w:cstheme="majorBidi"/>
                <w:sz w:val="24"/>
                <w:szCs w:val="24"/>
              </w:rPr>
              <w:lastRenderedPageBreak/>
              <w:t>religion as a form of support and hoping for the outcome through the words of God.</w:t>
            </w:r>
          </w:p>
          <w:p w14:paraId="418121E0" w14:textId="77777777" w:rsidR="00405DB7" w:rsidRPr="0085019C" w:rsidRDefault="00405DB7" w:rsidP="00405DB7">
            <w:pPr>
              <w:spacing w:line="360" w:lineRule="auto"/>
              <w:jc w:val="both"/>
              <w:rPr>
                <w:rFonts w:asciiTheme="majorBidi" w:hAnsiTheme="majorBidi" w:cstheme="majorBidi"/>
                <w:sz w:val="24"/>
                <w:szCs w:val="24"/>
              </w:rPr>
            </w:pPr>
          </w:p>
          <w:p w14:paraId="11FD71A8" w14:textId="77777777" w:rsidR="00405DB7" w:rsidRPr="0085019C" w:rsidRDefault="00405DB7" w:rsidP="00405DB7">
            <w:pPr>
              <w:spacing w:line="360" w:lineRule="auto"/>
              <w:jc w:val="both"/>
              <w:rPr>
                <w:rFonts w:asciiTheme="majorBidi" w:hAnsiTheme="majorBidi" w:cstheme="majorBidi"/>
                <w:sz w:val="24"/>
                <w:szCs w:val="24"/>
              </w:rPr>
            </w:pPr>
          </w:p>
          <w:p w14:paraId="42FE075B" w14:textId="77777777" w:rsidR="00405DB7" w:rsidRPr="0085019C" w:rsidRDefault="00405DB7" w:rsidP="00405DB7">
            <w:pPr>
              <w:spacing w:line="360" w:lineRule="auto"/>
              <w:jc w:val="both"/>
              <w:rPr>
                <w:rFonts w:asciiTheme="majorBidi" w:hAnsiTheme="majorBidi" w:cstheme="majorBidi"/>
                <w:sz w:val="24"/>
                <w:szCs w:val="24"/>
              </w:rPr>
            </w:pPr>
          </w:p>
          <w:p w14:paraId="266D1948" w14:textId="77777777" w:rsidR="00405DB7" w:rsidRPr="0085019C" w:rsidRDefault="00405DB7" w:rsidP="00405DB7">
            <w:pPr>
              <w:spacing w:line="360" w:lineRule="auto"/>
              <w:jc w:val="both"/>
              <w:rPr>
                <w:rFonts w:asciiTheme="majorBidi" w:hAnsiTheme="majorBidi" w:cstheme="majorBidi"/>
                <w:sz w:val="24"/>
                <w:szCs w:val="24"/>
              </w:rPr>
            </w:pPr>
          </w:p>
          <w:p w14:paraId="426FB639" w14:textId="77777777" w:rsidR="00405DB7" w:rsidRPr="0085019C" w:rsidRDefault="00405DB7" w:rsidP="00405DB7">
            <w:pPr>
              <w:spacing w:line="360" w:lineRule="auto"/>
              <w:jc w:val="both"/>
              <w:rPr>
                <w:rFonts w:asciiTheme="majorBidi" w:hAnsiTheme="majorBidi" w:cstheme="majorBidi"/>
                <w:sz w:val="24"/>
                <w:szCs w:val="24"/>
              </w:rPr>
            </w:pPr>
          </w:p>
          <w:p w14:paraId="52AE8518"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 xml:space="preserve">This can be interpreted as their strong believe in God. </w:t>
            </w:r>
          </w:p>
          <w:p w14:paraId="0C34C223"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From a relational point of view, the woman co</w:t>
            </w:r>
            <w:r w:rsidRPr="0085019C">
              <w:rPr>
                <w:rFonts w:asciiTheme="majorBidi" w:hAnsiTheme="majorBidi" w:cstheme="majorBidi"/>
                <w:sz w:val="24"/>
                <w:szCs w:val="24"/>
              </w:rPr>
              <w:t>n</w:t>
            </w:r>
            <w:r w:rsidRPr="0085019C">
              <w:rPr>
                <w:rFonts w:asciiTheme="majorBidi" w:hAnsiTheme="majorBidi" w:cstheme="majorBidi"/>
                <w:sz w:val="24"/>
                <w:szCs w:val="24"/>
              </w:rPr>
              <w:t>stantly nodes her head in complete acceptance and admiration (seen by smiling back at him) of what her husband was saying (Extract from fieldwork journal).</w:t>
            </w:r>
          </w:p>
          <w:p w14:paraId="5F087914" w14:textId="77777777" w:rsidR="00405DB7" w:rsidRPr="0085019C" w:rsidRDefault="00405DB7" w:rsidP="00405DB7">
            <w:pPr>
              <w:spacing w:line="360" w:lineRule="auto"/>
              <w:jc w:val="both"/>
              <w:rPr>
                <w:rFonts w:asciiTheme="majorBidi" w:hAnsiTheme="majorBidi" w:cstheme="majorBidi"/>
                <w:sz w:val="24"/>
                <w:szCs w:val="24"/>
              </w:rPr>
            </w:pPr>
          </w:p>
          <w:p w14:paraId="6319CF3A" w14:textId="77777777" w:rsidR="00405DB7" w:rsidRPr="0085019C" w:rsidRDefault="00405DB7" w:rsidP="00405DB7">
            <w:pPr>
              <w:spacing w:line="360" w:lineRule="auto"/>
              <w:jc w:val="both"/>
              <w:rPr>
                <w:rFonts w:asciiTheme="majorBidi" w:hAnsiTheme="majorBidi" w:cstheme="majorBidi"/>
                <w:sz w:val="24"/>
                <w:szCs w:val="24"/>
              </w:rPr>
            </w:pPr>
          </w:p>
          <w:p w14:paraId="702FD18A" w14:textId="77777777" w:rsidR="00405DB7" w:rsidRPr="0085019C" w:rsidRDefault="00405DB7" w:rsidP="00405DB7">
            <w:pPr>
              <w:spacing w:line="360" w:lineRule="auto"/>
              <w:jc w:val="both"/>
              <w:rPr>
                <w:rFonts w:asciiTheme="majorBidi" w:hAnsiTheme="majorBidi" w:cstheme="majorBidi"/>
                <w:sz w:val="24"/>
                <w:szCs w:val="24"/>
              </w:rPr>
            </w:pPr>
          </w:p>
          <w:p w14:paraId="7586836E"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From a relational point of view, this couple showed they have a very strong optimistic approach towards their period of wait. This also associated with their strong faith in God. However their attitude towards this wait period (doing shopping for unborn kids and buying of two items in expectation of twins) this attitude can potentially lead to periods of disa</w:t>
            </w:r>
            <w:r w:rsidRPr="0085019C">
              <w:rPr>
                <w:rFonts w:asciiTheme="majorBidi" w:hAnsiTheme="majorBidi" w:cstheme="majorBidi"/>
                <w:sz w:val="24"/>
                <w:szCs w:val="24"/>
              </w:rPr>
              <w:t>p</w:t>
            </w:r>
            <w:r w:rsidRPr="0085019C">
              <w:rPr>
                <w:rFonts w:asciiTheme="majorBidi" w:hAnsiTheme="majorBidi" w:cstheme="majorBidi"/>
                <w:sz w:val="24"/>
                <w:szCs w:val="24"/>
              </w:rPr>
              <w:t>pointments and emotional stress (Sparks and Susan,</w:t>
            </w:r>
            <w:r w:rsidR="00C90653" w:rsidRPr="0085019C">
              <w:rPr>
                <w:rFonts w:asciiTheme="majorBidi" w:hAnsiTheme="majorBidi" w:cstheme="majorBidi"/>
                <w:sz w:val="24"/>
                <w:szCs w:val="24"/>
              </w:rPr>
              <w:t xml:space="preserve"> </w:t>
            </w:r>
            <w:r w:rsidRPr="0085019C">
              <w:rPr>
                <w:rFonts w:asciiTheme="majorBidi" w:hAnsiTheme="majorBidi" w:cstheme="majorBidi"/>
                <w:sz w:val="24"/>
                <w:szCs w:val="24"/>
              </w:rPr>
              <w:t>2015).</w:t>
            </w:r>
          </w:p>
          <w:p w14:paraId="446D0D2B" w14:textId="77777777" w:rsidR="00405DB7" w:rsidRPr="0085019C" w:rsidRDefault="00405DB7" w:rsidP="00405DB7">
            <w:pPr>
              <w:spacing w:line="360" w:lineRule="auto"/>
              <w:jc w:val="both"/>
              <w:rPr>
                <w:rFonts w:asciiTheme="majorBidi" w:hAnsiTheme="majorBidi" w:cstheme="majorBidi"/>
                <w:sz w:val="24"/>
                <w:szCs w:val="24"/>
              </w:rPr>
            </w:pPr>
          </w:p>
          <w:p w14:paraId="269F0E5A" w14:textId="77777777" w:rsidR="00405DB7" w:rsidRPr="0085019C" w:rsidRDefault="00405DB7" w:rsidP="00405DB7">
            <w:pPr>
              <w:spacing w:line="360" w:lineRule="auto"/>
              <w:jc w:val="both"/>
              <w:rPr>
                <w:rFonts w:asciiTheme="majorBidi" w:hAnsiTheme="majorBidi" w:cstheme="majorBidi"/>
                <w:sz w:val="24"/>
                <w:szCs w:val="24"/>
              </w:rPr>
            </w:pPr>
          </w:p>
          <w:p w14:paraId="3EF66378" w14:textId="77777777" w:rsidR="00405DB7" w:rsidRPr="0085019C" w:rsidRDefault="00405DB7" w:rsidP="00405DB7">
            <w:pPr>
              <w:spacing w:line="360" w:lineRule="auto"/>
              <w:jc w:val="both"/>
              <w:rPr>
                <w:rFonts w:asciiTheme="majorBidi" w:hAnsiTheme="majorBidi" w:cstheme="majorBidi"/>
                <w:sz w:val="24"/>
                <w:szCs w:val="24"/>
              </w:rPr>
            </w:pPr>
          </w:p>
          <w:p w14:paraId="0D52C518" w14:textId="77777777" w:rsidR="00405DB7" w:rsidRPr="0085019C" w:rsidRDefault="00405DB7" w:rsidP="00405DB7">
            <w:pPr>
              <w:spacing w:line="360" w:lineRule="auto"/>
              <w:jc w:val="both"/>
              <w:rPr>
                <w:rFonts w:asciiTheme="majorBidi" w:hAnsiTheme="majorBidi" w:cstheme="majorBidi"/>
                <w:sz w:val="24"/>
                <w:szCs w:val="24"/>
              </w:rPr>
            </w:pPr>
          </w:p>
          <w:p w14:paraId="3B5FDCAC" w14:textId="77777777" w:rsidR="00405DB7" w:rsidRPr="0085019C" w:rsidRDefault="00405DB7" w:rsidP="00405DB7">
            <w:pPr>
              <w:spacing w:line="360" w:lineRule="auto"/>
              <w:jc w:val="both"/>
              <w:rPr>
                <w:rFonts w:asciiTheme="majorBidi" w:hAnsiTheme="majorBidi" w:cstheme="majorBidi"/>
                <w:sz w:val="24"/>
                <w:szCs w:val="24"/>
              </w:rPr>
            </w:pPr>
          </w:p>
          <w:p w14:paraId="67A179BD" w14:textId="77777777" w:rsidR="00405DB7" w:rsidRPr="0085019C" w:rsidRDefault="00405DB7" w:rsidP="00405DB7">
            <w:pPr>
              <w:spacing w:line="360" w:lineRule="auto"/>
              <w:jc w:val="both"/>
              <w:rPr>
                <w:rFonts w:asciiTheme="majorBidi" w:hAnsiTheme="majorBidi" w:cstheme="majorBidi"/>
                <w:sz w:val="24"/>
                <w:szCs w:val="24"/>
              </w:rPr>
            </w:pPr>
          </w:p>
          <w:p w14:paraId="38C83DE6" w14:textId="77777777" w:rsidR="00405DB7" w:rsidRPr="0085019C" w:rsidRDefault="00405DB7" w:rsidP="00405DB7">
            <w:pPr>
              <w:spacing w:line="360" w:lineRule="auto"/>
              <w:jc w:val="both"/>
              <w:rPr>
                <w:rFonts w:asciiTheme="majorBidi" w:hAnsiTheme="majorBidi" w:cstheme="majorBidi"/>
                <w:sz w:val="24"/>
                <w:szCs w:val="24"/>
              </w:rPr>
            </w:pPr>
          </w:p>
          <w:p w14:paraId="74FB6C28" w14:textId="77777777" w:rsidR="00405DB7" w:rsidRPr="0085019C" w:rsidRDefault="00405DB7" w:rsidP="00405DB7">
            <w:pPr>
              <w:spacing w:line="360" w:lineRule="auto"/>
              <w:jc w:val="both"/>
              <w:rPr>
                <w:rFonts w:asciiTheme="majorBidi" w:hAnsiTheme="majorBidi" w:cstheme="majorBidi"/>
                <w:sz w:val="24"/>
                <w:szCs w:val="24"/>
              </w:rPr>
            </w:pPr>
          </w:p>
          <w:p w14:paraId="6C711EEF" w14:textId="77777777" w:rsidR="00405DB7" w:rsidRPr="0085019C" w:rsidRDefault="00405DB7" w:rsidP="00405DB7">
            <w:pPr>
              <w:spacing w:line="360" w:lineRule="auto"/>
              <w:jc w:val="both"/>
              <w:rPr>
                <w:rFonts w:asciiTheme="majorBidi" w:hAnsiTheme="majorBidi" w:cstheme="majorBidi"/>
                <w:sz w:val="24"/>
                <w:szCs w:val="24"/>
              </w:rPr>
            </w:pPr>
          </w:p>
          <w:p w14:paraId="4ABC9FF3" w14:textId="77777777" w:rsidR="00405DB7" w:rsidRPr="0085019C" w:rsidRDefault="00405DB7" w:rsidP="00405DB7">
            <w:pPr>
              <w:spacing w:line="360" w:lineRule="auto"/>
              <w:jc w:val="both"/>
              <w:rPr>
                <w:rFonts w:asciiTheme="majorBidi" w:hAnsiTheme="majorBidi" w:cstheme="majorBidi"/>
                <w:sz w:val="24"/>
                <w:szCs w:val="24"/>
              </w:rPr>
            </w:pPr>
          </w:p>
          <w:p w14:paraId="4151011F"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Associating the cause of infertility to devil. This has a potential to influence the belief of what and how to approach the cause of infertility.</w:t>
            </w:r>
          </w:p>
        </w:tc>
        <w:tc>
          <w:tcPr>
            <w:tcW w:w="709" w:type="dxa"/>
          </w:tcPr>
          <w:p w14:paraId="5BA4E5EA"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lastRenderedPageBreak/>
              <w:t>3/14a</w:t>
            </w:r>
          </w:p>
          <w:p w14:paraId="6015322D" w14:textId="77777777" w:rsidR="00405DB7" w:rsidRPr="0085019C" w:rsidRDefault="00405DB7" w:rsidP="00405DB7">
            <w:pPr>
              <w:spacing w:line="360" w:lineRule="auto"/>
              <w:jc w:val="both"/>
              <w:rPr>
                <w:rFonts w:asciiTheme="majorBidi" w:hAnsiTheme="majorBidi" w:cstheme="majorBidi"/>
                <w:sz w:val="24"/>
                <w:szCs w:val="24"/>
              </w:rPr>
            </w:pPr>
          </w:p>
          <w:p w14:paraId="2832BEF7" w14:textId="77777777" w:rsidR="00405DB7" w:rsidRPr="0085019C" w:rsidRDefault="00405DB7" w:rsidP="00405DB7">
            <w:pPr>
              <w:spacing w:line="360" w:lineRule="auto"/>
              <w:jc w:val="both"/>
              <w:rPr>
                <w:rFonts w:asciiTheme="majorBidi" w:hAnsiTheme="majorBidi" w:cstheme="majorBidi"/>
                <w:sz w:val="24"/>
                <w:szCs w:val="24"/>
              </w:rPr>
            </w:pPr>
          </w:p>
          <w:p w14:paraId="3DD4E2AC" w14:textId="77777777" w:rsidR="00405DB7" w:rsidRPr="0085019C" w:rsidRDefault="00405DB7" w:rsidP="00405DB7">
            <w:pPr>
              <w:spacing w:line="360" w:lineRule="auto"/>
              <w:jc w:val="both"/>
              <w:rPr>
                <w:rFonts w:asciiTheme="majorBidi" w:hAnsiTheme="majorBidi" w:cstheme="majorBidi"/>
                <w:sz w:val="24"/>
                <w:szCs w:val="24"/>
              </w:rPr>
            </w:pPr>
          </w:p>
          <w:p w14:paraId="2B08AB44"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 xml:space="preserve">22/34c </w:t>
            </w:r>
            <w:r w:rsidRPr="0085019C">
              <w:rPr>
                <w:rFonts w:asciiTheme="majorBidi" w:hAnsiTheme="majorBidi" w:cstheme="majorBidi"/>
                <w:sz w:val="24"/>
                <w:szCs w:val="24"/>
              </w:rPr>
              <w:lastRenderedPageBreak/>
              <w:t>and j</w:t>
            </w:r>
          </w:p>
          <w:p w14:paraId="069F0DD3" w14:textId="77777777" w:rsidR="00405DB7" w:rsidRPr="0085019C" w:rsidRDefault="00405DB7" w:rsidP="00405DB7">
            <w:pPr>
              <w:spacing w:line="360" w:lineRule="auto"/>
              <w:jc w:val="both"/>
              <w:rPr>
                <w:rFonts w:asciiTheme="majorBidi" w:hAnsiTheme="majorBidi" w:cstheme="majorBidi"/>
                <w:sz w:val="24"/>
                <w:szCs w:val="24"/>
              </w:rPr>
            </w:pPr>
          </w:p>
          <w:p w14:paraId="1EE1FB05"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3/14b</w:t>
            </w:r>
          </w:p>
          <w:p w14:paraId="5E67BE77" w14:textId="77777777" w:rsidR="00405DB7" w:rsidRPr="0085019C" w:rsidRDefault="00405DB7" w:rsidP="00405DB7">
            <w:pPr>
              <w:spacing w:line="360" w:lineRule="auto"/>
              <w:jc w:val="both"/>
              <w:rPr>
                <w:rFonts w:asciiTheme="majorBidi" w:hAnsiTheme="majorBidi" w:cstheme="majorBidi"/>
                <w:sz w:val="24"/>
                <w:szCs w:val="24"/>
              </w:rPr>
            </w:pPr>
          </w:p>
          <w:p w14:paraId="4D02B84A"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10/22</w:t>
            </w:r>
          </w:p>
          <w:p w14:paraId="7C64DFA6"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36/60a-b</w:t>
            </w:r>
          </w:p>
          <w:p w14:paraId="44E4CB4E" w14:textId="77777777" w:rsidR="00405DB7" w:rsidRPr="0085019C" w:rsidRDefault="00405DB7" w:rsidP="00405DB7">
            <w:pPr>
              <w:spacing w:line="360" w:lineRule="auto"/>
              <w:jc w:val="both"/>
              <w:rPr>
                <w:rFonts w:asciiTheme="majorBidi" w:hAnsiTheme="majorBidi" w:cstheme="majorBidi"/>
                <w:sz w:val="24"/>
                <w:szCs w:val="24"/>
              </w:rPr>
            </w:pPr>
          </w:p>
          <w:p w14:paraId="18584DAC" w14:textId="77777777" w:rsidR="00405DB7" w:rsidRPr="0085019C" w:rsidRDefault="00405DB7" w:rsidP="00405DB7">
            <w:pPr>
              <w:spacing w:line="360" w:lineRule="auto"/>
              <w:jc w:val="both"/>
              <w:rPr>
                <w:rFonts w:asciiTheme="majorBidi" w:hAnsiTheme="majorBidi" w:cstheme="majorBidi"/>
                <w:sz w:val="24"/>
                <w:szCs w:val="24"/>
              </w:rPr>
            </w:pPr>
          </w:p>
          <w:p w14:paraId="0EA88D43" w14:textId="77777777" w:rsidR="00405DB7" w:rsidRPr="0085019C" w:rsidRDefault="00405DB7" w:rsidP="00405DB7">
            <w:pPr>
              <w:spacing w:line="360" w:lineRule="auto"/>
              <w:jc w:val="both"/>
              <w:rPr>
                <w:rFonts w:asciiTheme="majorBidi" w:hAnsiTheme="majorBidi" w:cstheme="majorBidi"/>
                <w:sz w:val="24"/>
                <w:szCs w:val="24"/>
              </w:rPr>
            </w:pPr>
          </w:p>
          <w:p w14:paraId="73400BA5" w14:textId="77777777" w:rsidR="00405DB7" w:rsidRPr="0085019C" w:rsidRDefault="00405DB7" w:rsidP="00405DB7">
            <w:pPr>
              <w:spacing w:line="360" w:lineRule="auto"/>
              <w:jc w:val="both"/>
              <w:rPr>
                <w:rFonts w:asciiTheme="majorBidi" w:hAnsiTheme="majorBidi" w:cstheme="majorBidi"/>
                <w:sz w:val="24"/>
                <w:szCs w:val="24"/>
              </w:rPr>
            </w:pPr>
          </w:p>
          <w:p w14:paraId="7B0B9DA4"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5/14g</w:t>
            </w:r>
          </w:p>
          <w:p w14:paraId="07ABA194" w14:textId="77777777" w:rsidR="00405DB7" w:rsidRPr="0085019C" w:rsidRDefault="00405DB7" w:rsidP="00405DB7">
            <w:pPr>
              <w:spacing w:line="360" w:lineRule="auto"/>
              <w:jc w:val="both"/>
              <w:rPr>
                <w:rFonts w:asciiTheme="majorBidi" w:hAnsiTheme="majorBidi" w:cstheme="majorBidi"/>
                <w:sz w:val="24"/>
                <w:szCs w:val="24"/>
              </w:rPr>
            </w:pPr>
          </w:p>
          <w:p w14:paraId="5E626E20" w14:textId="77777777" w:rsidR="00405DB7" w:rsidRPr="0085019C" w:rsidRDefault="00405DB7" w:rsidP="00405DB7">
            <w:pPr>
              <w:spacing w:line="360" w:lineRule="auto"/>
              <w:jc w:val="both"/>
              <w:rPr>
                <w:rFonts w:asciiTheme="majorBidi" w:hAnsiTheme="majorBidi" w:cstheme="majorBidi"/>
                <w:sz w:val="24"/>
                <w:szCs w:val="24"/>
              </w:rPr>
            </w:pPr>
          </w:p>
          <w:p w14:paraId="0127A6C8" w14:textId="77777777" w:rsidR="00405DB7" w:rsidRPr="0085019C" w:rsidRDefault="00405DB7" w:rsidP="00405DB7">
            <w:pPr>
              <w:spacing w:line="360" w:lineRule="auto"/>
              <w:jc w:val="both"/>
              <w:rPr>
                <w:rFonts w:asciiTheme="majorBidi" w:hAnsiTheme="majorBidi" w:cstheme="majorBidi"/>
                <w:sz w:val="24"/>
                <w:szCs w:val="24"/>
              </w:rPr>
            </w:pPr>
          </w:p>
          <w:p w14:paraId="6936025F" w14:textId="77777777" w:rsidR="00405DB7" w:rsidRPr="0085019C" w:rsidRDefault="00405DB7" w:rsidP="00405DB7">
            <w:pPr>
              <w:spacing w:line="360" w:lineRule="auto"/>
              <w:jc w:val="both"/>
              <w:rPr>
                <w:rFonts w:asciiTheme="majorBidi" w:hAnsiTheme="majorBidi" w:cstheme="majorBidi"/>
                <w:sz w:val="24"/>
                <w:szCs w:val="24"/>
              </w:rPr>
            </w:pPr>
          </w:p>
          <w:p w14:paraId="5805EDCC" w14:textId="77777777" w:rsidR="00405DB7" w:rsidRPr="0085019C" w:rsidRDefault="00405DB7" w:rsidP="00405DB7">
            <w:pPr>
              <w:spacing w:line="360" w:lineRule="auto"/>
              <w:jc w:val="both"/>
              <w:rPr>
                <w:rFonts w:asciiTheme="majorBidi" w:hAnsiTheme="majorBidi" w:cstheme="majorBidi"/>
                <w:sz w:val="24"/>
                <w:szCs w:val="24"/>
              </w:rPr>
            </w:pPr>
          </w:p>
          <w:p w14:paraId="76809701" w14:textId="77777777" w:rsidR="00405DB7" w:rsidRPr="0085019C" w:rsidRDefault="00405DB7" w:rsidP="00405DB7">
            <w:pPr>
              <w:spacing w:line="360" w:lineRule="auto"/>
              <w:jc w:val="both"/>
              <w:rPr>
                <w:rFonts w:asciiTheme="majorBidi" w:hAnsiTheme="majorBidi" w:cstheme="majorBidi"/>
                <w:sz w:val="24"/>
                <w:szCs w:val="24"/>
              </w:rPr>
            </w:pPr>
          </w:p>
          <w:p w14:paraId="3E2DF0C8" w14:textId="77777777" w:rsidR="00405DB7" w:rsidRPr="0085019C" w:rsidRDefault="00405DB7" w:rsidP="00405DB7">
            <w:pPr>
              <w:spacing w:line="360" w:lineRule="auto"/>
              <w:jc w:val="both"/>
              <w:rPr>
                <w:rFonts w:asciiTheme="majorBidi" w:hAnsiTheme="majorBidi" w:cstheme="majorBidi"/>
                <w:sz w:val="24"/>
                <w:szCs w:val="24"/>
              </w:rPr>
            </w:pPr>
          </w:p>
          <w:p w14:paraId="037B0665"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6/14 I</w:t>
            </w:r>
          </w:p>
          <w:p w14:paraId="21B10D16" w14:textId="77777777" w:rsidR="00405DB7" w:rsidRPr="0085019C" w:rsidRDefault="00405DB7" w:rsidP="00405DB7">
            <w:pPr>
              <w:spacing w:line="360" w:lineRule="auto"/>
              <w:jc w:val="both"/>
              <w:rPr>
                <w:rFonts w:asciiTheme="majorBidi" w:hAnsiTheme="majorBidi" w:cstheme="majorBidi"/>
                <w:sz w:val="24"/>
                <w:szCs w:val="24"/>
              </w:rPr>
            </w:pPr>
          </w:p>
          <w:p w14:paraId="204FC7E8" w14:textId="77777777" w:rsidR="00405DB7" w:rsidRPr="0085019C" w:rsidRDefault="00405DB7" w:rsidP="00405DB7">
            <w:pPr>
              <w:spacing w:line="360" w:lineRule="auto"/>
              <w:jc w:val="both"/>
              <w:rPr>
                <w:rFonts w:asciiTheme="majorBidi" w:hAnsiTheme="majorBidi" w:cstheme="majorBidi"/>
                <w:sz w:val="24"/>
                <w:szCs w:val="24"/>
              </w:rPr>
            </w:pPr>
          </w:p>
          <w:p w14:paraId="2FB4CAA0"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10/22</w:t>
            </w:r>
          </w:p>
          <w:p w14:paraId="45CE3092" w14:textId="77777777" w:rsidR="00405DB7" w:rsidRPr="0085019C" w:rsidRDefault="00405DB7" w:rsidP="00405DB7">
            <w:pPr>
              <w:spacing w:line="360" w:lineRule="auto"/>
              <w:jc w:val="both"/>
              <w:rPr>
                <w:rFonts w:asciiTheme="majorBidi" w:hAnsiTheme="majorBidi" w:cstheme="majorBidi"/>
                <w:sz w:val="24"/>
                <w:szCs w:val="24"/>
              </w:rPr>
            </w:pPr>
          </w:p>
          <w:p w14:paraId="122A1FB8"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37/6</w:t>
            </w:r>
            <w:r w:rsidRPr="0085019C">
              <w:rPr>
                <w:rFonts w:asciiTheme="majorBidi" w:hAnsiTheme="majorBidi" w:cstheme="majorBidi"/>
                <w:sz w:val="24"/>
                <w:szCs w:val="24"/>
              </w:rPr>
              <w:lastRenderedPageBreak/>
              <w:t>4</w:t>
            </w:r>
          </w:p>
          <w:p w14:paraId="750F7EAD" w14:textId="77777777" w:rsidR="00405DB7" w:rsidRPr="0085019C" w:rsidRDefault="00405DB7" w:rsidP="00405DB7">
            <w:pPr>
              <w:spacing w:line="360" w:lineRule="auto"/>
              <w:jc w:val="both"/>
              <w:rPr>
                <w:rFonts w:asciiTheme="majorBidi" w:hAnsiTheme="majorBidi" w:cstheme="majorBidi"/>
                <w:sz w:val="24"/>
                <w:szCs w:val="24"/>
              </w:rPr>
            </w:pPr>
          </w:p>
          <w:p w14:paraId="6E7BB2D3" w14:textId="77777777" w:rsidR="00405DB7" w:rsidRPr="0085019C" w:rsidRDefault="00405DB7" w:rsidP="00405DB7">
            <w:pPr>
              <w:spacing w:line="360" w:lineRule="auto"/>
              <w:jc w:val="both"/>
              <w:rPr>
                <w:rFonts w:asciiTheme="majorBidi" w:hAnsiTheme="majorBidi" w:cstheme="majorBidi"/>
                <w:sz w:val="24"/>
                <w:szCs w:val="24"/>
              </w:rPr>
            </w:pPr>
          </w:p>
          <w:p w14:paraId="1A882BC9" w14:textId="77777777" w:rsidR="00405DB7" w:rsidRPr="0085019C" w:rsidRDefault="00405DB7" w:rsidP="00405DB7">
            <w:pPr>
              <w:spacing w:line="360" w:lineRule="auto"/>
              <w:jc w:val="both"/>
              <w:rPr>
                <w:rFonts w:asciiTheme="majorBidi" w:hAnsiTheme="majorBidi" w:cstheme="majorBidi"/>
                <w:sz w:val="24"/>
                <w:szCs w:val="24"/>
              </w:rPr>
            </w:pPr>
          </w:p>
          <w:p w14:paraId="75047D7B" w14:textId="77777777" w:rsidR="00405DB7" w:rsidRPr="0085019C" w:rsidRDefault="00405DB7" w:rsidP="00405DB7">
            <w:pPr>
              <w:spacing w:line="360" w:lineRule="auto"/>
              <w:jc w:val="both"/>
              <w:rPr>
                <w:rFonts w:asciiTheme="majorBidi" w:hAnsiTheme="majorBidi" w:cstheme="majorBidi"/>
                <w:sz w:val="24"/>
                <w:szCs w:val="24"/>
              </w:rPr>
            </w:pPr>
          </w:p>
          <w:p w14:paraId="484ED21E" w14:textId="77777777" w:rsidR="00405DB7" w:rsidRPr="0085019C" w:rsidRDefault="00405DB7" w:rsidP="00405DB7">
            <w:pPr>
              <w:spacing w:line="360" w:lineRule="auto"/>
              <w:jc w:val="both"/>
              <w:rPr>
                <w:rFonts w:asciiTheme="majorBidi" w:hAnsiTheme="majorBidi" w:cstheme="majorBidi"/>
                <w:sz w:val="24"/>
                <w:szCs w:val="24"/>
              </w:rPr>
            </w:pPr>
          </w:p>
          <w:p w14:paraId="12DF9B3F" w14:textId="77777777" w:rsidR="00405DB7" w:rsidRPr="0085019C" w:rsidRDefault="00405DB7" w:rsidP="00405DB7">
            <w:pPr>
              <w:spacing w:line="360" w:lineRule="auto"/>
              <w:jc w:val="both"/>
              <w:rPr>
                <w:rFonts w:asciiTheme="majorBidi" w:hAnsiTheme="majorBidi" w:cstheme="majorBidi"/>
                <w:sz w:val="24"/>
                <w:szCs w:val="24"/>
              </w:rPr>
            </w:pPr>
          </w:p>
          <w:p w14:paraId="27538B44" w14:textId="77777777" w:rsidR="00405DB7" w:rsidRPr="0085019C" w:rsidRDefault="00405DB7" w:rsidP="00405DB7">
            <w:pPr>
              <w:spacing w:line="360" w:lineRule="auto"/>
              <w:jc w:val="both"/>
              <w:rPr>
                <w:rFonts w:asciiTheme="majorBidi" w:hAnsiTheme="majorBidi" w:cstheme="majorBidi"/>
                <w:sz w:val="24"/>
                <w:szCs w:val="24"/>
              </w:rPr>
            </w:pPr>
          </w:p>
          <w:p w14:paraId="4B127F34" w14:textId="77777777" w:rsidR="00405DB7" w:rsidRPr="0085019C" w:rsidRDefault="00405DB7" w:rsidP="00405DB7">
            <w:pPr>
              <w:spacing w:line="360" w:lineRule="auto"/>
              <w:jc w:val="both"/>
              <w:rPr>
                <w:rFonts w:asciiTheme="majorBidi" w:hAnsiTheme="majorBidi" w:cstheme="majorBidi"/>
                <w:sz w:val="24"/>
                <w:szCs w:val="24"/>
              </w:rPr>
            </w:pPr>
          </w:p>
          <w:p w14:paraId="1FA6BD04" w14:textId="77777777" w:rsidR="00405DB7" w:rsidRPr="0085019C" w:rsidRDefault="00405DB7" w:rsidP="00405DB7">
            <w:pPr>
              <w:spacing w:line="360" w:lineRule="auto"/>
              <w:jc w:val="both"/>
              <w:rPr>
                <w:rFonts w:asciiTheme="majorBidi" w:hAnsiTheme="majorBidi" w:cstheme="majorBidi"/>
                <w:sz w:val="24"/>
                <w:szCs w:val="24"/>
              </w:rPr>
            </w:pPr>
          </w:p>
          <w:p w14:paraId="5AAE1519" w14:textId="77777777" w:rsidR="00405DB7" w:rsidRPr="0085019C" w:rsidRDefault="00405DB7" w:rsidP="00405DB7">
            <w:pPr>
              <w:spacing w:line="360" w:lineRule="auto"/>
              <w:jc w:val="both"/>
              <w:rPr>
                <w:rFonts w:asciiTheme="majorBidi" w:hAnsiTheme="majorBidi" w:cstheme="majorBidi"/>
                <w:sz w:val="24"/>
                <w:szCs w:val="24"/>
              </w:rPr>
            </w:pPr>
          </w:p>
          <w:p w14:paraId="636C4755"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16/30a</w:t>
            </w:r>
          </w:p>
          <w:p w14:paraId="4BF96D42" w14:textId="77777777" w:rsidR="00405DB7" w:rsidRPr="0085019C" w:rsidRDefault="00405DB7" w:rsidP="00405DB7">
            <w:pPr>
              <w:spacing w:line="360" w:lineRule="auto"/>
              <w:jc w:val="both"/>
              <w:rPr>
                <w:rFonts w:asciiTheme="majorBidi" w:hAnsiTheme="majorBidi" w:cstheme="majorBidi"/>
                <w:sz w:val="24"/>
                <w:szCs w:val="24"/>
              </w:rPr>
            </w:pPr>
          </w:p>
          <w:p w14:paraId="3AE14D9A" w14:textId="77777777" w:rsidR="00405DB7" w:rsidRPr="0085019C" w:rsidRDefault="00405DB7" w:rsidP="00405DB7">
            <w:pPr>
              <w:spacing w:line="360" w:lineRule="auto"/>
              <w:jc w:val="both"/>
              <w:rPr>
                <w:rFonts w:asciiTheme="majorBidi" w:hAnsiTheme="majorBidi" w:cstheme="majorBidi"/>
                <w:sz w:val="24"/>
                <w:szCs w:val="24"/>
              </w:rPr>
            </w:pPr>
          </w:p>
          <w:p w14:paraId="706AD181" w14:textId="77777777" w:rsidR="00405DB7" w:rsidRPr="0085019C" w:rsidRDefault="00405DB7" w:rsidP="00405DB7">
            <w:pPr>
              <w:spacing w:line="360" w:lineRule="auto"/>
              <w:jc w:val="both"/>
              <w:rPr>
                <w:rFonts w:asciiTheme="majorBidi" w:hAnsiTheme="majorBidi" w:cstheme="majorBidi"/>
                <w:sz w:val="24"/>
                <w:szCs w:val="24"/>
              </w:rPr>
            </w:pPr>
          </w:p>
          <w:p w14:paraId="4CF4236B" w14:textId="77777777" w:rsidR="00405DB7" w:rsidRPr="0085019C" w:rsidRDefault="00405DB7" w:rsidP="00405DB7">
            <w:pPr>
              <w:spacing w:line="360" w:lineRule="auto"/>
              <w:jc w:val="both"/>
              <w:rPr>
                <w:rFonts w:asciiTheme="majorBidi" w:hAnsiTheme="majorBidi" w:cstheme="majorBidi"/>
                <w:sz w:val="24"/>
                <w:szCs w:val="24"/>
              </w:rPr>
            </w:pPr>
          </w:p>
          <w:p w14:paraId="4CFFACE4"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18/ 30j</w:t>
            </w:r>
          </w:p>
          <w:p w14:paraId="07988BAF" w14:textId="77777777" w:rsidR="00405DB7" w:rsidRPr="0085019C" w:rsidRDefault="00405DB7" w:rsidP="00405DB7">
            <w:pPr>
              <w:spacing w:line="360" w:lineRule="auto"/>
              <w:jc w:val="both"/>
              <w:rPr>
                <w:rFonts w:asciiTheme="majorBidi" w:hAnsiTheme="majorBidi" w:cstheme="majorBidi"/>
                <w:sz w:val="24"/>
                <w:szCs w:val="24"/>
              </w:rPr>
            </w:pPr>
          </w:p>
          <w:p w14:paraId="02337EC9" w14:textId="77777777" w:rsidR="00405DB7" w:rsidRPr="0085019C" w:rsidRDefault="00405DB7" w:rsidP="00405DB7">
            <w:pPr>
              <w:spacing w:line="360" w:lineRule="auto"/>
              <w:jc w:val="both"/>
              <w:rPr>
                <w:rFonts w:asciiTheme="majorBidi" w:hAnsiTheme="majorBidi" w:cstheme="majorBidi"/>
                <w:sz w:val="24"/>
                <w:szCs w:val="24"/>
              </w:rPr>
            </w:pPr>
          </w:p>
          <w:p w14:paraId="0C93A011"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18/32</w:t>
            </w:r>
          </w:p>
        </w:tc>
      </w:tr>
      <w:tr w:rsidR="00405DB7" w:rsidRPr="0085019C" w14:paraId="43C0D546" w14:textId="77777777" w:rsidTr="009D0B5F">
        <w:tc>
          <w:tcPr>
            <w:tcW w:w="1101" w:type="dxa"/>
          </w:tcPr>
          <w:p w14:paraId="70D5E989"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lastRenderedPageBreak/>
              <w:t>Couple AW</w:t>
            </w:r>
          </w:p>
        </w:tc>
        <w:tc>
          <w:tcPr>
            <w:tcW w:w="1701" w:type="dxa"/>
          </w:tcPr>
          <w:p w14:paraId="596D2EE2" w14:textId="77777777" w:rsidR="00405DB7" w:rsidRPr="0085019C" w:rsidRDefault="00405DB7" w:rsidP="00405DB7">
            <w:pPr>
              <w:pStyle w:val="ListParagraph"/>
              <w:numPr>
                <w:ilvl w:val="0"/>
                <w:numId w:val="22"/>
              </w:numPr>
              <w:spacing w:line="360" w:lineRule="auto"/>
              <w:jc w:val="both"/>
              <w:rPr>
                <w:rFonts w:asciiTheme="majorBidi" w:hAnsiTheme="majorBidi" w:cstheme="majorBidi"/>
                <w:sz w:val="24"/>
                <w:szCs w:val="24"/>
              </w:rPr>
            </w:pPr>
            <w:r w:rsidRPr="0085019C">
              <w:rPr>
                <w:rFonts w:asciiTheme="majorBidi" w:hAnsiTheme="majorBidi" w:cstheme="majorBidi"/>
                <w:sz w:val="24"/>
                <w:szCs w:val="24"/>
              </w:rPr>
              <w:t>Faith in God.</w:t>
            </w:r>
          </w:p>
          <w:p w14:paraId="4CAC6AF1" w14:textId="77777777" w:rsidR="00405DB7" w:rsidRPr="0085019C" w:rsidRDefault="00405DB7" w:rsidP="00405DB7">
            <w:pPr>
              <w:spacing w:line="360" w:lineRule="auto"/>
              <w:jc w:val="both"/>
              <w:rPr>
                <w:rFonts w:asciiTheme="majorBidi" w:hAnsiTheme="majorBidi" w:cstheme="majorBidi"/>
                <w:sz w:val="24"/>
                <w:szCs w:val="24"/>
              </w:rPr>
            </w:pPr>
          </w:p>
          <w:p w14:paraId="0D8F8D66" w14:textId="77777777" w:rsidR="00405DB7" w:rsidRPr="0085019C" w:rsidRDefault="00405DB7" w:rsidP="00405DB7">
            <w:pPr>
              <w:spacing w:line="360" w:lineRule="auto"/>
              <w:jc w:val="both"/>
              <w:rPr>
                <w:rFonts w:asciiTheme="majorBidi" w:hAnsiTheme="majorBidi" w:cstheme="majorBidi"/>
                <w:sz w:val="24"/>
                <w:szCs w:val="24"/>
              </w:rPr>
            </w:pPr>
          </w:p>
          <w:p w14:paraId="57304078" w14:textId="77777777" w:rsidR="00405DB7" w:rsidRPr="0085019C" w:rsidRDefault="00405DB7" w:rsidP="00405DB7">
            <w:pPr>
              <w:spacing w:line="360" w:lineRule="auto"/>
              <w:jc w:val="both"/>
              <w:rPr>
                <w:rFonts w:asciiTheme="majorBidi" w:hAnsiTheme="majorBidi" w:cstheme="majorBidi"/>
                <w:sz w:val="24"/>
                <w:szCs w:val="24"/>
              </w:rPr>
            </w:pPr>
          </w:p>
          <w:p w14:paraId="71262132" w14:textId="77777777" w:rsidR="00405DB7" w:rsidRPr="0085019C" w:rsidRDefault="00405DB7" w:rsidP="00405DB7">
            <w:pPr>
              <w:spacing w:line="360" w:lineRule="auto"/>
              <w:jc w:val="both"/>
              <w:rPr>
                <w:rFonts w:asciiTheme="majorBidi" w:hAnsiTheme="majorBidi" w:cstheme="majorBidi"/>
                <w:sz w:val="24"/>
                <w:szCs w:val="24"/>
              </w:rPr>
            </w:pPr>
          </w:p>
          <w:p w14:paraId="5ED460B1" w14:textId="77777777" w:rsidR="00405DB7" w:rsidRPr="0085019C" w:rsidRDefault="00405DB7" w:rsidP="00405DB7">
            <w:pPr>
              <w:spacing w:line="360" w:lineRule="auto"/>
              <w:jc w:val="both"/>
              <w:rPr>
                <w:rFonts w:asciiTheme="majorBidi" w:hAnsiTheme="majorBidi" w:cstheme="majorBidi"/>
                <w:sz w:val="24"/>
                <w:szCs w:val="24"/>
              </w:rPr>
            </w:pPr>
          </w:p>
          <w:p w14:paraId="148E44F0"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•Optimistic approach</w:t>
            </w:r>
          </w:p>
          <w:p w14:paraId="30F76E79" w14:textId="77777777" w:rsidR="00405DB7" w:rsidRPr="0085019C" w:rsidRDefault="00405DB7" w:rsidP="00405DB7">
            <w:pPr>
              <w:spacing w:line="360" w:lineRule="auto"/>
              <w:jc w:val="both"/>
              <w:rPr>
                <w:rFonts w:asciiTheme="majorBidi" w:hAnsiTheme="majorBidi" w:cstheme="majorBidi"/>
                <w:sz w:val="24"/>
                <w:szCs w:val="24"/>
              </w:rPr>
            </w:pPr>
          </w:p>
          <w:p w14:paraId="1F55F625" w14:textId="77777777" w:rsidR="00405DB7" w:rsidRPr="0085019C" w:rsidRDefault="00405DB7" w:rsidP="00405DB7">
            <w:pPr>
              <w:spacing w:line="360" w:lineRule="auto"/>
              <w:jc w:val="both"/>
              <w:rPr>
                <w:rFonts w:asciiTheme="majorBidi" w:hAnsiTheme="majorBidi" w:cstheme="majorBidi"/>
                <w:sz w:val="24"/>
                <w:szCs w:val="24"/>
              </w:rPr>
            </w:pPr>
          </w:p>
          <w:p w14:paraId="3FD0A948" w14:textId="77777777" w:rsidR="00405DB7" w:rsidRPr="0085019C" w:rsidRDefault="00405DB7" w:rsidP="00405DB7">
            <w:pPr>
              <w:spacing w:line="360" w:lineRule="auto"/>
              <w:jc w:val="both"/>
              <w:rPr>
                <w:rFonts w:asciiTheme="majorBidi" w:hAnsiTheme="majorBidi" w:cstheme="majorBidi"/>
                <w:sz w:val="24"/>
                <w:szCs w:val="24"/>
              </w:rPr>
            </w:pPr>
          </w:p>
          <w:p w14:paraId="42FAFFB4" w14:textId="77777777" w:rsidR="00405DB7" w:rsidRPr="0085019C" w:rsidRDefault="00405DB7" w:rsidP="00405DB7">
            <w:pPr>
              <w:spacing w:line="360" w:lineRule="auto"/>
              <w:jc w:val="both"/>
              <w:rPr>
                <w:rFonts w:asciiTheme="majorBidi" w:hAnsiTheme="majorBidi" w:cstheme="majorBidi"/>
                <w:sz w:val="24"/>
                <w:szCs w:val="24"/>
              </w:rPr>
            </w:pPr>
          </w:p>
          <w:p w14:paraId="32308059"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•Fatalism</w:t>
            </w:r>
          </w:p>
        </w:tc>
        <w:tc>
          <w:tcPr>
            <w:tcW w:w="6237" w:type="dxa"/>
          </w:tcPr>
          <w:p w14:paraId="09B895A6"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lastRenderedPageBreak/>
              <w:t>“You know I don't know one-day God will see us through even depend on /for a long time we depend on God</w:t>
            </w:r>
            <w:r w:rsidR="00C90653" w:rsidRPr="0085019C">
              <w:rPr>
                <w:rFonts w:asciiTheme="majorBidi" w:hAnsiTheme="majorBidi" w:cstheme="majorBidi"/>
                <w:sz w:val="24"/>
                <w:szCs w:val="24"/>
              </w:rPr>
              <w:t>.</w:t>
            </w:r>
            <w:r w:rsidRPr="0085019C">
              <w:rPr>
                <w:rFonts w:asciiTheme="majorBidi" w:hAnsiTheme="majorBidi" w:cstheme="majorBidi"/>
                <w:sz w:val="24"/>
                <w:szCs w:val="24"/>
              </w:rPr>
              <w:t>”</w:t>
            </w:r>
          </w:p>
          <w:p w14:paraId="0951C771" w14:textId="77777777" w:rsidR="00405DB7" w:rsidRPr="0085019C" w:rsidRDefault="00405DB7" w:rsidP="00C90653">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w:t>
            </w:r>
            <w:proofErr w:type="gramStart"/>
            <w:r w:rsidR="00C90653" w:rsidRPr="0085019C">
              <w:rPr>
                <w:rFonts w:asciiTheme="majorBidi" w:hAnsiTheme="majorBidi" w:cstheme="majorBidi"/>
                <w:sz w:val="24"/>
                <w:szCs w:val="24"/>
              </w:rPr>
              <w:t xml:space="preserve">The </w:t>
            </w:r>
            <w:r w:rsidRPr="0085019C">
              <w:rPr>
                <w:rFonts w:asciiTheme="majorBidi" w:hAnsiTheme="majorBidi" w:cstheme="majorBidi"/>
                <w:sz w:val="24"/>
                <w:szCs w:val="24"/>
              </w:rPr>
              <w:t>believe</w:t>
            </w:r>
            <w:proofErr w:type="gramEnd"/>
            <w:r w:rsidRPr="0085019C">
              <w:rPr>
                <w:rFonts w:asciiTheme="majorBidi" w:hAnsiTheme="majorBidi" w:cstheme="majorBidi"/>
                <w:sz w:val="24"/>
                <w:szCs w:val="24"/>
              </w:rPr>
              <w:t xml:space="preserve"> that hope that God will give me my own when the time comes”.</w:t>
            </w:r>
          </w:p>
          <w:p w14:paraId="215CEE21" w14:textId="77777777" w:rsidR="00405DB7" w:rsidRPr="0085019C" w:rsidRDefault="00405DB7" w:rsidP="00405DB7">
            <w:pPr>
              <w:spacing w:line="360" w:lineRule="auto"/>
              <w:jc w:val="both"/>
              <w:rPr>
                <w:rFonts w:asciiTheme="majorBidi" w:hAnsiTheme="majorBidi" w:cstheme="majorBidi"/>
                <w:sz w:val="24"/>
                <w:szCs w:val="24"/>
              </w:rPr>
            </w:pPr>
          </w:p>
          <w:p w14:paraId="052824AF" w14:textId="77777777" w:rsidR="00405DB7" w:rsidRPr="0085019C" w:rsidRDefault="00405DB7" w:rsidP="00C90653">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w:t>
            </w:r>
            <w:r w:rsidR="00C90653" w:rsidRPr="0085019C">
              <w:rPr>
                <w:rFonts w:asciiTheme="majorBidi" w:hAnsiTheme="majorBidi" w:cstheme="majorBidi"/>
                <w:sz w:val="24"/>
                <w:szCs w:val="24"/>
              </w:rPr>
              <w:t xml:space="preserve">By </w:t>
            </w:r>
            <w:r w:rsidRPr="0085019C">
              <w:rPr>
                <w:rFonts w:asciiTheme="majorBidi" w:hAnsiTheme="majorBidi" w:cstheme="majorBidi"/>
                <w:sz w:val="24"/>
                <w:szCs w:val="24"/>
              </w:rPr>
              <w:t>the grace of God sha we will be able to conceive that's the only thing”.</w:t>
            </w:r>
          </w:p>
          <w:p w14:paraId="701405FE" w14:textId="77777777" w:rsidR="00405DB7" w:rsidRPr="0085019C" w:rsidRDefault="00405DB7" w:rsidP="00C90653">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lastRenderedPageBreak/>
              <w:t>“</w:t>
            </w:r>
            <w:r w:rsidR="00C90653" w:rsidRPr="0085019C">
              <w:rPr>
                <w:rFonts w:asciiTheme="majorBidi" w:hAnsiTheme="majorBidi" w:cstheme="majorBidi"/>
                <w:sz w:val="24"/>
                <w:szCs w:val="24"/>
              </w:rPr>
              <w:t xml:space="preserve">Everything </w:t>
            </w:r>
            <w:r w:rsidRPr="0085019C">
              <w:rPr>
                <w:rFonts w:asciiTheme="majorBidi" w:hAnsiTheme="majorBidi" w:cstheme="majorBidi"/>
                <w:sz w:val="24"/>
                <w:szCs w:val="24"/>
              </w:rPr>
              <w:t xml:space="preserve">is okay, I've hope in God, </w:t>
            </w:r>
            <w:proofErr w:type="gramStart"/>
            <w:r w:rsidRPr="0085019C">
              <w:rPr>
                <w:rFonts w:asciiTheme="majorBidi" w:hAnsiTheme="majorBidi" w:cstheme="majorBidi"/>
                <w:sz w:val="24"/>
                <w:szCs w:val="24"/>
              </w:rPr>
              <w:t>everything</w:t>
            </w:r>
            <w:proofErr w:type="gramEnd"/>
            <w:r w:rsidRPr="0085019C">
              <w:rPr>
                <w:rFonts w:asciiTheme="majorBidi" w:hAnsiTheme="majorBidi" w:cstheme="majorBidi"/>
                <w:sz w:val="24"/>
                <w:szCs w:val="24"/>
              </w:rPr>
              <w:t xml:space="preserve"> will be okay”.</w:t>
            </w:r>
          </w:p>
          <w:p w14:paraId="4B36D8DC" w14:textId="77777777" w:rsidR="00405DB7" w:rsidRPr="0085019C" w:rsidRDefault="00405DB7" w:rsidP="00405DB7">
            <w:pPr>
              <w:spacing w:line="360" w:lineRule="auto"/>
              <w:jc w:val="both"/>
              <w:rPr>
                <w:rFonts w:asciiTheme="majorBidi" w:hAnsiTheme="majorBidi" w:cstheme="majorBidi"/>
                <w:sz w:val="24"/>
                <w:szCs w:val="24"/>
              </w:rPr>
            </w:pPr>
          </w:p>
          <w:p w14:paraId="122A45DE"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The last/the only thing we can do now is hope for God so yes, we have finished everything, tell God the problem "God I have finished everything oh, you take over the situation", that's the only thing I want now, that's the only thing now.</w:t>
            </w:r>
          </w:p>
        </w:tc>
        <w:tc>
          <w:tcPr>
            <w:tcW w:w="5244" w:type="dxa"/>
          </w:tcPr>
          <w:p w14:paraId="7AC7163C" w14:textId="77777777" w:rsidR="00405DB7" w:rsidRPr="0085019C" w:rsidRDefault="00405DB7" w:rsidP="00405DB7">
            <w:pPr>
              <w:spacing w:line="360" w:lineRule="auto"/>
              <w:rPr>
                <w:rFonts w:asciiTheme="majorBidi" w:hAnsiTheme="majorBidi" w:cstheme="majorBidi"/>
                <w:sz w:val="24"/>
                <w:szCs w:val="24"/>
              </w:rPr>
            </w:pPr>
            <w:r w:rsidRPr="0085019C">
              <w:rPr>
                <w:rFonts w:asciiTheme="majorBidi" w:hAnsiTheme="majorBidi" w:cstheme="majorBidi"/>
                <w:sz w:val="24"/>
                <w:szCs w:val="24"/>
              </w:rPr>
              <w:lastRenderedPageBreak/>
              <w:t>Reliance on God to take over their infertility situ</w:t>
            </w:r>
            <w:r w:rsidRPr="0085019C">
              <w:rPr>
                <w:rFonts w:asciiTheme="majorBidi" w:hAnsiTheme="majorBidi" w:cstheme="majorBidi"/>
                <w:sz w:val="24"/>
                <w:szCs w:val="24"/>
              </w:rPr>
              <w:t>a</w:t>
            </w:r>
            <w:r w:rsidRPr="0085019C">
              <w:rPr>
                <w:rFonts w:asciiTheme="majorBidi" w:hAnsiTheme="majorBidi" w:cstheme="majorBidi"/>
                <w:sz w:val="24"/>
                <w:szCs w:val="24"/>
              </w:rPr>
              <w:t>tion. This has the potential to either cope with the experience of infertility but the waiting time can also potentially led to distress within the relational dynamics of the couples.</w:t>
            </w:r>
          </w:p>
          <w:p w14:paraId="42ACEBAA" w14:textId="77777777" w:rsidR="00405DB7" w:rsidRPr="0085019C" w:rsidRDefault="00405DB7" w:rsidP="00405DB7">
            <w:pPr>
              <w:spacing w:line="360" w:lineRule="auto"/>
              <w:jc w:val="both"/>
              <w:rPr>
                <w:rFonts w:asciiTheme="majorBidi" w:hAnsiTheme="majorBidi" w:cstheme="majorBidi"/>
                <w:sz w:val="24"/>
                <w:szCs w:val="24"/>
              </w:rPr>
            </w:pPr>
          </w:p>
        </w:tc>
        <w:tc>
          <w:tcPr>
            <w:tcW w:w="709" w:type="dxa"/>
          </w:tcPr>
          <w:p w14:paraId="7ED9B9F0"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6</w:t>
            </w:r>
          </w:p>
          <w:p w14:paraId="01BF1C96" w14:textId="77777777" w:rsidR="00405DB7" w:rsidRPr="0085019C" w:rsidRDefault="00405DB7" w:rsidP="00405DB7">
            <w:pPr>
              <w:spacing w:line="360" w:lineRule="auto"/>
              <w:jc w:val="both"/>
              <w:rPr>
                <w:rFonts w:asciiTheme="majorBidi" w:hAnsiTheme="majorBidi" w:cstheme="majorBidi"/>
                <w:sz w:val="24"/>
                <w:szCs w:val="24"/>
              </w:rPr>
            </w:pPr>
          </w:p>
          <w:p w14:paraId="1BB8454A" w14:textId="77777777" w:rsidR="00405DB7" w:rsidRPr="0085019C" w:rsidRDefault="00405DB7" w:rsidP="00405DB7">
            <w:pPr>
              <w:spacing w:line="360" w:lineRule="auto"/>
              <w:jc w:val="both"/>
              <w:rPr>
                <w:rFonts w:asciiTheme="majorBidi" w:hAnsiTheme="majorBidi" w:cstheme="majorBidi"/>
                <w:sz w:val="24"/>
                <w:szCs w:val="24"/>
              </w:rPr>
            </w:pPr>
          </w:p>
          <w:p w14:paraId="0746F477"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9</w:t>
            </w:r>
          </w:p>
          <w:p w14:paraId="481D35C6" w14:textId="77777777" w:rsidR="00405DB7" w:rsidRPr="0085019C" w:rsidRDefault="00405DB7" w:rsidP="00405DB7">
            <w:pPr>
              <w:spacing w:line="360" w:lineRule="auto"/>
              <w:jc w:val="both"/>
              <w:rPr>
                <w:rFonts w:asciiTheme="majorBidi" w:hAnsiTheme="majorBidi" w:cstheme="majorBidi"/>
                <w:sz w:val="24"/>
                <w:szCs w:val="24"/>
              </w:rPr>
            </w:pPr>
          </w:p>
          <w:p w14:paraId="23A4BDC8" w14:textId="77777777" w:rsidR="00405DB7" w:rsidRPr="0085019C" w:rsidRDefault="00405DB7" w:rsidP="00405DB7">
            <w:pPr>
              <w:spacing w:line="360" w:lineRule="auto"/>
              <w:jc w:val="both"/>
              <w:rPr>
                <w:rFonts w:asciiTheme="majorBidi" w:hAnsiTheme="majorBidi" w:cstheme="majorBidi"/>
                <w:sz w:val="24"/>
                <w:szCs w:val="24"/>
              </w:rPr>
            </w:pPr>
          </w:p>
          <w:p w14:paraId="021154C3" w14:textId="77777777" w:rsidR="00405DB7" w:rsidRPr="0085019C" w:rsidRDefault="00405DB7" w:rsidP="00405DB7">
            <w:pPr>
              <w:spacing w:line="360" w:lineRule="auto"/>
              <w:jc w:val="both"/>
              <w:rPr>
                <w:rFonts w:asciiTheme="majorBidi" w:hAnsiTheme="majorBidi" w:cstheme="majorBidi"/>
                <w:sz w:val="24"/>
                <w:szCs w:val="24"/>
              </w:rPr>
            </w:pPr>
          </w:p>
          <w:p w14:paraId="6DED6BAB"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16</w:t>
            </w:r>
          </w:p>
          <w:p w14:paraId="48486D1E" w14:textId="77777777" w:rsidR="00405DB7" w:rsidRPr="0085019C" w:rsidRDefault="00405DB7" w:rsidP="00405DB7">
            <w:pPr>
              <w:spacing w:line="360" w:lineRule="auto"/>
              <w:jc w:val="both"/>
              <w:rPr>
                <w:rFonts w:asciiTheme="majorBidi" w:hAnsiTheme="majorBidi" w:cstheme="majorBidi"/>
                <w:sz w:val="24"/>
                <w:szCs w:val="24"/>
              </w:rPr>
            </w:pPr>
          </w:p>
          <w:p w14:paraId="1D8EFB55" w14:textId="77777777" w:rsidR="00405DB7" w:rsidRPr="0085019C" w:rsidRDefault="00405DB7" w:rsidP="00405DB7">
            <w:pPr>
              <w:spacing w:line="360" w:lineRule="auto"/>
              <w:jc w:val="both"/>
              <w:rPr>
                <w:rFonts w:asciiTheme="majorBidi" w:hAnsiTheme="majorBidi" w:cstheme="majorBidi"/>
                <w:sz w:val="24"/>
                <w:szCs w:val="24"/>
              </w:rPr>
            </w:pPr>
          </w:p>
          <w:p w14:paraId="114CA0C8"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17</w:t>
            </w:r>
          </w:p>
        </w:tc>
      </w:tr>
      <w:tr w:rsidR="00405DB7" w:rsidRPr="0085019C" w14:paraId="2CD60DCA" w14:textId="77777777" w:rsidTr="009D0B5F">
        <w:tc>
          <w:tcPr>
            <w:tcW w:w="1101" w:type="dxa"/>
          </w:tcPr>
          <w:p w14:paraId="57C2B63F"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lastRenderedPageBreak/>
              <w:t>Couple F</w:t>
            </w:r>
          </w:p>
        </w:tc>
        <w:tc>
          <w:tcPr>
            <w:tcW w:w="1701" w:type="dxa"/>
          </w:tcPr>
          <w:p w14:paraId="63D6643A"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Prayer as a form of su</w:t>
            </w:r>
            <w:r w:rsidRPr="0085019C">
              <w:rPr>
                <w:rFonts w:asciiTheme="majorBidi" w:hAnsiTheme="majorBidi" w:cstheme="majorBidi"/>
                <w:sz w:val="24"/>
                <w:szCs w:val="24"/>
              </w:rPr>
              <w:t>p</w:t>
            </w:r>
            <w:r w:rsidRPr="0085019C">
              <w:rPr>
                <w:rFonts w:asciiTheme="majorBidi" w:hAnsiTheme="majorBidi" w:cstheme="majorBidi"/>
                <w:sz w:val="24"/>
                <w:szCs w:val="24"/>
              </w:rPr>
              <w:t>port</w:t>
            </w:r>
          </w:p>
          <w:p w14:paraId="32D00101" w14:textId="77777777" w:rsidR="00405DB7" w:rsidRPr="0085019C" w:rsidRDefault="00405DB7" w:rsidP="00405DB7">
            <w:pPr>
              <w:spacing w:line="360" w:lineRule="auto"/>
              <w:jc w:val="both"/>
              <w:rPr>
                <w:rFonts w:asciiTheme="majorBidi" w:hAnsiTheme="majorBidi" w:cstheme="majorBidi"/>
                <w:sz w:val="24"/>
                <w:szCs w:val="24"/>
              </w:rPr>
            </w:pPr>
          </w:p>
          <w:p w14:paraId="70C34778" w14:textId="77777777" w:rsidR="00405DB7" w:rsidRPr="0085019C" w:rsidRDefault="00405DB7" w:rsidP="00405DB7">
            <w:pPr>
              <w:spacing w:line="360" w:lineRule="auto"/>
              <w:jc w:val="both"/>
              <w:rPr>
                <w:rFonts w:asciiTheme="majorBidi" w:hAnsiTheme="majorBidi" w:cstheme="majorBidi"/>
                <w:sz w:val="24"/>
                <w:szCs w:val="24"/>
              </w:rPr>
            </w:pPr>
          </w:p>
          <w:p w14:paraId="0E99CB12"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w:t>
            </w:r>
            <w:r w:rsidRPr="0085019C">
              <w:rPr>
                <w:rFonts w:asciiTheme="majorBidi" w:hAnsiTheme="majorBidi" w:cstheme="majorBidi"/>
                <w:sz w:val="24"/>
                <w:szCs w:val="24"/>
              </w:rPr>
              <w:tab/>
              <w:t>Co</w:t>
            </w:r>
            <w:r w:rsidRPr="0085019C">
              <w:rPr>
                <w:rFonts w:asciiTheme="majorBidi" w:hAnsiTheme="majorBidi" w:cstheme="majorBidi"/>
                <w:sz w:val="24"/>
                <w:szCs w:val="24"/>
              </w:rPr>
              <w:t>n</w:t>
            </w:r>
            <w:r w:rsidRPr="0085019C">
              <w:rPr>
                <w:rFonts w:asciiTheme="majorBidi" w:hAnsiTheme="majorBidi" w:cstheme="majorBidi"/>
                <w:sz w:val="24"/>
                <w:szCs w:val="24"/>
              </w:rPr>
              <w:t>flict of rel</w:t>
            </w:r>
            <w:r w:rsidRPr="0085019C">
              <w:rPr>
                <w:rFonts w:asciiTheme="majorBidi" w:hAnsiTheme="majorBidi" w:cstheme="majorBidi"/>
                <w:sz w:val="24"/>
                <w:szCs w:val="24"/>
              </w:rPr>
              <w:t>i</w:t>
            </w:r>
            <w:r w:rsidRPr="0085019C">
              <w:rPr>
                <w:rFonts w:asciiTheme="majorBidi" w:hAnsiTheme="majorBidi" w:cstheme="majorBidi"/>
                <w:sz w:val="24"/>
                <w:szCs w:val="24"/>
              </w:rPr>
              <w:t>gious ideals</w:t>
            </w:r>
          </w:p>
          <w:p w14:paraId="3D102A69" w14:textId="77777777" w:rsidR="00405DB7" w:rsidRPr="0085019C" w:rsidRDefault="00405DB7" w:rsidP="00405DB7">
            <w:pPr>
              <w:spacing w:line="360" w:lineRule="auto"/>
              <w:jc w:val="both"/>
              <w:rPr>
                <w:rFonts w:asciiTheme="majorBidi" w:hAnsiTheme="majorBidi" w:cstheme="majorBidi"/>
                <w:sz w:val="24"/>
                <w:szCs w:val="24"/>
              </w:rPr>
            </w:pPr>
          </w:p>
          <w:p w14:paraId="3037D2D1" w14:textId="77777777" w:rsidR="00405DB7" w:rsidRPr="0085019C" w:rsidRDefault="00405DB7" w:rsidP="00405DB7">
            <w:pPr>
              <w:spacing w:line="360" w:lineRule="auto"/>
              <w:jc w:val="both"/>
              <w:rPr>
                <w:rFonts w:asciiTheme="majorBidi" w:hAnsiTheme="majorBidi" w:cstheme="majorBidi"/>
                <w:sz w:val="24"/>
                <w:szCs w:val="24"/>
              </w:rPr>
            </w:pPr>
          </w:p>
          <w:p w14:paraId="689F5924" w14:textId="77777777" w:rsidR="00405DB7" w:rsidRPr="0085019C" w:rsidRDefault="00405DB7" w:rsidP="00405DB7">
            <w:pPr>
              <w:spacing w:line="360" w:lineRule="auto"/>
              <w:jc w:val="both"/>
              <w:rPr>
                <w:rFonts w:asciiTheme="majorBidi" w:hAnsiTheme="majorBidi" w:cstheme="majorBidi"/>
                <w:sz w:val="24"/>
                <w:szCs w:val="24"/>
              </w:rPr>
            </w:pPr>
          </w:p>
          <w:p w14:paraId="442BA347" w14:textId="77777777" w:rsidR="00405DB7" w:rsidRPr="0085019C" w:rsidRDefault="00405DB7" w:rsidP="00405DB7">
            <w:pPr>
              <w:spacing w:line="360" w:lineRule="auto"/>
              <w:jc w:val="both"/>
              <w:rPr>
                <w:rFonts w:asciiTheme="majorBidi" w:hAnsiTheme="majorBidi" w:cstheme="majorBidi"/>
                <w:sz w:val="24"/>
                <w:szCs w:val="24"/>
              </w:rPr>
            </w:pPr>
          </w:p>
          <w:p w14:paraId="5923B588" w14:textId="77777777" w:rsidR="00405DB7" w:rsidRPr="0085019C" w:rsidRDefault="00405DB7" w:rsidP="00405DB7">
            <w:pPr>
              <w:spacing w:line="360" w:lineRule="auto"/>
              <w:jc w:val="both"/>
              <w:rPr>
                <w:rFonts w:asciiTheme="majorBidi" w:hAnsiTheme="majorBidi" w:cstheme="majorBidi"/>
                <w:sz w:val="24"/>
                <w:szCs w:val="24"/>
              </w:rPr>
            </w:pPr>
          </w:p>
          <w:p w14:paraId="49F7FAF9" w14:textId="77777777" w:rsidR="00405DB7" w:rsidRPr="0085019C" w:rsidRDefault="00405DB7" w:rsidP="00405DB7">
            <w:pPr>
              <w:spacing w:line="360" w:lineRule="auto"/>
              <w:jc w:val="both"/>
              <w:rPr>
                <w:rFonts w:asciiTheme="majorBidi" w:hAnsiTheme="majorBidi" w:cstheme="majorBidi"/>
                <w:sz w:val="24"/>
                <w:szCs w:val="24"/>
              </w:rPr>
            </w:pPr>
          </w:p>
          <w:p w14:paraId="4963F0C2" w14:textId="77777777" w:rsidR="00405DB7" w:rsidRPr="0085019C" w:rsidRDefault="00405DB7" w:rsidP="00405DB7">
            <w:pPr>
              <w:spacing w:line="360" w:lineRule="auto"/>
              <w:jc w:val="both"/>
              <w:rPr>
                <w:rFonts w:asciiTheme="majorBidi" w:hAnsiTheme="majorBidi" w:cstheme="majorBidi"/>
                <w:sz w:val="24"/>
                <w:szCs w:val="24"/>
              </w:rPr>
            </w:pPr>
          </w:p>
          <w:p w14:paraId="1A181533" w14:textId="77777777" w:rsidR="00405DB7" w:rsidRPr="0085019C" w:rsidRDefault="00405DB7" w:rsidP="00405DB7">
            <w:pPr>
              <w:pStyle w:val="ListParagraph"/>
              <w:numPr>
                <w:ilvl w:val="0"/>
                <w:numId w:val="22"/>
              </w:numPr>
              <w:spacing w:line="360" w:lineRule="auto"/>
              <w:jc w:val="both"/>
              <w:rPr>
                <w:rFonts w:asciiTheme="majorBidi" w:hAnsiTheme="majorBidi" w:cstheme="majorBidi"/>
                <w:sz w:val="24"/>
                <w:szCs w:val="24"/>
              </w:rPr>
            </w:pPr>
            <w:r w:rsidRPr="0085019C">
              <w:rPr>
                <w:rFonts w:asciiTheme="majorBidi" w:hAnsiTheme="majorBidi" w:cstheme="majorBidi"/>
                <w:sz w:val="24"/>
                <w:szCs w:val="24"/>
              </w:rPr>
              <w:t>Fata</w:t>
            </w:r>
            <w:r w:rsidRPr="0085019C">
              <w:rPr>
                <w:rFonts w:asciiTheme="majorBidi" w:hAnsiTheme="majorBidi" w:cstheme="majorBidi"/>
                <w:sz w:val="24"/>
                <w:szCs w:val="24"/>
              </w:rPr>
              <w:t>l</w:t>
            </w:r>
            <w:r w:rsidRPr="0085019C">
              <w:rPr>
                <w:rFonts w:asciiTheme="majorBidi" w:hAnsiTheme="majorBidi" w:cstheme="majorBidi"/>
                <w:sz w:val="24"/>
                <w:szCs w:val="24"/>
              </w:rPr>
              <w:t>ism a</w:t>
            </w:r>
            <w:r w:rsidRPr="0085019C">
              <w:rPr>
                <w:rFonts w:asciiTheme="majorBidi" w:hAnsiTheme="majorBidi" w:cstheme="majorBidi"/>
                <w:sz w:val="24"/>
                <w:szCs w:val="24"/>
              </w:rPr>
              <w:t>p</w:t>
            </w:r>
            <w:r w:rsidRPr="0085019C">
              <w:rPr>
                <w:rFonts w:asciiTheme="majorBidi" w:hAnsiTheme="majorBidi" w:cstheme="majorBidi"/>
                <w:sz w:val="24"/>
                <w:szCs w:val="24"/>
              </w:rPr>
              <w:t>proach</w:t>
            </w:r>
          </w:p>
          <w:p w14:paraId="28F20D63" w14:textId="77777777" w:rsidR="00405DB7" w:rsidRPr="0085019C" w:rsidRDefault="00405DB7" w:rsidP="00405DB7">
            <w:pPr>
              <w:spacing w:line="360" w:lineRule="auto"/>
              <w:jc w:val="both"/>
              <w:rPr>
                <w:rFonts w:asciiTheme="majorBidi" w:hAnsiTheme="majorBidi" w:cstheme="majorBidi"/>
                <w:sz w:val="24"/>
                <w:szCs w:val="24"/>
              </w:rPr>
            </w:pPr>
          </w:p>
          <w:p w14:paraId="68F849DB" w14:textId="77777777" w:rsidR="00405DB7" w:rsidRPr="0085019C" w:rsidRDefault="00405DB7" w:rsidP="00405DB7">
            <w:pPr>
              <w:spacing w:line="360" w:lineRule="auto"/>
              <w:jc w:val="both"/>
              <w:rPr>
                <w:rFonts w:asciiTheme="majorBidi" w:hAnsiTheme="majorBidi" w:cstheme="majorBidi"/>
                <w:sz w:val="24"/>
                <w:szCs w:val="24"/>
              </w:rPr>
            </w:pPr>
          </w:p>
          <w:p w14:paraId="18364DEC" w14:textId="77777777" w:rsidR="00405DB7" w:rsidRPr="0085019C" w:rsidRDefault="00405DB7" w:rsidP="00405DB7">
            <w:pPr>
              <w:spacing w:line="360" w:lineRule="auto"/>
              <w:jc w:val="both"/>
              <w:rPr>
                <w:rFonts w:asciiTheme="majorBidi" w:hAnsiTheme="majorBidi" w:cstheme="majorBidi"/>
                <w:sz w:val="24"/>
                <w:szCs w:val="24"/>
              </w:rPr>
            </w:pPr>
          </w:p>
          <w:p w14:paraId="765817C5" w14:textId="77777777" w:rsidR="00405DB7" w:rsidRPr="0085019C" w:rsidRDefault="00405DB7" w:rsidP="00405DB7">
            <w:pPr>
              <w:spacing w:line="360" w:lineRule="auto"/>
              <w:jc w:val="both"/>
              <w:rPr>
                <w:rFonts w:asciiTheme="majorBidi" w:hAnsiTheme="majorBidi" w:cstheme="majorBidi"/>
                <w:sz w:val="24"/>
                <w:szCs w:val="24"/>
              </w:rPr>
            </w:pPr>
          </w:p>
          <w:p w14:paraId="2C94D3E2" w14:textId="77777777" w:rsidR="00405DB7" w:rsidRPr="0085019C" w:rsidRDefault="00405DB7" w:rsidP="00405DB7">
            <w:pPr>
              <w:spacing w:line="360" w:lineRule="auto"/>
              <w:jc w:val="both"/>
              <w:rPr>
                <w:rFonts w:asciiTheme="majorBidi" w:hAnsiTheme="majorBidi" w:cstheme="majorBidi"/>
                <w:sz w:val="24"/>
                <w:szCs w:val="24"/>
              </w:rPr>
            </w:pPr>
          </w:p>
          <w:p w14:paraId="64914D8E"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lastRenderedPageBreak/>
              <w:t>•</w:t>
            </w:r>
            <w:r w:rsidRPr="0085019C">
              <w:rPr>
                <w:rFonts w:asciiTheme="majorBidi" w:hAnsiTheme="majorBidi" w:cstheme="majorBidi"/>
                <w:sz w:val="24"/>
                <w:szCs w:val="24"/>
              </w:rPr>
              <w:tab/>
              <w:t>The belief system</w:t>
            </w:r>
          </w:p>
        </w:tc>
        <w:tc>
          <w:tcPr>
            <w:tcW w:w="6237" w:type="dxa"/>
          </w:tcPr>
          <w:p w14:paraId="3559333A"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lastRenderedPageBreak/>
              <w:t xml:space="preserve">We pray. That's just one thing I know, we pray and... </w:t>
            </w:r>
            <w:proofErr w:type="gramStart"/>
            <w:r w:rsidRPr="0085019C">
              <w:rPr>
                <w:rFonts w:asciiTheme="majorBidi" w:hAnsiTheme="majorBidi" w:cstheme="majorBidi"/>
                <w:sz w:val="24"/>
                <w:szCs w:val="24"/>
              </w:rPr>
              <w:t>maybe</w:t>
            </w:r>
            <w:proofErr w:type="gramEnd"/>
            <w:r w:rsidRPr="0085019C">
              <w:rPr>
                <w:rFonts w:asciiTheme="majorBidi" w:hAnsiTheme="majorBidi" w:cstheme="majorBidi"/>
                <w:sz w:val="24"/>
                <w:szCs w:val="24"/>
              </w:rPr>
              <w:t xml:space="preserve"> that is why we have not broken down yet.</w:t>
            </w:r>
          </w:p>
          <w:p w14:paraId="3A0F0E77"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“Even if I don't pray she pray, and she'll hold my hands you know and connect it.</w:t>
            </w:r>
          </w:p>
          <w:p w14:paraId="6EAAAF43" w14:textId="77777777" w:rsidR="00405DB7" w:rsidRPr="0085019C" w:rsidRDefault="00405DB7" w:rsidP="00C90653">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w:t>
            </w:r>
            <w:r w:rsidR="00C90653" w:rsidRPr="0085019C">
              <w:rPr>
                <w:rFonts w:asciiTheme="majorBidi" w:hAnsiTheme="majorBidi" w:cstheme="majorBidi"/>
                <w:sz w:val="24"/>
                <w:szCs w:val="24"/>
              </w:rPr>
              <w:t xml:space="preserve">Our </w:t>
            </w:r>
            <w:r w:rsidRPr="0085019C">
              <w:rPr>
                <w:rFonts w:asciiTheme="majorBidi" w:hAnsiTheme="majorBidi" w:cstheme="majorBidi"/>
                <w:sz w:val="24"/>
                <w:szCs w:val="24"/>
              </w:rPr>
              <w:t>religion is against IVF”,</w:t>
            </w:r>
          </w:p>
          <w:p w14:paraId="25129AD9"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“Catholic, we are against the usage of condom”</w:t>
            </w:r>
          </w:p>
          <w:p w14:paraId="55CB33E6" w14:textId="77777777" w:rsidR="00405DB7" w:rsidRPr="0085019C" w:rsidRDefault="00405DB7" w:rsidP="00C90653">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w:t>
            </w:r>
            <w:r w:rsidR="00C90653" w:rsidRPr="0085019C">
              <w:rPr>
                <w:rFonts w:asciiTheme="majorBidi" w:hAnsiTheme="majorBidi" w:cstheme="majorBidi"/>
                <w:sz w:val="24"/>
                <w:szCs w:val="24"/>
              </w:rPr>
              <w:t xml:space="preserve">This </w:t>
            </w:r>
            <w:r w:rsidRPr="0085019C">
              <w:rPr>
                <w:rFonts w:asciiTheme="majorBidi" w:hAnsiTheme="majorBidi" w:cstheme="majorBidi"/>
                <w:sz w:val="24"/>
                <w:szCs w:val="24"/>
              </w:rPr>
              <w:t>decision we have taken is a personal decision, the fam</w:t>
            </w:r>
            <w:r w:rsidRPr="0085019C">
              <w:rPr>
                <w:rFonts w:asciiTheme="majorBidi" w:hAnsiTheme="majorBidi" w:cstheme="majorBidi"/>
                <w:sz w:val="24"/>
                <w:szCs w:val="24"/>
              </w:rPr>
              <w:t>i</w:t>
            </w:r>
            <w:r w:rsidRPr="0085019C">
              <w:rPr>
                <w:rFonts w:asciiTheme="majorBidi" w:hAnsiTheme="majorBidi" w:cstheme="majorBidi"/>
                <w:sz w:val="24"/>
                <w:szCs w:val="24"/>
              </w:rPr>
              <w:lastRenderedPageBreak/>
              <w:t>lies are not aware of it…”</w:t>
            </w:r>
          </w:p>
          <w:p w14:paraId="6F92D9D1" w14:textId="77777777" w:rsidR="00405DB7" w:rsidRPr="0085019C" w:rsidRDefault="00405DB7" w:rsidP="00405DB7">
            <w:pPr>
              <w:spacing w:line="360" w:lineRule="auto"/>
              <w:jc w:val="both"/>
              <w:rPr>
                <w:rFonts w:asciiTheme="majorBidi" w:hAnsiTheme="majorBidi" w:cstheme="majorBidi"/>
                <w:sz w:val="24"/>
                <w:szCs w:val="24"/>
              </w:rPr>
            </w:pPr>
            <w:proofErr w:type="gramStart"/>
            <w:r w:rsidRPr="0085019C">
              <w:rPr>
                <w:rFonts w:asciiTheme="majorBidi" w:hAnsiTheme="majorBidi" w:cstheme="majorBidi"/>
                <w:sz w:val="24"/>
                <w:szCs w:val="24"/>
              </w:rPr>
              <w:t>as</w:t>
            </w:r>
            <w:proofErr w:type="gramEnd"/>
            <w:r w:rsidRPr="0085019C">
              <w:rPr>
                <w:rFonts w:asciiTheme="majorBidi" w:hAnsiTheme="majorBidi" w:cstheme="majorBidi"/>
                <w:sz w:val="24"/>
                <w:szCs w:val="24"/>
              </w:rPr>
              <w:t xml:space="preserve"> Catholics IVF  it is, it is not advisable it is not/ it’s against our belief, you know? But I don’t know, we just decided to let’s see what happens</w:t>
            </w:r>
          </w:p>
          <w:p w14:paraId="6FBB09E7" w14:textId="77777777" w:rsidR="00405DB7" w:rsidRPr="0085019C" w:rsidRDefault="00405DB7" w:rsidP="00405DB7">
            <w:pPr>
              <w:spacing w:line="360" w:lineRule="auto"/>
              <w:jc w:val="both"/>
              <w:rPr>
                <w:rFonts w:asciiTheme="majorBidi" w:hAnsiTheme="majorBidi" w:cstheme="majorBidi"/>
                <w:sz w:val="24"/>
                <w:szCs w:val="24"/>
              </w:rPr>
            </w:pPr>
          </w:p>
          <w:p w14:paraId="7577E12B"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“If God says you are not going to go through this process, you're only, you're only lying to yourself”</w:t>
            </w:r>
          </w:p>
          <w:p w14:paraId="13063160"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“I don't see it as ehh infertility, as a Christian I only see it as it is not yet God's time”</w:t>
            </w:r>
          </w:p>
          <w:p w14:paraId="6FA0E200"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“Our soul is in God's hands”</w:t>
            </w:r>
          </w:p>
          <w:p w14:paraId="0A0B07B3" w14:textId="77777777" w:rsidR="00405DB7" w:rsidRPr="0085019C" w:rsidRDefault="00405DB7" w:rsidP="00405DB7">
            <w:pPr>
              <w:spacing w:line="360" w:lineRule="auto"/>
              <w:jc w:val="both"/>
              <w:rPr>
                <w:rFonts w:asciiTheme="majorBidi" w:hAnsiTheme="majorBidi" w:cstheme="majorBidi"/>
                <w:sz w:val="24"/>
                <w:szCs w:val="24"/>
              </w:rPr>
            </w:pPr>
          </w:p>
          <w:p w14:paraId="64330E81"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 xml:space="preserve"> “I'm a Christian and I believe so much that, with God on the throne, you understand? </w:t>
            </w:r>
            <w:proofErr w:type="gramStart"/>
            <w:r w:rsidRPr="0085019C">
              <w:rPr>
                <w:rFonts w:asciiTheme="majorBidi" w:hAnsiTheme="majorBidi" w:cstheme="majorBidi"/>
                <w:sz w:val="24"/>
                <w:szCs w:val="24"/>
              </w:rPr>
              <w:t>my</w:t>
            </w:r>
            <w:proofErr w:type="gramEnd"/>
            <w:r w:rsidRPr="0085019C">
              <w:rPr>
                <w:rFonts w:asciiTheme="majorBidi" w:hAnsiTheme="majorBidi" w:cstheme="majorBidi"/>
                <w:sz w:val="24"/>
                <w:szCs w:val="24"/>
              </w:rPr>
              <w:t xml:space="preserve"> time will definitely be my time”.</w:t>
            </w:r>
          </w:p>
          <w:p w14:paraId="15C058B6" w14:textId="77777777" w:rsidR="00405DB7" w:rsidRPr="0085019C" w:rsidRDefault="00405DB7" w:rsidP="00405DB7">
            <w:pPr>
              <w:spacing w:line="360" w:lineRule="auto"/>
              <w:jc w:val="both"/>
              <w:rPr>
                <w:rFonts w:asciiTheme="majorBidi" w:hAnsiTheme="majorBidi" w:cstheme="majorBidi"/>
                <w:sz w:val="24"/>
                <w:szCs w:val="24"/>
              </w:rPr>
            </w:pPr>
          </w:p>
        </w:tc>
        <w:tc>
          <w:tcPr>
            <w:tcW w:w="5244" w:type="dxa"/>
          </w:tcPr>
          <w:p w14:paraId="0F17FC89"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lastRenderedPageBreak/>
              <w:t>Prayer as seen as a form of adaptive mechanism to the experience of infertility to the couple.</w:t>
            </w:r>
          </w:p>
          <w:p w14:paraId="263FD303" w14:textId="77777777" w:rsidR="00405DB7" w:rsidRPr="0085019C" w:rsidRDefault="00405DB7" w:rsidP="00405DB7">
            <w:pPr>
              <w:spacing w:line="360" w:lineRule="auto"/>
              <w:jc w:val="both"/>
              <w:rPr>
                <w:rFonts w:asciiTheme="majorBidi" w:hAnsiTheme="majorBidi" w:cstheme="majorBidi"/>
                <w:sz w:val="24"/>
                <w:szCs w:val="24"/>
              </w:rPr>
            </w:pPr>
          </w:p>
          <w:p w14:paraId="798ED940" w14:textId="77777777" w:rsidR="00405DB7" w:rsidRPr="0085019C" w:rsidRDefault="00405DB7" w:rsidP="00405DB7">
            <w:pPr>
              <w:spacing w:line="360" w:lineRule="auto"/>
              <w:jc w:val="both"/>
              <w:rPr>
                <w:rFonts w:asciiTheme="majorBidi" w:hAnsiTheme="majorBidi" w:cstheme="majorBidi"/>
                <w:sz w:val="24"/>
                <w:szCs w:val="24"/>
              </w:rPr>
            </w:pPr>
          </w:p>
          <w:p w14:paraId="7831712B" w14:textId="77777777" w:rsidR="00405DB7" w:rsidRPr="0085019C" w:rsidRDefault="00405DB7" w:rsidP="00405DB7">
            <w:pPr>
              <w:spacing w:line="360" w:lineRule="auto"/>
              <w:jc w:val="both"/>
              <w:rPr>
                <w:rFonts w:asciiTheme="majorBidi" w:hAnsiTheme="majorBidi" w:cstheme="majorBidi"/>
                <w:sz w:val="24"/>
                <w:szCs w:val="24"/>
              </w:rPr>
            </w:pPr>
          </w:p>
          <w:p w14:paraId="1BCF87D1" w14:textId="77777777" w:rsidR="00405DB7" w:rsidRPr="0085019C" w:rsidRDefault="00405DB7" w:rsidP="00405DB7">
            <w:pPr>
              <w:spacing w:line="360" w:lineRule="auto"/>
              <w:jc w:val="both"/>
              <w:rPr>
                <w:rFonts w:asciiTheme="majorBidi" w:hAnsiTheme="majorBidi" w:cstheme="majorBidi"/>
                <w:sz w:val="24"/>
                <w:szCs w:val="24"/>
              </w:rPr>
            </w:pPr>
          </w:p>
          <w:p w14:paraId="039A26E2"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 xml:space="preserve">Thus, while the couple is religious, they seem to </w:t>
            </w:r>
            <w:r w:rsidRPr="0085019C">
              <w:rPr>
                <w:rFonts w:asciiTheme="majorBidi" w:hAnsiTheme="majorBidi" w:cstheme="majorBidi"/>
                <w:sz w:val="24"/>
                <w:szCs w:val="24"/>
              </w:rPr>
              <w:lastRenderedPageBreak/>
              <w:t>believe that some decisions fall outside of the juri</w:t>
            </w:r>
            <w:r w:rsidRPr="0085019C">
              <w:rPr>
                <w:rFonts w:asciiTheme="majorBidi" w:hAnsiTheme="majorBidi" w:cstheme="majorBidi"/>
                <w:sz w:val="24"/>
                <w:szCs w:val="24"/>
              </w:rPr>
              <w:t>s</w:t>
            </w:r>
            <w:r w:rsidRPr="0085019C">
              <w:rPr>
                <w:rFonts w:asciiTheme="majorBidi" w:hAnsiTheme="majorBidi" w:cstheme="majorBidi"/>
                <w:sz w:val="24"/>
                <w:szCs w:val="24"/>
              </w:rPr>
              <w:t>diction of the church and should be made by the couple alone “this decision we have taken is a pe</w:t>
            </w:r>
            <w:r w:rsidRPr="0085019C">
              <w:rPr>
                <w:rFonts w:asciiTheme="majorBidi" w:hAnsiTheme="majorBidi" w:cstheme="majorBidi"/>
                <w:sz w:val="24"/>
                <w:szCs w:val="24"/>
              </w:rPr>
              <w:t>r</w:t>
            </w:r>
            <w:r w:rsidRPr="0085019C">
              <w:rPr>
                <w:rFonts w:asciiTheme="majorBidi" w:hAnsiTheme="majorBidi" w:cstheme="majorBidi"/>
                <w:sz w:val="24"/>
                <w:szCs w:val="24"/>
              </w:rPr>
              <w:t>sonal decision, the families are not aware of it…”.</w:t>
            </w:r>
          </w:p>
          <w:p w14:paraId="4BD26A4B" w14:textId="77777777" w:rsidR="00405DB7" w:rsidRPr="0085019C" w:rsidRDefault="00405DB7" w:rsidP="00405DB7">
            <w:pPr>
              <w:spacing w:line="360" w:lineRule="auto"/>
              <w:jc w:val="both"/>
              <w:rPr>
                <w:rFonts w:asciiTheme="majorBidi" w:hAnsiTheme="majorBidi" w:cstheme="majorBidi"/>
                <w:sz w:val="24"/>
                <w:szCs w:val="24"/>
              </w:rPr>
            </w:pPr>
          </w:p>
          <w:p w14:paraId="62448FF1" w14:textId="77777777" w:rsidR="00405DB7" w:rsidRPr="0085019C" w:rsidRDefault="00405DB7" w:rsidP="00405DB7">
            <w:pPr>
              <w:spacing w:line="360" w:lineRule="auto"/>
              <w:jc w:val="both"/>
              <w:rPr>
                <w:rFonts w:asciiTheme="majorBidi" w:hAnsiTheme="majorBidi" w:cstheme="majorBidi"/>
                <w:sz w:val="24"/>
                <w:szCs w:val="24"/>
              </w:rPr>
            </w:pPr>
          </w:p>
          <w:p w14:paraId="7B530270" w14:textId="77777777" w:rsidR="00405DB7" w:rsidRPr="0085019C" w:rsidRDefault="00405DB7" w:rsidP="00405DB7">
            <w:pPr>
              <w:spacing w:line="360" w:lineRule="auto"/>
              <w:jc w:val="both"/>
              <w:rPr>
                <w:rFonts w:asciiTheme="majorBidi" w:hAnsiTheme="majorBidi" w:cstheme="majorBidi"/>
                <w:sz w:val="24"/>
                <w:szCs w:val="24"/>
              </w:rPr>
            </w:pPr>
          </w:p>
          <w:p w14:paraId="3A91867D" w14:textId="77777777" w:rsidR="00405DB7" w:rsidRPr="0085019C" w:rsidRDefault="00405DB7" w:rsidP="00405DB7">
            <w:pPr>
              <w:spacing w:line="360" w:lineRule="auto"/>
              <w:jc w:val="both"/>
              <w:rPr>
                <w:rFonts w:asciiTheme="majorBidi" w:hAnsiTheme="majorBidi" w:cstheme="majorBidi"/>
                <w:sz w:val="24"/>
                <w:szCs w:val="24"/>
              </w:rPr>
            </w:pPr>
          </w:p>
          <w:p w14:paraId="7BE1305D"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 xml:space="preserve">The husband seems to believe that it is God’s </w:t>
            </w:r>
            <w:proofErr w:type="gramStart"/>
            <w:r w:rsidRPr="0085019C">
              <w:rPr>
                <w:rFonts w:asciiTheme="majorBidi" w:hAnsiTheme="majorBidi" w:cstheme="majorBidi"/>
                <w:sz w:val="24"/>
                <w:szCs w:val="24"/>
              </w:rPr>
              <w:t>will</w:t>
            </w:r>
            <w:proofErr w:type="gramEnd"/>
            <w:r w:rsidRPr="0085019C">
              <w:rPr>
                <w:rFonts w:asciiTheme="majorBidi" w:hAnsiTheme="majorBidi" w:cstheme="majorBidi"/>
                <w:sz w:val="24"/>
                <w:szCs w:val="24"/>
              </w:rPr>
              <w:t xml:space="preserve"> that they will have children “God should give us children that will live long and take care of us at old age”.</w:t>
            </w:r>
          </w:p>
          <w:p w14:paraId="09096084"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 xml:space="preserve">Again, the husband reiterates the importance about getting children on God’s time and what can happen if the children don’t come on God’s time “We have had people who have fall, not that we are mocking them and at even as probably advance age of 16 and God decide to take all of them at once, I have seen </w:t>
            </w:r>
            <w:r w:rsidRPr="0085019C">
              <w:rPr>
                <w:rFonts w:asciiTheme="majorBidi" w:hAnsiTheme="majorBidi" w:cstheme="majorBidi"/>
                <w:sz w:val="24"/>
                <w:szCs w:val="24"/>
              </w:rPr>
              <w:lastRenderedPageBreak/>
              <w:t>that happen”.</w:t>
            </w:r>
          </w:p>
        </w:tc>
        <w:tc>
          <w:tcPr>
            <w:tcW w:w="709" w:type="dxa"/>
          </w:tcPr>
          <w:p w14:paraId="47C85DD4"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lastRenderedPageBreak/>
              <w:t>17/103-108</w:t>
            </w:r>
          </w:p>
          <w:p w14:paraId="6CC4587E" w14:textId="77777777" w:rsidR="00405DB7" w:rsidRPr="0085019C" w:rsidRDefault="00405DB7" w:rsidP="00405DB7">
            <w:pPr>
              <w:spacing w:line="360" w:lineRule="auto"/>
              <w:jc w:val="both"/>
              <w:rPr>
                <w:rFonts w:asciiTheme="majorBidi" w:hAnsiTheme="majorBidi" w:cstheme="majorBidi"/>
                <w:sz w:val="24"/>
                <w:szCs w:val="24"/>
              </w:rPr>
            </w:pPr>
          </w:p>
          <w:p w14:paraId="4383C8BE" w14:textId="77777777" w:rsidR="00405DB7" w:rsidRPr="0085019C" w:rsidRDefault="00405DB7" w:rsidP="00405DB7">
            <w:pPr>
              <w:spacing w:line="360" w:lineRule="auto"/>
              <w:jc w:val="both"/>
              <w:rPr>
                <w:rFonts w:asciiTheme="majorBidi" w:hAnsiTheme="majorBidi" w:cstheme="majorBidi"/>
                <w:sz w:val="24"/>
                <w:szCs w:val="24"/>
              </w:rPr>
            </w:pPr>
          </w:p>
          <w:p w14:paraId="31B8FB50" w14:textId="77777777" w:rsidR="00405DB7" w:rsidRPr="0085019C" w:rsidRDefault="00405DB7" w:rsidP="00405DB7">
            <w:pPr>
              <w:spacing w:line="360" w:lineRule="auto"/>
              <w:jc w:val="both"/>
              <w:rPr>
                <w:rFonts w:asciiTheme="majorBidi" w:hAnsiTheme="majorBidi" w:cstheme="majorBidi"/>
                <w:sz w:val="24"/>
                <w:szCs w:val="24"/>
              </w:rPr>
            </w:pPr>
          </w:p>
          <w:p w14:paraId="208E012F" w14:textId="77777777" w:rsidR="00405DB7" w:rsidRPr="0085019C" w:rsidRDefault="00405DB7" w:rsidP="00405DB7">
            <w:pPr>
              <w:spacing w:line="360" w:lineRule="auto"/>
              <w:jc w:val="both"/>
              <w:rPr>
                <w:rFonts w:asciiTheme="majorBidi" w:hAnsiTheme="majorBidi" w:cstheme="majorBidi"/>
                <w:sz w:val="24"/>
                <w:szCs w:val="24"/>
              </w:rPr>
            </w:pPr>
          </w:p>
          <w:p w14:paraId="02D028BE" w14:textId="77777777" w:rsidR="00405DB7" w:rsidRPr="0085019C" w:rsidRDefault="00405DB7" w:rsidP="00405DB7">
            <w:pPr>
              <w:spacing w:line="360" w:lineRule="auto"/>
              <w:jc w:val="both"/>
              <w:rPr>
                <w:rFonts w:asciiTheme="majorBidi" w:hAnsiTheme="majorBidi" w:cstheme="majorBidi"/>
                <w:sz w:val="24"/>
                <w:szCs w:val="24"/>
              </w:rPr>
            </w:pPr>
          </w:p>
          <w:p w14:paraId="06B7AB23"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24/144-145</w:t>
            </w:r>
          </w:p>
          <w:p w14:paraId="4F2D1457" w14:textId="77777777" w:rsidR="00405DB7" w:rsidRPr="0085019C" w:rsidRDefault="00405DB7" w:rsidP="00405DB7">
            <w:pPr>
              <w:spacing w:line="360" w:lineRule="auto"/>
              <w:jc w:val="both"/>
              <w:rPr>
                <w:rFonts w:asciiTheme="majorBidi" w:hAnsiTheme="majorBidi" w:cstheme="majorBidi"/>
                <w:sz w:val="24"/>
                <w:szCs w:val="24"/>
              </w:rPr>
            </w:pPr>
          </w:p>
          <w:p w14:paraId="0F72280A" w14:textId="77777777" w:rsidR="00405DB7" w:rsidRPr="0085019C" w:rsidRDefault="00405DB7" w:rsidP="00405DB7">
            <w:pPr>
              <w:spacing w:line="360" w:lineRule="auto"/>
              <w:jc w:val="both"/>
              <w:rPr>
                <w:rFonts w:asciiTheme="majorBidi" w:hAnsiTheme="majorBidi" w:cstheme="majorBidi"/>
                <w:sz w:val="24"/>
                <w:szCs w:val="24"/>
              </w:rPr>
            </w:pPr>
          </w:p>
          <w:p w14:paraId="2976B50B" w14:textId="77777777" w:rsidR="00405DB7" w:rsidRPr="0085019C" w:rsidRDefault="00405DB7" w:rsidP="00405DB7">
            <w:pPr>
              <w:spacing w:line="360" w:lineRule="auto"/>
              <w:jc w:val="both"/>
              <w:rPr>
                <w:rFonts w:asciiTheme="majorBidi" w:hAnsiTheme="majorBidi" w:cstheme="majorBidi"/>
                <w:sz w:val="24"/>
                <w:szCs w:val="24"/>
              </w:rPr>
            </w:pPr>
          </w:p>
          <w:p w14:paraId="4A0C1D52" w14:textId="77777777" w:rsidR="00405DB7" w:rsidRPr="0085019C" w:rsidRDefault="00405DB7" w:rsidP="00405DB7">
            <w:pPr>
              <w:spacing w:line="360" w:lineRule="auto"/>
              <w:jc w:val="both"/>
              <w:rPr>
                <w:rFonts w:asciiTheme="majorBidi" w:hAnsiTheme="majorBidi" w:cstheme="majorBidi"/>
                <w:sz w:val="24"/>
                <w:szCs w:val="24"/>
              </w:rPr>
            </w:pPr>
          </w:p>
          <w:p w14:paraId="4DCDA0B7" w14:textId="77777777" w:rsidR="00405DB7" w:rsidRPr="0085019C" w:rsidRDefault="00405DB7" w:rsidP="00405DB7">
            <w:pPr>
              <w:spacing w:line="360" w:lineRule="auto"/>
              <w:jc w:val="both"/>
              <w:rPr>
                <w:rFonts w:asciiTheme="majorBidi" w:hAnsiTheme="majorBidi" w:cstheme="majorBidi"/>
                <w:sz w:val="24"/>
                <w:szCs w:val="24"/>
              </w:rPr>
            </w:pPr>
          </w:p>
          <w:p w14:paraId="649B62B9" w14:textId="77777777" w:rsidR="00405DB7" w:rsidRPr="0085019C" w:rsidRDefault="00405DB7" w:rsidP="00405DB7">
            <w:pPr>
              <w:spacing w:line="360" w:lineRule="auto"/>
              <w:jc w:val="both"/>
              <w:rPr>
                <w:rFonts w:asciiTheme="majorBidi" w:hAnsiTheme="majorBidi" w:cstheme="majorBidi"/>
                <w:sz w:val="24"/>
                <w:szCs w:val="24"/>
              </w:rPr>
            </w:pPr>
          </w:p>
          <w:p w14:paraId="38272FAB" w14:textId="77777777" w:rsidR="00405DB7" w:rsidRPr="0085019C" w:rsidRDefault="00405DB7" w:rsidP="00405DB7">
            <w:pPr>
              <w:spacing w:line="360" w:lineRule="auto"/>
              <w:jc w:val="both"/>
              <w:rPr>
                <w:rFonts w:asciiTheme="majorBidi" w:hAnsiTheme="majorBidi" w:cstheme="majorBidi"/>
                <w:sz w:val="24"/>
                <w:szCs w:val="24"/>
              </w:rPr>
            </w:pPr>
          </w:p>
          <w:p w14:paraId="525C9281" w14:textId="77777777" w:rsidR="00405DB7" w:rsidRPr="0085019C" w:rsidRDefault="00405DB7" w:rsidP="00405DB7">
            <w:pPr>
              <w:spacing w:line="360" w:lineRule="auto"/>
              <w:jc w:val="both"/>
              <w:rPr>
                <w:rFonts w:asciiTheme="majorBidi" w:hAnsiTheme="majorBidi" w:cstheme="majorBidi"/>
                <w:sz w:val="24"/>
                <w:szCs w:val="24"/>
              </w:rPr>
            </w:pPr>
          </w:p>
          <w:p w14:paraId="446D4178" w14:textId="77777777" w:rsidR="00405DB7" w:rsidRPr="0085019C" w:rsidRDefault="00405DB7" w:rsidP="00405DB7">
            <w:pPr>
              <w:spacing w:line="360" w:lineRule="auto"/>
              <w:jc w:val="both"/>
              <w:rPr>
                <w:rFonts w:asciiTheme="majorBidi" w:hAnsiTheme="majorBidi" w:cstheme="majorBidi"/>
                <w:sz w:val="24"/>
                <w:szCs w:val="24"/>
              </w:rPr>
            </w:pPr>
          </w:p>
          <w:p w14:paraId="2E7573EF" w14:textId="77777777" w:rsidR="00405DB7" w:rsidRPr="0085019C" w:rsidRDefault="00405DB7" w:rsidP="00405DB7">
            <w:pPr>
              <w:spacing w:line="360" w:lineRule="auto"/>
              <w:jc w:val="both"/>
              <w:rPr>
                <w:rFonts w:asciiTheme="majorBidi" w:hAnsiTheme="majorBidi" w:cstheme="majorBidi"/>
                <w:sz w:val="24"/>
                <w:szCs w:val="24"/>
              </w:rPr>
            </w:pPr>
          </w:p>
          <w:p w14:paraId="6AED5B68" w14:textId="77777777" w:rsidR="00405DB7" w:rsidRPr="0085019C" w:rsidRDefault="00405DB7" w:rsidP="00405DB7">
            <w:pPr>
              <w:spacing w:line="360" w:lineRule="auto"/>
              <w:jc w:val="both"/>
              <w:rPr>
                <w:rFonts w:asciiTheme="majorBidi" w:hAnsiTheme="majorBidi" w:cstheme="majorBidi"/>
                <w:sz w:val="24"/>
                <w:szCs w:val="24"/>
              </w:rPr>
            </w:pPr>
          </w:p>
          <w:p w14:paraId="2ED89ED7" w14:textId="77777777" w:rsidR="00405DB7" w:rsidRPr="0085019C" w:rsidRDefault="00405DB7" w:rsidP="00405DB7">
            <w:pPr>
              <w:spacing w:line="360" w:lineRule="auto"/>
              <w:jc w:val="both"/>
              <w:rPr>
                <w:rFonts w:asciiTheme="majorBidi" w:hAnsiTheme="majorBidi" w:cstheme="majorBidi"/>
                <w:sz w:val="24"/>
                <w:szCs w:val="24"/>
              </w:rPr>
            </w:pPr>
          </w:p>
          <w:p w14:paraId="475273E6" w14:textId="77777777" w:rsidR="00405DB7" w:rsidRPr="0085019C" w:rsidRDefault="00405DB7" w:rsidP="00405DB7">
            <w:pPr>
              <w:spacing w:line="360" w:lineRule="auto"/>
              <w:jc w:val="both"/>
              <w:rPr>
                <w:rFonts w:asciiTheme="majorBidi" w:hAnsiTheme="majorBidi" w:cstheme="majorBidi"/>
                <w:sz w:val="24"/>
                <w:szCs w:val="24"/>
              </w:rPr>
            </w:pPr>
          </w:p>
          <w:p w14:paraId="41351792"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25/146</w:t>
            </w:r>
          </w:p>
        </w:tc>
      </w:tr>
      <w:tr w:rsidR="00405DB7" w:rsidRPr="0085019C" w14:paraId="7DE6C87F" w14:textId="77777777" w:rsidTr="009D0B5F">
        <w:tc>
          <w:tcPr>
            <w:tcW w:w="1101" w:type="dxa"/>
          </w:tcPr>
          <w:p w14:paraId="2ADBB861"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lastRenderedPageBreak/>
              <w:t>Couple D</w:t>
            </w:r>
          </w:p>
        </w:tc>
        <w:tc>
          <w:tcPr>
            <w:tcW w:w="1701" w:type="dxa"/>
          </w:tcPr>
          <w:p w14:paraId="4A3D2B58"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Optimistic a</w:t>
            </w:r>
            <w:r w:rsidRPr="0085019C">
              <w:rPr>
                <w:rFonts w:asciiTheme="majorBidi" w:hAnsiTheme="majorBidi" w:cstheme="majorBidi"/>
                <w:sz w:val="24"/>
                <w:szCs w:val="24"/>
              </w:rPr>
              <w:t>p</w:t>
            </w:r>
            <w:r w:rsidRPr="0085019C">
              <w:rPr>
                <w:rFonts w:asciiTheme="majorBidi" w:hAnsiTheme="majorBidi" w:cstheme="majorBidi"/>
                <w:sz w:val="24"/>
                <w:szCs w:val="24"/>
              </w:rPr>
              <w:t>proach</w:t>
            </w:r>
          </w:p>
          <w:p w14:paraId="27B49B19" w14:textId="77777777" w:rsidR="00405DB7" w:rsidRPr="0085019C" w:rsidRDefault="00405DB7" w:rsidP="00405DB7">
            <w:pPr>
              <w:spacing w:line="360" w:lineRule="auto"/>
              <w:jc w:val="both"/>
              <w:rPr>
                <w:rFonts w:asciiTheme="majorBidi" w:hAnsiTheme="majorBidi" w:cstheme="majorBidi"/>
                <w:sz w:val="24"/>
                <w:szCs w:val="24"/>
              </w:rPr>
            </w:pPr>
          </w:p>
          <w:p w14:paraId="56AED689" w14:textId="77777777" w:rsidR="00405DB7" w:rsidRPr="0085019C" w:rsidRDefault="00405DB7" w:rsidP="00405DB7">
            <w:pPr>
              <w:spacing w:line="360" w:lineRule="auto"/>
              <w:jc w:val="both"/>
              <w:rPr>
                <w:rFonts w:asciiTheme="majorBidi" w:hAnsiTheme="majorBidi" w:cstheme="majorBidi"/>
                <w:sz w:val="24"/>
                <w:szCs w:val="24"/>
              </w:rPr>
            </w:pPr>
          </w:p>
          <w:p w14:paraId="0C69386A" w14:textId="77777777" w:rsidR="00405DB7" w:rsidRPr="0085019C" w:rsidRDefault="00405DB7" w:rsidP="00405DB7">
            <w:pPr>
              <w:spacing w:line="360" w:lineRule="auto"/>
              <w:jc w:val="both"/>
              <w:rPr>
                <w:rFonts w:asciiTheme="majorBidi" w:hAnsiTheme="majorBidi" w:cstheme="majorBidi"/>
                <w:sz w:val="24"/>
                <w:szCs w:val="24"/>
              </w:rPr>
            </w:pPr>
          </w:p>
          <w:p w14:paraId="3BA5EA8A" w14:textId="77777777" w:rsidR="00405DB7" w:rsidRPr="0085019C" w:rsidRDefault="00405DB7" w:rsidP="00405DB7">
            <w:pPr>
              <w:spacing w:line="360" w:lineRule="auto"/>
              <w:jc w:val="both"/>
              <w:rPr>
                <w:rFonts w:asciiTheme="majorBidi" w:hAnsiTheme="majorBidi" w:cstheme="majorBidi"/>
                <w:sz w:val="24"/>
                <w:szCs w:val="24"/>
              </w:rPr>
            </w:pPr>
          </w:p>
          <w:p w14:paraId="6723742A" w14:textId="77777777" w:rsidR="00405DB7" w:rsidRPr="0085019C" w:rsidRDefault="00405DB7" w:rsidP="00405DB7">
            <w:pPr>
              <w:spacing w:line="360" w:lineRule="auto"/>
              <w:jc w:val="both"/>
              <w:rPr>
                <w:rFonts w:asciiTheme="majorBidi" w:hAnsiTheme="majorBidi" w:cstheme="majorBidi"/>
                <w:sz w:val="24"/>
                <w:szCs w:val="24"/>
              </w:rPr>
            </w:pPr>
          </w:p>
          <w:p w14:paraId="562C6CC3" w14:textId="77777777" w:rsidR="00405DB7" w:rsidRPr="0085019C" w:rsidRDefault="00405DB7" w:rsidP="00405DB7">
            <w:pPr>
              <w:spacing w:line="360" w:lineRule="auto"/>
              <w:jc w:val="both"/>
              <w:rPr>
                <w:rFonts w:asciiTheme="majorBidi" w:hAnsiTheme="majorBidi" w:cstheme="majorBidi"/>
                <w:sz w:val="24"/>
                <w:szCs w:val="24"/>
              </w:rPr>
            </w:pPr>
          </w:p>
          <w:p w14:paraId="01555833"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w:t>
            </w:r>
            <w:r w:rsidRPr="0085019C">
              <w:rPr>
                <w:rFonts w:asciiTheme="majorBidi" w:hAnsiTheme="majorBidi" w:cstheme="majorBidi"/>
                <w:sz w:val="24"/>
                <w:szCs w:val="24"/>
              </w:rPr>
              <w:tab/>
              <w:t>Faith in God</w:t>
            </w:r>
          </w:p>
        </w:tc>
        <w:tc>
          <w:tcPr>
            <w:tcW w:w="6237" w:type="dxa"/>
          </w:tcPr>
          <w:p w14:paraId="42254A75" w14:textId="77777777" w:rsidR="00405DB7" w:rsidRPr="0085019C" w:rsidRDefault="008603D1"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w:t>
            </w:r>
            <w:r w:rsidR="00405DB7" w:rsidRPr="0085019C">
              <w:rPr>
                <w:rFonts w:asciiTheme="majorBidi" w:hAnsiTheme="majorBidi" w:cstheme="majorBidi"/>
                <w:sz w:val="24"/>
                <w:szCs w:val="24"/>
              </w:rPr>
              <w:t>Even after the first time we came to see a doctor, like, for like almost a year we stop seeing the doctor because *laughs* we were like... there's no need, that we were just fine”</w:t>
            </w:r>
          </w:p>
          <w:p w14:paraId="2BA6519C" w14:textId="77777777" w:rsidR="00405DB7" w:rsidRPr="0085019C" w:rsidRDefault="00405DB7" w:rsidP="00405DB7">
            <w:pPr>
              <w:spacing w:line="360" w:lineRule="auto"/>
              <w:jc w:val="both"/>
              <w:rPr>
                <w:rFonts w:asciiTheme="majorBidi" w:hAnsiTheme="majorBidi" w:cstheme="majorBidi"/>
                <w:sz w:val="24"/>
                <w:szCs w:val="24"/>
              </w:rPr>
            </w:pPr>
          </w:p>
          <w:p w14:paraId="26958A37" w14:textId="77777777" w:rsidR="00405DB7" w:rsidRPr="0085019C" w:rsidRDefault="00405DB7" w:rsidP="00405DB7">
            <w:pPr>
              <w:spacing w:line="360" w:lineRule="auto"/>
              <w:jc w:val="both"/>
              <w:rPr>
                <w:rFonts w:asciiTheme="majorBidi" w:hAnsiTheme="majorBidi" w:cstheme="majorBidi"/>
                <w:sz w:val="24"/>
                <w:szCs w:val="24"/>
              </w:rPr>
            </w:pPr>
          </w:p>
          <w:p w14:paraId="51E430D4" w14:textId="77777777" w:rsidR="00405DB7" w:rsidRPr="0085019C" w:rsidRDefault="00405DB7" w:rsidP="00405DB7">
            <w:pPr>
              <w:spacing w:line="360" w:lineRule="auto"/>
              <w:jc w:val="both"/>
              <w:rPr>
                <w:rFonts w:asciiTheme="majorBidi" w:hAnsiTheme="majorBidi" w:cstheme="majorBidi"/>
                <w:sz w:val="24"/>
                <w:szCs w:val="24"/>
              </w:rPr>
            </w:pPr>
          </w:p>
          <w:p w14:paraId="3A320E7B" w14:textId="77777777" w:rsidR="00405DB7" w:rsidRPr="0085019C" w:rsidRDefault="00405DB7" w:rsidP="00C90653">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w:t>
            </w:r>
            <w:r w:rsidR="00C90653" w:rsidRPr="0085019C">
              <w:rPr>
                <w:rFonts w:asciiTheme="majorBidi" w:hAnsiTheme="majorBidi" w:cstheme="majorBidi"/>
                <w:sz w:val="24"/>
                <w:szCs w:val="24"/>
              </w:rPr>
              <w:t xml:space="preserve">Our </w:t>
            </w:r>
            <w:r w:rsidRPr="0085019C">
              <w:rPr>
                <w:rFonts w:asciiTheme="majorBidi" w:hAnsiTheme="majorBidi" w:cstheme="majorBidi"/>
                <w:sz w:val="24"/>
                <w:szCs w:val="24"/>
              </w:rPr>
              <w:t>faith in God. there's nothing God cannot do, and He does it at the right time, so I think that's one of the major major drive, that's the major thing that / when it is time God will do it, so why should I be worried</w:t>
            </w:r>
            <w:r w:rsidR="00C90653" w:rsidRPr="0085019C">
              <w:rPr>
                <w:rFonts w:asciiTheme="majorBidi" w:hAnsiTheme="majorBidi" w:cstheme="majorBidi"/>
                <w:sz w:val="24"/>
                <w:szCs w:val="24"/>
              </w:rPr>
              <w:t>.</w:t>
            </w:r>
            <w:r w:rsidRPr="0085019C">
              <w:rPr>
                <w:rFonts w:asciiTheme="majorBidi" w:hAnsiTheme="majorBidi" w:cstheme="majorBidi"/>
                <w:sz w:val="24"/>
                <w:szCs w:val="24"/>
              </w:rPr>
              <w:t>”</w:t>
            </w:r>
          </w:p>
          <w:p w14:paraId="2D6259E1" w14:textId="77777777" w:rsidR="00405DB7" w:rsidRPr="0085019C" w:rsidRDefault="00405DB7" w:rsidP="00405DB7">
            <w:pPr>
              <w:spacing w:line="360" w:lineRule="auto"/>
              <w:jc w:val="both"/>
              <w:rPr>
                <w:rFonts w:asciiTheme="majorBidi" w:hAnsiTheme="majorBidi" w:cstheme="majorBidi"/>
                <w:sz w:val="24"/>
                <w:szCs w:val="24"/>
              </w:rPr>
            </w:pPr>
          </w:p>
          <w:p w14:paraId="311ED45F"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“I don't think there's anything special about / and then, b</w:t>
            </w:r>
            <w:r w:rsidRPr="0085019C">
              <w:rPr>
                <w:rFonts w:asciiTheme="majorBidi" w:hAnsiTheme="majorBidi" w:cstheme="majorBidi"/>
                <w:sz w:val="24"/>
                <w:szCs w:val="24"/>
              </w:rPr>
              <w:t>e</w:t>
            </w:r>
            <w:r w:rsidRPr="0085019C">
              <w:rPr>
                <w:rFonts w:asciiTheme="majorBidi" w:hAnsiTheme="majorBidi" w:cstheme="majorBidi"/>
                <w:sz w:val="24"/>
                <w:szCs w:val="24"/>
              </w:rPr>
              <w:t xml:space="preserve">cause I believe in God, I believe strongly in God, yes, I am a </w:t>
            </w:r>
            <w:r w:rsidRPr="0085019C">
              <w:rPr>
                <w:rFonts w:asciiTheme="majorBidi" w:hAnsiTheme="majorBidi" w:cstheme="majorBidi"/>
                <w:sz w:val="24"/>
                <w:szCs w:val="24"/>
              </w:rPr>
              <w:lastRenderedPageBreak/>
              <w:t>Christian, she is a Christian, you understand?”</w:t>
            </w:r>
          </w:p>
        </w:tc>
        <w:tc>
          <w:tcPr>
            <w:tcW w:w="5244" w:type="dxa"/>
          </w:tcPr>
          <w:p w14:paraId="06C60CDE"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lastRenderedPageBreak/>
              <w:t>The experience of infertility impacts on the couple to seek more knowledge on the cause and other i</w:t>
            </w:r>
            <w:r w:rsidRPr="0085019C">
              <w:rPr>
                <w:rFonts w:asciiTheme="majorBidi" w:hAnsiTheme="majorBidi" w:cstheme="majorBidi"/>
                <w:sz w:val="24"/>
                <w:szCs w:val="24"/>
              </w:rPr>
              <w:t>n</w:t>
            </w:r>
            <w:r w:rsidRPr="0085019C">
              <w:rPr>
                <w:rFonts w:asciiTheme="majorBidi" w:hAnsiTheme="majorBidi" w:cstheme="majorBidi"/>
                <w:sz w:val="24"/>
                <w:szCs w:val="24"/>
              </w:rPr>
              <w:t>formation associated to diagnosis. Hence improved knowledge leads to increase in hope and thus co</w:t>
            </w:r>
            <w:r w:rsidRPr="0085019C">
              <w:rPr>
                <w:rFonts w:asciiTheme="majorBidi" w:hAnsiTheme="majorBidi" w:cstheme="majorBidi"/>
                <w:sz w:val="24"/>
                <w:szCs w:val="24"/>
              </w:rPr>
              <w:t>u</w:t>
            </w:r>
            <w:r w:rsidRPr="0085019C">
              <w:rPr>
                <w:rFonts w:asciiTheme="majorBidi" w:hAnsiTheme="majorBidi" w:cstheme="majorBidi"/>
                <w:sz w:val="24"/>
                <w:szCs w:val="24"/>
              </w:rPr>
              <w:t>ple remained optimistic.</w:t>
            </w:r>
          </w:p>
          <w:p w14:paraId="76E857A5" w14:textId="77777777" w:rsidR="00405DB7" w:rsidRPr="0085019C" w:rsidRDefault="00405DB7" w:rsidP="00405DB7">
            <w:pPr>
              <w:spacing w:line="360" w:lineRule="auto"/>
              <w:jc w:val="both"/>
              <w:rPr>
                <w:rFonts w:asciiTheme="majorBidi" w:hAnsiTheme="majorBidi" w:cstheme="majorBidi"/>
                <w:sz w:val="24"/>
                <w:szCs w:val="24"/>
              </w:rPr>
            </w:pPr>
          </w:p>
          <w:p w14:paraId="4A773B38" w14:textId="77777777" w:rsidR="00405DB7" w:rsidRPr="0085019C" w:rsidRDefault="00405DB7" w:rsidP="00405DB7">
            <w:pPr>
              <w:spacing w:line="360" w:lineRule="auto"/>
              <w:jc w:val="both"/>
              <w:rPr>
                <w:rFonts w:asciiTheme="majorBidi" w:hAnsiTheme="majorBidi" w:cstheme="majorBidi"/>
                <w:sz w:val="24"/>
                <w:szCs w:val="24"/>
              </w:rPr>
            </w:pPr>
          </w:p>
          <w:p w14:paraId="5B27AAEF" w14:textId="77777777" w:rsidR="00405DB7" w:rsidRPr="0085019C" w:rsidRDefault="00405DB7" w:rsidP="00405DB7">
            <w:pPr>
              <w:spacing w:line="360" w:lineRule="auto"/>
              <w:jc w:val="both"/>
              <w:rPr>
                <w:rFonts w:asciiTheme="majorBidi" w:hAnsiTheme="majorBidi" w:cstheme="majorBidi"/>
                <w:sz w:val="24"/>
                <w:szCs w:val="24"/>
              </w:rPr>
            </w:pPr>
          </w:p>
          <w:p w14:paraId="1BD579A1" w14:textId="77777777" w:rsidR="00405DB7" w:rsidRPr="0085019C" w:rsidRDefault="00405DB7" w:rsidP="00405DB7">
            <w:pPr>
              <w:spacing w:line="360" w:lineRule="auto"/>
              <w:jc w:val="both"/>
              <w:rPr>
                <w:rFonts w:asciiTheme="majorBidi" w:hAnsiTheme="majorBidi" w:cstheme="majorBidi"/>
                <w:sz w:val="24"/>
                <w:szCs w:val="24"/>
              </w:rPr>
            </w:pPr>
          </w:p>
          <w:p w14:paraId="67A7D10E"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 xml:space="preserve">The couple showed how much they believe in their selves and their ability to someday reproduce even with the diagnosis of infertility. They were willing to continue been optimistic if not for a bleeding that </w:t>
            </w:r>
            <w:r w:rsidRPr="0085019C">
              <w:rPr>
                <w:rFonts w:asciiTheme="majorBidi" w:hAnsiTheme="majorBidi" w:cstheme="majorBidi"/>
                <w:sz w:val="24"/>
                <w:szCs w:val="24"/>
              </w:rPr>
              <w:lastRenderedPageBreak/>
              <w:t>indicated a need for surgery.</w:t>
            </w:r>
          </w:p>
          <w:p w14:paraId="2C0BEF70" w14:textId="77777777" w:rsidR="00405DB7" w:rsidRPr="0085019C" w:rsidRDefault="00405DB7" w:rsidP="00405DB7">
            <w:pPr>
              <w:spacing w:line="360" w:lineRule="auto"/>
              <w:jc w:val="both"/>
              <w:rPr>
                <w:rFonts w:asciiTheme="majorBidi" w:hAnsiTheme="majorBidi" w:cstheme="majorBidi"/>
                <w:sz w:val="24"/>
                <w:szCs w:val="24"/>
              </w:rPr>
            </w:pPr>
          </w:p>
          <w:p w14:paraId="60ED5DFF" w14:textId="77777777" w:rsidR="00405DB7" w:rsidRPr="0085019C" w:rsidRDefault="00405DB7" w:rsidP="00405DB7">
            <w:pPr>
              <w:spacing w:line="360" w:lineRule="auto"/>
              <w:jc w:val="both"/>
              <w:rPr>
                <w:rFonts w:asciiTheme="majorBidi" w:hAnsiTheme="majorBidi" w:cstheme="majorBidi"/>
                <w:sz w:val="24"/>
                <w:szCs w:val="24"/>
              </w:rPr>
            </w:pPr>
          </w:p>
          <w:p w14:paraId="0D3BF654"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Attributed infertility to a waiting period determined only by God`s time. God determines what time is right and when not to have or achieve pregnancy.</w:t>
            </w:r>
          </w:p>
        </w:tc>
        <w:tc>
          <w:tcPr>
            <w:tcW w:w="709" w:type="dxa"/>
          </w:tcPr>
          <w:p w14:paraId="50659D33"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lastRenderedPageBreak/>
              <w:t>3</w:t>
            </w:r>
          </w:p>
          <w:p w14:paraId="654C9F91" w14:textId="77777777" w:rsidR="00405DB7" w:rsidRPr="0085019C" w:rsidRDefault="00405DB7" w:rsidP="00405DB7">
            <w:pPr>
              <w:spacing w:line="360" w:lineRule="auto"/>
              <w:jc w:val="both"/>
              <w:rPr>
                <w:rFonts w:asciiTheme="majorBidi" w:hAnsiTheme="majorBidi" w:cstheme="majorBidi"/>
                <w:sz w:val="24"/>
                <w:szCs w:val="24"/>
              </w:rPr>
            </w:pPr>
          </w:p>
          <w:p w14:paraId="4792690C" w14:textId="77777777" w:rsidR="00405DB7" w:rsidRPr="0085019C" w:rsidRDefault="00405DB7" w:rsidP="00405DB7">
            <w:pPr>
              <w:spacing w:line="360" w:lineRule="auto"/>
              <w:jc w:val="both"/>
              <w:rPr>
                <w:rFonts w:asciiTheme="majorBidi" w:hAnsiTheme="majorBidi" w:cstheme="majorBidi"/>
                <w:sz w:val="24"/>
                <w:szCs w:val="24"/>
              </w:rPr>
            </w:pPr>
          </w:p>
          <w:p w14:paraId="56D4D65D" w14:textId="77777777" w:rsidR="00405DB7" w:rsidRPr="0085019C" w:rsidRDefault="00405DB7" w:rsidP="00405DB7">
            <w:pPr>
              <w:spacing w:line="360" w:lineRule="auto"/>
              <w:jc w:val="both"/>
              <w:rPr>
                <w:rFonts w:asciiTheme="majorBidi" w:hAnsiTheme="majorBidi" w:cstheme="majorBidi"/>
                <w:sz w:val="24"/>
                <w:szCs w:val="24"/>
              </w:rPr>
            </w:pPr>
          </w:p>
          <w:p w14:paraId="3E3081EE" w14:textId="77777777" w:rsidR="00405DB7" w:rsidRPr="0085019C" w:rsidRDefault="00405DB7" w:rsidP="00405DB7">
            <w:pPr>
              <w:spacing w:line="360" w:lineRule="auto"/>
              <w:jc w:val="both"/>
              <w:rPr>
                <w:rFonts w:asciiTheme="majorBidi" w:hAnsiTheme="majorBidi" w:cstheme="majorBidi"/>
                <w:sz w:val="24"/>
                <w:szCs w:val="24"/>
              </w:rPr>
            </w:pPr>
          </w:p>
          <w:p w14:paraId="65F560A0" w14:textId="77777777" w:rsidR="00405DB7" w:rsidRPr="0085019C" w:rsidRDefault="00405DB7" w:rsidP="00405DB7">
            <w:pPr>
              <w:spacing w:line="360" w:lineRule="auto"/>
              <w:jc w:val="both"/>
              <w:rPr>
                <w:rFonts w:asciiTheme="majorBidi" w:hAnsiTheme="majorBidi" w:cstheme="majorBidi"/>
                <w:sz w:val="24"/>
                <w:szCs w:val="24"/>
              </w:rPr>
            </w:pPr>
          </w:p>
          <w:p w14:paraId="1188B9D0" w14:textId="77777777" w:rsidR="00405DB7" w:rsidRPr="0085019C" w:rsidRDefault="00405DB7" w:rsidP="00405DB7">
            <w:pPr>
              <w:spacing w:line="360" w:lineRule="auto"/>
              <w:jc w:val="both"/>
              <w:rPr>
                <w:rFonts w:asciiTheme="majorBidi" w:hAnsiTheme="majorBidi" w:cstheme="majorBidi"/>
                <w:sz w:val="24"/>
                <w:szCs w:val="24"/>
              </w:rPr>
            </w:pPr>
          </w:p>
          <w:p w14:paraId="454D1251" w14:textId="77777777" w:rsidR="00405DB7" w:rsidRPr="0085019C" w:rsidRDefault="00405DB7" w:rsidP="00405DB7">
            <w:pPr>
              <w:spacing w:line="360" w:lineRule="auto"/>
              <w:jc w:val="both"/>
              <w:rPr>
                <w:rFonts w:asciiTheme="majorBidi" w:hAnsiTheme="majorBidi" w:cstheme="majorBidi"/>
                <w:sz w:val="24"/>
                <w:szCs w:val="24"/>
              </w:rPr>
            </w:pPr>
          </w:p>
          <w:p w14:paraId="38C47848"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7</w:t>
            </w:r>
          </w:p>
          <w:p w14:paraId="6447273D" w14:textId="77777777" w:rsidR="00405DB7" w:rsidRPr="0085019C" w:rsidRDefault="00405DB7" w:rsidP="00405DB7">
            <w:pPr>
              <w:spacing w:line="360" w:lineRule="auto"/>
              <w:jc w:val="both"/>
              <w:rPr>
                <w:rFonts w:asciiTheme="majorBidi" w:hAnsiTheme="majorBidi" w:cstheme="majorBidi"/>
                <w:sz w:val="24"/>
                <w:szCs w:val="24"/>
              </w:rPr>
            </w:pPr>
          </w:p>
          <w:p w14:paraId="18B93B22" w14:textId="77777777" w:rsidR="00405DB7" w:rsidRPr="0085019C" w:rsidRDefault="00405DB7" w:rsidP="00405DB7">
            <w:pPr>
              <w:spacing w:line="360" w:lineRule="auto"/>
              <w:jc w:val="both"/>
              <w:rPr>
                <w:rFonts w:asciiTheme="majorBidi" w:hAnsiTheme="majorBidi" w:cstheme="majorBidi"/>
                <w:sz w:val="24"/>
                <w:szCs w:val="24"/>
              </w:rPr>
            </w:pPr>
          </w:p>
          <w:p w14:paraId="151E5761" w14:textId="77777777" w:rsidR="00405DB7" w:rsidRPr="0085019C" w:rsidRDefault="00405DB7" w:rsidP="00405DB7">
            <w:pPr>
              <w:spacing w:line="360" w:lineRule="auto"/>
              <w:jc w:val="both"/>
              <w:rPr>
                <w:rFonts w:asciiTheme="majorBidi" w:hAnsiTheme="majorBidi" w:cstheme="majorBidi"/>
                <w:sz w:val="24"/>
                <w:szCs w:val="24"/>
              </w:rPr>
            </w:pPr>
          </w:p>
          <w:p w14:paraId="480AD76A" w14:textId="77777777" w:rsidR="00405DB7" w:rsidRPr="0085019C" w:rsidRDefault="00405DB7" w:rsidP="00405DB7">
            <w:pPr>
              <w:spacing w:line="360" w:lineRule="auto"/>
              <w:jc w:val="both"/>
              <w:rPr>
                <w:rFonts w:asciiTheme="majorBidi" w:hAnsiTheme="majorBidi" w:cstheme="majorBidi"/>
                <w:sz w:val="24"/>
                <w:szCs w:val="24"/>
              </w:rPr>
            </w:pPr>
          </w:p>
          <w:p w14:paraId="62F6D9AB" w14:textId="77777777" w:rsidR="00405DB7" w:rsidRPr="0085019C" w:rsidRDefault="00405DB7" w:rsidP="00405DB7">
            <w:pPr>
              <w:spacing w:line="360" w:lineRule="auto"/>
              <w:jc w:val="both"/>
              <w:rPr>
                <w:rFonts w:asciiTheme="majorBidi" w:hAnsiTheme="majorBidi" w:cstheme="majorBidi"/>
                <w:sz w:val="24"/>
                <w:szCs w:val="24"/>
              </w:rPr>
            </w:pPr>
          </w:p>
          <w:p w14:paraId="33095EFF" w14:textId="77777777" w:rsidR="00405DB7" w:rsidRPr="0085019C" w:rsidRDefault="00405DB7" w:rsidP="00405DB7">
            <w:pPr>
              <w:spacing w:line="360" w:lineRule="auto"/>
              <w:jc w:val="both"/>
              <w:rPr>
                <w:rFonts w:asciiTheme="majorBidi" w:hAnsiTheme="majorBidi" w:cstheme="majorBidi"/>
                <w:sz w:val="24"/>
                <w:szCs w:val="24"/>
              </w:rPr>
            </w:pPr>
          </w:p>
          <w:p w14:paraId="098E295E"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22</w:t>
            </w:r>
          </w:p>
          <w:p w14:paraId="2DD5AEA0" w14:textId="77777777" w:rsidR="00405DB7" w:rsidRPr="0085019C" w:rsidRDefault="00405DB7" w:rsidP="00405DB7">
            <w:pPr>
              <w:spacing w:line="360" w:lineRule="auto"/>
              <w:jc w:val="both"/>
              <w:rPr>
                <w:rFonts w:asciiTheme="majorBidi" w:hAnsiTheme="majorBidi" w:cstheme="majorBidi"/>
                <w:sz w:val="24"/>
                <w:szCs w:val="24"/>
              </w:rPr>
            </w:pPr>
          </w:p>
          <w:p w14:paraId="799901CB"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28</w:t>
            </w:r>
          </w:p>
        </w:tc>
      </w:tr>
      <w:tr w:rsidR="00405DB7" w:rsidRPr="0085019C" w14:paraId="44C0F1C8" w14:textId="77777777" w:rsidTr="009D0B5F">
        <w:tc>
          <w:tcPr>
            <w:tcW w:w="1101" w:type="dxa"/>
          </w:tcPr>
          <w:p w14:paraId="19A6A4CE"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lastRenderedPageBreak/>
              <w:t>Couple AK</w:t>
            </w:r>
          </w:p>
        </w:tc>
        <w:tc>
          <w:tcPr>
            <w:tcW w:w="1701" w:type="dxa"/>
          </w:tcPr>
          <w:p w14:paraId="290D1F45"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Faith in God</w:t>
            </w:r>
          </w:p>
        </w:tc>
        <w:tc>
          <w:tcPr>
            <w:tcW w:w="6237" w:type="dxa"/>
          </w:tcPr>
          <w:p w14:paraId="777568E3"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“Wife: ahh</w:t>
            </w:r>
            <w:r w:rsidR="00C90653" w:rsidRPr="0085019C">
              <w:rPr>
                <w:rFonts w:asciiTheme="majorBidi" w:hAnsiTheme="majorBidi" w:cstheme="majorBidi"/>
                <w:sz w:val="24"/>
                <w:szCs w:val="24"/>
              </w:rPr>
              <w:t>,</w:t>
            </w:r>
            <w:r w:rsidRPr="0085019C">
              <w:rPr>
                <w:rFonts w:asciiTheme="majorBidi" w:hAnsiTheme="majorBidi" w:cstheme="majorBidi"/>
                <w:sz w:val="24"/>
                <w:szCs w:val="24"/>
              </w:rPr>
              <w:t xml:space="preserve"> err... I really/ I don't/ at times *sucks teeth* when I *giggles* he'll say "ehh is it because of this issue?" I'll just keep quiet, well... he will just *door opens* say "no problem, God will do the best" *door closes*”</w:t>
            </w:r>
          </w:p>
        </w:tc>
        <w:tc>
          <w:tcPr>
            <w:tcW w:w="5244" w:type="dxa"/>
          </w:tcPr>
          <w:p w14:paraId="6E45CFF6"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Articulates the husband comforts her once in a while but both strongly trust everything into God’s hand</w:t>
            </w:r>
          </w:p>
          <w:p w14:paraId="0748082E" w14:textId="77777777" w:rsidR="00405DB7" w:rsidRPr="0085019C" w:rsidRDefault="00405DB7" w:rsidP="00405DB7">
            <w:pPr>
              <w:spacing w:line="360" w:lineRule="auto"/>
              <w:jc w:val="both"/>
              <w:rPr>
                <w:rFonts w:asciiTheme="majorBidi" w:hAnsiTheme="majorBidi" w:cstheme="majorBidi"/>
                <w:sz w:val="24"/>
                <w:szCs w:val="24"/>
              </w:rPr>
            </w:pPr>
          </w:p>
          <w:p w14:paraId="716E9145"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She doesn’t bothers if the husband comforts her or not, most time he just says God will do the best… implying them putting everything in God’s Hands</w:t>
            </w:r>
          </w:p>
        </w:tc>
        <w:tc>
          <w:tcPr>
            <w:tcW w:w="709" w:type="dxa"/>
          </w:tcPr>
          <w:p w14:paraId="39C7E5A0"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13</w:t>
            </w:r>
          </w:p>
        </w:tc>
      </w:tr>
      <w:tr w:rsidR="00405DB7" w:rsidRPr="0085019C" w14:paraId="513DA801" w14:textId="77777777" w:rsidTr="009D0B5F">
        <w:tc>
          <w:tcPr>
            <w:tcW w:w="1101" w:type="dxa"/>
          </w:tcPr>
          <w:p w14:paraId="39086A83"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lastRenderedPageBreak/>
              <w:t>Couple AD</w:t>
            </w:r>
          </w:p>
        </w:tc>
        <w:tc>
          <w:tcPr>
            <w:tcW w:w="1701" w:type="dxa"/>
          </w:tcPr>
          <w:p w14:paraId="12EAE9CD"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Fatalism</w:t>
            </w:r>
          </w:p>
          <w:p w14:paraId="59181884" w14:textId="77777777" w:rsidR="00405DB7" w:rsidRPr="0085019C" w:rsidRDefault="00405DB7" w:rsidP="00405DB7">
            <w:pPr>
              <w:spacing w:line="360" w:lineRule="auto"/>
              <w:jc w:val="both"/>
              <w:rPr>
                <w:rFonts w:asciiTheme="majorBidi" w:hAnsiTheme="majorBidi" w:cstheme="majorBidi"/>
                <w:sz w:val="24"/>
                <w:szCs w:val="24"/>
              </w:rPr>
            </w:pPr>
          </w:p>
          <w:p w14:paraId="0C715EE4" w14:textId="77777777" w:rsidR="00405DB7" w:rsidRPr="0085019C" w:rsidRDefault="00405DB7" w:rsidP="00405DB7">
            <w:pPr>
              <w:spacing w:line="360" w:lineRule="auto"/>
              <w:jc w:val="both"/>
              <w:rPr>
                <w:rFonts w:asciiTheme="majorBidi" w:hAnsiTheme="majorBidi" w:cstheme="majorBidi"/>
                <w:sz w:val="24"/>
                <w:szCs w:val="24"/>
              </w:rPr>
            </w:pPr>
          </w:p>
          <w:p w14:paraId="7452099F" w14:textId="77777777" w:rsidR="00405DB7" w:rsidRPr="0085019C" w:rsidRDefault="00405DB7" w:rsidP="00405DB7">
            <w:pPr>
              <w:spacing w:line="360" w:lineRule="auto"/>
              <w:jc w:val="both"/>
              <w:rPr>
                <w:rFonts w:asciiTheme="majorBidi" w:hAnsiTheme="majorBidi" w:cstheme="majorBidi"/>
                <w:sz w:val="24"/>
                <w:szCs w:val="24"/>
              </w:rPr>
            </w:pPr>
          </w:p>
          <w:p w14:paraId="0A480CD4" w14:textId="77777777" w:rsidR="00405DB7" w:rsidRPr="0085019C" w:rsidRDefault="00405DB7" w:rsidP="00405DB7">
            <w:pPr>
              <w:spacing w:line="360" w:lineRule="auto"/>
              <w:jc w:val="both"/>
              <w:rPr>
                <w:rFonts w:asciiTheme="majorBidi" w:hAnsiTheme="majorBidi" w:cstheme="majorBidi"/>
                <w:sz w:val="24"/>
                <w:szCs w:val="24"/>
              </w:rPr>
            </w:pPr>
          </w:p>
          <w:p w14:paraId="0920E26F" w14:textId="77777777" w:rsidR="00405DB7" w:rsidRPr="0085019C" w:rsidRDefault="00405DB7" w:rsidP="00405DB7">
            <w:pPr>
              <w:spacing w:line="360" w:lineRule="auto"/>
              <w:jc w:val="both"/>
              <w:rPr>
                <w:rFonts w:asciiTheme="majorBidi" w:hAnsiTheme="majorBidi" w:cstheme="majorBidi"/>
                <w:sz w:val="24"/>
                <w:szCs w:val="24"/>
              </w:rPr>
            </w:pPr>
          </w:p>
          <w:p w14:paraId="4D9B5F64" w14:textId="77777777" w:rsidR="00405DB7" w:rsidRPr="0085019C" w:rsidRDefault="00405DB7" w:rsidP="00405DB7">
            <w:pPr>
              <w:spacing w:line="360" w:lineRule="auto"/>
              <w:jc w:val="both"/>
              <w:rPr>
                <w:rFonts w:asciiTheme="majorBidi" w:hAnsiTheme="majorBidi" w:cstheme="majorBidi"/>
                <w:sz w:val="24"/>
                <w:szCs w:val="24"/>
              </w:rPr>
            </w:pPr>
          </w:p>
          <w:p w14:paraId="5CA75977" w14:textId="77777777" w:rsidR="00405DB7" w:rsidRPr="0085019C" w:rsidRDefault="00405DB7" w:rsidP="00405DB7">
            <w:pPr>
              <w:spacing w:line="360" w:lineRule="auto"/>
              <w:jc w:val="both"/>
              <w:rPr>
                <w:rFonts w:asciiTheme="majorBidi" w:hAnsiTheme="majorBidi" w:cstheme="majorBidi"/>
                <w:sz w:val="24"/>
                <w:szCs w:val="24"/>
              </w:rPr>
            </w:pPr>
          </w:p>
          <w:p w14:paraId="1B2017C7"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Role of God as a means of punishment</w:t>
            </w:r>
          </w:p>
          <w:p w14:paraId="393CF633"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Prayer as a form of su</w:t>
            </w:r>
            <w:r w:rsidRPr="0085019C">
              <w:rPr>
                <w:rFonts w:asciiTheme="majorBidi" w:hAnsiTheme="majorBidi" w:cstheme="majorBidi"/>
                <w:sz w:val="24"/>
                <w:szCs w:val="24"/>
              </w:rPr>
              <w:t>p</w:t>
            </w:r>
            <w:r w:rsidRPr="0085019C">
              <w:rPr>
                <w:rFonts w:asciiTheme="majorBidi" w:hAnsiTheme="majorBidi" w:cstheme="majorBidi"/>
                <w:sz w:val="24"/>
                <w:szCs w:val="24"/>
              </w:rPr>
              <w:t>port</w:t>
            </w:r>
          </w:p>
          <w:p w14:paraId="72BDD240" w14:textId="77777777" w:rsidR="00405DB7" w:rsidRPr="0085019C" w:rsidRDefault="00405DB7" w:rsidP="00405DB7">
            <w:pPr>
              <w:spacing w:line="360" w:lineRule="auto"/>
              <w:jc w:val="both"/>
              <w:rPr>
                <w:rFonts w:asciiTheme="majorBidi" w:hAnsiTheme="majorBidi" w:cstheme="majorBidi"/>
                <w:sz w:val="24"/>
                <w:szCs w:val="24"/>
              </w:rPr>
            </w:pPr>
          </w:p>
          <w:p w14:paraId="7737C547"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Conflict of r</w:t>
            </w:r>
            <w:r w:rsidRPr="0085019C">
              <w:rPr>
                <w:rFonts w:asciiTheme="majorBidi" w:hAnsiTheme="majorBidi" w:cstheme="majorBidi"/>
                <w:sz w:val="24"/>
                <w:szCs w:val="24"/>
              </w:rPr>
              <w:t>e</w:t>
            </w:r>
            <w:r w:rsidRPr="0085019C">
              <w:rPr>
                <w:rFonts w:asciiTheme="majorBidi" w:hAnsiTheme="majorBidi" w:cstheme="majorBidi"/>
                <w:sz w:val="24"/>
                <w:szCs w:val="24"/>
              </w:rPr>
              <w:lastRenderedPageBreak/>
              <w:t>ligious ideals</w:t>
            </w:r>
          </w:p>
        </w:tc>
        <w:tc>
          <w:tcPr>
            <w:tcW w:w="6237" w:type="dxa"/>
          </w:tcPr>
          <w:p w14:paraId="31982184"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lastRenderedPageBreak/>
              <w:t>“But I always tell him that we married all because of the fact that it has been destined and once it has been destined, it is God”</w:t>
            </w:r>
          </w:p>
          <w:p w14:paraId="344A8E02" w14:textId="77777777" w:rsidR="00405DB7" w:rsidRPr="0085019C" w:rsidRDefault="00405DB7" w:rsidP="00405DB7">
            <w:pPr>
              <w:spacing w:line="360" w:lineRule="auto"/>
              <w:jc w:val="both"/>
              <w:rPr>
                <w:rFonts w:asciiTheme="majorBidi" w:hAnsiTheme="majorBidi" w:cstheme="majorBidi"/>
                <w:sz w:val="24"/>
                <w:szCs w:val="24"/>
              </w:rPr>
            </w:pPr>
          </w:p>
          <w:p w14:paraId="2B36C063" w14:textId="77777777" w:rsidR="00405DB7" w:rsidRPr="0085019C" w:rsidRDefault="00405DB7" w:rsidP="00405DB7">
            <w:pPr>
              <w:spacing w:line="360" w:lineRule="auto"/>
              <w:jc w:val="both"/>
              <w:rPr>
                <w:rFonts w:asciiTheme="majorBidi" w:hAnsiTheme="majorBidi" w:cstheme="majorBidi"/>
                <w:sz w:val="24"/>
                <w:szCs w:val="24"/>
              </w:rPr>
            </w:pPr>
          </w:p>
          <w:p w14:paraId="6E7F71C0" w14:textId="77777777" w:rsidR="00405DB7" w:rsidRPr="0085019C" w:rsidRDefault="00405DB7" w:rsidP="00405DB7">
            <w:pPr>
              <w:spacing w:line="360" w:lineRule="auto"/>
              <w:jc w:val="both"/>
              <w:rPr>
                <w:rFonts w:asciiTheme="majorBidi" w:hAnsiTheme="majorBidi" w:cstheme="majorBidi"/>
                <w:sz w:val="24"/>
                <w:szCs w:val="24"/>
              </w:rPr>
            </w:pPr>
          </w:p>
          <w:p w14:paraId="2A3BC026" w14:textId="77777777" w:rsidR="00405DB7" w:rsidRPr="0085019C" w:rsidRDefault="00405DB7" w:rsidP="00C90653">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w:t>
            </w:r>
            <w:r w:rsidR="00C90653" w:rsidRPr="0085019C">
              <w:rPr>
                <w:rFonts w:asciiTheme="majorBidi" w:hAnsiTheme="majorBidi" w:cstheme="majorBidi"/>
                <w:sz w:val="24"/>
                <w:szCs w:val="24"/>
              </w:rPr>
              <w:t xml:space="preserve">Some </w:t>
            </w:r>
            <w:r w:rsidRPr="0085019C">
              <w:rPr>
                <w:rFonts w:asciiTheme="majorBidi" w:hAnsiTheme="majorBidi" w:cstheme="majorBidi"/>
                <w:sz w:val="24"/>
                <w:szCs w:val="24"/>
              </w:rPr>
              <w:t>people are saying that it is spiritual, me I'm also saying that it is spiritual, because there are so many people that have some cases that are even worse, they are worse than my own case and they are getting pregnant</w:t>
            </w:r>
            <w:r w:rsidR="00C90653" w:rsidRPr="0085019C">
              <w:rPr>
                <w:rFonts w:asciiTheme="majorBidi" w:hAnsiTheme="majorBidi" w:cstheme="majorBidi"/>
                <w:sz w:val="24"/>
                <w:szCs w:val="24"/>
              </w:rPr>
              <w:t>.</w:t>
            </w:r>
            <w:r w:rsidRPr="0085019C">
              <w:rPr>
                <w:rFonts w:asciiTheme="majorBidi" w:hAnsiTheme="majorBidi" w:cstheme="majorBidi"/>
                <w:sz w:val="24"/>
                <w:szCs w:val="24"/>
              </w:rPr>
              <w:t xml:space="preserve">” </w:t>
            </w:r>
          </w:p>
          <w:p w14:paraId="51472CC6" w14:textId="77777777" w:rsidR="00405DB7" w:rsidRPr="0085019C" w:rsidRDefault="00405DB7" w:rsidP="00405DB7">
            <w:pPr>
              <w:spacing w:line="360" w:lineRule="auto"/>
              <w:jc w:val="both"/>
              <w:rPr>
                <w:rFonts w:asciiTheme="majorBidi" w:hAnsiTheme="majorBidi" w:cstheme="majorBidi"/>
                <w:sz w:val="24"/>
                <w:szCs w:val="24"/>
              </w:rPr>
            </w:pPr>
          </w:p>
          <w:p w14:paraId="328D7FE6"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we pray together, then we just probably ensure that the love we had for each other still stays, no matter how it is</w:t>
            </w:r>
          </w:p>
          <w:p w14:paraId="79705778" w14:textId="77777777" w:rsidR="00405DB7" w:rsidRPr="0085019C" w:rsidRDefault="00405DB7" w:rsidP="00405DB7">
            <w:pPr>
              <w:spacing w:line="360" w:lineRule="auto"/>
              <w:jc w:val="both"/>
              <w:rPr>
                <w:rFonts w:asciiTheme="majorBidi" w:hAnsiTheme="majorBidi" w:cstheme="majorBidi"/>
                <w:sz w:val="24"/>
                <w:szCs w:val="24"/>
              </w:rPr>
            </w:pPr>
          </w:p>
          <w:p w14:paraId="65D88A48"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I understand many things about my religion so well, so I felt, fine, if you have a wife and she's not being productive, Ómò go to another one nah, you have, at least you have the, the o</w:t>
            </w:r>
            <w:r w:rsidRPr="0085019C">
              <w:rPr>
                <w:rFonts w:asciiTheme="majorBidi" w:hAnsiTheme="majorBidi" w:cstheme="majorBidi"/>
                <w:sz w:val="24"/>
                <w:szCs w:val="24"/>
              </w:rPr>
              <w:t>p</w:t>
            </w:r>
            <w:r w:rsidRPr="0085019C">
              <w:rPr>
                <w:rFonts w:asciiTheme="majorBidi" w:hAnsiTheme="majorBidi" w:cstheme="majorBidi"/>
                <w:sz w:val="24"/>
                <w:szCs w:val="24"/>
              </w:rPr>
              <w:lastRenderedPageBreak/>
              <w:t>portunity of going to/ from one, two, three to four, the only thing you just don't do is you don't exceed four</w:t>
            </w:r>
          </w:p>
        </w:tc>
        <w:tc>
          <w:tcPr>
            <w:tcW w:w="5244" w:type="dxa"/>
          </w:tcPr>
          <w:p w14:paraId="3F3DD761"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lastRenderedPageBreak/>
              <w:t>The couple views infertility that no matter what they do or how they struggle, the outcome is only what fate has predetermined it to be. From a rel</w:t>
            </w:r>
            <w:r w:rsidRPr="0085019C">
              <w:rPr>
                <w:rFonts w:asciiTheme="majorBidi" w:hAnsiTheme="majorBidi" w:cstheme="majorBidi"/>
                <w:sz w:val="24"/>
                <w:szCs w:val="24"/>
              </w:rPr>
              <w:t>a</w:t>
            </w:r>
            <w:r w:rsidRPr="0085019C">
              <w:rPr>
                <w:rFonts w:asciiTheme="majorBidi" w:hAnsiTheme="majorBidi" w:cstheme="majorBidi"/>
                <w:sz w:val="24"/>
                <w:szCs w:val="24"/>
              </w:rPr>
              <w:t>tional point view, this form of approach can be i</w:t>
            </w:r>
            <w:r w:rsidRPr="0085019C">
              <w:rPr>
                <w:rFonts w:asciiTheme="majorBidi" w:hAnsiTheme="majorBidi" w:cstheme="majorBidi"/>
                <w:sz w:val="24"/>
                <w:szCs w:val="24"/>
              </w:rPr>
              <w:t>n</w:t>
            </w:r>
            <w:r w:rsidRPr="0085019C">
              <w:rPr>
                <w:rFonts w:asciiTheme="majorBidi" w:hAnsiTheme="majorBidi" w:cstheme="majorBidi"/>
                <w:sz w:val="24"/>
                <w:szCs w:val="24"/>
              </w:rPr>
              <w:t>terpreted as a form of support for the couple to deal better with the challenges of infertility and enhance a positive relational dynamic between couple.</w:t>
            </w:r>
          </w:p>
          <w:p w14:paraId="427C7B4E" w14:textId="77777777" w:rsidR="00405DB7" w:rsidRPr="0085019C" w:rsidRDefault="00405DB7" w:rsidP="00405DB7">
            <w:pPr>
              <w:spacing w:line="360" w:lineRule="auto"/>
              <w:jc w:val="both"/>
              <w:rPr>
                <w:rFonts w:asciiTheme="majorBidi" w:hAnsiTheme="majorBidi" w:cstheme="majorBidi"/>
                <w:sz w:val="24"/>
                <w:szCs w:val="24"/>
              </w:rPr>
            </w:pPr>
          </w:p>
          <w:p w14:paraId="3C933BB9"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As interpreted by the couples, infertility is seen as a punishment from God. Upon reflection, Good and bad events are synonymous with God and the devil. The role of God is seen as a form of support as well as a punishment.</w:t>
            </w:r>
          </w:p>
          <w:p w14:paraId="7767009F"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Religion although beneficial can also be seen to e</w:t>
            </w:r>
            <w:r w:rsidRPr="0085019C">
              <w:rPr>
                <w:rFonts w:asciiTheme="majorBidi" w:hAnsiTheme="majorBidi" w:cstheme="majorBidi"/>
                <w:sz w:val="24"/>
                <w:szCs w:val="24"/>
              </w:rPr>
              <w:t>n</w:t>
            </w:r>
            <w:r w:rsidRPr="0085019C">
              <w:rPr>
                <w:rFonts w:asciiTheme="majorBidi" w:hAnsiTheme="majorBidi" w:cstheme="majorBidi"/>
                <w:sz w:val="24"/>
                <w:szCs w:val="24"/>
              </w:rPr>
              <w:t>courage polygamy within this culture as interpreted by couple AD.  With the option of remarriage open to men, this further compounds the wife`s feeling, thus impact on the couples relational elements wit</w:t>
            </w:r>
            <w:r w:rsidRPr="0085019C">
              <w:rPr>
                <w:rFonts w:asciiTheme="majorBidi" w:hAnsiTheme="majorBidi" w:cstheme="majorBidi"/>
                <w:sz w:val="24"/>
                <w:szCs w:val="24"/>
              </w:rPr>
              <w:t>h</w:t>
            </w:r>
            <w:r w:rsidRPr="0085019C">
              <w:rPr>
                <w:rFonts w:asciiTheme="majorBidi" w:hAnsiTheme="majorBidi" w:cstheme="majorBidi"/>
                <w:sz w:val="24"/>
                <w:szCs w:val="24"/>
              </w:rPr>
              <w:t>in their relational dynamics.</w:t>
            </w:r>
          </w:p>
        </w:tc>
        <w:tc>
          <w:tcPr>
            <w:tcW w:w="709" w:type="dxa"/>
          </w:tcPr>
          <w:p w14:paraId="458FBA7D"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37</w:t>
            </w:r>
          </w:p>
          <w:p w14:paraId="35F22873" w14:textId="77777777" w:rsidR="00405DB7" w:rsidRPr="0085019C" w:rsidRDefault="00405DB7" w:rsidP="00405DB7">
            <w:pPr>
              <w:spacing w:line="360" w:lineRule="auto"/>
              <w:jc w:val="both"/>
              <w:rPr>
                <w:rFonts w:asciiTheme="majorBidi" w:hAnsiTheme="majorBidi" w:cstheme="majorBidi"/>
                <w:sz w:val="24"/>
                <w:szCs w:val="24"/>
              </w:rPr>
            </w:pPr>
          </w:p>
          <w:p w14:paraId="260691DB" w14:textId="77777777" w:rsidR="00405DB7" w:rsidRPr="0085019C" w:rsidRDefault="00405DB7" w:rsidP="00405DB7">
            <w:pPr>
              <w:spacing w:line="360" w:lineRule="auto"/>
              <w:jc w:val="both"/>
              <w:rPr>
                <w:rFonts w:asciiTheme="majorBidi" w:hAnsiTheme="majorBidi" w:cstheme="majorBidi"/>
                <w:sz w:val="24"/>
                <w:szCs w:val="24"/>
              </w:rPr>
            </w:pPr>
          </w:p>
          <w:p w14:paraId="65163C5F" w14:textId="77777777" w:rsidR="00405DB7" w:rsidRPr="0085019C" w:rsidRDefault="00405DB7" w:rsidP="00405DB7">
            <w:pPr>
              <w:spacing w:line="360" w:lineRule="auto"/>
              <w:jc w:val="both"/>
              <w:rPr>
                <w:rFonts w:asciiTheme="majorBidi" w:hAnsiTheme="majorBidi" w:cstheme="majorBidi"/>
                <w:sz w:val="24"/>
                <w:szCs w:val="24"/>
              </w:rPr>
            </w:pPr>
          </w:p>
          <w:p w14:paraId="21170319" w14:textId="77777777" w:rsidR="00405DB7" w:rsidRPr="0085019C" w:rsidRDefault="00405DB7" w:rsidP="00405DB7">
            <w:pPr>
              <w:spacing w:line="360" w:lineRule="auto"/>
              <w:jc w:val="both"/>
              <w:rPr>
                <w:rFonts w:asciiTheme="majorBidi" w:hAnsiTheme="majorBidi" w:cstheme="majorBidi"/>
                <w:sz w:val="24"/>
                <w:szCs w:val="24"/>
              </w:rPr>
            </w:pPr>
          </w:p>
          <w:p w14:paraId="0ADE8FDB" w14:textId="77777777" w:rsidR="00405DB7" w:rsidRPr="0085019C" w:rsidRDefault="00405DB7" w:rsidP="00405DB7">
            <w:pPr>
              <w:spacing w:line="360" w:lineRule="auto"/>
              <w:jc w:val="both"/>
              <w:rPr>
                <w:rFonts w:asciiTheme="majorBidi" w:hAnsiTheme="majorBidi" w:cstheme="majorBidi"/>
                <w:sz w:val="24"/>
                <w:szCs w:val="24"/>
              </w:rPr>
            </w:pPr>
          </w:p>
          <w:p w14:paraId="174179C3" w14:textId="77777777" w:rsidR="00405DB7" w:rsidRPr="0085019C" w:rsidRDefault="00405DB7" w:rsidP="00405DB7">
            <w:pPr>
              <w:spacing w:line="360" w:lineRule="auto"/>
              <w:jc w:val="both"/>
              <w:rPr>
                <w:rFonts w:asciiTheme="majorBidi" w:hAnsiTheme="majorBidi" w:cstheme="majorBidi"/>
                <w:sz w:val="24"/>
                <w:szCs w:val="24"/>
              </w:rPr>
            </w:pPr>
          </w:p>
          <w:p w14:paraId="45E8DFF8" w14:textId="77777777" w:rsidR="00405DB7" w:rsidRPr="0085019C" w:rsidRDefault="00405DB7" w:rsidP="00405DB7">
            <w:pPr>
              <w:spacing w:line="360" w:lineRule="auto"/>
              <w:jc w:val="both"/>
              <w:rPr>
                <w:rFonts w:asciiTheme="majorBidi" w:hAnsiTheme="majorBidi" w:cstheme="majorBidi"/>
                <w:sz w:val="24"/>
                <w:szCs w:val="24"/>
              </w:rPr>
            </w:pPr>
          </w:p>
          <w:p w14:paraId="11E4F46E" w14:textId="77777777" w:rsidR="00405DB7" w:rsidRPr="0085019C" w:rsidRDefault="00405DB7" w:rsidP="00405DB7">
            <w:pPr>
              <w:spacing w:line="360" w:lineRule="auto"/>
              <w:jc w:val="both"/>
              <w:rPr>
                <w:rFonts w:asciiTheme="majorBidi" w:hAnsiTheme="majorBidi" w:cstheme="majorBidi"/>
                <w:sz w:val="24"/>
                <w:szCs w:val="24"/>
              </w:rPr>
            </w:pPr>
          </w:p>
          <w:p w14:paraId="1781D071" w14:textId="77777777" w:rsidR="00405DB7" w:rsidRPr="0085019C" w:rsidRDefault="00405DB7" w:rsidP="00405DB7">
            <w:pPr>
              <w:spacing w:line="360" w:lineRule="auto"/>
              <w:jc w:val="both"/>
              <w:rPr>
                <w:rFonts w:asciiTheme="majorBidi" w:hAnsiTheme="majorBidi" w:cstheme="majorBidi"/>
                <w:sz w:val="24"/>
                <w:szCs w:val="24"/>
              </w:rPr>
            </w:pPr>
          </w:p>
          <w:p w14:paraId="6A264688" w14:textId="77777777" w:rsidR="00405DB7" w:rsidRPr="0085019C" w:rsidRDefault="00405DB7" w:rsidP="00405DB7">
            <w:pPr>
              <w:spacing w:line="360" w:lineRule="auto"/>
              <w:jc w:val="both"/>
              <w:rPr>
                <w:rFonts w:asciiTheme="majorBidi" w:hAnsiTheme="majorBidi" w:cstheme="majorBidi"/>
                <w:sz w:val="24"/>
                <w:szCs w:val="24"/>
              </w:rPr>
            </w:pPr>
          </w:p>
          <w:p w14:paraId="596CB42F" w14:textId="77777777" w:rsidR="00405DB7" w:rsidRPr="0085019C" w:rsidRDefault="00405DB7" w:rsidP="00405DB7">
            <w:pPr>
              <w:spacing w:line="360" w:lineRule="auto"/>
              <w:jc w:val="both"/>
              <w:rPr>
                <w:rFonts w:asciiTheme="majorBidi" w:hAnsiTheme="majorBidi" w:cstheme="majorBidi"/>
                <w:sz w:val="24"/>
                <w:szCs w:val="24"/>
              </w:rPr>
            </w:pPr>
          </w:p>
          <w:p w14:paraId="3A4954AD" w14:textId="77777777" w:rsidR="00405DB7" w:rsidRPr="0085019C" w:rsidRDefault="00405DB7" w:rsidP="00405DB7">
            <w:pPr>
              <w:spacing w:line="360" w:lineRule="auto"/>
              <w:jc w:val="both"/>
              <w:rPr>
                <w:rFonts w:asciiTheme="majorBidi" w:hAnsiTheme="majorBidi" w:cstheme="majorBidi"/>
                <w:sz w:val="24"/>
                <w:szCs w:val="24"/>
              </w:rPr>
            </w:pPr>
          </w:p>
          <w:p w14:paraId="2A425661" w14:textId="77777777" w:rsidR="00405DB7" w:rsidRPr="0085019C" w:rsidRDefault="00405DB7" w:rsidP="00405DB7">
            <w:pPr>
              <w:spacing w:line="360" w:lineRule="auto"/>
              <w:jc w:val="both"/>
              <w:rPr>
                <w:rFonts w:asciiTheme="majorBidi" w:hAnsiTheme="majorBidi" w:cstheme="majorBidi"/>
                <w:sz w:val="24"/>
                <w:szCs w:val="24"/>
              </w:rPr>
            </w:pPr>
          </w:p>
          <w:p w14:paraId="4DF87F6F"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lastRenderedPageBreak/>
              <w:t>19</w:t>
            </w:r>
          </w:p>
        </w:tc>
      </w:tr>
      <w:tr w:rsidR="00405DB7" w:rsidRPr="0085019C" w14:paraId="031DEAF1" w14:textId="77777777" w:rsidTr="009D0B5F">
        <w:tc>
          <w:tcPr>
            <w:tcW w:w="1101" w:type="dxa"/>
          </w:tcPr>
          <w:p w14:paraId="456310AB"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lastRenderedPageBreak/>
              <w:t>Couple OB</w:t>
            </w:r>
          </w:p>
        </w:tc>
        <w:tc>
          <w:tcPr>
            <w:tcW w:w="1701" w:type="dxa"/>
          </w:tcPr>
          <w:p w14:paraId="048355F4"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Prayer as a form of su</w:t>
            </w:r>
            <w:r w:rsidRPr="0085019C">
              <w:rPr>
                <w:rFonts w:asciiTheme="majorBidi" w:hAnsiTheme="majorBidi" w:cstheme="majorBidi"/>
                <w:sz w:val="24"/>
                <w:szCs w:val="24"/>
              </w:rPr>
              <w:t>p</w:t>
            </w:r>
            <w:r w:rsidRPr="0085019C">
              <w:rPr>
                <w:rFonts w:asciiTheme="majorBidi" w:hAnsiTheme="majorBidi" w:cstheme="majorBidi"/>
                <w:sz w:val="24"/>
                <w:szCs w:val="24"/>
              </w:rPr>
              <w:t>port</w:t>
            </w:r>
          </w:p>
          <w:p w14:paraId="3D851F59" w14:textId="77777777" w:rsidR="00405DB7" w:rsidRPr="0085019C" w:rsidRDefault="00405DB7" w:rsidP="00405DB7">
            <w:pPr>
              <w:spacing w:line="360" w:lineRule="auto"/>
              <w:jc w:val="both"/>
              <w:rPr>
                <w:rFonts w:asciiTheme="majorBidi" w:hAnsiTheme="majorBidi" w:cstheme="majorBidi"/>
                <w:sz w:val="24"/>
                <w:szCs w:val="24"/>
              </w:rPr>
            </w:pPr>
          </w:p>
          <w:p w14:paraId="37106B87" w14:textId="77777777" w:rsidR="00405DB7" w:rsidRPr="0085019C" w:rsidRDefault="00405DB7" w:rsidP="00405DB7">
            <w:pPr>
              <w:spacing w:line="360" w:lineRule="auto"/>
              <w:jc w:val="both"/>
              <w:rPr>
                <w:rFonts w:asciiTheme="majorBidi" w:hAnsiTheme="majorBidi" w:cstheme="majorBidi"/>
                <w:sz w:val="24"/>
                <w:szCs w:val="24"/>
              </w:rPr>
            </w:pPr>
          </w:p>
          <w:p w14:paraId="0BF9FDDA"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Faith in God</w:t>
            </w:r>
          </w:p>
          <w:p w14:paraId="108C4594" w14:textId="77777777" w:rsidR="00405DB7" w:rsidRPr="0085019C" w:rsidRDefault="00405DB7" w:rsidP="00405DB7">
            <w:pPr>
              <w:spacing w:line="360" w:lineRule="auto"/>
              <w:jc w:val="both"/>
              <w:rPr>
                <w:rFonts w:asciiTheme="majorBidi" w:hAnsiTheme="majorBidi" w:cstheme="majorBidi"/>
                <w:sz w:val="24"/>
                <w:szCs w:val="24"/>
              </w:rPr>
            </w:pPr>
          </w:p>
          <w:p w14:paraId="7055E6C6" w14:textId="77777777" w:rsidR="00405DB7" w:rsidRPr="0085019C" w:rsidRDefault="00405DB7" w:rsidP="00405DB7">
            <w:pPr>
              <w:spacing w:line="360" w:lineRule="auto"/>
              <w:jc w:val="both"/>
              <w:rPr>
                <w:rFonts w:asciiTheme="majorBidi" w:hAnsiTheme="majorBidi" w:cstheme="majorBidi"/>
                <w:sz w:val="24"/>
                <w:szCs w:val="24"/>
              </w:rPr>
            </w:pPr>
          </w:p>
          <w:p w14:paraId="2A8339FC" w14:textId="77777777" w:rsidR="00405DB7" w:rsidRPr="0085019C" w:rsidRDefault="00405DB7" w:rsidP="00405DB7">
            <w:pPr>
              <w:spacing w:line="360" w:lineRule="auto"/>
              <w:jc w:val="both"/>
              <w:rPr>
                <w:rFonts w:asciiTheme="majorBidi" w:hAnsiTheme="majorBidi" w:cstheme="majorBidi"/>
                <w:sz w:val="24"/>
                <w:szCs w:val="24"/>
              </w:rPr>
            </w:pPr>
          </w:p>
        </w:tc>
        <w:tc>
          <w:tcPr>
            <w:tcW w:w="6237" w:type="dxa"/>
          </w:tcPr>
          <w:p w14:paraId="07543C5C"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I'll just go to the closet, pray to God that God should help me, God should just help me, I've prayed to God for many family, so that's just it.</w:t>
            </w:r>
          </w:p>
          <w:p w14:paraId="459C57A9" w14:textId="77777777" w:rsidR="00405DB7" w:rsidRPr="0085019C" w:rsidRDefault="00405DB7" w:rsidP="00405DB7">
            <w:pPr>
              <w:spacing w:line="360" w:lineRule="auto"/>
              <w:jc w:val="both"/>
              <w:rPr>
                <w:rFonts w:asciiTheme="majorBidi" w:hAnsiTheme="majorBidi" w:cstheme="majorBidi"/>
                <w:sz w:val="24"/>
                <w:szCs w:val="24"/>
              </w:rPr>
            </w:pPr>
          </w:p>
          <w:p w14:paraId="19DBB7C1"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 xml:space="preserve">I believe so much in God, that very very soon by the special grace of God, that we would sing new song, that God would give us our fruit of the womb, our own child and all that. / </w:t>
            </w:r>
            <w:proofErr w:type="gramStart"/>
            <w:r w:rsidRPr="0085019C">
              <w:rPr>
                <w:rFonts w:asciiTheme="majorBidi" w:hAnsiTheme="majorBidi" w:cstheme="majorBidi"/>
                <w:sz w:val="24"/>
                <w:szCs w:val="24"/>
              </w:rPr>
              <w:t>children</w:t>
            </w:r>
            <w:proofErr w:type="gramEnd"/>
            <w:r w:rsidRPr="0085019C">
              <w:rPr>
                <w:rFonts w:asciiTheme="majorBidi" w:hAnsiTheme="majorBidi" w:cstheme="majorBidi"/>
                <w:sz w:val="24"/>
                <w:szCs w:val="24"/>
              </w:rPr>
              <w:t xml:space="preserve"> and all that. </w:t>
            </w:r>
            <w:proofErr w:type="gramStart"/>
            <w:r w:rsidRPr="0085019C">
              <w:rPr>
                <w:rFonts w:asciiTheme="majorBidi" w:hAnsiTheme="majorBidi" w:cstheme="majorBidi"/>
                <w:sz w:val="24"/>
                <w:szCs w:val="24"/>
              </w:rPr>
              <w:t>so</w:t>
            </w:r>
            <w:proofErr w:type="gramEnd"/>
            <w:r w:rsidRPr="0085019C">
              <w:rPr>
                <w:rFonts w:asciiTheme="majorBidi" w:hAnsiTheme="majorBidi" w:cstheme="majorBidi"/>
                <w:sz w:val="24"/>
                <w:szCs w:val="24"/>
              </w:rPr>
              <w:t>...</w:t>
            </w:r>
          </w:p>
          <w:p w14:paraId="1D2513EC" w14:textId="77777777" w:rsidR="00405DB7" w:rsidRPr="0085019C" w:rsidRDefault="00405DB7" w:rsidP="00405DB7">
            <w:pPr>
              <w:spacing w:line="360" w:lineRule="auto"/>
              <w:jc w:val="both"/>
              <w:rPr>
                <w:rFonts w:asciiTheme="majorBidi" w:hAnsiTheme="majorBidi" w:cstheme="majorBidi"/>
                <w:sz w:val="24"/>
                <w:szCs w:val="24"/>
              </w:rPr>
            </w:pPr>
          </w:p>
          <w:p w14:paraId="327A100A"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God will do it, that it's just a matter of time</w:t>
            </w:r>
          </w:p>
        </w:tc>
        <w:tc>
          <w:tcPr>
            <w:tcW w:w="5244" w:type="dxa"/>
          </w:tcPr>
          <w:p w14:paraId="0FC6182B"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Couple OB also demonstrates their heavy reliance on God to provide everything which their heart d</w:t>
            </w:r>
            <w:r w:rsidRPr="0085019C">
              <w:rPr>
                <w:rFonts w:asciiTheme="majorBidi" w:hAnsiTheme="majorBidi" w:cstheme="majorBidi"/>
                <w:sz w:val="24"/>
                <w:szCs w:val="24"/>
              </w:rPr>
              <w:t>e</w:t>
            </w:r>
            <w:r w:rsidRPr="0085019C">
              <w:rPr>
                <w:rFonts w:asciiTheme="majorBidi" w:hAnsiTheme="majorBidi" w:cstheme="majorBidi"/>
                <w:sz w:val="24"/>
                <w:szCs w:val="24"/>
              </w:rPr>
              <w:t xml:space="preserve">sires. Through the act of prayer and strong belief. </w:t>
            </w:r>
          </w:p>
          <w:p w14:paraId="3D99D681"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 xml:space="preserve">This was demonstrated verbally and non-verbally.   They express this belief by stressing their </w:t>
            </w:r>
            <w:proofErr w:type="gramStart"/>
            <w:r w:rsidRPr="0085019C">
              <w:rPr>
                <w:rFonts w:asciiTheme="majorBidi" w:hAnsiTheme="majorBidi" w:cstheme="majorBidi"/>
                <w:sz w:val="24"/>
                <w:szCs w:val="24"/>
              </w:rPr>
              <w:t>words ”</w:t>
            </w:r>
            <w:proofErr w:type="gramEnd"/>
            <w:r w:rsidRPr="0085019C">
              <w:rPr>
                <w:rFonts w:asciiTheme="majorBidi" w:hAnsiTheme="majorBidi" w:cstheme="majorBidi"/>
                <w:sz w:val="24"/>
                <w:szCs w:val="24"/>
              </w:rPr>
              <w:t>very very” or by how their face litt up when cal</w:t>
            </w:r>
            <w:r w:rsidRPr="0085019C">
              <w:rPr>
                <w:rFonts w:asciiTheme="majorBidi" w:hAnsiTheme="majorBidi" w:cstheme="majorBidi"/>
                <w:sz w:val="24"/>
                <w:szCs w:val="24"/>
              </w:rPr>
              <w:t>l</w:t>
            </w:r>
            <w:r w:rsidRPr="0085019C">
              <w:rPr>
                <w:rFonts w:asciiTheme="majorBidi" w:hAnsiTheme="majorBidi" w:cstheme="majorBidi"/>
                <w:sz w:val="24"/>
                <w:szCs w:val="24"/>
              </w:rPr>
              <w:t xml:space="preserve">ing the name of GOD. </w:t>
            </w:r>
          </w:p>
        </w:tc>
        <w:tc>
          <w:tcPr>
            <w:tcW w:w="709" w:type="dxa"/>
          </w:tcPr>
          <w:p w14:paraId="51C6E522"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2/15</w:t>
            </w:r>
          </w:p>
          <w:p w14:paraId="56513420" w14:textId="77777777" w:rsidR="00405DB7" w:rsidRPr="0085019C" w:rsidRDefault="00405DB7" w:rsidP="00405DB7">
            <w:pPr>
              <w:spacing w:line="360" w:lineRule="auto"/>
              <w:jc w:val="both"/>
              <w:rPr>
                <w:rFonts w:asciiTheme="majorBidi" w:hAnsiTheme="majorBidi" w:cstheme="majorBidi"/>
                <w:sz w:val="24"/>
                <w:szCs w:val="24"/>
              </w:rPr>
            </w:pPr>
          </w:p>
          <w:p w14:paraId="04498340" w14:textId="77777777" w:rsidR="00405DB7" w:rsidRPr="0085019C" w:rsidRDefault="00405DB7" w:rsidP="00405DB7">
            <w:pPr>
              <w:spacing w:line="360" w:lineRule="auto"/>
              <w:jc w:val="both"/>
              <w:rPr>
                <w:rFonts w:asciiTheme="majorBidi" w:hAnsiTheme="majorBidi" w:cstheme="majorBidi"/>
                <w:sz w:val="24"/>
                <w:szCs w:val="24"/>
              </w:rPr>
            </w:pPr>
          </w:p>
          <w:p w14:paraId="133CD6A4" w14:textId="77777777" w:rsidR="00405DB7" w:rsidRPr="0085019C" w:rsidRDefault="00405DB7" w:rsidP="00405DB7">
            <w:pPr>
              <w:spacing w:line="360" w:lineRule="auto"/>
              <w:jc w:val="both"/>
              <w:rPr>
                <w:rFonts w:asciiTheme="majorBidi" w:hAnsiTheme="majorBidi" w:cstheme="majorBidi"/>
                <w:sz w:val="24"/>
                <w:szCs w:val="24"/>
              </w:rPr>
            </w:pPr>
          </w:p>
          <w:p w14:paraId="20030162" w14:textId="77777777" w:rsidR="00405DB7" w:rsidRPr="0085019C" w:rsidRDefault="00405DB7" w:rsidP="00405DB7">
            <w:pPr>
              <w:spacing w:line="360" w:lineRule="auto"/>
              <w:jc w:val="both"/>
              <w:rPr>
                <w:rFonts w:asciiTheme="majorBidi" w:hAnsiTheme="majorBidi" w:cstheme="majorBidi"/>
                <w:sz w:val="24"/>
                <w:szCs w:val="24"/>
              </w:rPr>
            </w:pPr>
          </w:p>
          <w:p w14:paraId="2E58E219" w14:textId="77777777" w:rsidR="00405DB7" w:rsidRPr="0085019C" w:rsidRDefault="00405DB7" w:rsidP="00405DB7">
            <w:pPr>
              <w:spacing w:line="360" w:lineRule="auto"/>
              <w:jc w:val="both"/>
              <w:rPr>
                <w:rFonts w:asciiTheme="majorBidi" w:hAnsiTheme="majorBidi" w:cstheme="majorBidi"/>
                <w:sz w:val="24"/>
                <w:szCs w:val="24"/>
              </w:rPr>
            </w:pPr>
          </w:p>
          <w:p w14:paraId="22E6963A" w14:textId="77777777" w:rsidR="00405DB7" w:rsidRPr="0085019C" w:rsidRDefault="00405DB7" w:rsidP="00405DB7">
            <w:pPr>
              <w:spacing w:line="360" w:lineRule="auto"/>
              <w:jc w:val="both"/>
              <w:rPr>
                <w:rFonts w:asciiTheme="majorBidi" w:hAnsiTheme="majorBidi" w:cstheme="majorBidi"/>
                <w:sz w:val="24"/>
                <w:szCs w:val="24"/>
              </w:rPr>
            </w:pPr>
            <w:r w:rsidRPr="0085019C">
              <w:rPr>
                <w:rFonts w:asciiTheme="majorBidi" w:hAnsiTheme="majorBidi" w:cstheme="majorBidi"/>
                <w:sz w:val="24"/>
                <w:szCs w:val="24"/>
              </w:rPr>
              <w:t>16/113</w:t>
            </w:r>
          </w:p>
        </w:tc>
      </w:tr>
    </w:tbl>
    <w:p w14:paraId="2DCAD80C" w14:textId="77777777" w:rsidR="00405DB7" w:rsidRPr="00A32B6C" w:rsidRDefault="00405DB7" w:rsidP="00405DB7">
      <w:pPr>
        <w:tabs>
          <w:tab w:val="left" w:pos="1789"/>
        </w:tabs>
        <w:spacing w:line="360" w:lineRule="auto"/>
        <w:jc w:val="both"/>
        <w:rPr>
          <w:rFonts w:asciiTheme="majorBidi" w:hAnsiTheme="majorBidi" w:cstheme="majorBidi"/>
          <w:sz w:val="24"/>
          <w:szCs w:val="24"/>
        </w:rPr>
        <w:sectPr w:rsidR="00405DB7" w:rsidRPr="00A32B6C" w:rsidSect="00405DB7">
          <w:pgSz w:w="16838" w:h="11906" w:orient="landscape"/>
          <w:pgMar w:top="1440" w:right="1440" w:bottom="1440" w:left="1440" w:header="708" w:footer="708" w:gutter="0"/>
          <w:cols w:space="708"/>
          <w:docGrid w:linePitch="360"/>
        </w:sectPr>
      </w:pPr>
    </w:p>
    <w:p w14:paraId="59CF1C8D" w14:textId="77777777" w:rsidR="00405DB7" w:rsidRPr="007C3DF3" w:rsidRDefault="007C3DF3" w:rsidP="001751A2">
      <w:pPr>
        <w:pStyle w:val="Heading1"/>
        <w:rPr>
          <w:color w:val="auto"/>
        </w:rPr>
      </w:pPr>
      <w:bookmarkStart w:id="123" w:name="_Toc61568217"/>
      <w:bookmarkStart w:id="124" w:name="_Toc61568693"/>
      <w:r>
        <w:rPr>
          <w:color w:val="auto"/>
        </w:rPr>
        <w:lastRenderedPageBreak/>
        <w:t>4.8</w:t>
      </w:r>
      <w:r w:rsidR="00405DB7" w:rsidRPr="007C3DF3">
        <w:rPr>
          <w:color w:val="auto"/>
          <w:sz w:val="24"/>
        </w:rPr>
        <w:t xml:space="preserve"> </w:t>
      </w:r>
      <w:r w:rsidR="00405DB7" w:rsidRPr="007C3DF3">
        <w:rPr>
          <w:color w:val="auto"/>
        </w:rPr>
        <w:t>Ethical issues and considerations in an IPA study</w:t>
      </w:r>
      <w:bookmarkEnd w:id="123"/>
      <w:bookmarkEnd w:id="124"/>
    </w:p>
    <w:p w14:paraId="7987360B" w14:textId="77777777" w:rsidR="00405DB7" w:rsidRPr="00A32B6C" w:rsidRDefault="00405DB7" w:rsidP="00AB7860">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 xml:space="preserve">The main ethical issue experienced by the researcher was experiencing different emotions while the couples </w:t>
      </w:r>
      <w:r w:rsidR="00AB7860">
        <w:rPr>
          <w:rFonts w:asciiTheme="majorBidi" w:hAnsiTheme="majorBidi" w:cstheme="majorBidi"/>
          <w:sz w:val="24"/>
          <w:szCs w:val="24"/>
        </w:rPr>
        <w:t>were</w:t>
      </w:r>
      <w:r w:rsidR="00AB7860" w:rsidRPr="00A32B6C">
        <w:rPr>
          <w:rFonts w:asciiTheme="majorBidi" w:hAnsiTheme="majorBidi" w:cstheme="majorBidi"/>
          <w:sz w:val="24"/>
          <w:szCs w:val="24"/>
        </w:rPr>
        <w:t xml:space="preserve"> </w:t>
      </w:r>
      <w:r w:rsidRPr="00A32B6C">
        <w:rPr>
          <w:rFonts w:asciiTheme="majorBidi" w:hAnsiTheme="majorBidi" w:cstheme="majorBidi"/>
          <w:sz w:val="24"/>
          <w:szCs w:val="24"/>
        </w:rPr>
        <w:t xml:space="preserve">making sense of their experience of infertility and its impact on their lives. As such, the researcher had to recall her role as a researcher. This means the researcher had to be consciously aware of how she </w:t>
      </w:r>
      <w:r w:rsidR="00AB7860" w:rsidRPr="00A32B6C">
        <w:rPr>
          <w:rFonts w:asciiTheme="majorBidi" w:hAnsiTheme="majorBidi" w:cstheme="majorBidi"/>
          <w:sz w:val="24"/>
          <w:szCs w:val="24"/>
        </w:rPr>
        <w:t>react</w:t>
      </w:r>
      <w:r w:rsidR="00AB7860">
        <w:rPr>
          <w:rFonts w:asciiTheme="majorBidi" w:hAnsiTheme="majorBidi" w:cstheme="majorBidi"/>
          <w:sz w:val="24"/>
          <w:szCs w:val="24"/>
        </w:rPr>
        <w:t>ed</w:t>
      </w:r>
      <w:r w:rsidR="00AB7860" w:rsidRPr="00A32B6C">
        <w:rPr>
          <w:rFonts w:asciiTheme="majorBidi" w:hAnsiTheme="majorBidi" w:cstheme="majorBidi"/>
          <w:sz w:val="24"/>
          <w:szCs w:val="24"/>
        </w:rPr>
        <w:t xml:space="preserve"> </w:t>
      </w:r>
      <w:r w:rsidRPr="00A32B6C">
        <w:rPr>
          <w:rFonts w:asciiTheme="majorBidi" w:hAnsiTheme="majorBidi" w:cstheme="majorBidi"/>
          <w:sz w:val="24"/>
          <w:szCs w:val="24"/>
        </w:rPr>
        <w:t xml:space="preserve">to their emotions as they </w:t>
      </w:r>
      <w:r w:rsidR="00AB7860">
        <w:rPr>
          <w:rFonts w:asciiTheme="majorBidi" w:hAnsiTheme="majorBidi" w:cstheme="majorBidi"/>
          <w:sz w:val="24"/>
          <w:szCs w:val="24"/>
        </w:rPr>
        <w:t>made</w:t>
      </w:r>
      <w:r w:rsidR="00AB7860" w:rsidRPr="00A32B6C">
        <w:rPr>
          <w:rFonts w:asciiTheme="majorBidi" w:hAnsiTheme="majorBidi" w:cstheme="majorBidi"/>
          <w:sz w:val="24"/>
          <w:szCs w:val="24"/>
        </w:rPr>
        <w:t xml:space="preserve"> </w:t>
      </w:r>
      <w:r w:rsidRPr="00A32B6C">
        <w:rPr>
          <w:rFonts w:asciiTheme="majorBidi" w:hAnsiTheme="majorBidi" w:cstheme="majorBidi"/>
          <w:sz w:val="24"/>
          <w:szCs w:val="24"/>
        </w:rPr>
        <w:t>sense of their experiences. Also, the researcher always had to remain neutral with regards to the data colle</w:t>
      </w:r>
      <w:r w:rsidRPr="00A32B6C">
        <w:rPr>
          <w:rFonts w:asciiTheme="majorBidi" w:hAnsiTheme="majorBidi" w:cstheme="majorBidi"/>
          <w:sz w:val="24"/>
          <w:szCs w:val="24"/>
        </w:rPr>
        <w:t>c</w:t>
      </w:r>
      <w:r w:rsidRPr="00A32B6C">
        <w:rPr>
          <w:rFonts w:asciiTheme="majorBidi" w:hAnsiTheme="majorBidi" w:cstheme="majorBidi"/>
          <w:sz w:val="24"/>
          <w:szCs w:val="24"/>
        </w:rPr>
        <w:t>tion and interpretation of the information gathered.</w:t>
      </w:r>
    </w:p>
    <w:p w14:paraId="5331489E" w14:textId="77777777" w:rsidR="00405DB7" w:rsidRPr="007C3DF3" w:rsidRDefault="007C3DF3" w:rsidP="007C3DF3">
      <w:pPr>
        <w:pStyle w:val="Heading1"/>
        <w:rPr>
          <w:rStyle w:val="Strong"/>
          <w:b/>
          <w:bCs/>
          <w:color w:val="auto"/>
          <w:sz w:val="24"/>
        </w:rPr>
      </w:pPr>
      <w:bookmarkStart w:id="125" w:name="_Toc61568218"/>
      <w:bookmarkStart w:id="126" w:name="_Toc61568694"/>
      <w:r>
        <w:rPr>
          <w:rStyle w:val="Strong"/>
          <w:b/>
          <w:bCs/>
          <w:color w:val="auto"/>
          <w:sz w:val="24"/>
        </w:rPr>
        <w:t>4.8</w:t>
      </w:r>
      <w:r w:rsidR="00405DB7" w:rsidRPr="007C3DF3">
        <w:rPr>
          <w:rStyle w:val="Strong"/>
          <w:b/>
          <w:bCs/>
          <w:color w:val="auto"/>
          <w:sz w:val="24"/>
        </w:rPr>
        <w:t>.1 Autonomy and Ensuring Informed consent</w:t>
      </w:r>
      <w:bookmarkEnd w:id="125"/>
      <w:bookmarkEnd w:id="126"/>
    </w:p>
    <w:p w14:paraId="24BBC2B9" w14:textId="78B38887" w:rsidR="00405DB7" w:rsidRPr="00A32B6C" w:rsidRDefault="00405DB7" w:rsidP="00AB7860">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 xml:space="preserve">In this study, autonomy was protected by gaining written informed consent from the couples. It </w:t>
      </w:r>
      <w:r w:rsidR="00AB7860">
        <w:rPr>
          <w:rFonts w:asciiTheme="majorBidi" w:hAnsiTheme="majorBidi" w:cstheme="majorBidi"/>
          <w:sz w:val="24"/>
          <w:szCs w:val="24"/>
        </w:rPr>
        <w:t>was</w:t>
      </w:r>
      <w:r w:rsidR="00AB7860" w:rsidRPr="00A32B6C">
        <w:rPr>
          <w:rFonts w:asciiTheme="majorBidi" w:hAnsiTheme="majorBidi" w:cstheme="majorBidi"/>
          <w:sz w:val="24"/>
          <w:szCs w:val="24"/>
        </w:rPr>
        <w:t xml:space="preserve"> </w:t>
      </w:r>
      <w:r w:rsidRPr="00A32B6C">
        <w:rPr>
          <w:rFonts w:asciiTheme="majorBidi" w:hAnsiTheme="majorBidi" w:cstheme="majorBidi"/>
          <w:sz w:val="24"/>
          <w:szCs w:val="24"/>
        </w:rPr>
        <w:t xml:space="preserve">important that couples </w:t>
      </w:r>
      <w:r w:rsidR="00AB7860">
        <w:rPr>
          <w:rFonts w:asciiTheme="majorBidi" w:hAnsiTheme="majorBidi" w:cstheme="majorBidi"/>
          <w:sz w:val="24"/>
          <w:szCs w:val="24"/>
        </w:rPr>
        <w:t>were</w:t>
      </w:r>
      <w:r w:rsidR="00AB7860" w:rsidRPr="00A32B6C">
        <w:rPr>
          <w:rFonts w:asciiTheme="majorBidi" w:hAnsiTheme="majorBidi" w:cstheme="majorBidi"/>
          <w:sz w:val="24"/>
          <w:szCs w:val="24"/>
        </w:rPr>
        <w:t xml:space="preserve"> </w:t>
      </w:r>
      <w:r w:rsidRPr="00A32B6C">
        <w:rPr>
          <w:rFonts w:asciiTheme="majorBidi" w:hAnsiTheme="majorBidi" w:cstheme="majorBidi"/>
          <w:sz w:val="24"/>
          <w:szCs w:val="24"/>
        </w:rPr>
        <w:t>provided with full study information before agreeing to the interview. Thus</w:t>
      </w:r>
      <w:r w:rsidR="00AB7860">
        <w:rPr>
          <w:rFonts w:asciiTheme="majorBidi" w:hAnsiTheme="majorBidi" w:cstheme="majorBidi"/>
          <w:sz w:val="24"/>
          <w:szCs w:val="24"/>
        </w:rPr>
        <w:t>,</w:t>
      </w:r>
      <w:r w:rsidRPr="00A32B6C">
        <w:rPr>
          <w:rFonts w:asciiTheme="majorBidi" w:hAnsiTheme="majorBidi" w:cstheme="majorBidi"/>
          <w:sz w:val="24"/>
          <w:szCs w:val="24"/>
        </w:rPr>
        <w:t xml:space="preserve"> the patient information sheet </w:t>
      </w:r>
      <w:r w:rsidR="00AB7860">
        <w:rPr>
          <w:rFonts w:asciiTheme="majorBidi" w:hAnsiTheme="majorBidi" w:cstheme="majorBidi"/>
          <w:sz w:val="24"/>
          <w:szCs w:val="24"/>
        </w:rPr>
        <w:t>containing</w:t>
      </w:r>
      <w:r w:rsidRPr="00A32B6C">
        <w:rPr>
          <w:rFonts w:asciiTheme="majorBidi" w:hAnsiTheme="majorBidi" w:cstheme="majorBidi"/>
          <w:sz w:val="24"/>
          <w:szCs w:val="24"/>
        </w:rPr>
        <w:t xml:space="preserve"> all the n</w:t>
      </w:r>
      <w:r w:rsidR="0099188D">
        <w:rPr>
          <w:rFonts w:asciiTheme="majorBidi" w:hAnsiTheme="majorBidi" w:cstheme="majorBidi"/>
          <w:sz w:val="24"/>
          <w:szCs w:val="24"/>
        </w:rPr>
        <w:t>ecessary information (appendix 6</w:t>
      </w:r>
      <w:r w:rsidRPr="00A32B6C">
        <w:rPr>
          <w:rFonts w:asciiTheme="majorBidi" w:hAnsiTheme="majorBidi" w:cstheme="majorBidi"/>
          <w:sz w:val="24"/>
          <w:szCs w:val="24"/>
        </w:rPr>
        <w:t>) was given to the couples to read and ask necessary question</w:t>
      </w:r>
      <w:r w:rsidR="00AB7860">
        <w:rPr>
          <w:rFonts w:asciiTheme="majorBidi" w:hAnsiTheme="majorBidi" w:cstheme="majorBidi"/>
          <w:sz w:val="24"/>
          <w:szCs w:val="24"/>
        </w:rPr>
        <w:t>s</w:t>
      </w:r>
      <w:r w:rsidRPr="00A32B6C">
        <w:rPr>
          <w:rFonts w:asciiTheme="majorBidi" w:hAnsiTheme="majorBidi" w:cstheme="majorBidi"/>
          <w:sz w:val="24"/>
          <w:szCs w:val="24"/>
        </w:rPr>
        <w:t xml:space="preserve"> prior to signing the consent form. All participants in the study </w:t>
      </w:r>
      <w:r w:rsidR="00AB7860">
        <w:rPr>
          <w:rFonts w:asciiTheme="majorBidi" w:hAnsiTheme="majorBidi" w:cstheme="majorBidi"/>
          <w:sz w:val="24"/>
          <w:szCs w:val="24"/>
        </w:rPr>
        <w:t>were</w:t>
      </w:r>
      <w:r w:rsidR="00AB7860" w:rsidRPr="00A32B6C">
        <w:rPr>
          <w:rFonts w:asciiTheme="majorBidi" w:hAnsiTheme="majorBidi" w:cstheme="majorBidi"/>
          <w:sz w:val="24"/>
          <w:szCs w:val="24"/>
        </w:rPr>
        <w:t xml:space="preserve"> </w:t>
      </w:r>
      <w:r w:rsidRPr="00A32B6C">
        <w:rPr>
          <w:rFonts w:asciiTheme="majorBidi" w:hAnsiTheme="majorBidi" w:cstheme="majorBidi"/>
          <w:sz w:val="24"/>
          <w:szCs w:val="24"/>
        </w:rPr>
        <w:t>literate and fully capable of providing written informed c</w:t>
      </w:r>
      <w:r w:rsidR="0099188D">
        <w:rPr>
          <w:rFonts w:asciiTheme="majorBidi" w:hAnsiTheme="majorBidi" w:cstheme="majorBidi"/>
          <w:sz w:val="24"/>
          <w:szCs w:val="24"/>
        </w:rPr>
        <w:t>onsent (as seen in Appendix 4</w:t>
      </w:r>
      <w:r w:rsidRPr="00A32B6C">
        <w:rPr>
          <w:rFonts w:asciiTheme="majorBidi" w:hAnsiTheme="majorBidi" w:cstheme="majorBidi"/>
          <w:sz w:val="24"/>
          <w:szCs w:val="24"/>
        </w:rPr>
        <w:t>)</w:t>
      </w:r>
      <w:r w:rsidR="00AB7860">
        <w:rPr>
          <w:rFonts w:asciiTheme="majorBidi" w:hAnsiTheme="majorBidi" w:cstheme="majorBidi"/>
          <w:sz w:val="24"/>
          <w:szCs w:val="24"/>
        </w:rPr>
        <w:t>.</w:t>
      </w:r>
      <w:r w:rsidRPr="00A32B6C">
        <w:rPr>
          <w:rFonts w:asciiTheme="majorBidi" w:hAnsiTheme="majorBidi" w:cstheme="majorBidi"/>
          <w:sz w:val="24"/>
          <w:szCs w:val="24"/>
        </w:rPr>
        <w:t xml:space="preserve"> I also drew on my nurse training to informally a</w:t>
      </w:r>
      <w:r w:rsidRPr="00A32B6C">
        <w:rPr>
          <w:rFonts w:asciiTheme="majorBidi" w:hAnsiTheme="majorBidi" w:cstheme="majorBidi"/>
          <w:sz w:val="24"/>
          <w:szCs w:val="24"/>
        </w:rPr>
        <w:t>s</w:t>
      </w:r>
      <w:r w:rsidRPr="00A32B6C">
        <w:rPr>
          <w:rFonts w:asciiTheme="majorBidi" w:hAnsiTheme="majorBidi" w:cstheme="majorBidi"/>
          <w:sz w:val="24"/>
          <w:szCs w:val="24"/>
        </w:rPr>
        <w:t>sess participant understanding at the start of the interview.</w:t>
      </w:r>
    </w:p>
    <w:p w14:paraId="5229E735" w14:textId="77777777" w:rsidR="00405DB7" w:rsidRPr="007C3DF3" w:rsidRDefault="007C3DF3" w:rsidP="007C3DF3">
      <w:pPr>
        <w:pStyle w:val="Heading1"/>
        <w:rPr>
          <w:rStyle w:val="Strong"/>
          <w:b/>
          <w:color w:val="auto"/>
          <w:sz w:val="24"/>
          <w:szCs w:val="24"/>
        </w:rPr>
      </w:pPr>
      <w:bookmarkStart w:id="127" w:name="_Toc61568219"/>
      <w:bookmarkStart w:id="128" w:name="_Toc61568695"/>
      <w:r>
        <w:rPr>
          <w:rStyle w:val="Strong"/>
          <w:b/>
          <w:color w:val="auto"/>
          <w:sz w:val="24"/>
          <w:szCs w:val="24"/>
        </w:rPr>
        <w:t>4.8</w:t>
      </w:r>
      <w:r w:rsidR="00405DB7" w:rsidRPr="007C3DF3">
        <w:rPr>
          <w:rStyle w:val="Strong"/>
          <w:b/>
          <w:color w:val="auto"/>
          <w:sz w:val="24"/>
          <w:szCs w:val="24"/>
        </w:rPr>
        <w:t>.2 Maintaining Confidentiality and Anonymity of the couples:</w:t>
      </w:r>
      <w:bookmarkEnd w:id="127"/>
      <w:bookmarkEnd w:id="128"/>
    </w:p>
    <w:p w14:paraId="2C97B858" w14:textId="77777777" w:rsidR="00405DB7" w:rsidRPr="00A32B6C" w:rsidRDefault="00405DB7" w:rsidP="00045259">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 xml:space="preserve"> Confidentiality aims to mask the true identity of the couples (Liamputtong</w:t>
      </w:r>
      <w:r w:rsidR="00AB7860">
        <w:rPr>
          <w:rFonts w:asciiTheme="majorBidi" w:hAnsiTheme="majorBidi" w:cstheme="majorBidi"/>
          <w:sz w:val="24"/>
          <w:szCs w:val="24"/>
        </w:rPr>
        <w:t xml:space="preserve">, </w:t>
      </w:r>
      <w:r w:rsidRPr="00A32B6C">
        <w:rPr>
          <w:rFonts w:asciiTheme="majorBidi" w:hAnsiTheme="majorBidi" w:cstheme="majorBidi"/>
          <w:sz w:val="24"/>
          <w:szCs w:val="24"/>
        </w:rPr>
        <w:t xml:space="preserve">2007). Therefore it is particularly essential </w:t>
      </w:r>
      <w:r w:rsidR="00045259">
        <w:rPr>
          <w:rFonts w:asciiTheme="majorBidi" w:hAnsiTheme="majorBidi" w:cstheme="majorBidi"/>
          <w:sz w:val="24"/>
          <w:szCs w:val="24"/>
        </w:rPr>
        <w:t>for</w:t>
      </w:r>
      <w:r w:rsidR="00045259" w:rsidRPr="00A32B6C">
        <w:rPr>
          <w:rFonts w:asciiTheme="majorBidi" w:hAnsiTheme="majorBidi" w:cstheme="majorBidi"/>
          <w:sz w:val="24"/>
          <w:szCs w:val="24"/>
        </w:rPr>
        <w:t xml:space="preserve"> </w:t>
      </w:r>
      <w:r w:rsidRPr="00A32B6C">
        <w:rPr>
          <w:rFonts w:asciiTheme="majorBidi" w:hAnsiTheme="majorBidi" w:cstheme="majorBidi"/>
          <w:sz w:val="24"/>
          <w:szCs w:val="24"/>
        </w:rPr>
        <w:t>vulnerable groups such as couples experiencing infertility. Co</w:t>
      </w:r>
      <w:r w:rsidRPr="00A32B6C">
        <w:rPr>
          <w:rFonts w:asciiTheme="majorBidi" w:hAnsiTheme="majorBidi" w:cstheme="majorBidi"/>
          <w:sz w:val="24"/>
          <w:szCs w:val="24"/>
        </w:rPr>
        <w:t>n</w:t>
      </w:r>
      <w:r w:rsidRPr="00A32B6C">
        <w:rPr>
          <w:rFonts w:asciiTheme="majorBidi" w:hAnsiTheme="majorBidi" w:cstheme="majorBidi"/>
          <w:sz w:val="24"/>
          <w:szCs w:val="24"/>
        </w:rPr>
        <w:t>fidentiality is threatened when the interviews reveal details between the pair that was prev</w:t>
      </w:r>
      <w:r w:rsidRPr="00A32B6C">
        <w:rPr>
          <w:rFonts w:asciiTheme="majorBidi" w:hAnsiTheme="majorBidi" w:cstheme="majorBidi"/>
          <w:sz w:val="24"/>
          <w:szCs w:val="24"/>
        </w:rPr>
        <w:t>i</w:t>
      </w:r>
      <w:r w:rsidRPr="00A32B6C">
        <w:rPr>
          <w:rFonts w:asciiTheme="majorBidi" w:hAnsiTheme="majorBidi" w:cstheme="majorBidi"/>
          <w:sz w:val="24"/>
          <w:szCs w:val="24"/>
        </w:rPr>
        <w:t>ously a secret (Forbat and Henderson, 2003). There is a particular issue with “dyadic” inquiry within an interview setting, as the couple</w:t>
      </w:r>
      <w:r w:rsidR="00045259">
        <w:rPr>
          <w:rFonts w:asciiTheme="majorBidi" w:hAnsiTheme="majorBidi" w:cstheme="majorBidi"/>
          <w:sz w:val="24"/>
          <w:szCs w:val="24"/>
        </w:rPr>
        <w:t>’</w:t>
      </w:r>
      <w:r w:rsidRPr="00A32B6C">
        <w:rPr>
          <w:rFonts w:asciiTheme="majorBidi" w:hAnsiTheme="majorBidi" w:cstheme="majorBidi"/>
          <w:sz w:val="24"/>
          <w:szCs w:val="24"/>
        </w:rPr>
        <w:t>s privacy tends to be questioned when the inte</w:t>
      </w:r>
      <w:r w:rsidRPr="00A32B6C">
        <w:rPr>
          <w:rFonts w:asciiTheme="majorBidi" w:hAnsiTheme="majorBidi" w:cstheme="majorBidi"/>
          <w:sz w:val="24"/>
          <w:szCs w:val="24"/>
        </w:rPr>
        <w:t>r</w:t>
      </w:r>
      <w:r w:rsidRPr="00A32B6C">
        <w:rPr>
          <w:rFonts w:asciiTheme="majorBidi" w:hAnsiTheme="majorBidi" w:cstheme="majorBidi"/>
          <w:sz w:val="24"/>
          <w:szCs w:val="24"/>
        </w:rPr>
        <w:t>viewer probe</w:t>
      </w:r>
      <w:r w:rsidR="00045259">
        <w:rPr>
          <w:rFonts w:asciiTheme="majorBidi" w:hAnsiTheme="majorBidi" w:cstheme="majorBidi"/>
          <w:sz w:val="24"/>
          <w:szCs w:val="24"/>
        </w:rPr>
        <w:t>s</w:t>
      </w:r>
      <w:r w:rsidRPr="00A32B6C">
        <w:rPr>
          <w:rFonts w:asciiTheme="majorBidi" w:hAnsiTheme="majorBidi" w:cstheme="majorBidi"/>
          <w:sz w:val="24"/>
          <w:szCs w:val="24"/>
        </w:rPr>
        <w:t xml:space="preserve"> into areas where one of the partner</w:t>
      </w:r>
      <w:r w:rsidR="00045259">
        <w:rPr>
          <w:rFonts w:asciiTheme="majorBidi" w:hAnsiTheme="majorBidi" w:cstheme="majorBidi"/>
          <w:sz w:val="24"/>
          <w:szCs w:val="24"/>
        </w:rPr>
        <w:t>s</w:t>
      </w:r>
      <w:r w:rsidRPr="00A32B6C">
        <w:rPr>
          <w:rFonts w:asciiTheme="majorBidi" w:hAnsiTheme="majorBidi" w:cstheme="majorBidi"/>
          <w:sz w:val="24"/>
          <w:szCs w:val="24"/>
        </w:rPr>
        <w:t xml:space="preserve"> would prefer kept private (Gibbs, 2018; Seibold, 2001). In this study, </w:t>
      </w:r>
      <w:r w:rsidR="00045259">
        <w:rPr>
          <w:rFonts w:asciiTheme="majorBidi" w:hAnsiTheme="majorBidi" w:cstheme="majorBidi"/>
          <w:sz w:val="24"/>
          <w:szCs w:val="24"/>
        </w:rPr>
        <w:t xml:space="preserve">by </w:t>
      </w:r>
      <w:r w:rsidRPr="00A32B6C">
        <w:rPr>
          <w:rFonts w:asciiTheme="majorBidi" w:hAnsiTheme="majorBidi" w:cstheme="majorBidi"/>
          <w:sz w:val="24"/>
          <w:szCs w:val="24"/>
        </w:rPr>
        <w:t xml:space="preserve">interviewing couples together, the couples </w:t>
      </w:r>
      <w:r w:rsidR="00045259">
        <w:rPr>
          <w:rFonts w:asciiTheme="majorBidi" w:hAnsiTheme="majorBidi" w:cstheme="majorBidi"/>
          <w:sz w:val="24"/>
          <w:szCs w:val="24"/>
        </w:rPr>
        <w:t>had</w:t>
      </w:r>
      <w:r w:rsidR="00045259" w:rsidRPr="00A32B6C">
        <w:rPr>
          <w:rFonts w:asciiTheme="majorBidi" w:hAnsiTheme="majorBidi" w:cstheme="majorBidi"/>
          <w:sz w:val="24"/>
          <w:szCs w:val="24"/>
        </w:rPr>
        <w:t xml:space="preserve"> </w:t>
      </w:r>
      <w:r w:rsidRPr="00A32B6C">
        <w:rPr>
          <w:rFonts w:asciiTheme="majorBidi" w:hAnsiTheme="majorBidi" w:cstheme="majorBidi"/>
          <w:sz w:val="24"/>
          <w:szCs w:val="24"/>
        </w:rPr>
        <w:t xml:space="preserve">more control over what part of their experience they </w:t>
      </w:r>
      <w:r w:rsidR="00045259">
        <w:rPr>
          <w:rFonts w:asciiTheme="majorBidi" w:hAnsiTheme="majorBidi" w:cstheme="majorBidi"/>
          <w:sz w:val="24"/>
          <w:szCs w:val="24"/>
        </w:rPr>
        <w:t>were</w:t>
      </w:r>
      <w:r w:rsidR="00045259" w:rsidRPr="00A32B6C">
        <w:rPr>
          <w:rFonts w:asciiTheme="majorBidi" w:hAnsiTheme="majorBidi" w:cstheme="majorBidi"/>
          <w:sz w:val="24"/>
          <w:szCs w:val="24"/>
        </w:rPr>
        <w:t xml:space="preserve"> </w:t>
      </w:r>
      <w:r w:rsidRPr="00A32B6C">
        <w:rPr>
          <w:rFonts w:asciiTheme="majorBidi" w:hAnsiTheme="majorBidi" w:cstheme="majorBidi"/>
          <w:sz w:val="24"/>
          <w:szCs w:val="24"/>
        </w:rPr>
        <w:t>willing to share</w:t>
      </w:r>
      <w:r w:rsidR="00045259">
        <w:rPr>
          <w:rFonts w:asciiTheme="majorBidi" w:hAnsiTheme="majorBidi" w:cstheme="majorBidi"/>
          <w:sz w:val="24"/>
          <w:szCs w:val="24"/>
        </w:rPr>
        <w:t>;</w:t>
      </w:r>
      <w:r w:rsidR="00045259" w:rsidRPr="00A32B6C">
        <w:rPr>
          <w:rFonts w:asciiTheme="majorBidi" w:hAnsiTheme="majorBidi" w:cstheme="majorBidi"/>
          <w:sz w:val="24"/>
          <w:szCs w:val="24"/>
        </w:rPr>
        <w:t xml:space="preserve"> </w:t>
      </w:r>
      <w:r w:rsidRPr="00A32B6C">
        <w:rPr>
          <w:rFonts w:asciiTheme="majorBidi" w:hAnsiTheme="majorBidi" w:cstheme="majorBidi"/>
          <w:sz w:val="24"/>
          <w:szCs w:val="24"/>
        </w:rPr>
        <w:t xml:space="preserve">thereby issues of anonymity and consent among interviewees </w:t>
      </w:r>
      <w:r w:rsidR="00045259">
        <w:rPr>
          <w:rFonts w:asciiTheme="majorBidi" w:hAnsiTheme="majorBidi" w:cstheme="majorBidi"/>
          <w:sz w:val="24"/>
          <w:szCs w:val="24"/>
        </w:rPr>
        <w:t>were</w:t>
      </w:r>
      <w:r w:rsidR="00045259" w:rsidRPr="00A32B6C">
        <w:rPr>
          <w:rFonts w:asciiTheme="majorBidi" w:hAnsiTheme="majorBidi" w:cstheme="majorBidi"/>
          <w:sz w:val="24"/>
          <w:szCs w:val="24"/>
        </w:rPr>
        <w:t xml:space="preserve"> </w:t>
      </w:r>
      <w:r w:rsidRPr="00A32B6C">
        <w:rPr>
          <w:rFonts w:asciiTheme="majorBidi" w:hAnsiTheme="majorBidi" w:cstheme="majorBidi"/>
          <w:sz w:val="24"/>
          <w:szCs w:val="24"/>
        </w:rPr>
        <w:t xml:space="preserve">avoided due to the presence of both partners (Corti, Day and Backhorse, 2000). </w:t>
      </w:r>
    </w:p>
    <w:p w14:paraId="5387C483" w14:textId="77777777" w:rsidR="00405DB7" w:rsidRPr="00A32B6C" w:rsidRDefault="00405DB7" w:rsidP="00045259">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 xml:space="preserve">Data with no defining characteristics of the couples was shared with my supervisors. </w:t>
      </w:r>
      <w:r w:rsidR="00045259">
        <w:rPr>
          <w:rFonts w:asciiTheme="majorBidi" w:hAnsiTheme="majorBidi" w:cstheme="majorBidi"/>
          <w:sz w:val="24"/>
          <w:szCs w:val="24"/>
        </w:rPr>
        <w:t>These included</w:t>
      </w:r>
      <w:r w:rsidRPr="00A32B6C">
        <w:rPr>
          <w:rFonts w:asciiTheme="majorBidi" w:hAnsiTheme="majorBidi" w:cstheme="majorBidi"/>
          <w:sz w:val="24"/>
          <w:szCs w:val="24"/>
        </w:rPr>
        <w:t xml:space="preserve"> nationality, personal characteristics and age, and I did not link identifying details to any quotes or discussion in the results. Following completion of this study, all information, both electronic and printed, will be stored in the Archive Section of the University of Stirling for </w:t>
      </w:r>
      <w:r w:rsidR="00045259">
        <w:rPr>
          <w:rFonts w:asciiTheme="majorBidi" w:hAnsiTheme="majorBidi" w:cstheme="majorBidi"/>
          <w:sz w:val="24"/>
          <w:szCs w:val="24"/>
        </w:rPr>
        <w:t>ten</w:t>
      </w:r>
      <w:r w:rsidR="00045259" w:rsidRPr="00A32B6C">
        <w:rPr>
          <w:rFonts w:asciiTheme="majorBidi" w:hAnsiTheme="majorBidi" w:cstheme="majorBidi"/>
          <w:sz w:val="24"/>
          <w:szCs w:val="24"/>
        </w:rPr>
        <w:t xml:space="preserve"> </w:t>
      </w:r>
      <w:r w:rsidRPr="00A32B6C">
        <w:rPr>
          <w:rFonts w:asciiTheme="majorBidi" w:hAnsiTheme="majorBidi" w:cstheme="majorBidi"/>
          <w:sz w:val="24"/>
          <w:szCs w:val="24"/>
        </w:rPr>
        <w:t>years.</w:t>
      </w:r>
    </w:p>
    <w:p w14:paraId="4F45E4AE" w14:textId="4494B58C" w:rsidR="003E6634" w:rsidRPr="003E6634" w:rsidRDefault="007C3DF3" w:rsidP="003E6634">
      <w:pPr>
        <w:pStyle w:val="Heading1"/>
        <w:rPr>
          <w:rStyle w:val="Strong"/>
          <w:b/>
          <w:bCs/>
          <w:color w:val="auto"/>
        </w:rPr>
      </w:pPr>
      <w:bookmarkStart w:id="129" w:name="_Toc61568220"/>
      <w:bookmarkStart w:id="130" w:name="_Toc61568696"/>
      <w:r w:rsidRPr="003E6634">
        <w:rPr>
          <w:rStyle w:val="Strong"/>
          <w:b/>
          <w:bCs/>
          <w:color w:val="auto"/>
        </w:rPr>
        <w:lastRenderedPageBreak/>
        <w:t>4.8</w:t>
      </w:r>
      <w:r w:rsidR="00405DB7" w:rsidRPr="003E6634">
        <w:rPr>
          <w:rStyle w:val="Strong"/>
          <w:b/>
          <w:bCs/>
          <w:color w:val="auto"/>
        </w:rPr>
        <w:t>.3</w:t>
      </w:r>
      <w:r w:rsidR="00BF2C2B" w:rsidRPr="003E6634">
        <w:rPr>
          <w:rStyle w:val="Strong"/>
          <w:b/>
          <w:bCs/>
          <w:color w:val="auto"/>
        </w:rPr>
        <w:t>Reflexivity in IPA research</w:t>
      </w:r>
      <w:bookmarkStart w:id="131" w:name="_Toc61568221"/>
      <w:bookmarkEnd w:id="129"/>
      <w:bookmarkEnd w:id="130"/>
    </w:p>
    <w:p w14:paraId="17F5A2C6" w14:textId="77777777" w:rsidR="00BF2C2B" w:rsidRPr="003E6634" w:rsidRDefault="00BF2C2B" w:rsidP="003E6634">
      <w:pPr>
        <w:spacing w:line="360" w:lineRule="auto"/>
        <w:jc w:val="both"/>
        <w:rPr>
          <w:rStyle w:val="Strong"/>
          <w:b w:val="0"/>
          <w:bCs w:val="0"/>
          <w:sz w:val="24"/>
        </w:rPr>
      </w:pPr>
      <w:r w:rsidRPr="003E6634">
        <w:rPr>
          <w:rStyle w:val="Strong"/>
          <w:rFonts w:ascii="Times New Roman" w:hAnsi="Times New Roman" w:cs="Times New Roman"/>
          <w:b w:val="0"/>
          <w:sz w:val="24"/>
          <w:szCs w:val="24"/>
        </w:rPr>
        <w:t xml:space="preserve">Reflexivity simply means an act of self-reference and is described as: “..... A process in which researchers are cognisant of and reflect about the conducts in which their inquiries, approaches and own subject focus might impact on the psychological knowledge produced in a research study.” </w:t>
      </w:r>
      <w:proofErr w:type="gramStart"/>
      <w:r w:rsidRPr="003E6634">
        <w:rPr>
          <w:rStyle w:val="Strong"/>
          <w:rFonts w:ascii="Times New Roman" w:hAnsi="Times New Roman" w:cs="Times New Roman"/>
          <w:b w:val="0"/>
          <w:sz w:val="24"/>
          <w:szCs w:val="24"/>
        </w:rPr>
        <w:t>(Langdridge 2007 p.58).</w:t>
      </w:r>
      <w:bookmarkEnd w:id="131"/>
      <w:proofErr w:type="gramEnd"/>
      <w:r w:rsidRPr="003E6634">
        <w:rPr>
          <w:rStyle w:val="Strong"/>
          <w:rFonts w:ascii="Times New Roman" w:hAnsi="Times New Roman" w:cs="Times New Roman"/>
          <w:b w:val="0"/>
          <w:sz w:val="24"/>
          <w:szCs w:val="24"/>
        </w:rPr>
        <w:t xml:space="preserve"> </w:t>
      </w:r>
    </w:p>
    <w:p w14:paraId="0147C526" w14:textId="457254AE" w:rsidR="00BF2C2B" w:rsidRPr="003E6634" w:rsidRDefault="00BF2C2B" w:rsidP="003E6634">
      <w:pPr>
        <w:spacing w:line="360" w:lineRule="auto"/>
        <w:jc w:val="both"/>
        <w:rPr>
          <w:rStyle w:val="Strong"/>
          <w:rFonts w:asciiTheme="majorHAnsi" w:hAnsiTheme="majorHAnsi" w:cstheme="majorBidi"/>
          <w:b w:val="0"/>
          <w:sz w:val="24"/>
          <w:szCs w:val="28"/>
        </w:rPr>
      </w:pPr>
      <w:bookmarkStart w:id="132" w:name="_Toc61568222"/>
      <w:r w:rsidRPr="003E6634">
        <w:rPr>
          <w:rStyle w:val="Strong"/>
          <w:rFonts w:ascii="Times New Roman" w:hAnsi="Times New Roman" w:cs="Times New Roman"/>
          <w:b w:val="0"/>
          <w:sz w:val="24"/>
          <w:szCs w:val="24"/>
        </w:rPr>
        <w:t>As confirmed in IPA theoretical underpinnings that the process of analysis is influenced by the interpretive context of the researcher and how the couples makes sense of their experience (Smith et al. 2009), this means that in IPA research, the recognition and acknowledgement of the role of the researcher reflexivity is vital.  Indeed, in contrast to  other forms of qualitative mode of inquiry, IPA clearly identifies data analysis as subjective and makes this clear to the reader, evading efforts to ‘brack</w:t>
      </w:r>
      <w:r w:rsidRPr="003E6634">
        <w:rPr>
          <w:rStyle w:val="Strong"/>
          <w:rFonts w:ascii="Times New Roman" w:hAnsi="Times New Roman" w:cs="Times New Roman"/>
          <w:b w:val="0"/>
          <w:bCs w:val="0"/>
          <w:sz w:val="24"/>
          <w:szCs w:val="24"/>
        </w:rPr>
        <w:t xml:space="preserve">et’ or disregard this element. </w:t>
      </w:r>
      <w:r w:rsidRPr="003E6634">
        <w:rPr>
          <w:rStyle w:val="Strong"/>
          <w:rFonts w:ascii="Times New Roman" w:hAnsi="Times New Roman" w:cs="Times New Roman"/>
          <w:b w:val="0"/>
          <w:sz w:val="24"/>
          <w:szCs w:val="24"/>
        </w:rPr>
        <w:t>For this study which aims to explore the experience of infertility diagnosis and subsequent treatment on couples relational dynamics in Nigeria, IPA was adopted to gain an “insiders perspectives” into the lived exp</w:t>
      </w:r>
      <w:r w:rsidRPr="003E6634">
        <w:rPr>
          <w:rStyle w:val="Strong"/>
          <w:rFonts w:ascii="Times New Roman" w:hAnsi="Times New Roman" w:cs="Times New Roman"/>
          <w:b w:val="0"/>
          <w:sz w:val="24"/>
          <w:szCs w:val="24"/>
        </w:rPr>
        <w:t>e</w:t>
      </w:r>
      <w:r w:rsidRPr="003E6634">
        <w:rPr>
          <w:rStyle w:val="Strong"/>
          <w:rFonts w:ascii="Times New Roman" w:hAnsi="Times New Roman" w:cs="Times New Roman"/>
          <w:b w:val="0"/>
          <w:sz w:val="24"/>
          <w:szCs w:val="24"/>
        </w:rPr>
        <w:t>rience of the couples. To explicitly provide context to this IPA study and provide transpare</w:t>
      </w:r>
      <w:r w:rsidRPr="003E6634">
        <w:rPr>
          <w:rStyle w:val="Strong"/>
          <w:rFonts w:ascii="Times New Roman" w:hAnsi="Times New Roman" w:cs="Times New Roman"/>
          <w:b w:val="0"/>
          <w:sz w:val="24"/>
          <w:szCs w:val="24"/>
        </w:rPr>
        <w:t>n</w:t>
      </w:r>
      <w:r w:rsidRPr="003E6634">
        <w:rPr>
          <w:rStyle w:val="Strong"/>
          <w:rFonts w:ascii="Times New Roman" w:hAnsi="Times New Roman" w:cs="Times New Roman"/>
          <w:b w:val="0"/>
          <w:sz w:val="24"/>
          <w:szCs w:val="24"/>
        </w:rPr>
        <w:t>cy,</w:t>
      </w:r>
      <w:r w:rsidRPr="003E6634">
        <w:rPr>
          <w:rStyle w:val="Strong"/>
          <w:rFonts w:ascii="Times New Roman" w:hAnsi="Times New Roman" w:cs="Times New Roman"/>
          <w:b w:val="0"/>
          <w:bCs w:val="0"/>
          <w:sz w:val="24"/>
          <w:szCs w:val="24"/>
        </w:rPr>
        <w:t xml:space="preserve"> this section will look at </w:t>
      </w:r>
      <w:r w:rsidRPr="003E6634">
        <w:rPr>
          <w:rStyle w:val="Strong"/>
          <w:rFonts w:ascii="Times New Roman" w:hAnsi="Times New Roman" w:cs="Times New Roman"/>
          <w:b w:val="0"/>
          <w:sz w:val="24"/>
          <w:szCs w:val="24"/>
        </w:rPr>
        <w:t>Who am I (i) within this culture and (ii) within this stu</w:t>
      </w:r>
      <w:r w:rsidRPr="003E6634">
        <w:rPr>
          <w:rStyle w:val="Strong"/>
          <w:rFonts w:ascii="Times New Roman" w:hAnsi="Times New Roman" w:cs="Times New Roman"/>
          <w:b w:val="0"/>
          <w:bCs w:val="0"/>
          <w:sz w:val="24"/>
          <w:szCs w:val="24"/>
        </w:rPr>
        <w:t>dy.</w:t>
      </w:r>
      <w:bookmarkEnd w:id="132"/>
      <w:r w:rsidRPr="003E6634">
        <w:rPr>
          <w:rStyle w:val="Strong"/>
          <w:rFonts w:ascii="Times New Roman" w:hAnsi="Times New Roman" w:cs="Times New Roman"/>
          <w:b w:val="0"/>
          <w:bCs w:val="0"/>
          <w:sz w:val="24"/>
          <w:szCs w:val="24"/>
        </w:rPr>
        <w:t xml:space="preserve"> </w:t>
      </w:r>
    </w:p>
    <w:p w14:paraId="45864D1D" w14:textId="77777777" w:rsidR="00BF2C2B" w:rsidRPr="003E6634" w:rsidRDefault="00BF2C2B" w:rsidP="003E6634">
      <w:pPr>
        <w:spacing w:line="360" w:lineRule="auto"/>
        <w:jc w:val="both"/>
        <w:rPr>
          <w:rStyle w:val="Strong"/>
          <w:rFonts w:ascii="Times New Roman" w:hAnsi="Times New Roman" w:cs="Times New Roman"/>
          <w:b w:val="0"/>
          <w:sz w:val="24"/>
          <w:szCs w:val="24"/>
        </w:rPr>
      </w:pPr>
      <w:bookmarkStart w:id="133" w:name="_Toc61568223"/>
      <w:r w:rsidRPr="003E6634">
        <w:rPr>
          <w:rStyle w:val="Strong"/>
          <w:rFonts w:ascii="Times New Roman" w:hAnsi="Times New Roman" w:cs="Times New Roman"/>
          <w:b w:val="0"/>
          <w:sz w:val="24"/>
          <w:szCs w:val="24"/>
        </w:rPr>
        <w:t>i.</w:t>
      </w:r>
      <w:r w:rsidRPr="003E6634">
        <w:rPr>
          <w:rStyle w:val="Strong"/>
          <w:rFonts w:ascii="Times New Roman" w:hAnsi="Times New Roman" w:cs="Times New Roman"/>
          <w:b w:val="0"/>
          <w:sz w:val="24"/>
          <w:szCs w:val="24"/>
        </w:rPr>
        <w:tab/>
        <w:t xml:space="preserve">Who am I within this </w:t>
      </w:r>
      <w:proofErr w:type="gramStart"/>
      <w:r w:rsidRPr="003E6634">
        <w:rPr>
          <w:rStyle w:val="Strong"/>
          <w:rFonts w:ascii="Times New Roman" w:hAnsi="Times New Roman" w:cs="Times New Roman"/>
          <w:b w:val="0"/>
          <w:sz w:val="24"/>
          <w:szCs w:val="24"/>
        </w:rPr>
        <w:t>culture</w:t>
      </w:r>
      <w:bookmarkEnd w:id="133"/>
      <w:proofErr w:type="gramEnd"/>
    </w:p>
    <w:p w14:paraId="4C491E30" w14:textId="77777777" w:rsidR="00BF2C2B" w:rsidRPr="003E6634" w:rsidRDefault="00BF2C2B" w:rsidP="003E6634">
      <w:pPr>
        <w:spacing w:line="360" w:lineRule="auto"/>
        <w:jc w:val="both"/>
        <w:rPr>
          <w:rStyle w:val="Strong"/>
          <w:rFonts w:ascii="Times New Roman" w:hAnsi="Times New Roman" w:cs="Times New Roman"/>
          <w:b w:val="0"/>
          <w:sz w:val="24"/>
          <w:szCs w:val="24"/>
        </w:rPr>
      </w:pPr>
      <w:bookmarkStart w:id="134" w:name="_Toc61568224"/>
      <w:r w:rsidRPr="003E6634">
        <w:rPr>
          <w:rStyle w:val="Strong"/>
          <w:rFonts w:ascii="Times New Roman" w:hAnsi="Times New Roman" w:cs="Times New Roman"/>
          <w:b w:val="0"/>
          <w:sz w:val="24"/>
          <w:szCs w:val="24"/>
        </w:rPr>
        <w:t xml:space="preserve">I am a thirty one year old married Nigerian woman who has spent most part of my life in Ni-geria. For a woman, in the context of Nigerian culture, bearing offsprings is essential in the longetivity of the </w:t>
      </w:r>
      <w:proofErr w:type="gramStart"/>
      <w:r w:rsidRPr="003E6634">
        <w:rPr>
          <w:rStyle w:val="Strong"/>
          <w:rFonts w:ascii="Times New Roman" w:hAnsi="Times New Roman" w:cs="Times New Roman"/>
          <w:b w:val="0"/>
          <w:sz w:val="24"/>
          <w:szCs w:val="24"/>
        </w:rPr>
        <w:t>couples</w:t>
      </w:r>
      <w:proofErr w:type="gramEnd"/>
      <w:r w:rsidRPr="003E6634">
        <w:rPr>
          <w:rStyle w:val="Strong"/>
          <w:rFonts w:ascii="Times New Roman" w:hAnsi="Times New Roman" w:cs="Times New Roman"/>
          <w:b w:val="0"/>
          <w:sz w:val="24"/>
          <w:szCs w:val="24"/>
        </w:rPr>
        <w:t xml:space="preserve"> marriage. Once pregnancy is not achieved this impacts on the woman`s emotional wellbeing. From a personal opinion, the issue of infertility has a deep meaning to me.  I have witnessed the impact infertility has had on my closest aunt. She will now be 50 years old and still suffering from the challenges of infertility from social isolation (not invited to major family gatherings), and social pressure (inconsiderate comments from family and friends) which has impacted on her health. Having witnessed first-hand the impact infertility can have within this culture, after marriage I started to feel the same social and family pressures which reinforced the need to have a child of my own immediately after mar-riage and to be secured within the marital context of my background.</w:t>
      </w:r>
      <w:bookmarkEnd w:id="134"/>
      <w:r w:rsidRPr="003E6634">
        <w:rPr>
          <w:rStyle w:val="Strong"/>
          <w:rFonts w:ascii="Times New Roman" w:hAnsi="Times New Roman" w:cs="Times New Roman"/>
          <w:b w:val="0"/>
          <w:sz w:val="24"/>
          <w:szCs w:val="24"/>
        </w:rPr>
        <w:t xml:space="preserve"> </w:t>
      </w:r>
    </w:p>
    <w:p w14:paraId="2C17EA4F" w14:textId="77777777" w:rsidR="00BF2C2B" w:rsidRPr="003E6634" w:rsidRDefault="00BF2C2B" w:rsidP="003E6634">
      <w:pPr>
        <w:spacing w:line="360" w:lineRule="auto"/>
        <w:jc w:val="both"/>
        <w:rPr>
          <w:rStyle w:val="Strong"/>
          <w:rFonts w:ascii="Times New Roman" w:hAnsi="Times New Roman" w:cs="Times New Roman"/>
          <w:b w:val="0"/>
          <w:sz w:val="24"/>
          <w:szCs w:val="24"/>
        </w:rPr>
      </w:pPr>
      <w:bookmarkStart w:id="135" w:name="_Toc61568225"/>
      <w:r w:rsidRPr="003E6634">
        <w:rPr>
          <w:rStyle w:val="Strong"/>
          <w:rFonts w:ascii="Times New Roman" w:hAnsi="Times New Roman" w:cs="Times New Roman"/>
          <w:b w:val="0"/>
          <w:sz w:val="24"/>
          <w:szCs w:val="24"/>
        </w:rPr>
        <w:t>As a nurse with clinical experience within this culture, I believe that infertility should not be seen as a woman`s issue, it should be perceived as a joint experience because what happens to one partner affects the other partner. It is hoped that this research will encourage people to reflect on possible implications of their actions towards the experience of infertility and in-spire other researchers to continue exploring the experience of infertility as ajoint experience.</w:t>
      </w:r>
      <w:bookmarkEnd w:id="135"/>
    </w:p>
    <w:tbl>
      <w:tblPr>
        <w:tblStyle w:val="TableGrid"/>
        <w:tblW w:w="0" w:type="auto"/>
        <w:tblLook w:val="04A0" w:firstRow="1" w:lastRow="0" w:firstColumn="1" w:lastColumn="0" w:noHBand="0" w:noVBand="1"/>
      </w:tblPr>
      <w:tblGrid>
        <w:gridCol w:w="9242"/>
      </w:tblGrid>
      <w:tr w:rsidR="00BF2C2B" w:rsidRPr="003E6634" w14:paraId="588A27BC" w14:textId="77777777" w:rsidTr="00BF2C2B">
        <w:tc>
          <w:tcPr>
            <w:tcW w:w="9242" w:type="dxa"/>
          </w:tcPr>
          <w:p w14:paraId="37732CCB" w14:textId="51BC287C" w:rsidR="00BF2C2B" w:rsidRPr="003E6634" w:rsidRDefault="00BF2C2B" w:rsidP="003E6634">
            <w:pPr>
              <w:spacing w:line="360" w:lineRule="auto"/>
              <w:jc w:val="both"/>
              <w:rPr>
                <w:rStyle w:val="Strong"/>
                <w:rFonts w:ascii="Times New Roman" w:hAnsi="Times New Roman" w:cs="Times New Roman"/>
                <w:b w:val="0"/>
                <w:bCs w:val="0"/>
                <w:sz w:val="24"/>
                <w:szCs w:val="24"/>
              </w:rPr>
            </w:pPr>
            <w:bookmarkStart w:id="136" w:name="_Toc61568226"/>
            <w:r w:rsidRPr="003E6634">
              <w:rPr>
                <w:rStyle w:val="Strong"/>
                <w:rFonts w:ascii="Times New Roman" w:hAnsi="Times New Roman" w:cs="Times New Roman"/>
                <w:b w:val="0"/>
                <w:sz w:val="24"/>
                <w:szCs w:val="24"/>
              </w:rPr>
              <w:lastRenderedPageBreak/>
              <w:t>Reflective Note: Being a Nigerian married woman, I approached this area of study with my own beliefs, ideals and personal experience of infertility and became an “insider” through interaction with the couples diagnosed of infertility during data collection and analysis of their transcript. Approaching this study with my own personal and cultural baggage (Hayes et al. 2016) may possibly help me to be more insightful and recognise the many challenges that culture present to a study that is sensitive in nature.</w:t>
            </w:r>
            <w:bookmarkEnd w:id="136"/>
          </w:p>
        </w:tc>
      </w:tr>
    </w:tbl>
    <w:p w14:paraId="65F04721" w14:textId="77777777" w:rsidR="00BF2C2B" w:rsidRPr="003E6634" w:rsidRDefault="00BF2C2B" w:rsidP="003E6634">
      <w:pPr>
        <w:spacing w:line="360" w:lineRule="auto"/>
        <w:jc w:val="both"/>
        <w:rPr>
          <w:rStyle w:val="Strong"/>
          <w:rFonts w:ascii="Times New Roman" w:hAnsi="Times New Roman" w:cs="Times New Roman"/>
          <w:b w:val="0"/>
          <w:sz w:val="24"/>
          <w:szCs w:val="24"/>
        </w:rPr>
      </w:pPr>
      <w:bookmarkStart w:id="137" w:name="_Toc61568227"/>
      <w:r w:rsidRPr="003E6634">
        <w:rPr>
          <w:rStyle w:val="Strong"/>
          <w:rFonts w:ascii="Times New Roman" w:hAnsi="Times New Roman" w:cs="Times New Roman"/>
          <w:b w:val="0"/>
          <w:sz w:val="24"/>
          <w:szCs w:val="24"/>
        </w:rPr>
        <w:t>ii.</w:t>
      </w:r>
      <w:r w:rsidRPr="003E6634">
        <w:rPr>
          <w:rStyle w:val="Strong"/>
          <w:rFonts w:ascii="Times New Roman" w:hAnsi="Times New Roman" w:cs="Times New Roman"/>
          <w:b w:val="0"/>
          <w:sz w:val="24"/>
          <w:szCs w:val="24"/>
        </w:rPr>
        <w:tab/>
        <w:t xml:space="preserve">Who am I within this </w:t>
      </w:r>
      <w:proofErr w:type="gramStart"/>
      <w:r w:rsidRPr="003E6634">
        <w:rPr>
          <w:rStyle w:val="Strong"/>
          <w:rFonts w:ascii="Times New Roman" w:hAnsi="Times New Roman" w:cs="Times New Roman"/>
          <w:b w:val="0"/>
          <w:sz w:val="24"/>
          <w:szCs w:val="24"/>
        </w:rPr>
        <w:t>study</w:t>
      </w:r>
      <w:bookmarkEnd w:id="137"/>
      <w:proofErr w:type="gramEnd"/>
    </w:p>
    <w:p w14:paraId="00E4E89E" w14:textId="773613CF" w:rsidR="00D7107E" w:rsidRPr="003E6634" w:rsidRDefault="00BF2C2B" w:rsidP="003E6634">
      <w:pPr>
        <w:spacing w:line="360" w:lineRule="auto"/>
        <w:jc w:val="both"/>
        <w:rPr>
          <w:rFonts w:ascii="Times New Roman" w:hAnsi="Times New Roman" w:cs="Times New Roman"/>
          <w:sz w:val="24"/>
          <w:szCs w:val="24"/>
        </w:rPr>
      </w:pPr>
      <w:bookmarkStart w:id="138" w:name="_Toc61568228"/>
      <w:r w:rsidRPr="003E6634">
        <w:rPr>
          <w:rStyle w:val="Strong"/>
          <w:rFonts w:ascii="Times New Roman" w:hAnsi="Times New Roman" w:cs="Times New Roman"/>
          <w:b w:val="0"/>
          <w:sz w:val="24"/>
          <w:szCs w:val="24"/>
        </w:rPr>
        <w:t>In preparing this study, I struggled to decide the ‘best way’ to access this research. One per-spective that appeared vital to reflect upon was the context of data collection with couples diagnosed of infertility. Akinloye and Trotter (2007) reports that to have an in-depth inter-view with Nigerian couples known to be reluctant to disclose themselves to strangers even</w:t>
      </w:r>
      <w:r w:rsidRPr="003E6634">
        <w:rPr>
          <w:rStyle w:val="Strong"/>
          <w:rFonts w:ascii="Times New Roman" w:hAnsi="Times New Roman" w:cs="Times New Roman"/>
          <w:b w:val="0"/>
          <w:bCs w:val="0"/>
          <w:sz w:val="24"/>
          <w:szCs w:val="24"/>
        </w:rPr>
        <w:t xml:space="preserve"> when the researcher is of Niger</w:t>
      </w:r>
      <w:r w:rsidRPr="003E6634">
        <w:rPr>
          <w:rStyle w:val="Strong"/>
          <w:rFonts w:ascii="Times New Roman" w:hAnsi="Times New Roman" w:cs="Times New Roman"/>
          <w:b w:val="0"/>
          <w:sz w:val="24"/>
          <w:szCs w:val="24"/>
        </w:rPr>
        <w:t>ian herit</w:t>
      </w:r>
      <w:r w:rsidRPr="003E6634">
        <w:rPr>
          <w:rStyle w:val="Strong"/>
          <w:rFonts w:ascii="Times New Roman" w:hAnsi="Times New Roman" w:cs="Times New Roman"/>
          <w:b w:val="0"/>
          <w:bCs w:val="0"/>
          <w:sz w:val="24"/>
          <w:szCs w:val="24"/>
        </w:rPr>
        <w:t>age can be a challenge.</w:t>
      </w:r>
      <w:bookmarkEnd w:id="138"/>
    </w:p>
    <w:p w14:paraId="7CD5094E" w14:textId="599BF7BB" w:rsidR="00BF2C2B" w:rsidRPr="003E6634" w:rsidRDefault="00BF2C2B" w:rsidP="003E6634">
      <w:pPr>
        <w:spacing w:line="360" w:lineRule="auto"/>
        <w:jc w:val="both"/>
        <w:rPr>
          <w:rStyle w:val="Strong"/>
          <w:rFonts w:ascii="Times New Roman" w:hAnsi="Times New Roman" w:cs="Times New Roman"/>
          <w:b w:val="0"/>
          <w:sz w:val="24"/>
          <w:szCs w:val="24"/>
        </w:rPr>
      </w:pPr>
      <w:bookmarkStart w:id="139" w:name="_Toc61568229"/>
      <w:r w:rsidRPr="003E6634">
        <w:rPr>
          <w:rStyle w:val="Strong"/>
          <w:rFonts w:ascii="Times New Roman" w:hAnsi="Times New Roman" w:cs="Times New Roman"/>
          <w:b w:val="0"/>
          <w:sz w:val="24"/>
          <w:szCs w:val="24"/>
        </w:rPr>
        <w:t xml:space="preserve">For this reason, during recruitment, I spent time building rapport with the couples through informal discussions, in order to put them at ease and help them to feel more comfortable. I was also aware of the sensitive nature of the research and the possibility of the couples to be uncomfortable disclosing their personal world to me. The use of counselling (the ability to ask the couples open ended questions that are not leading the couples in a sensitive and judgemental way) was advocated in couple interviewing with a sensitive nature (Kilbride, 2013; Lalonde, 2014). Showing signs of being judgemental </w:t>
      </w:r>
      <w:r w:rsidRPr="003E6634">
        <w:rPr>
          <w:rStyle w:val="Strong"/>
          <w:rFonts w:ascii="Times New Roman" w:hAnsi="Times New Roman" w:cs="Times New Roman"/>
          <w:b w:val="0"/>
          <w:bCs w:val="0"/>
          <w:sz w:val="24"/>
          <w:szCs w:val="24"/>
        </w:rPr>
        <w:t>may influence the way each par</w:t>
      </w:r>
      <w:r w:rsidRPr="003E6634">
        <w:rPr>
          <w:rStyle w:val="Strong"/>
          <w:rFonts w:ascii="Times New Roman" w:hAnsi="Times New Roman" w:cs="Times New Roman"/>
          <w:b w:val="0"/>
          <w:bCs w:val="0"/>
          <w:sz w:val="24"/>
          <w:szCs w:val="24"/>
        </w:rPr>
        <w:t>t</w:t>
      </w:r>
      <w:r w:rsidRPr="003E6634">
        <w:rPr>
          <w:rStyle w:val="Strong"/>
          <w:rFonts w:ascii="Times New Roman" w:hAnsi="Times New Roman" w:cs="Times New Roman"/>
          <w:b w:val="0"/>
          <w:sz w:val="24"/>
          <w:szCs w:val="24"/>
        </w:rPr>
        <w:t>ner views each other especially during conflicts. This may aggravate features of negative emotions such as resentment, blame, and even violence (Kilbride, 2013; Lalonde, 2014).  In line with these thoughts, I felt it was important to share a bit of my personal life stories and experience to make them comfortable and to make them understand that I recognise what they might be going through. I shared with them my professional and my personal experience of infertility. I find some of the women would often ask me some personal questions about myself.  One of the couples recruited asked me if I had a child of my own. At that point I r</w:t>
      </w:r>
      <w:r w:rsidRPr="003E6634">
        <w:rPr>
          <w:rStyle w:val="Strong"/>
          <w:rFonts w:ascii="Times New Roman" w:hAnsi="Times New Roman" w:cs="Times New Roman"/>
          <w:b w:val="0"/>
          <w:sz w:val="24"/>
          <w:szCs w:val="24"/>
        </w:rPr>
        <w:t>e</w:t>
      </w:r>
      <w:r w:rsidRPr="003E6634">
        <w:rPr>
          <w:rStyle w:val="Strong"/>
          <w:rFonts w:ascii="Times New Roman" w:hAnsi="Times New Roman" w:cs="Times New Roman"/>
          <w:b w:val="0"/>
          <w:sz w:val="24"/>
          <w:szCs w:val="24"/>
        </w:rPr>
        <w:t xml:space="preserve">flected to 3 years previously before I had my first child and the thoughts that kept running through my mind about getting pregnant. My greatest fear </w:t>
      </w:r>
      <w:proofErr w:type="gramStart"/>
      <w:r w:rsidRPr="003E6634">
        <w:rPr>
          <w:rStyle w:val="Strong"/>
          <w:rFonts w:ascii="Times New Roman" w:hAnsi="Times New Roman" w:cs="Times New Roman"/>
          <w:b w:val="0"/>
          <w:sz w:val="24"/>
          <w:szCs w:val="24"/>
        </w:rPr>
        <w:t>was having</w:t>
      </w:r>
      <w:proofErr w:type="gramEnd"/>
      <w:r w:rsidRPr="003E6634">
        <w:rPr>
          <w:rStyle w:val="Strong"/>
          <w:rFonts w:ascii="Times New Roman" w:hAnsi="Times New Roman" w:cs="Times New Roman"/>
          <w:b w:val="0"/>
          <w:sz w:val="24"/>
          <w:szCs w:val="24"/>
        </w:rPr>
        <w:t xml:space="preserve"> to experience infertil</w:t>
      </w:r>
      <w:r w:rsidRPr="003E6634">
        <w:rPr>
          <w:rStyle w:val="Strong"/>
          <w:rFonts w:ascii="Times New Roman" w:hAnsi="Times New Roman" w:cs="Times New Roman"/>
          <w:b w:val="0"/>
          <w:sz w:val="24"/>
          <w:szCs w:val="24"/>
        </w:rPr>
        <w:t>i</w:t>
      </w:r>
      <w:r w:rsidRPr="003E6634">
        <w:rPr>
          <w:rStyle w:val="Strong"/>
          <w:rFonts w:ascii="Times New Roman" w:hAnsi="Times New Roman" w:cs="Times New Roman"/>
          <w:b w:val="0"/>
          <w:sz w:val="24"/>
          <w:szCs w:val="24"/>
        </w:rPr>
        <w:t>ty in the context of my background. Coming back to their question this made me feel agitated because I felt they might think if I had not experienced infertility why should they disclose their personal issues to me. I answered their questions honestly, which made them feel they were not alone in the experience of infertility, as many of the couples described the experi-ence of infertility as ‘isolating.’</w:t>
      </w:r>
      <w:bookmarkEnd w:id="139"/>
    </w:p>
    <w:p w14:paraId="13D2E3B5" w14:textId="77777777" w:rsidR="00BF2C2B" w:rsidRPr="003E6634" w:rsidRDefault="00BF2C2B" w:rsidP="003E6634">
      <w:pPr>
        <w:spacing w:line="360" w:lineRule="auto"/>
        <w:jc w:val="both"/>
        <w:rPr>
          <w:rStyle w:val="Strong"/>
          <w:rFonts w:ascii="Times New Roman" w:hAnsi="Times New Roman" w:cs="Times New Roman"/>
          <w:b w:val="0"/>
          <w:sz w:val="24"/>
          <w:szCs w:val="24"/>
        </w:rPr>
      </w:pPr>
      <w:bookmarkStart w:id="140" w:name="_Toc61568230"/>
      <w:r w:rsidRPr="003E6634">
        <w:rPr>
          <w:rStyle w:val="Strong"/>
          <w:rFonts w:ascii="Times New Roman" w:hAnsi="Times New Roman" w:cs="Times New Roman"/>
          <w:b w:val="0"/>
          <w:sz w:val="24"/>
          <w:szCs w:val="24"/>
        </w:rPr>
        <w:lastRenderedPageBreak/>
        <w:t xml:space="preserve">In addition, </w:t>
      </w:r>
      <w:proofErr w:type="gramStart"/>
      <w:r w:rsidRPr="003E6634">
        <w:rPr>
          <w:rStyle w:val="Strong"/>
          <w:rFonts w:ascii="Times New Roman" w:hAnsi="Times New Roman" w:cs="Times New Roman"/>
          <w:b w:val="0"/>
          <w:sz w:val="24"/>
          <w:szCs w:val="24"/>
        </w:rPr>
        <w:t>It</w:t>
      </w:r>
      <w:proofErr w:type="gramEnd"/>
      <w:r w:rsidRPr="003E6634">
        <w:rPr>
          <w:rStyle w:val="Strong"/>
          <w:rFonts w:ascii="Times New Roman" w:hAnsi="Times New Roman" w:cs="Times New Roman"/>
          <w:b w:val="0"/>
          <w:sz w:val="24"/>
          <w:szCs w:val="24"/>
        </w:rPr>
        <w:t xml:space="preserve"> was observed that the clinic was mostly populated with women and rarely did the men accompany their wives to the clinic. At every clinic, there are 20 to 30 women with infertility issues. During my conversations with the women, they all have different reasons why their husbands could not make it to the clinic. Attending the hospital shows that they have accepted they are infertile. These beliefs and perceptions made me realise how difficult it was to recruit 10 couples within 5weeks as proposed. At this point I knew I was unrealistic to get my 10 couples in 5weeks - , instead I recruited 10 couples in 5months.</w:t>
      </w:r>
      <w:bookmarkEnd w:id="140"/>
      <w:r w:rsidRPr="003E6634">
        <w:rPr>
          <w:rStyle w:val="Strong"/>
          <w:rFonts w:ascii="Times New Roman" w:hAnsi="Times New Roman" w:cs="Times New Roman"/>
          <w:b w:val="0"/>
          <w:sz w:val="24"/>
          <w:szCs w:val="24"/>
        </w:rPr>
        <w:t xml:space="preserve">  </w:t>
      </w:r>
    </w:p>
    <w:p w14:paraId="1C765FA9" w14:textId="66F777EC" w:rsidR="00BF2C2B" w:rsidRPr="003E6634" w:rsidRDefault="00BF2C2B" w:rsidP="003E6634">
      <w:pPr>
        <w:spacing w:line="360" w:lineRule="auto"/>
        <w:jc w:val="both"/>
        <w:rPr>
          <w:rStyle w:val="Strong"/>
          <w:rFonts w:ascii="Times New Roman" w:hAnsi="Times New Roman" w:cs="Times New Roman"/>
          <w:b w:val="0"/>
          <w:sz w:val="24"/>
          <w:szCs w:val="24"/>
        </w:rPr>
      </w:pPr>
      <w:bookmarkStart w:id="141" w:name="_Toc61568231"/>
      <w:r w:rsidRPr="003E6634">
        <w:rPr>
          <w:rStyle w:val="Strong"/>
          <w:rFonts w:ascii="Times New Roman" w:hAnsi="Times New Roman" w:cs="Times New Roman"/>
          <w:b w:val="0"/>
          <w:sz w:val="24"/>
          <w:szCs w:val="24"/>
        </w:rPr>
        <w:t xml:space="preserve">Before the interview, I emphasised the semi-structured nature of the </w:t>
      </w:r>
      <w:r w:rsidR="00FE7B0C">
        <w:rPr>
          <w:rStyle w:val="Strong"/>
          <w:rFonts w:ascii="Times New Roman" w:hAnsi="Times New Roman" w:cs="Times New Roman"/>
          <w:b w:val="0"/>
          <w:sz w:val="24"/>
          <w:szCs w:val="24"/>
        </w:rPr>
        <w:t>process, the fact that there were</w:t>
      </w:r>
      <w:r w:rsidRPr="003E6634">
        <w:rPr>
          <w:rStyle w:val="Strong"/>
          <w:rFonts w:ascii="Times New Roman" w:hAnsi="Times New Roman" w:cs="Times New Roman"/>
          <w:b w:val="0"/>
          <w:sz w:val="24"/>
          <w:szCs w:val="24"/>
        </w:rPr>
        <w:t xml:space="preserve"> no right or wrong answers and that I was interested in hearing what they thought was relevant and important to their personal experiences. I hoped that this would give them some sense of power over the situation and the direction of the discussion. Throughout the interview I aimed to listen with a high level of interest and adopt a sensitive and empathetic ap</w:t>
      </w:r>
      <w:r w:rsidR="00FE7B0C">
        <w:rPr>
          <w:rStyle w:val="Strong"/>
          <w:rFonts w:ascii="Times New Roman" w:hAnsi="Times New Roman" w:cs="Times New Roman"/>
          <w:b w:val="0"/>
          <w:sz w:val="24"/>
          <w:szCs w:val="24"/>
        </w:rPr>
        <w:t>proach. This involves</w:t>
      </w:r>
      <w:r w:rsidRPr="003E6634">
        <w:rPr>
          <w:rStyle w:val="Strong"/>
          <w:rFonts w:ascii="Times New Roman" w:hAnsi="Times New Roman" w:cs="Times New Roman"/>
          <w:b w:val="0"/>
          <w:sz w:val="24"/>
          <w:szCs w:val="24"/>
        </w:rPr>
        <w:t xml:space="preserve"> observing the participants’ verbal and non-verbal behaviour to e</w:t>
      </w:r>
      <w:r w:rsidRPr="003E6634">
        <w:rPr>
          <w:rStyle w:val="Strong"/>
          <w:rFonts w:ascii="Times New Roman" w:hAnsi="Times New Roman" w:cs="Times New Roman"/>
          <w:b w:val="0"/>
          <w:sz w:val="24"/>
          <w:szCs w:val="24"/>
        </w:rPr>
        <w:t>n</w:t>
      </w:r>
      <w:r w:rsidRPr="003E6634">
        <w:rPr>
          <w:rStyle w:val="Strong"/>
          <w:rFonts w:ascii="Times New Roman" w:hAnsi="Times New Roman" w:cs="Times New Roman"/>
          <w:b w:val="0"/>
          <w:sz w:val="24"/>
          <w:szCs w:val="24"/>
        </w:rPr>
        <w:t>sure that lines of enquiry that they did not appear comfortable with were not pursued.</w:t>
      </w:r>
      <w:bookmarkEnd w:id="141"/>
    </w:p>
    <w:p w14:paraId="49FBFF0A" w14:textId="08EB17CA" w:rsidR="00BF2C2B" w:rsidRPr="003E6634" w:rsidRDefault="00BF2C2B" w:rsidP="003E6634">
      <w:pPr>
        <w:spacing w:line="360" w:lineRule="auto"/>
        <w:jc w:val="both"/>
        <w:rPr>
          <w:rStyle w:val="Strong"/>
          <w:rFonts w:ascii="Times New Roman" w:hAnsi="Times New Roman" w:cs="Times New Roman"/>
          <w:b w:val="0"/>
          <w:bCs w:val="0"/>
          <w:sz w:val="24"/>
          <w:szCs w:val="24"/>
        </w:rPr>
      </w:pPr>
      <w:bookmarkStart w:id="142" w:name="_Toc61568232"/>
      <w:r w:rsidRPr="003E6634">
        <w:rPr>
          <w:rStyle w:val="Strong"/>
          <w:rFonts w:ascii="Times New Roman" w:hAnsi="Times New Roman" w:cs="Times New Roman"/>
          <w:b w:val="0"/>
          <w:sz w:val="24"/>
          <w:szCs w:val="24"/>
        </w:rPr>
        <w:t xml:space="preserve">From this methods chapter, I hope that the reader is able to see a suitable fit between the re-search question and the methodology I selected. I </w:t>
      </w:r>
      <w:proofErr w:type="gramStart"/>
      <w:r w:rsidRPr="003E6634">
        <w:rPr>
          <w:rStyle w:val="Strong"/>
          <w:rFonts w:ascii="Times New Roman" w:hAnsi="Times New Roman" w:cs="Times New Roman"/>
          <w:b w:val="0"/>
          <w:sz w:val="24"/>
          <w:szCs w:val="24"/>
        </w:rPr>
        <w:t>include</w:t>
      </w:r>
      <w:r w:rsidR="00FE7B0C">
        <w:rPr>
          <w:rStyle w:val="Strong"/>
          <w:rFonts w:ascii="Times New Roman" w:hAnsi="Times New Roman" w:cs="Times New Roman"/>
          <w:b w:val="0"/>
          <w:sz w:val="24"/>
          <w:szCs w:val="24"/>
        </w:rPr>
        <w:t>d</w:t>
      </w:r>
      <w:r w:rsidRPr="003E6634">
        <w:rPr>
          <w:rStyle w:val="Strong"/>
          <w:rFonts w:ascii="Times New Roman" w:hAnsi="Times New Roman" w:cs="Times New Roman"/>
          <w:b w:val="0"/>
          <w:sz w:val="24"/>
          <w:szCs w:val="24"/>
        </w:rPr>
        <w:t xml:space="preserve">  information</w:t>
      </w:r>
      <w:proofErr w:type="gramEnd"/>
      <w:r w:rsidRPr="003E6634">
        <w:rPr>
          <w:rStyle w:val="Strong"/>
          <w:rFonts w:ascii="Times New Roman" w:hAnsi="Times New Roman" w:cs="Times New Roman"/>
          <w:b w:val="0"/>
          <w:sz w:val="24"/>
          <w:szCs w:val="24"/>
        </w:rPr>
        <w:t xml:space="preserve"> about</w:t>
      </w:r>
      <w:r w:rsidR="00FE7B0C">
        <w:rPr>
          <w:rStyle w:val="Strong"/>
          <w:rFonts w:ascii="Times New Roman" w:hAnsi="Times New Roman" w:cs="Times New Roman"/>
          <w:b w:val="0"/>
          <w:sz w:val="24"/>
          <w:szCs w:val="24"/>
        </w:rPr>
        <w:t xml:space="preserve"> how the inter-view schedule were</w:t>
      </w:r>
      <w:r w:rsidRPr="003E6634">
        <w:rPr>
          <w:rStyle w:val="Strong"/>
          <w:rFonts w:ascii="Times New Roman" w:hAnsi="Times New Roman" w:cs="Times New Roman"/>
          <w:b w:val="0"/>
          <w:sz w:val="24"/>
          <w:szCs w:val="24"/>
        </w:rPr>
        <w:t xml:space="preserve"> structured, how the couples were selected, how I conducted the inte</w:t>
      </w:r>
      <w:r w:rsidRPr="003E6634">
        <w:rPr>
          <w:rStyle w:val="Strong"/>
          <w:rFonts w:ascii="Times New Roman" w:hAnsi="Times New Roman" w:cs="Times New Roman"/>
          <w:b w:val="0"/>
          <w:sz w:val="24"/>
          <w:szCs w:val="24"/>
        </w:rPr>
        <w:t>r</w:t>
      </w:r>
      <w:r w:rsidRPr="003E6634">
        <w:rPr>
          <w:rStyle w:val="Strong"/>
          <w:rFonts w:ascii="Times New Roman" w:hAnsi="Times New Roman" w:cs="Times New Roman"/>
          <w:b w:val="0"/>
          <w:sz w:val="24"/>
          <w:szCs w:val="24"/>
        </w:rPr>
        <w:t>views and how I analysed the data. In the result chapter, I included transcript extracts and r</w:t>
      </w:r>
      <w:r w:rsidRPr="003E6634">
        <w:rPr>
          <w:rStyle w:val="Strong"/>
          <w:rFonts w:ascii="Times New Roman" w:hAnsi="Times New Roman" w:cs="Times New Roman"/>
          <w:b w:val="0"/>
          <w:sz w:val="24"/>
          <w:szCs w:val="24"/>
        </w:rPr>
        <w:t>e</w:t>
      </w:r>
      <w:r w:rsidRPr="003E6634">
        <w:rPr>
          <w:rStyle w:val="Strong"/>
          <w:rFonts w:ascii="Times New Roman" w:hAnsi="Times New Roman" w:cs="Times New Roman"/>
          <w:b w:val="0"/>
          <w:sz w:val="24"/>
          <w:szCs w:val="24"/>
        </w:rPr>
        <w:t>flective notes to allow the reader to reflect on my interpretations and enable the reader reflect on other alternatives.</w:t>
      </w:r>
      <w:bookmarkEnd w:id="142"/>
    </w:p>
    <w:p w14:paraId="1A8AA671" w14:textId="3F31B0EE" w:rsidR="00405DB7" w:rsidRPr="003E6634" w:rsidRDefault="00405DB7" w:rsidP="003E6634">
      <w:pPr>
        <w:pStyle w:val="Heading1"/>
        <w:rPr>
          <w:rStyle w:val="Strong"/>
          <w:b/>
          <w:bCs/>
        </w:rPr>
      </w:pPr>
      <w:r w:rsidRPr="003E6634">
        <w:rPr>
          <w:rStyle w:val="Strong"/>
          <w:b/>
          <w:bCs/>
          <w:color w:val="auto"/>
          <w:sz w:val="24"/>
          <w:szCs w:val="24"/>
        </w:rPr>
        <w:t xml:space="preserve"> </w:t>
      </w:r>
      <w:bookmarkStart w:id="143" w:name="_Toc61568697"/>
      <w:r w:rsidR="00BF2C2B" w:rsidRPr="003E6634">
        <w:rPr>
          <w:rStyle w:val="Strong"/>
          <w:b/>
          <w:bCs/>
          <w:color w:val="auto"/>
        </w:rPr>
        <w:t xml:space="preserve">4.8.4 </w:t>
      </w:r>
      <w:r w:rsidRPr="003E6634">
        <w:rPr>
          <w:rStyle w:val="Strong"/>
          <w:b/>
          <w:bCs/>
          <w:color w:val="auto"/>
        </w:rPr>
        <w:t>Data Protection</w:t>
      </w:r>
      <w:bookmarkEnd w:id="143"/>
    </w:p>
    <w:p w14:paraId="541FF027" w14:textId="77777777" w:rsidR="007E4957" w:rsidRPr="003E6634" w:rsidRDefault="00405DB7" w:rsidP="003E6634">
      <w:pPr>
        <w:spacing w:line="360" w:lineRule="auto"/>
        <w:jc w:val="both"/>
        <w:rPr>
          <w:rFonts w:ascii="Times New Roman" w:hAnsi="Times New Roman" w:cs="Times New Roman"/>
          <w:sz w:val="24"/>
          <w:szCs w:val="24"/>
        </w:rPr>
      </w:pPr>
      <w:r w:rsidRPr="003E6634">
        <w:rPr>
          <w:rFonts w:ascii="Times New Roman" w:hAnsi="Times New Roman" w:cs="Times New Roman"/>
          <w:sz w:val="24"/>
          <w:szCs w:val="24"/>
        </w:rPr>
        <w:t xml:space="preserve">In accordance with the legal and ethical requirements of The Data Protection Act (1998), the semi-structured interviews </w:t>
      </w:r>
      <w:r w:rsidR="00045259" w:rsidRPr="003E6634">
        <w:rPr>
          <w:rFonts w:ascii="Times New Roman" w:hAnsi="Times New Roman" w:cs="Times New Roman"/>
          <w:sz w:val="24"/>
          <w:szCs w:val="24"/>
        </w:rPr>
        <w:t xml:space="preserve">were </w:t>
      </w:r>
      <w:r w:rsidRPr="003E6634">
        <w:rPr>
          <w:rFonts w:ascii="Times New Roman" w:hAnsi="Times New Roman" w:cs="Times New Roman"/>
          <w:sz w:val="24"/>
          <w:szCs w:val="24"/>
        </w:rPr>
        <w:t>digitally recorded and uploaded to a secure shared drive in the UK through the university’s box facility. It was kept safe and secure with a password, and all printed material was kept in a secure locked cabinet. Following completion of this study, all information, both electronic and printed, will be stored in the Archive Section of the Un</w:t>
      </w:r>
      <w:r w:rsidRPr="003E6634">
        <w:rPr>
          <w:rFonts w:ascii="Times New Roman" w:hAnsi="Times New Roman" w:cs="Times New Roman"/>
          <w:sz w:val="24"/>
          <w:szCs w:val="24"/>
        </w:rPr>
        <w:t>i</w:t>
      </w:r>
      <w:r w:rsidRPr="003E6634">
        <w:rPr>
          <w:rFonts w:ascii="Times New Roman" w:hAnsi="Times New Roman" w:cs="Times New Roman"/>
          <w:sz w:val="24"/>
          <w:szCs w:val="24"/>
        </w:rPr>
        <w:t xml:space="preserve">versity of Stirling for </w:t>
      </w:r>
      <w:r w:rsidR="00045259" w:rsidRPr="003E6634">
        <w:rPr>
          <w:rFonts w:ascii="Times New Roman" w:hAnsi="Times New Roman" w:cs="Times New Roman"/>
          <w:sz w:val="24"/>
          <w:szCs w:val="24"/>
        </w:rPr>
        <w:t xml:space="preserve">ten </w:t>
      </w:r>
      <w:r w:rsidRPr="003E6634">
        <w:rPr>
          <w:rFonts w:ascii="Times New Roman" w:hAnsi="Times New Roman" w:cs="Times New Roman"/>
          <w:sz w:val="24"/>
          <w:szCs w:val="24"/>
        </w:rPr>
        <w:t xml:space="preserve">years. All interview transcripts </w:t>
      </w:r>
      <w:r w:rsidR="00045259" w:rsidRPr="003E6634">
        <w:rPr>
          <w:rFonts w:ascii="Times New Roman" w:hAnsi="Times New Roman" w:cs="Times New Roman"/>
          <w:sz w:val="24"/>
          <w:szCs w:val="24"/>
        </w:rPr>
        <w:t xml:space="preserve">have </w:t>
      </w:r>
      <w:r w:rsidRPr="003E6634">
        <w:rPr>
          <w:rFonts w:ascii="Times New Roman" w:hAnsi="Times New Roman" w:cs="Times New Roman"/>
          <w:sz w:val="24"/>
          <w:szCs w:val="24"/>
        </w:rPr>
        <w:t xml:space="preserve">been anonymised by changing all </w:t>
      </w:r>
      <w:proofErr w:type="gramStart"/>
      <w:r w:rsidRPr="003E6634">
        <w:rPr>
          <w:rFonts w:ascii="Times New Roman" w:hAnsi="Times New Roman" w:cs="Times New Roman"/>
          <w:sz w:val="24"/>
          <w:szCs w:val="24"/>
        </w:rPr>
        <w:t>names  of</w:t>
      </w:r>
      <w:proofErr w:type="gramEnd"/>
      <w:r w:rsidRPr="003E6634">
        <w:rPr>
          <w:rFonts w:ascii="Times New Roman" w:hAnsi="Times New Roman" w:cs="Times New Roman"/>
          <w:sz w:val="24"/>
          <w:szCs w:val="24"/>
        </w:rPr>
        <w:t xml:space="preserve"> the couple</w:t>
      </w:r>
      <w:r w:rsidR="00045259" w:rsidRPr="003E6634">
        <w:rPr>
          <w:rFonts w:ascii="Times New Roman" w:hAnsi="Times New Roman" w:cs="Times New Roman"/>
          <w:sz w:val="24"/>
          <w:szCs w:val="24"/>
        </w:rPr>
        <w:t>s</w:t>
      </w:r>
      <w:r w:rsidRPr="003E6634">
        <w:rPr>
          <w:rFonts w:ascii="Times New Roman" w:hAnsi="Times New Roman" w:cs="Times New Roman"/>
          <w:sz w:val="24"/>
          <w:szCs w:val="24"/>
        </w:rPr>
        <w:t>, name</w:t>
      </w:r>
      <w:r w:rsidR="00045259" w:rsidRPr="003E6634">
        <w:rPr>
          <w:rFonts w:ascii="Times New Roman" w:hAnsi="Times New Roman" w:cs="Times New Roman"/>
          <w:sz w:val="24"/>
          <w:szCs w:val="24"/>
        </w:rPr>
        <w:t>s</w:t>
      </w:r>
      <w:r w:rsidRPr="003E6634">
        <w:rPr>
          <w:rFonts w:ascii="Times New Roman" w:hAnsi="Times New Roman" w:cs="Times New Roman"/>
          <w:sz w:val="24"/>
          <w:szCs w:val="24"/>
        </w:rPr>
        <w:t xml:space="preserve"> of the hospitals mentioned as well as any other defining </w:t>
      </w:r>
      <w:r w:rsidR="00045259" w:rsidRPr="003E6634">
        <w:rPr>
          <w:rFonts w:ascii="Times New Roman" w:hAnsi="Times New Roman" w:cs="Times New Roman"/>
          <w:sz w:val="24"/>
          <w:szCs w:val="24"/>
        </w:rPr>
        <w:t xml:space="preserve">characteristics were </w:t>
      </w:r>
      <w:r w:rsidRPr="003E6634">
        <w:rPr>
          <w:rFonts w:ascii="Times New Roman" w:hAnsi="Times New Roman" w:cs="Times New Roman"/>
          <w:sz w:val="24"/>
          <w:szCs w:val="24"/>
        </w:rPr>
        <w:t xml:space="preserve">changed. The consent forms signed </w:t>
      </w:r>
      <w:r w:rsidR="00045259" w:rsidRPr="003E6634">
        <w:rPr>
          <w:rFonts w:ascii="Times New Roman" w:hAnsi="Times New Roman" w:cs="Times New Roman"/>
          <w:sz w:val="24"/>
          <w:szCs w:val="24"/>
        </w:rPr>
        <w:t xml:space="preserve">were </w:t>
      </w:r>
      <w:r w:rsidRPr="003E6634">
        <w:rPr>
          <w:rFonts w:ascii="Times New Roman" w:hAnsi="Times New Roman" w:cs="Times New Roman"/>
          <w:sz w:val="24"/>
          <w:szCs w:val="24"/>
        </w:rPr>
        <w:t>scanned and saved electronica</w:t>
      </w:r>
      <w:r w:rsidRPr="003E6634">
        <w:rPr>
          <w:rFonts w:ascii="Times New Roman" w:hAnsi="Times New Roman" w:cs="Times New Roman"/>
          <w:sz w:val="24"/>
          <w:szCs w:val="24"/>
        </w:rPr>
        <w:t>l</w:t>
      </w:r>
      <w:r w:rsidRPr="003E6634">
        <w:rPr>
          <w:rFonts w:ascii="Times New Roman" w:hAnsi="Times New Roman" w:cs="Times New Roman"/>
          <w:sz w:val="24"/>
          <w:szCs w:val="24"/>
        </w:rPr>
        <w:t>ly on the University of Stirling drive and the original copy was destroyed.</w:t>
      </w:r>
    </w:p>
    <w:p w14:paraId="67D5006A" w14:textId="5C57DA27" w:rsidR="000B05AC" w:rsidRPr="00A32B6C" w:rsidRDefault="000B05AC" w:rsidP="00020C0E">
      <w:pPr>
        <w:rPr>
          <w:rFonts w:asciiTheme="majorBidi" w:hAnsiTheme="majorBidi" w:cstheme="majorBidi"/>
        </w:rPr>
      </w:pPr>
    </w:p>
    <w:p w14:paraId="717DD538" w14:textId="77777777" w:rsidR="00596FA9" w:rsidRPr="001751A2" w:rsidRDefault="00C12413" w:rsidP="001751A2">
      <w:pPr>
        <w:pStyle w:val="Heading1"/>
        <w:rPr>
          <w:color w:val="auto"/>
        </w:rPr>
      </w:pPr>
      <w:bookmarkStart w:id="144" w:name="_Toc61568698"/>
      <w:r w:rsidRPr="001751A2">
        <w:rPr>
          <w:color w:val="auto"/>
        </w:rPr>
        <w:lastRenderedPageBreak/>
        <w:t>CHAPTER 5: OVERVIEW OF RESULTS</w:t>
      </w:r>
      <w:bookmarkEnd w:id="144"/>
    </w:p>
    <w:p w14:paraId="0369C912" w14:textId="77777777" w:rsidR="000B05AC" w:rsidRPr="00A32B6C" w:rsidRDefault="000B05AC" w:rsidP="00045259">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This chapter highlights the findings from the interpretation on the impact of infertility on the lives of the </w:t>
      </w:r>
      <w:r w:rsidR="00045259">
        <w:rPr>
          <w:rFonts w:asciiTheme="majorBidi" w:hAnsiTheme="majorBidi" w:cstheme="majorBidi"/>
          <w:bCs/>
          <w:sz w:val="24"/>
          <w:szCs w:val="24"/>
        </w:rPr>
        <w:t>ten</w:t>
      </w:r>
      <w:r w:rsidR="00045259"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couples. From the analysis of the interview </w:t>
      </w:r>
      <w:r w:rsidR="00045259">
        <w:rPr>
          <w:rFonts w:asciiTheme="majorBidi" w:hAnsiTheme="majorBidi" w:cstheme="majorBidi"/>
          <w:bCs/>
          <w:sz w:val="24"/>
          <w:szCs w:val="24"/>
        </w:rPr>
        <w:t>with</w:t>
      </w:r>
      <w:r w:rsidR="00045259"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the </w:t>
      </w:r>
      <w:r w:rsidRPr="00A32B6C">
        <w:rPr>
          <w:rFonts w:asciiTheme="majorBidi" w:hAnsiTheme="majorBidi" w:cstheme="majorBidi"/>
        </w:rPr>
        <w:t>couples</w:t>
      </w:r>
      <w:r w:rsidRPr="00A32B6C">
        <w:rPr>
          <w:rFonts w:asciiTheme="majorBidi" w:hAnsiTheme="majorBidi" w:cstheme="majorBidi"/>
          <w:bCs/>
          <w:sz w:val="24"/>
          <w:szCs w:val="24"/>
        </w:rPr>
        <w:t>, two super ord</w:t>
      </w:r>
      <w:r w:rsidRPr="00A32B6C">
        <w:rPr>
          <w:rFonts w:asciiTheme="majorBidi" w:hAnsiTheme="majorBidi" w:cstheme="majorBidi"/>
          <w:bCs/>
          <w:sz w:val="24"/>
          <w:szCs w:val="24"/>
        </w:rPr>
        <w:t>i</w:t>
      </w:r>
      <w:r w:rsidRPr="00A32B6C">
        <w:rPr>
          <w:rFonts w:asciiTheme="majorBidi" w:hAnsiTheme="majorBidi" w:cstheme="majorBidi"/>
          <w:bCs/>
          <w:sz w:val="24"/>
          <w:szCs w:val="24"/>
        </w:rPr>
        <w:t>nate themes emerged. The first super ordinate theme makes sense of the impact of infertility on the relational dynamics of the couples when their expectations were not met and their life expectations derail</w:t>
      </w:r>
      <w:r w:rsidR="00045259">
        <w:rPr>
          <w:rFonts w:asciiTheme="majorBidi" w:hAnsiTheme="majorBidi" w:cstheme="majorBidi"/>
          <w:bCs/>
          <w:sz w:val="24"/>
          <w:szCs w:val="24"/>
        </w:rPr>
        <w:t>ed</w:t>
      </w:r>
      <w:r w:rsidRPr="00A32B6C">
        <w:rPr>
          <w:rFonts w:asciiTheme="majorBidi" w:hAnsiTheme="majorBidi" w:cstheme="majorBidi"/>
          <w:bCs/>
          <w:sz w:val="24"/>
          <w:szCs w:val="24"/>
        </w:rPr>
        <w:t>. When life expectations do not go as expected for couples experiencing infertility, through their expressions and interpretations the couples make sense of how they are being subjected to scrutiny and pressure from elements such as family, culture and soci</w:t>
      </w:r>
      <w:r w:rsidRPr="00A32B6C">
        <w:rPr>
          <w:rFonts w:asciiTheme="majorBidi" w:hAnsiTheme="majorBidi" w:cstheme="majorBidi"/>
          <w:bCs/>
          <w:sz w:val="24"/>
          <w:szCs w:val="24"/>
        </w:rPr>
        <w:t>e</w:t>
      </w:r>
      <w:r w:rsidRPr="00A32B6C">
        <w:rPr>
          <w:rFonts w:asciiTheme="majorBidi" w:hAnsiTheme="majorBidi" w:cstheme="majorBidi"/>
          <w:bCs/>
          <w:sz w:val="24"/>
          <w:szCs w:val="24"/>
        </w:rPr>
        <w:t>tal norms and expectations. As a result of the pressure they seek solutions in the form of i</w:t>
      </w:r>
      <w:r w:rsidRPr="00A32B6C">
        <w:rPr>
          <w:rFonts w:asciiTheme="majorBidi" w:hAnsiTheme="majorBidi" w:cstheme="majorBidi"/>
          <w:bCs/>
          <w:sz w:val="24"/>
          <w:szCs w:val="24"/>
        </w:rPr>
        <w:t>n</w:t>
      </w:r>
      <w:r w:rsidRPr="00A32B6C">
        <w:rPr>
          <w:rFonts w:asciiTheme="majorBidi" w:hAnsiTheme="majorBidi" w:cstheme="majorBidi"/>
          <w:bCs/>
          <w:sz w:val="24"/>
          <w:szCs w:val="24"/>
        </w:rPr>
        <w:t>fertility treatment</w:t>
      </w:r>
      <w:r w:rsidR="00045259">
        <w:rPr>
          <w:rFonts w:asciiTheme="majorBidi" w:hAnsiTheme="majorBidi" w:cstheme="majorBidi"/>
          <w:bCs/>
          <w:sz w:val="24"/>
          <w:szCs w:val="24"/>
        </w:rPr>
        <w:t>s</w:t>
      </w:r>
      <w:r w:rsidRPr="00A32B6C">
        <w:rPr>
          <w:rFonts w:asciiTheme="majorBidi" w:hAnsiTheme="majorBidi" w:cstheme="majorBidi"/>
          <w:bCs/>
          <w:sz w:val="24"/>
          <w:szCs w:val="24"/>
        </w:rPr>
        <w:t xml:space="preserve"> </w:t>
      </w:r>
      <w:r w:rsidR="00045259">
        <w:rPr>
          <w:rFonts w:asciiTheme="majorBidi" w:hAnsiTheme="majorBidi" w:cstheme="majorBidi"/>
          <w:bCs/>
          <w:sz w:val="24"/>
          <w:szCs w:val="24"/>
        </w:rPr>
        <w:t xml:space="preserve">from </w:t>
      </w:r>
      <w:r w:rsidRPr="00A32B6C">
        <w:rPr>
          <w:rFonts w:asciiTheme="majorBidi" w:hAnsiTheme="majorBidi" w:cstheme="majorBidi"/>
          <w:bCs/>
          <w:sz w:val="24"/>
          <w:szCs w:val="24"/>
        </w:rPr>
        <w:t>both modern and traditional medicines</w:t>
      </w:r>
      <w:r w:rsidR="00045259">
        <w:rPr>
          <w:rFonts w:asciiTheme="majorBidi" w:hAnsiTheme="majorBidi" w:cstheme="majorBidi"/>
          <w:bCs/>
          <w:sz w:val="24"/>
          <w:szCs w:val="24"/>
        </w:rPr>
        <w:t>,</w:t>
      </w:r>
      <w:r w:rsidRPr="00A32B6C">
        <w:rPr>
          <w:rFonts w:asciiTheme="majorBidi" w:hAnsiTheme="majorBidi" w:cstheme="majorBidi"/>
          <w:bCs/>
          <w:sz w:val="24"/>
          <w:szCs w:val="24"/>
        </w:rPr>
        <w:t xml:space="preserve"> which come with their cha</w:t>
      </w:r>
      <w:r w:rsidRPr="00A32B6C">
        <w:rPr>
          <w:rFonts w:asciiTheme="majorBidi" w:hAnsiTheme="majorBidi" w:cstheme="majorBidi"/>
          <w:bCs/>
          <w:sz w:val="24"/>
          <w:szCs w:val="24"/>
        </w:rPr>
        <w:t>l</w:t>
      </w:r>
      <w:r w:rsidRPr="00A32B6C">
        <w:rPr>
          <w:rFonts w:asciiTheme="majorBidi" w:hAnsiTheme="majorBidi" w:cstheme="majorBidi"/>
          <w:bCs/>
          <w:sz w:val="24"/>
          <w:szCs w:val="24"/>
        </w:rPr>
        <w:t xml:space="preserve">lenges.  </w:t>
      </w:r>
      <w:r w:rsidR="00045259">
        <w:rPr>
          <w:rFonts w:asciiTheme="majorBidi" w:hAnsiTheme="majorBidi" w:cstheme="majorBidi"/>
          <w:bCs/>
          <w:sz w:val="24"/>
          <w:szCs w:val="24"/>
        </w:rPr>
        <w:t>These c</w:t>
      </w:r>
      <w:r w:rsidR="00045259" w:rsidRPr="00A32B6C">
        <w:rPr>
          <w:rFonts w:asciiTheme="majorBidi" w:hAnsiTheme="majorBidi" w:cstheme="majorBidi"/>
          <w:bCs/>
          <w:sz w:val="24"/>
          <w:szCs w:val="24"/>
        </w:rPr>
        <w:t xml:space="preserve">hallenges </w:t>
      </w:r>
      <w:r w:rsidR="00045259">
        <w:rPr>
          <w:rFonts w:asciiTheme="majorBidi" w:hAnsiTheme="majorBidi" w:cstheme="majorBidi"/>
          <w:bCs/>
          <w:sz w:val="24"/>
          <w:szCs w:val="24"/>
        </w:rPr>
        <w:t>include</w:t>
      </w:r>
      <w:r w:rsidRPr="00A32B6C">
        <w:rPr>
          <w:rFonts w:asciiTheme="majorBidi" w:hAnsiTheme="majorBidi" w:cstheme="majorBidi"/>
          <w:bCs/>
          <w:sz w:val="24"/>
          <w:szCs w:val="24"/>
        </w:rPr>
        <w:t xml:space="preserve"> long waiting time</w:t>
      </w:r>
      <w:r w:rsidR="00045259">
        <w:rPr>
          <w:rFonts w:asciiTheme="majorBidi" w:hAnsiTheme="majorBidi" w:cstheme="majorBidi"/>
          <w:bCs/>
          <w:sz w:val="24"/>
          <w:szCs w:val="24"/>
        </w:rPr>
        <w:t>s</w:t>
      </w:r>
      <w:r w:rsidRPr="00A32B6C">
        <w:rPr>
          <w:rFonts w:asciiTheme="majorBidi" w:hAnsiTheme="majorBidi" w:cstheme="majorBidi"/>
          <w:bCs/>
          <w:sz w:val="24"/>
          <w:szCs w:val="24"/>
        </w:rPr>
        <w:t xml:space="preserve"> at the clinic</w:t>
      </w:r>
      <w:r w:rsidR="00045259">
        <w:rPr>
          <w:rFonts w:asciiTheme="majorBidi" w:hAnsiTheme="majorBidi" w:cstheme="majorBidi"/>
          <w:bCs/>
          <w:sz w:val="24"/>
          <w:szCs w:val="24"/>
        </w:rPr>
        <w:t>,</w:t>
      </w:r>
      <w:r w:rsidRPr="00A32B6C">
        <w:rPr>
          <w:rFonts w:asciiTheme="majorBidi" w:hAnsiTheme="majorBidi" w:cstheme="majorBidi"/>
          <w:bCs/>
          <w:sz w:val="24"/>
          <w:szCs w:val="24"/>
        </w:rPr>
        <w:t xml:space="preserve"> which makes them feel like their life is on hold, </w:t>
      </w:r>
      <w:r w:rsidR="00045259">
        <w:rPr>
          <w:rFonts w:asciiTheme="majorBidi" w:hAnsiTheme="majorBidi" w:cstheme="majorBidi"/>
          <w:bCs/>
          <w:sz w:val="24"/>
          <w:szCs w:val="24"/>
        </w:rPr>
        <w:t xml:space="preserve">and </w:t>
      </w:r>
      <w:r w:rsidRPr="00A32B6C">
        <w:rPr>
          <w:rFonts w:asciiTheme="majorBidi" w:hAnsiTheme="majorBidi" w:cstheme="majorBidi"/>
          <w:bCs/>
          <w:sz w:val="24"/>
          <w:szCs w:val="24"/>
        </w:rPr>
        <w:t>financial difficulty when trying out different methods. When these methods do not yield expected outcomes, this tends to weigh on the couples’ emotions, thus potentially impacting the relational elements (such as how the couples communicate, interact</w:t>
      </w:r>
      <w:r w:rsidR="00045259">
        <w:rPr>
          <w:rFonts w:asciiTheme="majorBidi" w:hAnsiTheme="majorBidi" w:cstheme="majorBidi"/>
          <w:bCs/>
          <w:sz w:val="24"/>
          <w:szCs w:val="24"/>
        </w:rPr>
        <w:t xml:space="preserve"> and</w:t>
      </w:r>
      <w:r w:rsidR="00045259"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respect each other) within the dynamics</w:t>
      </w:r>
      <w:r w:rsidRPr="00A32B6C">
        <w:rPr>
          <w:rFonts w:asciiTheme="majorBidi" w:hAnsiTheme="majorBidi" w:cstheme="majorBidi"/>
        </w:rPr>
        <w:t xml:space="preserve"> of the </w:t>
      </w:r>
      <w:r w:rsidRPr="00A32B6C">
        <w:rPr>
          <w:rFonts w:asciiTheme="majorBidi" w:hAnsiTheme="majorBidi" w:cstheme="majorBidi"/>
          <w:bCs/>
          <w:sz w:val="24"/>
          <w:szCs w:val="24"/>
        </w:rPr>
        <w:t>couples.  Feelings such as anger and r</w:t>
      </w:r>
      <w:r w:rsidRPr="00A32B6C">
        <w:rPr>
          <w:rFonts w:asciiTheme="majorBidi" w:hAnsiTheme="majorBidi" w:cstheme="majorBidi"/>
          <w:bCs/>
          <w:sz w:val="24"/>
          <w:szCs w:val="24"/>
        </w:rPr>
        <w:t>e</w:t>
      </w:r>
      <w:r w:rsidRPr="00A32B6C">
        <w:rPr>
          <w:rFonts w:asciiTheme="majorBidi" w:hAnsiTheme="majorBidi" w:cstheme="majorBidi"/>
          <w:bCs/>
          <w:sz w:val="24"/>
          <w:szCs w:val="24"/>
        </w:rPr>
        <w:t>sentment tend to develop when treatment does not go as planned</w:t>
      </w:r>
      <w:r w:rsidR="00045259">
        <w:rPr>
          <w:rFonts w:asciiTheme="majorBidi" w:hAnsiTheme="majorBidi" w:cstheme="majorBidi"/>
          <w:bCs/>
          <w:sz w:val="24"/>
          <w:szCs w:val="24"/>
        </w:rPr>
        <w:t>,</w:t>
      </w:r>
      <w:r w:rsidRPr="00A32B6C">
        <w:rPr>
          <w:rFonts w:asciiTheme="majorBidi" w:hAnsiTheme="majorBidi" w:cstheme="majorBidi"/>
          <w:bCs/>
          <w:sz w:val="24"/>
          <w:szCs w:val="24"/>
        </w:rPr>
        <w:t xml:space="preserve"> which can potentially i</w:t>
      </w:r>
      <w:r w:rsidRPr="00A32B6C">
        <w:rPr>
          <w:rFonts w:asciiTheme="majorBidi" w:hAnsiTheme="majorBidi" w:cstheme="majorBidi"/>
          <w:bCs/>
          <w:sz w:val="24"/>
          <w:szCs w:val="24"/>
        </w:rPr>
        <w:t>m</w:t>
      </w:r>
      <w:r w:rsidRPr="00A32B6C">
        <w:rPr>
          <w:rFonts w:asciiTheme="majorBidi" w:hAnsiTheme="majorBidi" w:cstheme="majorBidi"/>
          <w:bCs/>
          <w:sz w:val="24"/>
          <w:szCs w:val="24"/>
        </w:rPr>
        <w:t>pact how the couples communicate with each other. Thus</w:t>
      </w:r>
      <w:r w:rsidR="00045259">
        <w:rPr>
          <w:rFonts w:asciiTheme="majorBidi" w:hAnsiTheme="majorBidi" w:cstheme="majorBidi"/>
          <w:bCs/>
          <w:sz w:val="24"/>
          <w:szCs w:val="24"/>
        </w:rPr>
        <w:t>,</w:t>
      </w:r>
      <w:r w:rsidRPr="00A32B6C">
        <w:rPr>
          <w:rFonts w:asciiTheme="majorBidi" w:hAnsiTheme="majorBidi" w:cstheme="majorBidi"/>
          <w:bCs/>
          <w:sz w:val="24"/>
          <w:szCs w:val="24"/>
        </w:rPr>
        <w:t xml:space="preserve"> this super ordinate theme also e</w:t>
      </w:r>
      <w:r w:rsidRPr="00A32B6C">
        <w:rPr>
          <w:rFonts w:asciiTheme="majorBidi" w:hAnsiTheme="majorBidi" w:cstheme="majorBidi"/>
          <w:bCs/>
          <w:sz w:val="24"/>
          <w:szCs w:val="24"/>
        </w:rPr>
        <w:t>x</w:t>
      </w:r>
      <w:r w:rsidRPr="00A32B6C">
        <w:rPr>
          <w:rFonts w:asciiTheme="majorBidi" w:hAnsiTheme="majorBidi" w:cstheme="majorBidi"/>
          <w:bCs/>
          <w:sz w:val="24"/>
          <w:szCs w:val="24"/>
        </w:rPr>
        <w:t>plored how couples communicate during the experience of infertility.</w:t>
      </w:r>
    </w:p>
    <w:p w14:paraId="0C53779B" w14:textId="77777777" w:rsidR="005A220E" w:rsidRDefault="000B05AC" w:rsidP="00045259">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The second superordinate theme explores how the couples manage and protect their relatio</w:t>
      </w:r>
      <w:r w:rsidRPr="00A32B6C">
        <w:rPr>
          <w:rFonts w:asciiTheme="majorBidi" w:hAnsiTheme="majorBidi" w:cstheme="majorBidi"/>
          <w:bCs/>
          <w:sz w:val="24"/>
          <w:szCs w:val="24"/>
        </w:rPr>
        <w:t>n</w:t>
      </w:r>
      <w:r w:rsidRPr="00A32B6C">
        <w:rPr>
          <w:rFonts w:asciiTheme="majorBidi" w:hAnsiTheme="majorBidi" w:cstheme="majorBidi"/>
          <w:bCs/>
          <w:sz w:val="24"/>
          <w:szCs w:val="24"/>
        </w:rPr>
        <w:t>ship while dealing with the challenges of infertility. As interpreted by most of the couples</w:t>
      </w:r>
      <w:r w:rsidR="00045259">
        <w:rPr>
          <w:rFonts w:asciiTheme="majorBidi" w:hAnsiTheme="majorBidi" w:cstheme="majorBidi"/>
          <w:bCs/>
          <w:sz w:val="24"/>
          <w:szCs w:val="24"/>
        </w:rPr>
        <w:t>,</w:t>
      </w:r>
      <w:r w:rsidRPr="00A32B6C">
        <w:rPr>
          <w:rFonts w:asciiTheme="majorBidi" w:hAnsiTheme="majorBidi" w:cstheme="majorBidi"/>
          <w:bCs/>
          <w:sz w:val="24"/>
          <w:szCs w:val="24"/>
        </w:rPr>
        <w:t xml:space="preserve"> religiosity and faith were the common themes couples used to cope with infertility as a means of solitude and comfort. Some of the couples sought other means of support such as </w:t>
      </w:r>
      <w:r w:rsidR="00045259">
        <w:rPr>
          <w:rFonts w:asciiTheme="majorBidi" w:hAnsiTheme="majorBidi" w:cstheme="majorBidi"/>
          <w:bCs/>
          <w:sz w:val="24"/>
          <w:szCs w:val="24"/>
        </w:rPr>
        <w:t xml:space="preserve">from </w:t>
      </w:r>
      <w:r w:rsidR="00045259" w:rsidRPr="00A32B6C">
        <w:rPr>
          <w:rFonts w:asciiTheme="majorBidi" w:hAnsiTheme="majorBidi" w:cstheme="majorBidi"/>
          <w:bCs/>
          <w:sz w:val="24"/>
          <w:szCs w:val="24"/>
        </w:rPr>
        <w:t>spous</w:t>
      </w:r>
      <w:r w:rsidR="00045259">
        <w:rPr>
          <w:rFonts w:asciiTheme="majorBidi" w:hAnsiTheme="majorBidi" w:cstheme="majorBidi"/>
          <w:bCs/>
          <w:sz w:val="24"/>
          <w:szCs w:val="24"/>
        </w:rPr>
        <w:t>es</w:t>
      </w:r>
      <w:r w:rsidRPr="00A32B6C">
        <w:rPr>
          <w:rFonts w:asciiTheme="majorBidi" w:hAnsiTheme="majorBidi" w:cstheme="majorBidi"/>
          <w:bCs/>
          <w:sz w:val="24"/>
          <w:szCs w:val="24"/>
        </w:rPr>
        <w:t>, family and testimonials of others experiencing infertility. To protect their relatio</w:t>
      </w:r>
      <w:r w:rsidRPr="00A32B6C">
        <w:rPr>
          <w:rFonts w:asciiTheme="majorBidi" w:hAnsiTheme="majorBidi" w:cstheme="majorBidi"/>
          <w:bCs/>
          <w:sz w:val="24"/>
          <w:szCs w:val="24"/>
        </w:rPr>
        <w:t>n</w:t>
      </w:r>
      <w:r w:rsidRPr="00A32B6C">
        <w:rPr>
          <w:rFonts w:asciiTheme="majorBidi" w:hAnsiTheme="majorBidi" w:cstheme="majorBidi"/>
          <w:bCs/>
          <w:sz w:val="24"/>
          <w:szCs w:val="24"/>
        </w:rPr>
        <w:t>ship, couples had to resort to using different strategies</w:t>
      </w:r>
      <w:r w:rsidR="00045259">
        <w:rPr>
          <w:rFonts w:asciiTheme="majorBidi" w:hAnsiTheme="majorBidi" w:cstheme="majorBidi"/>
          <w:bCs/>
          <w:sz w:val="24"/>
          <w:szCs w:val="24"/>
        </w:rPr>
        <w:t>,</w:t>
      </w:r>
      <w:r w:rsidRPr="00A32B6C">
        <w:rPr>
          <w:rFonts w:asciiTheme="majorBidi" w:hAnsiTheme="majorBidi" w:cstheme="majorBidi"/>
          <w:bCs/>
          <w:sz w:val="24"/>
          <w:szCs w:val="24"/>
        </w:rPr>
        <w:t xml:space="preserve"> such as emotional masking and shiel</w:t>
      </w:r>
      <w:r w:rsidRPr="00A32B6C">
        <w:rPr>
          <w:rFonts w:asciiTheme="majorBidi" w:hAnsiTheme="majorBidi" w:cstheme="majorBidi"/>
          <w:bCs/>
          <w:sz w:val="24"/>
          <w:szCs w:val="24"/>
        </w:rPr>
        <w:t>d</w:t>
      </w:r>
      <w:r w:rsidRPr="00A32B6C">
        <w:rPr>
          <w:rFonts w:asciiTheme="majorBidi" w:hAnsiTheme="majorBidi" w:cstheme="majorBidi"/>
          <w:bCs/>
          <w:sz w:val="24"/>
          <w:szCs w:val="24"/>
        </w:rPr>
        <w:t>ing themselves from emotional distress</w:t>
      </w:r>
      <w:r w:rsidR="00045259">
        <w:rPr>
          <w:rFonts w:asciiTheme="majorBidi" w:hAnsiTheme="majorBidi" w:cstheme="majorBidi"/>
          <w:bCs/>
          <w:sz w:val="24"/>
          <w:szCs w:val="24"/>
        </w:rPr>
        <w:t>,</w:t>
      </w:r>
      <w:r w:rsidRPr="00A32B6C">
        <w:rPr>
          <w:rFonts w:asciiTheme="majorBidi" w:hAnsiTheme="majorBidi" w:cstheme="majorBidi"/>
          <w:bCs/>
          <w:sz w:val="24"/>
          <w:szCs w:val="24"/>
        </w:rPr>
        <w:t xml:space="preserve"> among many others. </w:t>
      </w:r>
    </w:p>
    <w:p w14:paraId="79203465" w14:textId="77777777" w:rsidR="00C16BF1" w:rsidRPr="00A32B6C" w:rsidRDefault="000B05AC" w:rsidP="00045259">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The specific </w:t>
      </w:r>
      <w:proofErr w:type="gramStart"/>
      <w:r w:rsidRPr="00A32B6C">
        <w:rPr>
          <w:rFonts w:asciiTheme="majorBidi" w:hAnsiTheme="majorBidi" w:cstheme="majorBidi"/>
          <w:bCs/>
          <w:sz w:val="24"/>
          <w:szCs w:val="24"/>
        </w:rPr>
        <w:t>features of each couple as well as how each couple express</w:t>
      </w:r>
      <w:r w:rsidR="00045259">
        <w:rPr>
          <w:rFonts w:asciiTheme="majorBidi" w:hAnsiTheme="majorBidi" w:cstheme="majorBidi"/>
          <w:bCs/>
          <w:sz w:val="24"/>
          <w:szCs w:val="24"/>
        </w:rPr>
        <w:t>es</w:t>
      </w:r>
      <w:r w:rsidRPr="00A32B6C">
        <w:rPr>
          <w:rFonts w:asciiTheme="majorBidi" w:hAnsiTheme="majorBidi" w:cstheme="majorBidi"/>
          <w:bCs/>
          <w:sz w:val="24"/>
          <w:szCs w:val="24"/>
        </w:rPr>
        <w:t xml:space="preserve"> their period of wait is</w:t>
      </w:r>
      <w:proofErr w:type="gramEnd"/>
      <w:r w:rsidRPr="00A32B6C">
        <w:rPr>
          <w:rFonts w:asciiTheme="majorBidi" w:hAnsiTheme="majorBidi" w:cstheme="majorBidi"/>
          <w:bCs/>
          <w:sz w:val="24"/>
          <w:szCs w:val="24"/>
        </w:rPr>
        <w:t xml:space="preserve"> presented in </w:t>
      </w:r>
      <w:r w:rsidR="00045259">
        <w:rPr>
          <w:rFonts w:asciiTheme="majorBidi" w:hAnsiTheme="majorBidi" w:cstheme="majorBidi"/>
          <w:bCs/>
          <w:sz w:val="24"/>
          <w:szCs w:val="24"/>
        </w:rPr>
        <w:t>T</w:t>
      </w:r>
      <w:r w:rsidR="00045259" w:rsidRPr="00A32B6C">
        <w:rPr>
          <w:rFonts w:asciiTheme="majorBidi" w:hAnsiTheme="majorBidi" w:cstheme="majorBidi"/>
          <w:bCs/>
          <w:sz w:val="24"/>
          <w:szCs w:val="24"/>
        </w:rPr>
        <w:t xml:space="preserve">able </w:t>
      </w:r>
      <w:r w:rsidRPr="00A32B6C">
        <w:rPr>
          <w:rFonts w:asciiTheme="majorBidi" w:hAnsiTheme="majorBidi" w:cstheme="majorBidi"/>
          <w:bCs/>
          <w:sz w:val="24"/>
          <w:szCs w:val="24"/>
        </w:rPr>
        <w:t>5.2 below. The couples’ names have been anonymised to enable the r</w:t>
      </w:r>
      <w:r w:rsidRPr="00A32B6C">
        <w:rPr>
          <w:rFonts w:asciiTheme="majorBidi" w:hAnsiTheme="majorBidi" w:cstheme="majorBidi"/>
          <w:bCs/>
          <w:sz w:val="24"/>
          <w:szCs w:val="24"/>
        </w:rPr>
        <w:t>e</w:t>
      </w:r>
      <w:r w:rsidRPr="00A32B6C">
        <w:rPr>
          <w:rFonts w:asciiTheme="majorBidi" w:hAnsiTheme="majorBidi" w:cstheme="majorBidi"/>
          <w:bCs/>
          <w:sz w:val="24"/>
          <w:szCs w:val="24"/>
        </w:rPr>
        <w:t>searcher</w:t>
      </w:r>
      <w:r w:rsidR="00045259">
        <w:rPr>
          <w:rFonts w:asciiTheme="majorBidi" w:hAnsiTheme="majorBidi" w:cstheme="majorBidi"/>
          <w:bCs/>
          <w:sz w:val="24"/>
          <w:szCs w:val="24"/>
        </w:rPr>
        <w:t xml:space="preserve"> to</w:t>
      </w:r>
      <w:r w:rsidRPr="00A32B6C">
        <w:rPr>
          <w:rFonts w:asciiTheme="majorBidi" w:hAnsiTheme="majorBidi" w:cstheme="majorBidi"/>
          <w:bCs/>
          <w:sz w:val="24"/>
          <w:szCs w:val="24"/>
        </w:rPr>
        <w:t xml:space="preserve"> recall and make sense of each couple’s unique experience </w:t>
      </w:r>
      <w:r w:rsidR="00045259">
        <w:rPr>
          <w:rFonts w:asciiTheme="majorBidi" w:hAnsiTheme="majorBidi" w:cstheme="majorBidi"/>
          <w:bCs/>
          <w:sz w:val="24"/>
          <w:szCs w:val="24"/>
        </w:rPr>
        <w:t>while</w:t>
      </w:r>
      <w:r w:rsidRPr="00A32B6C">
        <w:rPr>
          <w:rFonts w:asciiTheme="majorBidi" w:hAnsiTheme="majorBidi" w:cstheme="majorBidi"/>
          <w:bCs/>
          <w:sz w:val="24"/>
          <w:szCs w:val="24"/>
        </w:rPr>
        <w:t xml:space="preserve"> adhering to the confidentiality of the couple. </w:t>
      </w:r>
    </w:p>
    <w:p w14:paraId="5C8D7ED3" w14:textId="42FCC919" w:rsidR="00856794" w:rsidRPr="00C16BF1" w:rsidRDefault="000B05AC" w:rsidP="00C16BF1">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How each couple make</w:t>
      </w:r>
      <w:r w:rsidR="00045259">
        <w:rPr>
          <w:rFonts w:asciiTheme="majorBidi" w:hAnsiTheme="majorBidi" w:cstheme="majorBidi"/>
          <w:bCs/>
          <w:sz w:val="24"/>
          <w:szCs w:val="24"/>
        </w:rPr>
        <w:t>s</w:t>
      </w:r>
      <w:r w:rsidRPr="00A32B6C">
        <w:rPr>
          <w:rFonts w:asciiTheme="majorBidi" w:hAnsiTheme="majorBidi" w:cstheme="majorBidi"/>
          <w:bCs/>
          <w:sz w:val="24"/>
          <w:szCs w:val="24"/>
        </w:rPr>
        <w:t xml:space="preserve"> sense of their experience of infertility as a joint interpretation </w:t>
      </w:r>
      <w:r w:rsidR="00045259">
        <w:rPr>
          <w:rFonts w:asciiTheme="majorBidi" w:hAnsiTheme="majorBidi" w:cstheme="majorBidi"/>
          <w:bCs/>
          <w:sz w:val="24"/>
          <w:szCs w:val="24"/>
        </w:rPr>
        <w:t xml:space="preserve">will </w:t>
      </w:r>
      <w:r w:rsidRPr="00A32B6C">
        <w:rPr>
          <w:rFonts w:asciiTheme="majorBidi" w:hAnsiTheme="majorBidi" w:cstheme="majorBidi"/>
          <w:bCs/>
          <w:sz w:val="24"/>
          <w:szCs w:val="24"/>
        </w:rPr>
        <w:t xml:space="preserve">be further discussed in detail with illustrative quotes (H=Husband and W=Wife) as well as the researcher’s reflections, thus supporting the hermeneutic nature of IPA research. </w:t>
      </w:r>
      <w:r w:rsidR="00CB222F">
        <w:rPr>
          <w:rFonts w:asciiTheme="majorBidi" w:hAnsiTheme="majorBidi" w:cstheme="majorBidi"/>
          <w:bCs/>
          <w:sz w:val="24"/>
          <w:szCs w:val="24"/>
        </w:rPr>
        <w:t xml:space="preserve">The </w:t>
      </w:r>
      <w:proofErr w:type="gramStart"/>
      <w:r w:rsidR="00CB222F">
        <w:rPr>
          <w:rFonts w:asciiTheme="majorBidi" w:hAnsiTheme="majorBidi" w:cstheme="majorBidi"/>
          <w:bCs/>
          <w:sz w:val="24"/>
          <w:szCs w:val="24"/>
        </w:rPr>
        <w:t>r</w:t>
      </w:r>
      <w:r w:rsidR="00CB222F">
        <w:rPr>
          <w:rFonts w:asciiTheme="majorBidi" w:hAnsiTheme="majorBidi" w:cstheme="majorBidi"/>
          <w:bCs/>
          <w:sz w:val="24"/>
          <w:szCs w:val="24"/>
        </w:rPr>
        <w:t>e</w:t>
      </w:r>
      <w:r w:rsidR="00CB222F">
        <w:rPr>
          <w:rFonts w:asciiTheme="majorBidi" w:hAnsiTheme="majorBidi" w:cstheme="majorBidi"/>
          <w:bCs/>
          <w:sz w:val="24"/>
          <w:szCs w:val="24"/>
        </w:rPr>
        <w:lastRenderedPageBreak/>
        <w:t>searchers</w:t>
      </w:r>
      <w:proofErr w:type="gramEnd"/>
      <w:r w:rsidR="00CB222F">
        <w:rPr>
          <w:rFonts w:asciiTheme="majorBidi" w:hAnsiTheme="majorBidi" w:cstheme="majorBidi"/>
          <w:bCs/>
          <w:sz w:val="24"/>
          <w:szCs w:val="24"/>
        </w:rPr>
        <w:t xml:space="preserve"> reflections provided additional data to the interpretation of the couples co-constructed experience of infertility. The </w:t>
      </w:r>
      <w:proofErr w:type="gramStart"/>
      <w:r w:rsidR="00CB222F">
        <w:rPr>
          <w:rFonts w:asciiTheme="majorBidi" w:hAnsiTheme="majorBidi" w:cstheme="majorBidi"/>
          <w:bCs/>
          <w:sz w:val="24"/>
          <w:szCs w:val="24"/>
        </w:rPr>
        <w:t>reflection were</w:t>
      </w:r>
      <w:proofErr w:type="gramEnd"/>
      <w:r w:rsidR="00CB222F">
        <w:rPr>
          <w:rFonts w:asciiTheme="majorBidi" w:hAnsiTheme="majorBidi" w:cstheme="majorBidi"/>
          <w:bCs/>
          <w:sz w:val="24"/>
          <w:szCs w:val="24"/>
        </w:rPr>
        <w:t xml:space="preserve"> logged on the researchers reflective journal or field jounal.</w:t>
      </w:r>
      <w:r w:rsidR="00856794">
        <w:rPr>
          <w:rFonts w:asciiTheme="majorBidi" w:hAnsiTheme="majorBidi" w:cstheme="majorBidi"/>
          <w:bCs/>
          <w:sz w:val="24"/>
          <w:szCs w:val="24"/>
        </w:rPr>
        <w:t>The purpose of the reflective jo</w:t>
      </w:r>
      <w:r w:rsidR="00503A8E">
        <w:rPr>
          <w:rFonts w:asciiTheme="majorBidi" w:hAnsiTheme="majorBidi" w:cstheme="majorBidi"/>
          <w:bCs/>
          <w:sz w:val="24"/>
          <w:szCs w:val="24"/>
        </w:rPr>
        <w:t>u</w:t>
      </w:r>
      <w:r w:rsidR="00856794">
        <w:rPr>
          <w:rFonts w:asciiTheme="majorBidi" w:hAnsiTheme="majorBidi" w:cstheme="majorBidi"/>
          <w:bCs/>
          <w:sz w:val="24"/>
          <w:szCs w:val="24"/>
        </w:rPr>
        <w:t xml:space="preserve">rnal </w:t>
      </w:r>
      <w:r w:rsidR="00EA662D">
        <w:rPr>
          <w:rFonts w:asciiTheme="majorBidi" w:hAnsiTheme="majorBidi" w:cstheme="majorBidi"/>
          <w:bCs/>
          <w:sz w:val="24"/>
          <w:szCs w:val="24"/>
        </w:rPr>
        <w:t>i</w:t>
      </w:r>
      <w:r w:rsidR="00EC662E">
        <w:rPr>
          <w:rFonts w:asciiTheme="majorBidi" w:hAnsiTheme="majorBidi" w:cstheme="majorBidi"/>
          <w:bCs/>
          <w:sz w:val="24"/>
          <w:szCs w:val="24"/>
        </w:rPr>
        <w:t>s;</w:t>
      </w:r>
      <w:r w:rsidR="00856794">
        <w:rPr>
          <w:rFonts w:asciiTheme="majorBidi" w:hAnsiTheme="majorBidi" w:cstheme="majorBidi"/>
          <w:bCs/>
          <w:sz w:val="24"/>
          <w:szCs w:val="24"/>
        </w:rPr>
        <w:t xml:space="preserve"> </w:t>
      </w:r>
    </w:p>
    <w:p w14:paraId="3B4749E2" w14:textId="7A8E9400" w:rsidR="00C16BF1" w:rsidRDefault="00856794" w:rsidP="00C16BF1">
      <w:pPr>
        <w:pStyle w:val="ListParagraph"/>
        <w:numPr>
          <w:ilvl w:val="0"/>
          <w:numId w:val="30"/>
        </w:numPr>
        <w:spacing w:line="360" w:lineRule="auto"/>
        <w:jc w:val="both"/>
        <w:rPr>
          <w:rFonts w:asciiTheme="majorBidi" w:hAnsiTheme="majorBidi" w:cstheme="majorBidi"/>
          <w:bCs/>
          <w:sz w:val="24"/>
          <w:szCs w:val="24"/>
        </w:rPr>
      </w:pPr>
      <w:r>
        <w:rPr>
          <w:rFonts w:asciiTheme="majorBidi" w:hAnsiTheme="majorBidi" w:cstheme="majorBidi"/>
          <w:bCs/>
          <w:sz w:val="24"/>
          <w:szCs w:val="24"/>
        </w:rPr>
        <w:t>T</w:t>
      </w:r>
      <w:r w:rsidR="00C16BF1" w:rsidRPr="00C16BF1">
        <w:rPr>
          <w:rFonts w:asciiTheme="majorBidi" w:hAnsiTheme="majorBidi" w:cstheme="majorBidi"/>
          <w:bCs/>
          <w:sz w:val="24"/>
          <w:szCs w:val="24"/>
        </w:rPr>
        <w:t>o keep a personal record of my evolving feeling and perception throughout the r</w:t>
      </w:r>
      <w:r w:rsidR="00C16BF1" w:rsidRPr="00C16BF1">
        <w:rPr>
          <w:rFonts w:asciiTheme="majorBidi" w:hAnsiTheme="majorBidi" w:cstheme="majorBidi"/>
          <w:bCs/>
          <w:sz w:val="24"/>
          <w:szCs w:val="24"/>
        </w:rPr>
        <w:t>e</w:t>
      </w:r>
      <w:r w:rsidR="00C16BF1" w:rsidRPr="00C16BF1">
        <w:rPr>
          <w:rFonts w:asciiTheme="majorBidi" w:hAnsiTheme="majorBidi" w:cstheme="majorBidi"/>
          <w:bCs/>
          <w:sz w:val="24"/>
          <w:szCs w:val="24"/>
        </w:rPr>
        <w:t xml:space="preserve">search process. </w:t>
      </w:r>
    </w:p>
    <w:p w14:paraId="38EA25CA" w14:textId="68F80244" w:rsidR="00C16BF1" w:rsidRDefault="00856794" w:rsidP="00C16BF1">
      <w:pPr>
        <w:pStyle w:val="ListParagraph"/>
        <w:numPr>
          <w:ilvl w:val="0"/>
          <w:numId w:val="30"/>
        </w:numPr>
        <w:spacing w:line="360" w:lineRule="auto"/>
        <w:jc w:val="both"/>
        <w:rPr>
          <w:rFonts w:asciiTheme="majorBidi" w:hAnsiTheme="majorBidi" w:cstheme="majorBidi"/>
          <w:bCs/>
          <w:sz w:val="24"/>
          <w:szCs w:val="24"/>
        </w:rPr>
      </w:pPr>
      <w:r>
        <w:rPr>
          <w:rFonts w:asciiTheme="majorBidi" w:hAnsiTheme="majorBidi" w:cstheme="majorBidi"/>
          <w:bCs/>
          <w:sz w:val="24"/>
          <w:szCs w:val="24"/>
        </w:rPr>
        <w:t xml:space="preserve">To keep a log of my </w:t>
      </w:r>
      <w:r w:rsidR="00C16BF1" w:rsidRPr="00C16BF1">
        <w:rPr>
          <w:rFonts w:asciiTheme="majorBidi" w:hAnsiTheme="majorBidi" w:cstheme="majorBidi"/>
          <w:bCs/>
          <w:sz w:val="24"/>
          <w:szCs w:val="24"/>
        </w:rPr>
        <w:t>day to day activities</w:t>
      </w:r>
      <w:r>
        <w:rPr>
          <w:rFonts w:asciiTheme="majorBidi" w:hAnsiTheme="majorBidi" w:cstheme="majorBidi"/>
          <w:bCs/>
          <w:sz w:val="24"/>
          <w:szCs w:val="24"/>
        </w:rPr>
        <w:t xml:space="preserve">. </w:t>
      </w:r>
      <w:r w:rsidR="00C16BF1" w:rsidRPr="00C16BF1">
        <w:rPr>
          <w:rFonts w:asciiTheme="majorBidi" w:hAnsiTheme="majorBidi" w:cstheme="majorBidi"/>
          <w:bCs/>
          <w:sz w:val="24"/>
          <w:szCs w:val="24"/>
        </w:rPr>
        <w:t>For example how many couples were seen at the clinic, how many interviews were carried out, how many people consented and opted out of the study</w:t>
      </w:r>
      <w:r w:rsidR="00EC662E">
        <w:rPr>
          <w:rFonts w:asciiTheme="majorBidi" w:hAnsiTheme="majorBidi" w:cstheme="majorBidi"/>
          <w:bCs/>
          <w:sz w:val="24"/>
          <w:szCs w:val="24"/>
        </w:rPr>
        <w:t xml:space="preserve">, the length of each </w:t>
      </w:r>
      <w:proofErr w:type="gramStart"/>
      <w:r w:rsidR="00EC662E">
        <w:rPr>
          <w:rFonts w:asciiTheme="majorBidi" w:hAnsiTheme="majorBidi" w:cstheme="majorBidi"/>
          <w:bCs/>
          <w:sz w:val="24"/>
          <w:szCs w:val="24"/>
        </w:rPr>
        <w:t>interview.</w:t>
      </w:r>
      <w:proofErr w:type="gramEnd"/>
    </w:p>
    <w:p w14:paraId="09B88330" w14:textId="166C85DB" w:rsidR="00C16BF1" w:rsidRDefault="00856794" w:rsidP="00EC662E">
      <w:pPr>
        <w:pStyle w:val="ListParagraph"/>
        <w:numPr>
          <w:ilvl w:val="0"/>
          <w:numId w:val="30"/>
        </w:numPr>
        <w:spacing w:line="360" w:lineRule="auto"/>
        <w:jc w:val="both"/>
        <w:rPr>
          <w:rFonts w:asciiTheme="majorBidi" w:hAnsiTheme="majorBidi" w:cstheme="majorBidi"/>
          <w:bCs/>
          <w:sz w:val="24"/>
          <w:szCs w:val="24"/>
        </w:rPr>
      </w:pPr>
      <w:r>
        <w:rPr>
          <w:rFonts w:asciiTheme="majorBidi" w:hAnsiTheme="majorBidi" w:cstheme="majorBidi"/>
          <w:bCs/>
          <w:sz w:val="24"/>
          <w:szCs w:val="24"/>
        </w:rPr>
        <w:t>T</w:t>
      </w:r>
      <w:r w:rsidR="00C16BF1" w:rsidRPr="00C16BF1">
        <w:rPr>
          <w:rFonts w:asciiTheme="majorBidi" w:hAnsiTheme="majorBidi" w:cstheme="majorBidi"/>
          <w:bCs/>
          <w:sz w:val="24"/>
          <w:szCs w:val="24"/>
        </w:rPr>
        <w:t>o make sense of IPA</w:t>
      </w:r>
      <w:r w:rsidR="00EA662D">
        <w:rPr>
          <w:rFonts w:asciiTheme="majorBidi" w:hAnsiTheme="majorBidi" w:cstheme="majorBidi"/>
          <w:bCs/>
          <w:sz w:val="24"/>
          <w:szCs w:val="24"/>
        </w:rPr>
        <w:t xml:space="preserve">`s limitation </w:t>
      </w:r>
      <w:r w:rsidR="00C16BF1" w:rsidRPr="00C16BF1">
        <w:rPr>
          <w:rFonts w:asciiTheme="majorBidi" w:hAnsiTheme="majorBidi" w:cstheme="majorBidi"/>
          <w:bCs/>
          <w:sz w:val="24"/>
          <w:szCs w:val="24"/>
        </w:rPr>
        <w:t xml:space="preserve">and strength as experienced </w:t>
      </w:r>
      <w:r>
        <w:rPr>
          <w:rFonts w:asciiTheme="majorBidi" w:hAnsiTheme="majorBidi" w:cstheme="majorBidi"/>
          <w:bCs/>
          <w:sz w:val="24"/>
          <w:szCs w:val="24"/>
        </w:rPr>
        <w:t>during the study.</w:t>
      </w:r>
      <w:r w:rsidR="00EE7E0D">
        <w:rPr>
          <w:rFonts w:asciiTheme="majorBidi" w:hAnsiTheme="majorBidi" w:cstheme="majorBidi"/>
          <w:bCs/>
          <w:sz w:val="24"/>
          <w:szCs w:val="24"/>
        </w:rPr>
        <w:t xml:space="preserve"> For example </w:t>
      </w:r>
      <w:r w:rsidR="00EC662E" w:rsidRPr="00EC662E">
        <w:rPr>
          <w:rFonts w:asciiTheme="majorBidi" w:hAnsiTheme="majorBidi" w:cstheme="majorBidi"/>
          <w:bCs/>
          <w:sz w:val="24"/>
          <w:szCs w:val="24"/>
        </w:rPr>
        <w:t xml:space="preserve">during </w:t>
      </w:r>
      <w:r w:rsidR="00EC662E">
        <w:rPr>
          <w:rFonts w:asciiTheme="majorBidi" w:hAnsiTheme="majorBidi" w:cstheme="majorBidi"/>
          <w:bCs/>
          <w:sz w:val="24"/>
          <w:szCs w:val="24"/>
        </w:rPr>
        <w:t xml:space="preserve">the interview the couple were </w:t>
      </w:r>
      <w:r w:rsidR="00EC662E" w:rsidRPr="00EC662E">
        <w:rPr>
          <w:rFonts w:asciiTheme="majorBidi" w:hAnsiTheme="majorBidi" w:cstheme="majorBidi"/>
          <w:bCs/>
          <w:sz w:val="24"/>
          <w:szCs w:val="24"/>
        </w:rPr>
        <w:t xml:space="preserve">using the interview setting to express </w:t>
      </w:r>
      <w:r w:rsidR="00630D20">
        <w:rPr>
          <w:rFonts w:asciiTheme="majorBidi" w:hAnsiTheme="majorBidi" w:cstheme="majorBidi"/>
          <w:bCs/>
          <w:sz w:val="24"/>
          <w:szCs w:val="24"/>
        </w:rPr>
        <w:t>words probably not voiced out before about their experience to each other. Giving them the opportunity to communicate their feeling towards their infertil</w:t>
      </w:r>
      <w:r w:rsidR="000C50B8">
        <w:rPr>
          <w:rFonts w:asciiTheme="majorBidi" w:hAnsiTheme="majorBidi" w:cstheme="majorBidi"/>
          <w:bCs/>
          <w:sz w:val="24"/>
          <w:szCs w:val="24"/>
        </w:rPr>
        <w:t xml:space="preserve">ity experience. </w:t>
      </w:r>
      <w:r w:rsidR="00630D20">
        <w:rPr>
          <w:rFonts w:asciiTheme="majorBidi" w:hAnsiTheme="majorBidi" w:cstheme="majorBidi"/>
          <w:bCs/>
          <w:sz w:val="24"/>
          <w:szCs w:val="24"/>
        </w:rPr>
        <w:t>Thereby provided rich and revealing data for this study.</w:t>
      </w:r>
    </w:p>
    <w:p w14:paraId="068D82E3" w14:textId="45C894E1" w:rsidR="00C16BF1" w:rsidRDefault="00856794" w:rsidP="00C16BF1">
      <w:pPr>
        <w:pStyle w:val="ListParagraph"/>
        <w:numPr>
          <w:ilvl w:val="0"/>
          <w:numId w:val="30"/>
        </w:numPr>
        <w:spacing w:line="360" w:lineRule="auto"/>
        <w:jc w:val="both"/>
        <w:rPr>
          <w:rFonts w:asciiTheme="majorBidi" w:hAnsiTheme="majorBidi" w:cstheme="majorBidi"/>
          <w:bCs/>
          <w:sz w:val="24"/>
          <w:szCs w:val="24"/>
        </w:rPr>
      </w:pPr>
      <w:r>
        <w:rPr>
          <w:rFonts w:asciiTheme="majorBidi" w:hAnsiTheme="majorBidi" w:cstheme="majorBidi"/>
          <w:bCs/>
          <w:sz w:val="24"/>
          <w:szCs w:val="24"/>
        </w:rPr>
        <w:t>T</w:t>
      </w:r>
      <w:r w:rsidR="00C16BF1" w:rsidRPr="00C16BF1">
        <w:rPr>
          <w:rFonts w:asciiTheme="majorBidi" w:hAnsiTheme="majorBidi" w:cstheme="majorBidi"/>
          <w:bCs/>
          <w:sz w:val="24"/>
          <w:szCs w:val="24"/>
        </w:rPr>
        <w:t xml:space="preserve">o </w:t>
      </w:r>
      <w:r w:rsidR="00630D20">
        <w:rPr>
          <w:rFonts w:asciiTheme="majorBidi" w:hAnsiTheme="majorBidi" w:cstheme="majorBidi"/>
          <w:bCs/>
          <w:sz w:val="24"/>
          <w:szCs w:val="24"/>
        </w:rPr>
        <w:t>keep a log of the non verbal communication between the couples</w:t>
      </w:r>
      <w:r w:rsidR="00FE7B0C">
        <w:rPr>
          <w:rFonts w:asciiTheme="majorBidi" w:hAnsiTheme="majorBidi" w:cstheme="majorBidi"/>
          <w:bCs/>
          <w:sz w:val="24"/>
          <w:szCs w:val="24"/>
        </w:rPr>
        <w:t xml:space="preserve"> before and du</w:t>
      </w:r>
      <w:r w:rsidR="00FE7B0C">
        <w:rPr>
          <w:rFonts w:asciiTheme="majorBidi" w:hAnsiTheme="majorBidi" w:cstheme="majorBidi"/>
          <w:bCs/>
          <w:sz w:val="24"/>
          <w:szCs w:val="24"/>
        </w:rPr>
        <w:t>r</w:t>
      </w:r>
      <w:r w:rsidR="00FE7B0C">
        <w:rPr>
          <w:rFonts w:asciiTheme="majorBidi" w:hAnsiTheme="majorBidi" w:cstheme="majorBidi"/>
          <w:bCs/>
          <w:sz w:val="24"/>
          <w:szCs w:val="24"/>
        </w:rPr>
        <w:t>ing the interview</w:t>
      </w:r>
      <w:r w:rsidR="00630D20">
        <w:rPr>
          <w:rFonts w:asciiTheme="majorBidi" w:hAnsiTheme="majorBidi" w:cstheme="majorBidi"/>
          <w:bCs/>
          <w:sz w:val="24"/>
          <w:szCs w:val="24"/>
        </w:rPr>
        <w:t xml:space="preserve">. For example </w:t>
      </w:r>
      <w:r w:rsidR="00EC662E">
        <w:rPr>
          <w:rFonts w:asciiTheme="majorBidi" w:hAnsiTheme="majorBidi" w:cstheme="majorBidi"/>
          <w:bCs/>
          <w:sz w:val="24"/>
          <w:szCs w:val="24"/>
        </w:rPr>
        <w:t xml:space="preserve">I kept </w:t>
      </w:r>
      <w:r w:rsidR="00630D20">
        <w:rPr>
          <w:rFonts w:asciiTheme="majorBidi" w:hAnsiTheme="majorBidi" w:cstheme="majorBidi"/>
          <w:bCs/>
          <w:sz w:val="24"/>
          <w:szCs w:val="24"/>
        </w:rPr>
        <w:t xml:space="preserve">a </w:t>
      </w:r>
      <w:r w:rsidR="00FE7B0C">
        <w:rPr>
          <w:rFonts w:asciiTheme="majorBidi" w:hAnsiTheme="majorBidi" w:cstheme="majorBidi"/>
          <w:bCs/>
          <w:sz w:val="24"/>
          <w:szCs w:val="24"/>
        </w:rPr>
        <w:t xml:space="preserve">log of the </w:t>
      </w:r>
      <w:proofErr w:type="gramStart"/>
      <w:r w:rsidR="00FE7B0C">
        <w:rPr>
          <w:rFonts w:asciiTheme="majorBidi" w:hAnsiTheme="majorBidi" w:cstheme="majorBidi"/>
          <w:bCs/>
          <w:sz w:val="24"/>
          <w:szCs w:val="24"/>
        </w:rPr>
        <w:t>couples</w:t>
      </w:r>
      <w:proofErr w:type="gramEnd"/>
      <w:r w:rsidR="00FE7B0C">
        <w:rPr>
          <w:rFonts w:asciiTheme="majorBidi" w:hAnsiTheme="majorBidi" w:cstheme="majorBidi"/>
          <w:bCs/>
          <w:sz w:val="24"/>
          <w:szCs w:val="24"/>
        </w:rPr>
        <w:t xml:space="preserve"> presentation;</w:t>
      </w:r>
      <w:r w:rsidR="00EC662E">
        <w:rPr>
          <w:rFonts w:asciiTheme="majorBidi" w:hAnsiTheme="majorBidi" w:cstheme="majorBidi"/>
          <w:bCs/>
          <w:sz w:val="24"/>
          <w:szCs w:val="24"/>
        </w:rPr>
        <w:t xml:space="preserve"> how they dressed up, the way they sat down during the interview, any means of affection shared during the interview. </w:t>
      </w:r>
      <w:r w:rsidR="00BA13A3">
        <w:rPr>
          <w:rFonts w:asciiTheme="majorBidi" w:hAnsiTheme="majorBidi" w:cstheme="majorBidi"/>
          <w:bCs/>
          <w:sz w:val="24"/>
          <w:szCs w:val="24"/>
        </w:rPr>
        <w:t xml:space="preserve">This provided the possibility to interpret elements of the </w:t>
      </w:r>
      <w:proofErr w:type="gramStart"/>
      <w:r w:rsidR="00BA13A3">
        <w:rPr>
          <w:rFonts w:asciiTheme="majorBidi" w:hAnsiTheme="majorBidi" w:cstheme="majorBidi"/>
          <w:bCs/>
          <w:sz w:val="24"/>
          <w:szCs w:val="24"/>
        </w:rPr>
        <w:t>couples</w:t>
      </w:r>
      <w:proofErr w:type="gramEnd"/>
      <w:r w:rsidR="00BA13A3">
        <w:rPr>
          <w:rFonts w:asciiTheme="majorBidi" w:hAnsiTheme="majorBidi" w:cstheme="majorBidi"/>
          <w:bCs/>
          <w:sz w:val="24"/>
          <w:szCs w:val="24"/>
        </w:rPr>
        <w:t xml:space="preserve"> relational dynamics.</w:t>
      </w:r>
    </w:p>
    <w:p w14:paraId="66DB4544" w14:textId="77777777" w:rsidR="00EC662E" w:rsidRPr="00C16BF1" w:rsidRDefault="00EC662E" w:rsidP="00EC662E">
      <w:pPr>
        <w:pStyle w:val="ListParagraph"/>
        <w:spacing w:line="360" w:lineRule="auto"/>
        <w:jc w:val="both"/>
        <w:rPr>
          <w:rFonts w:asciiTheme="majorBidi" w:hAnsiTheme="majorBidi" w:cstheme="majorBidi"/>
          <w:bCs/>
          <w:sz w:val="24"/>
          <w:szCs w:val="24"/>
        </w:rPr>
      </w:pPr>
    </w:p>
    <w:p w14:paraId="7DE2E5A6" w14:textId="77777777" w:rsidR="00C16BF1" w:rsidRPr="00A32B6C" w:rsidRDefault="00C16BF1" w:rsidP="00045259">
      <w:pPr>
        <w:spacing w:line="360" w:lineRule="auto"/>
        <w:jc w:val="both"/>
        <w:rPr>
          <w:rFonts w:asciiTheme="majorBidi" w:hAnsiTheme="majorBidi" w:cstheme="majorBidi"/>
          <w:bCs/>
          <w:sz w:val="24"/>
          <w:szCs w:val="24"/>
        </w:rPr>
      </w:pPr>
    </w:p>
    <w:p w14:paraId="04911170" w14:textId="77777777" w:rsidR="000B05AC" w:rsidRDefault="000B05AC" w:rsidP="000B05AC">
      <w:pPr>
        <w:spacing w:line="360" w:lineRule="auto"/>
        <w:jc w:val="both"/>
        <w:rPr>
          <w:rFonts w:asciiTheme="majorBidi" w:hAnsiTheme="majorBidi" w:cstheme="majorBidi"/>
          <w:bCs/>
          <w:sz w:val="24"/>
          <w:szCs w:val="24"/>
        </w:rPr>
      </w:pPr>
    </w:p>
    <w:p w14:paraId="4C569A2D" w14:textId="77777777" w:rsidR="00C16BF1" w:rsidRPr="00A32B6C" w:rsidRDefault="00C16BF1" w:rsidP="000B05AC">
      <w:pPr>
        <w:spacing w:line="360" w:lineRule="auto"/>
        <w:jc w:val="both"/>
        <w:rPr>
          <w:rFonts w:asciiTheme="majorBidi" w:hAnsiTheme="majorBidi" w:cstheme="majorBidi"/>
          <w:bCs/>
          <w:sz w:val="24"/>
          <w:szCs w:val="24"/>
        </w:rPr>
        <w:sectPr w:rsidR="00C16BF1" w:rsidRPr="00A32B6C" w:rsidSect="00BF2C2B">
          <w:type w:val="continuous"/>
          <w:pgSz w:w="11906" w:h="16838"/>
          <w:pgMar w:top="1440" w:right="1440" w:bottom="1440" w:left="1440" w:header="708" w:footer="708" w:gutter="0"/>
          <w:cols w:space="708"/>
          <w:docGrid w:linePitch="360"/>
        </w:sectPr>
      </w:pPr>
    </w:p>
    <w:p w14:paraId="31659BCC" w14:textId="77777777" w:rsidR="000B05AC" w:rsidRPr="00BE3ACE" w:rsidRDefault="000B05AC" w:rsidP="009A4F0B">
      <w:pPr>
        <w:pStyle w:val="Heading1"/>
        <w:rPr>
          <w:color w:val="auto"/>
          <w:sz w:val="24"/>
        </w:rPr>
      </w:pPr>
      <w:bookmarkStart w:id="145" w:name="_Toc535009784"/>
      <w:bookmarkStart w:id="146" w:name="_Toc61568699"/>
      <w:r w:rsidRPr="00BE3ACE">
        <w:rPr>
          <w:color w:val="auto"/>
          <w:sz w:val="24"/>
        </w:rPr>
        <w:lastRenderedPageBreak/>
        <w:t>5.1 Characteristics of the couples</w:t>
      </w:r>
      <w:bookmarkEnd w:id="145"/>
      <w:bookmarkEnd w:id="146"/>
    </w:p>
    <w:p w14:paraId="2216A6B8" w14:textId="77777777" w:rsidR="000B05AC" w:rsidRPr="00A32B6C" w:rsidRDefault="000B05AC" w:rsidP="000B05AC">
      <w:pPr>
        <w:rPr>
          <w:rFonts w:asciiTheme="majorBidi" w:hAnsiTheme="majorBidi" w:cstheme="majorBidi"/>
          <w:sz w:val="24"/>
          <w:szCs w:val="24"/>
        </w:rPr>
      </w:pPr>
      <w:r w:rsidRPr="00A32B6C">
        <w:rPr>
          <w:rFonts w:asciiTheme="majorBidi" w:hAnsiTheme="majorBidi" w:cstheme="majorBidi"/>
          <w:sz w:val="24"/>
          <w:szCs w:val="24"/>
        </w:rPr>
        <w:t>The diversity of the couples interviewed can be seen in the table below from their age to their period of wait, their faith and how the couples co-constructed their period of wait.</w:t>
      </w:r>
    </w:p>
    <w:tbl>
      <w:tblPr>
        <w:tblW w:w="11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3"/>
        <w:gridCol w:w="1015"/>
        <w:gridCol w:w="900"/>
        <w:gridCol w:w="1710"/>
        <w:gridCol w:w="1350"/>
        <w:gridCol w:w="4769"/>
      </w:tblGrid>
      <w:tr w:rsidR="000B05AC" w:rsidRPr="00A32B6C" w14:paraId="5A1CFCB5" w14:textId="77777777" w:rsidTr="000B05AC">
        <w:trPr>
          <w:cantSplit/>
          <w:trHeight w:val="307"/>
        </w:trPr>
        <w:tc>
          <w:tcPr>
            <w:tcW w:w="2063" w:type="dxa"/>
          </w:tcPr>
          <w:p w14:paraId="5A06B0DE" w14:textId="77777777" w:rsidR="000B05AC" w:rsidRPr="00A32B6C" w:rsidRDefault="000B05AC" w:rsidP="000B05AC">
            <w:pPr>
              <w:spacing w:after="0" w:line="240" w:lineRule="auto"/>
              <w:jc w:val="both"/>
              <w:rPr>
                <w:rFonts w:asciiTheme="majorBidi" w:hAnsiTheme="majorBidi" w:cstheme="majorBidi"/>
                <w:b/>
              </w:rPr>
            </w:pPr>
            <w:r w:rsidRPr="00A32B6C">
              <w:rPr>
                <w:rFonts w:asciiTheme="majorBidi" w:hAnsiTheme="majorBidi" w:cstheme="majorBidi"/>
                <w:b/>
              </w:rPr>
              <w:t>Couple Interview</w:t>
            </w:r>
          </w:p>
        </w:tc>
        <w:tc>
          <w:tcPr>
            <w:tcW w:w="1015" w:type="dxa"/>
          </w:tcPr>
          <w:p w14:paraId="4DBC0E30" w14:textId="77777777" w:rsidR="000B05AC" w:rsidRPr="00A32B6C" w:rsidRDefault="000B05AC" w:rsidP="000B05AC">
            <w:pPr>
              <w:spacing w:after="0" w:line="240" w:lineRule="auto"/>
              <w:jc w:val="both"/>
              <w:rPr>
                <w:rFonts w:asciiTheme="majorBidi" w:hAnsiTheme="majorBidi" w:cstheme="majorBidi"/>
                <w:b/>
              </w:rPr>
            </w:pPr>
            <w:r w:rsidRPr="00A32B6C">
              <w:rPr>
                <w:rFonts w:asciiTheme="majorBidi" w:hAnsiTheme="majorBidi" w:cstheme="majorBidi"/>
                <w:b/>
              </w:rPr>
              <w:t>Female</w:t>
            </w:r>
          </w:p>
          <w:p w14:paraId="42792399" w14:textId="77777777" w:rsidR="000B05AC" w:rsidRPr="00A32B6C" w:rsidRDefault="000B05AC" w:rsidP="000B05AC">
            <w:pPr>
              <w:spacing w:after="0" w:line="240" w:lineRule="auto"/>
              <w:jc w:val="both"/>
              <w:rPr>
                <w:rFonts w:asciiTheme="majorBidi" w:hAnsiTheme="majorBidi" w:cstheme="majorBidi"/>
                <w:b/>
              </w:rPr>
            </w:pPr>
            <w:r w:rsidRPr="00A32B6C">
              <w:rPr>
                <w:rFonts w:asciiTheme="majorBidi" w:hAnsiTheme="majorBidi" w:cstheme="majorBidi"/>
                <w:b/>
              </w:rPr>
              <w:t>Age</w:t>
            </w:r>
          </w:p>
        </w:tc>
        <w:tc>
          <w:tcPr>
            <w:tcW w:w="900" w:type="dxa"/>
          </w:tcPr>
          <w:p w14:paraId="3C578E75" w14:textId="77777777" w:rsidR="000B05AC" w:rsidRPr="00A32B6C" w:rsidRDefault="000B05AC" w:rsidP="000B05AC">
            <w:pPr>
              <w:spacing w:after="0" w:line="240" w:lineRule="auto"/>
              <w:jc w:val="both"/>
              <w:rPr>
                <w:rFonts w:asciiTheme="majorBidi" w:hAnsiTheme="majorBidi" w:cstheme="majorBidi"/>
                <w:b/>
              </w:rPr>
            </w:pPr>
            <w:r w:rsidRPr="00A32B6C">
              <w:rPr>
                <w:rFonts w:asciiTheme="majorBidi" w:hAnsiTheme="majorBidi" w:cstheme="majorBidi"/>
                <w:b/>
              </w:rPr>
              <w:t xml:space="preserve">Male </w:t>
            </w:r>
          </w:p>
          <w:p w14:paraId="0600EB3C" w14:textId="77777777" w:rsidR="000B05AC" w:rsidRPr="00A32B6C" w:rsidRDefault="000B05AC" w:rsidP="000B05AC">
            <w:pPr>
              <w:spacing w:after="0" w:line="240" w:lineRule="auto"/>
              <w:jc w:val="both"/>
              <w:rPr>
                <w:rFonts w:asciiTheme="majorBidi" w:hAnsiTheme="majorBidi" w:cstheme="majorBidi"/>
                <w:b/>
              </w:rPr>
            </w:pPr>
            <w:r w:rsidRPr="00A32B6C">
              <w:rPr>
                <w:rFonts w:asciiTheme="majorBidi" w:hAnsiTheme="majorBidi" w:cstheme="majorBidi"/>
                <w:b/>
              </w:rPr>
              <w:t>Age</w:t>
            </w:r>
          </w:p>
        </w:tc>
        <w:tc>
          <w:tcPr>
            <w:tcW w:w="1710" w:type="dxa"/>
          </w:tcPr>
          <w:p w14:paraId="6C4D1045" w14:textId="77777777" w:rsidR="000B05AC" w:rsidRPr="00A32B6C" w:rsidRDefault="000B05AC" w:rsidP="000B05AC">
            <w:pPr>
              <w:spacing w:after="0" w:line="240" w:lineRule="auto"/>
              <w:jc w:val="both"/>
              <w:rPr>
                <w:rFonts w:asciiTheme="majorBidi" w:hAnsiTheme="majorBidi" w:cstheme="majorBidi"/>
                <w:b/>
              </w:rPr>
            </w:pPr>
            <w:r w:rsidRPr="00A32B6C">
              <w:rPr>
                <w:rFonts w:asciiTheme="majorBidi" w:hAnsiTheme="majorBidi" w:cstheme="majorBidi"/>
                <w:b/>
              </w:rPr>
              <w:t>Period of wait</w:t>
            </w:r>
          </w:p>
        </w:tc>
        <w:tc>
          <w:tcPr>
            <w:tcW w:w="1350" w:type="dxa"/>
          </w:tcPr>
          <w:p w14:paraId="63761F1A" w14:textId="77777777" w:rsidR="000B05AC" w:rsidRPr="00A32B6C" w:rsidRDefault="000B05AC" w:rsidP="000B05AC">
            <w:pPr>
              <w:spacing w:after="0" w:line="240" w:lineRule="auto"/>
              <w:jc w:val="both"/>
              <w:rPr>
                <w:rFonts w:asciiTheme="majorBidi" w:hAnsiTheme="majorBidi" w:cstheme="majorBidi"/>
                <w:b/>
              </w:rPr>
            </w:pPr>
            <w:r w:rsidRPr="00A32B6C">
              <w:rPr>
                <w:rFonts w:asciiTheme="majorBidi" w:hAnsiTheme="majorBidi" w:cstheme="majorBidi"/>
                <w:b/>
              </w:rPr>
              <w:t>Faith</w:t>
            </w:r>
          </w:p>
        </w:tc>
        <w:tc>
          <w:tcPr>
            <w:tcW w:w="4769" w:type="dxa"/>
          </w:tcPr>
          <w:p w14:paraId="459401FC" w14:textId="77777777" w:rsidR="000B05AC" w:rsidRPr="00A32B6C" w:rsidRDefault="000B05AC" w:rsidP="000B05AC">
            <w:pPr>
              <w:spacing w:after="0" w:line="240" w:lineRule="auto"/>
              <w:jc w:val="both"/>
              <w:rPr>
                <w:rFonts w:asciiTheme="majorBidi" w:hAnsiTheme="majorBidi" w:cstheme="majorBidi"/>
                <w:b/>
              </w:rPr>
            </w:pPr>
            <w:r w:rsidRPr="00A32B6C">
              <w:rPr>
                <w:rFonts w:asciiTheme="majorBidi" w:hAnsiTheme="majorBidi" w:cstheme="majorBidi"/>
                <w:b/>
              </w:rPr>
              <w:t xml:space="preserve">How couples express their period of wait. </w:t>
            </w:r>
          </w:p>
        </w:tc>
      </w:tr>
      <w:tr w:rsidR="000B05AC" w:rsidRPr="00A32B6C" w14:paraId="7879024E" w14:textId="77777777" w:rsidTr="000B05AC">
        <w:trPr>
          <w:trHeight w:val="39"/>
        </w:trPr>
        <w:tc>
          <w:tcPr>
            <w:tcW w:w="2063" w:type="dxa"/>
          </w:tcPr>
          <w:p w14:paraId="251795A1"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t>Couple Yinusa</w:t>
            </w:r>
          </w:p>
        </w:tc>
        <w:tc>
          <w:tcPr>
            <w:tcW w:w="1015" w:type="dxa"/>
          </w:tcPr>
          <w:p w14:paraId="14D40E38"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t>29</w:t>
            </w:r>
          </w:p>
        </w:tc>
        <w:tc>
          <w:tcPr>
            <w:tcW w:w="900" w:type="dxa"/>
          </w:tcPr>
          <w:p w14:paraId="26322DD2"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t>37</w:t>
            </w:r>
          </w:p>
        </w:tc>
        <w:tc>
          <w:tcPr>
            <w:tcW w:w="1710" w:type="dxa"/>
          </w:tcPr>
          <w:p w14:paraId="6E14A2F5"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t>5yrs</w:t>
            </w:r>
          </w:p>
        </w:tc>
        <w:tc>
          <w:tcPr>
            <w:tcW w:w="1350" w:type="dxa"/>
          </w:tcPr>
          <w:p w14:paraId="28BC90C2"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t>Muslim</w:t>
            </w:r>
          </w:p>
        </w:tc>
        <w:tc>
          <w:tcPr>
            <w:tcW w:w="4769" w:type="dxa"/>
          </w:tcPr>
          <w:p w14:paraId="650A30C6"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“I was expecting maybe after a month or two” (Pg.1)</w:t>
            </w:r>
          </w:p>
          <w:p w14:paraId="52FE1503"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t>H:silent but actively listening</w:t>
            </w:r>
          </w:p>
        </w:tc>
      </w:tr>
      <w:tr w:rsidR="000B05AC" w:rsidRPr="00A32B6C" w14:paraId="20C130A1" w14:textId="77777777" w:rsidTr="000B05AC">
        <w:trPr>
          <w:trHeight w:val="39"/>
        </w:trPr>
        <w:tc>
          <w:tcPr>
            <w:tcW w:w="2063" w:type="dxa"/>
          </w:tcPr>
          <w:p w14:paraId="555A71F5"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t>Couple Paul</w:t>
            </w:r>
          </w:p>
        </w:tc>
        <w:tc>
          <w:tcPr>
            <w:tcW w:w="1015" w:type="dxa"/>
          </w:tcPr>
          <w:p w14:paraId="09D29528"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t>37</w:t>
            </w:r>
          </w:p>
        </w:tc>
        <w:tc>
          <w:tcPr>
            <w:tcW w:w="900" w:type="dxa"/>
          </w:tcPr>
          <w:p w14:paraId="6EB0C824"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t>34</w:t>
            </w:r>
          </w:p>
        </w:tc>
        <w:tc>
          <w:tcPr>
            <w:tcW w:w="1710" w:type="dxa"/>
          </w:tcPr>
          <w:p w14:paraId="0EFAF827"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t>6yrs</w:t>
            </w:r>
          </w:p>
        </w:tc>
        <w:tc>
          <w:tcPr>
            <w:tcW w:w="1350" w:type="dxa"/>
          </w:tcPr>
          <w:p w14:paraId="4D0EB95F"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t>Christian</w:t>
            </w:r>
          </w:p>
        </w:tc>
        <w:tc>
          <w:tcPr>
            <w:tcW w:w="4769" w:type="dxa"/>
          </w:tcPr>
          <w:p w14:paraId="48EA5D1C" w14:textId="77777777" w:rsidR="000B05AC" w:rsidRPr="00A32B6C" w:rsidRDefault="000B05AC" w:rsidP="00805AAB">
            <w:pPr>
              <w:spacing w:after="0" w:line="240" w:lineRule="auto"/>
              <w:jc w:val="both"/>
              <w:rPr>
                <w:rFonts w:asciiTheme="majorBidi" w:hAnsiTheme="majorBidi" w:cstheme="majorBidi"/>
                <w:bCs/>
                <w:sz w:val="24"/>
                <w:szCs w:val="24"/>
              </w:rPr>
            </w:pP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w:t>
            </w:r>
            <w:r w:rsidR="00805AAB">
              <w:rPr>
                <w:rFonts w:asciiTheme="majorBidi" w:hAnsiTheme="majorBidi" w:cstheme="majorBidi"/>
                <w:bCs/>
                <w:sz w:val="24"/>
                <w:szCs w:val="24"/>
              </w:rPr>
              <w:t>E</w:t>
            </w:r>
            <w:r w:rsidR="00805AAB" w:rsidRPr="00A32B6C">
              <w:rPr>
                <w:rFonts w:asciiTheme="majorBidi" w:hAnsiTheme="majorBidi" w:cstheme="majorBidi"/>
                <w:bCs/>
                <w:sz w:val="24"/>
                <w:szCs w:val="24"/>
              </w:rPr>
              <w:t xml:space="preserve">ver </w:t>
            </w:r>
            <w:r w:rsidRPr="00A32B6C">
              <w:rPr>
                <w:rFonts w:asciiTheme="majorBidi" w:hAnsiTheme="majorBidi" w:cstheme="majorBidi"/>
                <w:bCs/>
                <w:sz w:val="24"/>
                <w:szCs w:val="24"/>
              </w:rPr>
              <w:t>before we got married, while we were still dating. We had in mind that we want to have 4 children, probably...”</w:t>
            </w:r>
            <w:r w:rsidR="00805AAB">
              <w:rPr>
                <w:rFonts w:asciiTheme="majorBidi" w:hAnsiTheme="majorBidi" w:cstheme="majorBidi"/>
                <w:bCs/>
                <w:sz w:val="24"/>
                <w:szCs w:val="24"/>
              </w:rPr>
              <w:t xml:space="preserve"> </w:t>
            </w:r>
            <w:r w:rsidRPr="00A32B6C">
              <w:rPr>
                <w:rFonts w:asciiTheme="majorBidi" w:hAnsiTheme="majorBidi" w:cstheme="majorBidi"/>
                <w:bCs/>
                <w:sz w:val="24"/>
                <w:szCs w:val="24"/>
              </w:rPr>
              <w:t>(pg. 2)</w:t>
            </w:r>
          </w:p>
          <w:p w14:paraId="6202CEB7"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
                <w:bCs/>
                <w:sz w:val="24"/>
                <w:szCs w:val="24"/>
              </w:rPr>
              <w:t>H:</w:t>
            </w:r>
            <w:r w:rsidRPr="00A32B6C">
              <w:rPr>
                <w:rFonts w:asciiTheme="majorBidi" w:hAnsiTheme="majorBidi" w:cstheme="majorBidi"/>
                <w:bCs/>
                <w:sz w:val="24"/>
                <w:szCs w:val="24"/>
              </w:rPr>
              <w:t xml:space="preserve"> Nods his head</w:t>
            </w:r>
          </w:p>
        </w:tc>
      </w:tr>
      <w:tr w:rsidR="000B05AC" w:rsidRPr="00A32B6C" w14:paraId="76827118" w14:textId="77777777" w:rsidTr="000B05AC">
        <w:trPr>
          <w:trHeight w:val="39"/>
        </w:trPr>
        <w:tc>
          <w:tcPr>
            <w:tcW w:w="2063" w:type="dxa"/>
          </w:tcPr>
          <w:p w14:paraId="2E73446A"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t>Couple Felix</w:t>
            </w:r>
          </w:p>
        </w:tc>
        <w:tc>
          <w:tcPr>
            <w:tcW w:w="1015" w:type="dxa"/>
          </w:tcPr>
          <w:p w14:paraId="17146BA1"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t>36</w:t>
            </w:r>
          </w:p>
        </w:tc>
        <w:tc>
          <w:tcPr>
            <w:tcW w:w="900" w:type="dxa"/>
          </w:tcPr>
          <w:p w14:paraId="0571C028"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t>42</w:t>
            </w:r>
          </w:p>
        </w:tc>
        <w:tc>
          <w:tcPr>
            <w:tcW w:w="1710" w:type="dxa"/>
          </w:tcPr>
          <w:p w14:paraId="77E568A3"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t>5yrs</w:t>
            </w:r>
          </w:p>
        </w:tc>
        <w:tc>
          <w:tcPr>
            <w:tcW w:w="1350" w:type="dxa"/>
          </w:tcPr>
          <w:p w14:paraId="36EC3891"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t>Christian</w:t>
            </w:r>
          </w:p>
        </w:tc>
        <w:tc>
          <w:tcPr>
            <w:tcW w:w="4769" w:type="dxa"/>
          </w:tcPr>
          <w:p w14:paraId="1F42D630" w14:textId="77777777" w:rsidR="000B05AC" w:rsidRPr="00A32B6C" w:rsidRDefault="000B05AC" w:rsidP="00805AAB">
            <w:pPr>
              <w:spacing w:after="0" w:line="240" w:lineRule="auto"/>
              <w:jc w:val="both"/>
              <w:rPr>
                <w:rFonts w:asciiTheme="majorBidi" w:hAnsiTheme="majorBidi" w:cstheme="majorBidi"/>
                <w:bCs/>
                <w:sz w:val="24"/>
                <w:szCs w:val="24"/>
              </w:rPr>
            </w:pP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w:t>
            </w:r>
            <w:r w:rsidR="00805AAB">
              <w:rPr>
                <w:rFonts w:asciiTheme="majorBidi" w:hAnsiTheme="majorBidi" w:cstheme="majorBidi"/>
                <w:bCs/>
                <w:sz w:val="24"/>
                <w:szCs w:val="24"/>
              </w:rPr>
              <w:t>I</w:t>
            </w:r>
            <w:r w:rsidR="00805AAB" w:rsidRPr="00A32B6C">
              <w:rPr>
                <w:rFonts w:asciiTheme="majorBidi" w:hAnsiTheme="majorBidi" w:cstheme="majorBidi"/>
                <w:bCs/>
                <w:sz w:val="24"/>
                <w:szCs w:val="24"/>
              </w:rPr>
              <w:t xml:space="preserve">t's </w:t>
            </w:r>
            <w:r w:rsidRPr="00A32B6C">
              <w:rPr>
                <w:rFonts w:asciiTheme="majorBidi" w:hAnsiTheme="majorBidi" w:cstheme="majorBidi"/>
                <w:bCs/>
                <w:sz w:val="24"/>
                <w:szCs w:val="24"/>
              </w:rPr>
              <w:t>natural that they would, they would be happy to have their children immediately after marriage or maybe their first child immediat</w:t>
            </w:r>
            <w:r w:rsidRPr="00A32B6C">
              <w:rPr>
                <w:rFonts w:asciiTheme="majorBidi" w:hAnsiTheme="majorBidi" w:cstheme="majorBidi"/>
                <w:bCs/>
                <w:sz w:val="24"/>
                <w:szCs w:val="24"/>
              </w:rPr>
              <w:t>e</w:t>
            </w:r>
            <w:r w:rsidRPr="00A32B6C">
              <w:rPr>
                <w:rFonts w:asciiTheme="majorBidi" w:hAnsiTheme="majorBidi" w:cstheme="majorBidi"/>
                <w:bCs/>
                <w:sz w:val="24"/>
                <w:szCs w:val="24"/>
              </w:rPr>
              <w:t>ly after marriage</w:t>
            </w:r>
            <w:r w:rsidR="00805AAB">
              <w:rPr>
                <w:rFonts w:asciiTheme="majorBidi" w:hAnsiTheme="majorBidi" w:cstheme="majorBidi"/>
                <w:bCs/>
                <w:sz w:val="24"/>
                <w:szCs w:val="24"/>
              </w:rPr>
              <w:t>.</w:t>
            </w:r>
            <w:r w:rsidRPr="00A32B6C">
              <w:rPr>
                <w:rFonts w:asciiTheme="majorBidi" w:hAnsiTheme="majorBidi" w:cstheme="majorBidi"/>
                <w:bCs/>
                <w:sz w:val="24"/>
                <w:szCs w:val="24"/>
              </w:rPr>
              <w:t>” (Pg.4)</w:t>
            </w:r>
          </w:p>
          <w:p w14:paraId="621FBC2A"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
                <w:bCs/>
                <w:sz w:val="24"/>
                <w:szCs w:val="24"/>
              </w:rPr>
              <w:t>H:</w:t>
            </w:r>
            <w:r w:rsidRPr="00A32B6C">
              <w:rPr>
                <w:rFonts w:asciiTheme="majorBidi" w:hAnsiTheme="majorBidi" w:cstheme="majorBidi"/>
                <w:bCs/>
                <w:sz w:val="24"/>
                <w:szCs w:val="24"/>
              </w:rPr>
              <w:t xml:space="preserve"> Quiet but actively listening</w:t>
            </w:r>
          </w:p>
        </w:tc>
      </w:tr>
      <w:tr w:rsidR="000B05AC" w:rsidRPr="00A32B6C" w14:paraId="57A7CDBC" w14:textId="77777777" w:rsidTr="000B05AC">
        <w:trPr>
          <w:trHeight w:val="39"/>
        </w:trPr>
        <w:tc>
          <w:tcPr>
            <w:tcW w:w="2063" w:type="dxa"/>
          </w:tcPr>
          <w:p w14:paraId="05399DC2"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t>Couple Dauda</w:t>
            </w:r>
          </w:p>
        </w:tc>
        <w:tc>
          <w:tcPr>
            <w:tcW w:w="1015" w:type="dxa"/>
          </w:tcPr>
          <w:p w14:paraId="0E65CEA8"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t>28</w:t>
            </w:r>
          </w:p>
        </w:tc>
        <w:tc>
          <w:tcPr>
            <w:tcW w:w="900" w:type="dxa"/>
          </w:tcPr>
          <w:p w14:paraId="72B5B8D4"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t>34</w:t>
            </w:r>
          </w:p>
        </w:tc>
        <w:tc>
          <w:tcPr>
            <w:tcW w:w="1710" w:type="dxa"/>
          </w:tcPr>
          <w:p w14:paraId="408086E4"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t>7yrs</w:t>
            </w:r>
          </w:p>
        </w:tc>
        <w:tc>
          <w:tcPr>
            <w:tcW w:w="1350" w:type="dxa"/>
          </w:tcPr>
          <w:p w14:paraId="1DC3A5A2"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t>Muslim</w:t>
            </w:r>
          </w:p>
        </w:tc>
        <w:tc>
          <w:tcPr>
            <w:tcW w:w="4769" w:type="dxa"/>
          </w:tcPr>
          <w:p w14:paraId="75B5F24B"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
                <w:bCs/>
                <w:sz w:val="24"/>
                <w:szCs w:val="24"/>
              </w:rPr>
              <w:t>H:</w:t>
            </w:r>
            <w:r w:rsidRPr="00A32B6C">
              <w:rPr>
                <w:rFonts w:asciiTheme="majorBidi" w:hAnsiTheme="majorBidi" w:cstheme="majorBidi"/>
                <w:bCs/>
                <w:sz w:val="24"/>
                <w:szCs w:val="24"/>
              </w:rPr>
              <w:t xml:space="preserve"> </w:t>
            </w:r>
            <w:r w:rsidR="00805AAB">
              <w:rPr>
                <w:rFonts w:asciiTheme="majorBidi" w:hAnsiTheme="majorBidi" w:cstheme="majorBidi"/>
                <w:bCs/>
                <w:sz w:val="24"/>
                <w:szCs w:val="24"/>
              </w:rPr>
              <w:t>“</w:t>
            </w:r>
            <w:r w:rsidRPr="00A32B6C">
              <w:rPr>
                <w:rFonts w:asciiTheme="majorBidi" w:hAnsiTheme="majorBidi" w:cstheme="majorBidi"/>
                <w:bCs/>
                <w:sz w:val="24"/>
                <w:szCs w:val="24"/>
              </w:rPr>
              <w:t xml:space="preserve">But 1yr we really didn't even think about you </w:t>
            </w:r>
            <w:proofErr w:type="gramStart"/>
            <w:r w:rsidRPr="00A32B6C">
              <w:rPr>
                <w:rFonts w:asciiTheme="majorBidi" w:hAnsiTheme="majorBidi" w:cstheme="majorBidi"/>
                <w:bCs/>
                <w:sz w:val="24"/>
                <w:szCs w:val="24"/>
              </w:rPr>
              <w:t>know</w:t>
            </w:r>
            <w:proofErr w:type="gramEnd"/>
            <w:r w:rsidRPr="00A32B6C">
              <w:rPr>
                <w:rFonts w:asciiTheme="majorBidi" w:hAnsiTheme="majorBidi" w:cstheme="majorBidi"/>
                <w:bCs/>
                <w:sz w:val="24"/>
                <w:szCs w:val="24"/>
              </w:rPr>
              <w:t xml:space="preserve"> any reason why we could not co</w:t>
            </w:r>
            <w:r w:rsidRPr="00A32B6C">
              <w:rPr>
                <w:rFonts w:asciiTheme="majorBidi" w:hAnsiTheme="majorBidi" w:cstheme="majorBidi"/>
                <w:bCs/>
                <w:sz w:val="24"/>
                <w:szCs w:val="24"/>
              </w:rPr>
              <w:t>n</w:t>
            </w:r>
            <w:r w:rsidRPr="00A32B6C">
              <w:rPr>
                <w:rFonts w:asciiTheme="majorBidi" w:hAnsiTheme="majorBidi" w:cstheme="majorBidi"/>
                <w:bCs/>
                <w:sz w:val="24"/>
                <w:szCs w:val="24"/>
              </w:rPr>
              <w:t>ceive around that 1yr until about 2yrs there</w:t>
            </w:r>
            <w:r w:rsidRPr="00A32B6C">
              <w:rPr>
                <w:rFonts w:asciiTheme="majorBidi" w:hAnsiTheme="majorBidi" w:cstheme="majorBidi"/>
                <w:bCs/>
                <w:sz w:val="24"/>
                <w:szCs w:val="24"/>
              </w:rPr>
              <w:t>a</w:t>
            </w:r>
            <w:r w:rsidRPr="00A32B6C">
              <w:rPr>
                <w:rFonts w:asciiTheme="majorBidi" w:hAnsiTheme="majorBidi" w:cstheme="majorBidi"/>
                <w:bCs/>
                <w:sz w:val="24"/>
                <w:szCs w:val="24"/>
              </w:rPr>
              <w:t>bout we started consulting</w:t>
            </w:r>
            <w:r w:rsidR="00805AAB">
              <w:rPr>
                <w:rFonts w:asciiTheme="majorBidi" w:hAnsiTheme="majorBidi" w:cstheme="majorBidi"/>
                <w:bCs/>
                <w:sz w:val="24"/>
                <w:szCs w:val="24"/>
              </w:rPr>
              <w:t>.”</w:t>
            </w:r>
            <w:r w:rsidRPr="00A32B6C">
              <w:rPr>
                <w:rFonts w:asciiTheme="majorBidi" w:hAnsiTheme="majorBidi" w:cstheme="majorBidi"/>
                <w:bCs/>
                <w:sz w:val="24"/>
                <w:szCs w:val="24"/>
              </w:rPr>
              <w:t xml:space="preserve"> (Pg. 2)</w:t>
            </w:r>
          </w:p>
          <w:p w14:paraId="601D1B29" w14:textId="77777777" w:rsidR="000B05AC" w:rsidRPr="00A32B6C" w:rsidRDefault="000B05AC" w:rsidP="00805AAB">
            <w:pPr>
              <w:spacing w:after="0" w:line="240" w:lineRule="auto"/>
              <w:jc w:val="both"/>
              <w:rPr>
                <w:rFonts w:asciiTheme="majorBidi" w:hAnsiTheme="majorBidi" w:cstheme="majorBidi"/>
                <w:bCs/>
                <w:sz w:val="24"/>
                <w:szCs w:val="24"/>
              </w:rPr>
            </w:pP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w:t>
            </w:r>
            <w:r w:rsidR="00805AAB">
              <w:rPr>
                <w:rFonts w:asciiTheme="majorBidi" w:hAnsiTheme="majorBidi" w:cstheme="majorBidi"/>
                <w:bCs/>
                <w:sz w:val="24"/>
                <w:szCs w:val="24"/>
              </w:rPr>
              <w:t>S</w:t>
            </w:r>
            <w:r w:rsidR="00805AAB" w:rsidRPr="00A32B6C">
              <w:rPr>
                <w:rFonts w:asciiTheme="majorBidi" w:hAnsiTheme="majorBidi" w:cstheme="majorBidi"/>
                <w:bCs/>
                <w:sz w:val="24"/>
                <w:szCs w:val="24"/>
              </w:rPr>
              <w:t xml:space="preserve">ilent </w:t>
            </w:r>
            <w:r w:rsidRPr="00A32B6C">
              <w:rPr>
                <w:rFonts w:asciiTheme="majorBidi" w:hAnsiTheme="majorBidi" w:cstheme="majorBidi"/>
                <w:bCs/>
                <w:sz w:val="24"/>
                <w:szCs w:val="24"/>
              </w:rPr>
              <w:t>but actively listening</w:t>
            </w:r>
          </w:p>
        </w:tc>
      </w:tr>
      <w:tr w:rsidR="000B05AC" w:rsidRPr="00A32B6C" w14:paraId="4D3111D4" w14:textId="77777777" w:rsidTr="000B05AC">
        <w:trPr>
          <w:trHeight w:val="39"/>
        </w:trPr>
        <w:tc>
          <w:tcPr>
            <w:tcW w:w="2063" w:type="dxa"/>
          </w:tcPr>
          <w:p w14:paraId="5B8C76F8"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t>Couple Bako</w:t>
            </w:r>
          </w:p>
        </w:tc>
        <w:tc>
          <w:tcPr>
            <w:tcW w:w="1015" w:type="dxa"/>
          </w:tcPr>
          <w:p w14:paraId="36BCE17C"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t>32</w:t>
            </w:r>
          </w:p>
        </w:tc>
        <w:tc>
          <w:tcPr>
            <w:tcW w:w="900" w:type="dxa"/>
          </w:tcPr>
          <w:p w14:paraId="07232047"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t>39</w:t>
            </w:r>
          </w:p>
        </w:tc>
        <w:tc>
          <w:tcPr>
            <w:tcW w:w="1710" w:type="dxa"/>
          </w:tcPr>
          <w:p w14:paraId="6999E92E"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t>6yrs</w:t>
            </w:r>
          </w:p>
        </w:tc>
        <w:tc>
          <w:tcPr>
            <w:tcW w:w="1350" w:type="dxa"/>
          </w:tcPr>
          <w:p w14:paraId="50937C0D"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t>Muslim</w:t>
            </w:r>
          </w:p>
        </w:tc>
        <w:tc>
          <w:tcPr>
            <w:tcW w:w="4769" w:type="dxa"/>
          </w:tcPr>
          <w:p w14:paraId="450ADF9B" w14:textId="77777777" w:rsidR="000B05AC" w:rsidRPr="00A32B6C" w:rsidRDefault="000B05AC" w:rsidP="00805AAB">
            <w:pPr>
              <w:spacing w:after="0" w:line="240" w:lineRule="auto"/>
              <w:jc w:val="both"/>
              <w:rPr>
                <w:rFonts w:asciiTheme="majorBidi" w:hAnsiTheme="majorBidi" w:cstheme="majorBidi"/>
                <w:bCs/>
                <w:sz w:val="24"/>
                <w:szCs w:val="24"/>
              </w:rPr>
            </w:pPr>
            <w:r w:rsidRPr="00A32B6C">
              <w:rPr>
                <w:rFonts w:asciiTheme="majorBidi" w:hAnsiTheme="majorBidi" w:cstheme="majorBidi"/>
                <w:b/>
                <w:bCs/>
                <w:sz w:val="24"/>
                <w:szCs w:val="24"/>
              </w:rPr>
              <w:t>H:</w:t>
            </w:r>
            <w:r w:rsidRPr="00A32B6C">
              <w:rPr>
                <w:rFonts w:asciiTheme="majorBidi" w:hAnsiTheme="majorBidi" w:cstheme="majorBidi"/>
                <w:bCs/>
                <w:sz w:val="24"/>
                <w:szCs w:val="24"/>
              </w:rPr>
              <w:t xml:space="preserve"> “Errrrr... well we thank God. We are Chri</w:t>
            </w:r>
            <w:r w:rsidRPr="00A32B6C">
              <w:rPr>
                <w:rFonts w:asciiTheme="majorBidi" w:hAnsiTheme="majorBidi" w:cstheme="majorBidi"/>
                <w:bCs/>
                <w:sz w:val="24"/>
                <w:szCs w:val="24"/>
              </w:rPr>
              <w:t>s</w:t>
            </w:r>
            <w:r w:rsidRPr="00A32B6C">
              <w:rPr>
                <w:rFonts w:asciiTheme="majorBidi" w:hAnsiTheme="majorBidi" w:cstheme="majorBidi"/>
                <w:bCs/>
                <w:sz w:val="24"/>
                <w:szCs w:val="24"/>
              </w:rPr>
              <w:t xml:space="preserve">tians, so, uhm actually the joy of a couple is to, you know? </w:t>
            </w:r>
            <w:r w:rsidR="00805AAB">
              <w:rPr>
                <w:rFonts w:asciiTheme="majorBidi" w:hAnsiTheme="majorBidi" w:cstheme="majorBidi"/>
                <w:bCs/>
                <w:sz w:val="24"/>
                <w:szCs w:val="24"/>
              </w:rPr>
              <w:t>H</w:t>
            </w:r>
            <w:r w:rsidR="00805AAB" w:rsidRPr="00A32B6C">
              <w:rPr>
                <w:rFonts w:asciiTheme="majorBidi" w:hAnsiTheme="majorBidi" w:cstheme="majorBidi"/>
                <w:bCs/>
                <w:sz w:val="24"/>
                <w:szCs w:val="24"/>
              </w:rPr>
              <w:t xml:space="preserve">ave </w:t>
            </w:r>
            <w:r w:rsidRPr="00A32B6C">
              <w:rPr>
                <w:rFonts w:asciiTheme="majorBidi" w:hAnsiTheme="majorBidi" w:cstheme="majorBidi"/>
                <w:bCs/>
                <w:sz w:val="24"/>
                <w:szCs w:val="24"/>
              </w:rPr>
              <w:t xml:space="preserve">their desired number </w:t>
            </w:r>
            <w:proofErr w:type="gramStart"/>
            <w:r w:rsidRPr="00A32B6C">
              <w:rPr>
                <w:rFonts w:asciiTheme="majorBidi" w:hAnsiTheme="majorBidi" w:cstheme="majorBidi"/>
                <w:bCs/>
                <w:sz w:val="24"/>
                <w:szCs w:val="24"/>
              </w:rPr>
              <w:t>of  chi</w:t>
            </w:r>
            <w:r w:rsidRPr="00A32B6C">
              <w:rPr>
                <w:rFonts w:asciiTheme="majorBidi" w:hAnsiTheme="majorBidi" w:cstheme="majorBidi"/>
                <w:bCs/>
                <w:sz w:val="24"/>
                <w:szCs w:val="24"/>
              </w:rPr>
              <w:t>l</w:t>
            </w:r>
            <w:r w:rsidRPr="00A32B6C">
              <w:rPr>
                <w:rFonts w:asciiTheme="majorBidi" w:hAnsiTheme="majorBidi" w:cstheme="majorBidi"/>
                <w:bCs/>
                <w:sz w:val="24"/>
                <w:szCs w:val="24"/>
              </w:rPr>
              <w:t>dren</w:t>
            </w:r>
            <w:proofErr w:type="gramEnd"/>
            <w:r w:rsidRPr="00A32B6C">
              <w:rPr>
                <w:rFonts w:asciiTheme="majorBidi" w:hAnsiTheme="majorBidi" w:cstheme="majorBidi"/>
                <w:bCs/>
                <w:sz w:val="24"/>
                <w:szCs w:val="24"/>
              </w:rPr>
              <w:t xml:space="preserve"> as soon as they get married</w:t>
            </w:r>
            <w:r w:rsidR="00805AAB">
              <w:rPr>
                <w:rFonts w:asciiTheme="majorBidi" w:hAnsiTheme="majorBidi" w:cstheme="majorBidi"/>
                <w:bCs/>
                <w:sz w:val="24"/>
                <w:szCs w:val="24"/>
              </w:rPr>
              <w:t>.</w:t>
            </w:r>
            <w:r w:rsidRPr="00A32B6C">
              <w:rPr>
                <w:rFonts w:asciiTheme="majorBidi" w:hAnsiTheme="majorBidi" w:cstheme="majorBidi"/>
                <w:bCs/>
                <w:sz w:val="24"/>
                <w:szCs w:val="24"/>
              </w:rPr>
              <w:t>”</w:t>
            </w:r>
          </w:p>
        </w:tc>
      </w:tr>
      <w:tr w:rsidR="000B05AC" w:rsidRPr="00A32B6C" w14:paraId="5AB12D7D" w14:textId="77777777" w:rsidTr="000B05AC">
        <w:trPr>
          <w:trHeight w:val="39"/>
        </w:trPr>
        <w:tc>
          <w:tcPr>
            <w:tcW w:w="2063" w:type="dxa"/>
          </w:tcPr>
          <w:p w14:paraId="6E85C7A8"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t>Couple Lawal</w:t>
            </w:r>
          </w:p>
        </w:tc>
        <w:tc>
          <w:tcPr>
            <w:tcW w:w="1015" w:type="dxa"/>
          </w:tcPr>
          <w:p w14:paraId="1D49697A"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t>36</w:t>
            </w:r>
          </w:p>
        </w:tc>
        <w:tc>
          <w:tcPr>
            <w:tcW w:w="900" w:type="dxa"/>
          </w:tcPr>
          <w:p w14:paraId="24602119"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t>44</w:t>
            </w:r>
          </w:p>
        </w:tc>
        <w:tc>
          <w:tcPr>
            <w:tcW w:w="1710" w:type="dxa"/>
          </w:tcPr>
          <w:p w14:paraId="16E28344"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t>16yrs</w:t>
            </w:r>
          </w:p>
        </w:tc>
        <w:tc>
          <w:tcPr>
            <w:tcW w:w="1350" w:type="dxa"/>
          </w:tcPr>
          <w:p w14:paraId="0AD2909D"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t>Muslim</w:t>
            </w:r>
          </w:p>
        </w:tc>
        <w:tc>
          <w:tcPr>
            <w:tcW w:w="4769" w:type="dxa"/>
          </w:tcPr>
          <w:p w14:paraId="4B028065" w14:textId="77777777" w:rsidR="000B05AC" w:rsidRPr="00A32B6C" w:rsidRDefault="000B05AC" w:rsidP="00805AAB">
            <w:pPr>
              <w:spacing w:after="0" w:line="240" w:lineRule="auto"/>
              <w:jc w:val="both"/>
              <w:rPr>
                <w:rFonts w:asciiTheme="majorBidi" w:hAnsiTheme="majorBidi" w:cstheme="majorBidi"/>
                <w:bCs/>
                <w:sz w:val="24"/>
                <w:szCs w:val="24"/>
              </w:rPr>
            </w:pPr>
            <w:r w:rsidRPr="00A32B6C">
              <w:rPr>
                <w:rFonts w:asciiTheme="majorBidi" w:hAnsiTheme="majorBidi" w:cstheme="majorBidi"/>
                <w:b/>
                <w:bCs/>
                <w:sz w:val="24"/>
                <w:szCs w:val="24"/>
              </w:rPr>
              <w:t>H:</w:t>
            </w:r>
            <w:r w:rsidRPr="00A32B6C">
              <w:rPr>
                <w:rFonts w:asciiTheme="majorBidi" w:hAnsiTheme="majorBidi" w:cstheme="majorBidi"/>
                <w:bCs/>
                <w:sz w:val="24"/>
                <w:szCs w:val="24"/>
              </w:rPr>
              <w:t xml:space="preserve"> “</w:t>
            </w:r>
            <w:r w:rsidR="00805AAB">
              <w:rPr>
                <w:rFonts w:asciiTheme="majorBidi" w:hAnsiTheme="majorBidi" w:cstheme="majorBidi"/>
                <w:bCs/>
                <w:sz w:val="24"/>
                <w:szCs w:val="24"/>
              </w:rPr>
              <w:t>I</w:t>
            </w:r>
            <w:r w:rsidR="00805AAB" w:rsidRPr="00A32B6C">
              <w:rPr>
                <w:rFonts w:asciiTheme="majorBidi" w:hAnsiTheme="majorBidi" w:cstheme="majorBidi"/>
                <w:bCs/>
                <w:sz w:val="24"/>
                <w:szCs w:val="24"/>
              </w:rPr>
              <w:t xml:space="preserve">f </w:t>
            </w:r>
            <w:r w:rsidRPr="00A32B6C">
              <w:rPr>
                <w:rFonts w:asciiTheme="majorBidi" w:hAnsiTheme="majorBidi" w:cstheme="majorBidi"/>
                <w:bCs/>
                <w:sz w:val="24"/>
                <w:szCs w:val="24"/>
              </w:rPr>
              <w:t>two people meet as husband and wife, the first thing is to /within a short period we were expecting at least a baby</w:t>
            </w:r>
            <w:r w:rsidR="00805AAB">
              <w:rPr>
                <w:rFonts w:asciiTheme="majorBidi" w:hAnsiTheme="majorBidi" w:cstheme="majorBidi"/>
                <w:bCs/>
                <w:sz w:val="24"/>
                <w:szCs w:val="24"/>
              </w:rPr>
              <w:t>.</w:t>
            </w:r>
            <w:r w:rsidRPr="00A32B6C">
              <w:rPr>
                <w:rFonts w:asciiTheme="majorBidi" w:hAnsiTheme="majorBidi" w:cstheme="majorBidi"/>
                <w:bCs/>
                <w:sz w:val="24"/>
                <w:szCs w:val="24"/>
              </w:rPr>
              <w:t>” (Pg. 3)</w:t>
            </w:r>
          </w:p>
          <w:p w14:paraId="3A0486B9"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W: Nods head in agreement (Reflection from </w:t>
            </w:r>
            <w:r w:rsidRPr="00A32B6C">
              <w:rPr>
                <w:rFonts w:asciiTheme="majorBidi" w:hAnsiTheme="majorBidi" w:cstheme="majorBidi"/>
                <w:bCs/>
                <w:sz w:val="24"/>
                <w:szCs w:val="24"/>
              </w:rPr>
              <w:lastRenderedPageBreak/>
              <w:t>fieldwork journal)</w:t>
            </w:r>
          </w:p>
        </w:tc>
      </w:tr>
      <w:tr w:rsidR="000B05AC" w:rsidRPr="00A32B6C" w14:paraId="4451DBFB" w14:textId="77777777" w:rsidTr="000B05AC">
        <w:trPr>
          <w:trHeight w:val="39"/>
        </w:trPr>
        <w:tc>
          <w:tcPr>
            <w:tcW w:w="2063" w:type="dxa"/>
          </w:tcPr>
          <w:p w14:paraId="5A2AFCC9"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lastRenderedPageBreak/>
              <w:t>Couple Nwankwo</w:t>
            </w:r>
          </w:p>
        </w:tc>
        <w:tc>
          <w:tcPr>
            <w:tcW w:w="1015" w:type="dxa"/>
          </w:tcPr>
          <w:p w14:paraId="3E3085D5"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t>34</w:t>
            </w:r>
          </w:p>
        </w:tc>
        <w:tc>
          <w:tcPr>
            <w:tcW w:w="900" w:type="dxa"/>
          </w:tcPr>
          <w:p w14:paraId="668B1BE9"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t>40</w:t>
            </w:r>
          </w:p>
        </w:tc>
        <w:tc>
          <w:tcPr>
            <w:tcW w:w="1710" w:type="dxa"/>
          </w:tcPr>
          <w:p w14:paraId="01BAAA31"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t>7yrs</w:t>
            </w:r>
          </w:p>
        </w:tc>
        <w:tc>
          <w:tcPr>
            <w:tcW w:w="1350" w:type="dxa"/>
          </w:tcPr>
          <w:p w14:paraId="711FC688"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t>Christian</w:t>
            </w:r>
          </w:p>
        </w:tc>
        <w:tc>
          <w:tcPr>
            <w:tcW w:w="4769" w:type="dxa"/>
          </w:tcPr>
          <w:p w14:paraId="6B103A1B" w14:textId="77777777" w:rsidR="000B05AC" w:rsidRPr="00A32B6C" w:rsidRDefault="000B05AC" w:rsidP="00805AAB">
            <w:pPr>
              <w:spacing w:after="0" w:line="240" w:lineRule="auto"/>
              <w:jc w:val="both"/>
              <w:rPr>
                <w:rFonts w:asciiTheme="majorBidi" w:hAnsiTheme="majorBidi" w:cstheme="majorBidi"/>
                <w:bCs/>
                <w:sz w:val="24"/>
                <w:szCs w:val="24"/>
              </w:rPr>
            </w:pPr>
            <w:r w:rsidRPr="00A32B6C">
              <w:rPr>
                <w:rFonts w:asciiTheme="majorBidi" w:hAnsiTheme="majorBidi" w:cstheme="majorBidi"/>
                <w:b/>
                <w:bCs/>
                <w:sz w:val="24"/>
                <w:szCs w:val="24"/>
              </w:rPr>
              <w:t>H:</w:t>
            </w:r>
            <w:r w:rsidRPr="00A32B6C">
              <w:rPr>
                <w:rFonts w:asciiTheme="majorBidi" w:hAnsiTheme="majorBidi" w:cstheme="majorBidi"/>
                <w:bCs/>
                <w:sz w:val="24"/>
                <w:szCs w:val="24"/>
              </w:rPr>
              <w:t xml:space="preserve"> “</w:t>
            </w:r>
            <w:r w:rsidR="00805AAB">
              <w:rPr>
                <w:rFonts w:asciiTheme="majorBidi" w:hAnsiTheme="majorBidi" w:cstheme="majorBidi"/>
                <w:bCs/>
                <w:sz w:val="24"/>
                <w:szCs w:val="24"/>
              </w:rPr>
              <w:t>A</w:t>
            </w:r>
            <w:r w:rsidR="00805AAB" w:rsidRPr="00A32B6C">
              <w:rPr>
                <w:rFonts w:asciiTheme="majorBidi" w:hAnsiTheme="majorBidi" w:cstheme="majorBidi"/>
                <w:bCs/>
                <w:sz w:val="24"/>
                <w:szCs w:val="24"/>
              </w:rPr>
              <w:t xml:space="preserve">t </w:t>
            </w:r>
            <w:r w:rsidRPr="00A32B6C">
              <w:rPr>
                <w:rFonts w:asciiTheme="majorBidi" w:hAnsiTheme="majorBidi" w:cstheme="majorBidi"/>
                <w:bCs/>
                <w:sz w:val="24"/>
                <w:szCs w:val="24"/>
              </w:rPr>
              <w:t>least we agree by now at least we would having ehh two issues by now”</w:t>
            </w:r>
          </w:p>
          <w:p w14:paraId="68920189" w14:textId="77777777" w:rsidR="000B05AC" w:rsidRPr="00A32B6C" w:rsidRDefault="000B05AC" w:rsidP="00805AAB">
            <w:pPr>
              <w:spacing w:after="0" w:line="240" w:lineRule="auto"/>
              <w:jc w:val="both"/>
              <w:rPr>
                <w:rFonts w:asciiTheme="majorBidi" w:hAnsiTheme="majorBidi" w:cstheme="majorBidi"/>
                <w:bCs/>
                <w:sz w:val="24"/>
                <w:szCs w:val="24"/>
              </w:rPr>
            </w:pP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w:t>
            </w:r>
            <w:r w:rsidR="00805AAB">
              <w:rPr>
                <w:rFonts w:asciiTheme="majorBidi" w:hAnsiTheme="majorBidi" w:cstheme="majorBidi"/>
                <w:bCs/>
                <w:sz w:val="24"/>
                <w:szCs w:val="24"/>
              </w:rPr>
              <w:t>W</w:t>
            </w:r>
            <w:r w:rsidR="00805AAB" w:rsidRPr="00A32B6C">
              <w:rPr>
                <w:rFonts w:asciiTheme="majorBidi" w:hAnsiTheme="majorBidi" w:cstheme="majorBidi"/>
                <w:bCs/>
                <w:sz w:val="24"/>
                <w:szCs w:val="24"/>
              </w:rPr>
              <w:t xml:space="preserve">e </w:t>
            </w:r>
            <w:r w:rsidRPr="00A32B6C">
              <w:rPr>
                <w:rFonts w:asciiTheme="majorBidi" w:hAnsiTheme="majorBidi" w:cstheme="majorBidi"/>
                <w:bCs/>
                <w:sz w:val="24"/>
                <w:szCs w:val="24"/>
              </w:rPr>
              <w:t>didn't expect it to be long like this</w:t>
            </w:r>
            <w:r w:rsidR="00805AAB">
              <w:rPr>
                <w:rFonts w:asciiTheme="majorBidi" w:hAnsiTheme="majorBidi" w:cstheme="majorBidi"/>
                <w:bCs/>
                <w:sz w:val="24"/>
                <w:szCs w:val="24"/>
              </w:rPr>
              <w:t>.</w:t>
            </w:r>
            <w:r w:rsidR="00805AAB" w:rsidRPr="00A32B6C">
              <w:rPr>
                <w:rFonts w:asciiTheme="majorBidi" w:hAnsiTheme="majorBidi" w:cstheme="majorBidi"/>
                <w:bCs/>
                <w:sz w:val="24"/>
                <w:szCs w:val="24"/>
              </w:rPr>
              <w:t>”</w:t>
            </w:r>
            <w:r w:rsidR="00805AAB">
              <w:rPr>
                <w:rFonts w:asciiTheme="majorBidi" w:hAnsiTheme="majorBidi" w:cstheme="majorBidi"/>
                <w:bCs/>
                <w:sz w:val="24"/>
                <w:szCs w:val="24"/>
              </w:rPr>
              <w:t xml:space="preserve"> </w:t>
            </w:r>
            <w:r w:rsidR="00805AAB" w:rsidRPr="00A32B6C">
              <w:rPr>
                <w:rFonts w:asciiTheme="majorBidi" w:hAnsiTheme="majorBidi" w:cstheme="majorBidi"/>
                <w:bCs/>
                <w:sz w:val="24"/>
                <w:szCs w:val="24"/>
              </w:rPr>
              <w:t>(</w:t>
            </w:r>
            <w:r w:rsidRPr="00A32B6C">
              <w:rPr>
                <w:rFonts w:asciiTheme="majorBidi" w:hAnsiTheme="majorBidi" w:cstheme="majorBidi"/>
                <w:bCs/>
                <w:sz w:val="24"/>
                <w:szCs w:val="24"/>
              </w:rPr>
              <w:t>Pg. 2)</w:t>
            </w:r>
          </w:p>
        </w:tc>
      </w:tr>
      <w:tr w:rsidR="000B05AC" w:rsidRPr="00A32B6C" w14:paraId="0992904B" w14:textId="77777777" w:rsidTr="000B05AC">
        <w:trPr>
          <w:trHeight w:val="671"/>
        </w:trPr>
        <w:tc>
          <w:tcPr>
            <w:tcW w:w="2063" w:type="dxa"/>
          </w:tcPr>
          <w:p w14:paraId="137105A7"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t>Couple Obeta</w:t>
            </w:r>
          </w:p>
        </w:tc>
        <w:tc>
          <w:tcPr>
            <w:tcW w:w="1015" w:type="dxa"/>
          </w:tcPr>
          <w:p w14:paraId="71F2867F"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t>34</w:t>
            </w:r>
          </w:p>
        </w:tc>
        <w:tc>
          <w:tcPr>
            <w:tcW w:w="900" w:type="dxa"/>
          </w:tcPr>
          <w:p w14:paraId="001EA423"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t>36</w:t>
            </w:r>
          </w:p>
        </w:tc>
        <w:tc>
          <w:tcPr>
            <w:tcW w:w="1710" w:type="dxa"/>
          </w:tcPr>
          <w:p w14:paraId="328B78B4"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t>11yrs</w:t>
            </w:r>
          </w:p>
        </w:tc>
        <w:tc>
          <w:tcPr>
            <w:tcW w:w="1350" w:type="dxa"/>
          </w:tcPr>
          <w:p w14:paraId="2BA26EC1"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t>Christian</w:t>
            </w:r>
          </w:p>
        </w:tc>
        <w:tc>
          <w:tcPr>
            <w:tcW w:w="4769" w:type="dxa"/>
          </w:tcPr>
          <w:p w14:paraId="117FB06B"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My expectation was very high I won't lie to you… because each month anytime a month passes by, I'm always expectant but at the end of the day, by the time I reach the pregnant stage, nothing... comes forth.</w:t>
            </w:r>
          </w:p>
          <w:p w14:paraId="6A9FA53A"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
                <w:bCs/>
                <w:sz w:val="24"/>
                <w:szCs w:val="24"/>
              </w:rPr>
              <w:t>H:</w:t>
            </w:r>
            <w:r w:rsidRPr="00A32B6C">
              <w:rPr>
                <w:rFonts w:asciiTheme="majorBidi" w:hAnsiTheme="majorBidi" w:cstheme="majorBidi"/>
                <w:bCs/>
                <w:sz w:val="24"/>
                <w:szCs w:val="24"/>
              </w:rPr>
              <w:t xml:space="preserve"> My expectation was very high too (Pg</w:t>
            </w:r>
            <w:r w:rsidR="00805AAB">
              <w:rPr>
                <w:rFonts w:asciiTheme="majorBidi" w:hAnsiTheme="majorBidi" w:cstheme="majorBidi"/>
                <w:bCs/>
                <w:sz w:val="24"/>
                <w:szCs w:val="24"/>
              </w:rPr>
              <w:t>.</w:t>
            </w:r>
            <w:r w:rsidRPr="00A32B6C">
              <w:rPr>
                <w:rFonts w:asciiTheme="majorBidi" w:hAnsiTheme="majorBidi" w:cstheme="majorBidi"/>
                <w:bCs/>
                <w:sz w:val="24"/>
                <w:szCs w:val="24"/>
              </w:rPr>
              <w:t xml:space="preserve"> 2 and 4)</w:t>
            </w:r>
          </w:p>
        </w:tc>
      </w:tr>
      <w:tr w:rsidR="000B05AC" w:rsidRPr="00A32B6C" w14:paraId="396C72F8" w14:textId="77777777" w:rsidTr="000B05AC">
        <w:trPr>
          <w:trHeight w:val="298"/>
        </w:trPr>
        <w:tc>
          <w:tcPr>
            <w:tcW w:w="2063" w:type="dxa"/>
          </w:tcPr>
          <w:p w14:paraId="56B64824"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t>Couple Akin</w:t>
            </w:r>
          </w:p>
        </w:tc>
        <w:tc>
          <w:tcPr>
            <w:tcW w:w="1015" w:type="dxa"/>
          </w:tcPr>
          <w:p w14:paraId="29FA5E14"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t>38</w:t>
            </w:r>
          </w:p>
        </w:tc>
        <w:tc>
          <w:tcPr>
            <w:tcW w:w="900" w:type="dxa"/>
          </w:tcPr>
          <w:p w14:paraId="04F7E64F"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t>45</w:t>
            </w:r>
          </w:p>
        </w:tc>
        <w:tc>
          <w:tcPr>
            <w:tcW w:w="1710" w:type="dxa"/>
          </w:tcPr>
          <w:p w14:paraId="354B0B4A"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t>6yrs</w:t>
            </w:r>
          </w:p>
        </w:tc>
        <w:tc>
          <w:tcPr>
            <w:tcW w:w="1350" w:type="dxa"/>
          </w:tcPr>
          <w:p w14:paraId="1AFCDE44"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t>Christian</w:t>
            </w:r>
          </w:p>
        </w:tc>
        <w:tc>
          <w:tcPr>
            <w:tcW w:w="4769" w:type="dxa"/>
          </w:tcPr>
          <w:p w14:paraId="71E79C02"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
                <w:bCs/>
                <w:sz w:val="24"/>
                <w:szCs w:val="24"/>
              </w:rPr>
              <w:t>H:</w:t>
            </w:r>
            <w:r w:rsidRPr="00A32B6C">
              <w:rPr>
                <w:rFonts w:asciiTheme="majorBidi" w:hAnsiTheme="majorBidi" w:cstheme="majorBidi"/>
                <w:bCs/>
                <w:sz w:val="24"/>
                <w:szCs w:val="24"/>
              </w:rPr>
              <w:t xml:space="preserve"> Expectation is that, after marriage of course, it's a child, so oh that's my expectation (Pg.2).</w:t>
            </w:r>
          </w:p>
          <w:p w14:paraId="5D58F99A"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Nods head in Agreement</w:t>
            </w:r>
          </w:p>
        </w:tc>
      </w:tr>
      <w:tr w:rsidR="000B05AC" w:rsidRPr="00A32B6C" w14:paraId="3BD1612B" w14:textId="77777777" w:rsidTr="000B05AC">
        <w:trPr>
          <w:trHeight w:val="451"/>
        </w:trPr>
        <w:tc>
          <w:tcPr>
            <w:tcW w:w="2063" w:type="dxa"/>
          </w:tcPr>
          <w:p w14:paraId="10836EC3"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t>Couple Adodo</w:t>
            </w:r>
          </w:p>
        </w:tc>
        <w:tc>
          <w:tcPr>
            <w:tcW w:w="1015" w:type="dxa"/>
          </w:tcPr>
          <w:p w14:paraId="1D3CDA13"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t>32</w:t>
            </w:r>
          </w:p>
        </w:tc>
        <w:tc>
          <w:tcPr>
            <w:tcW w:w="900" w:type="dxa"/>
          </w:tcPr>
          <w:p w14:paraId="4286DD53"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t>35</w:t>
            </w:r>
          </w:p>
        </w:tc>
        <w:tc>
          <w:tcPr>
            <w:tcW w:w="1710" w:type="dxa"/>
          </w:tcPr>
          <w:p w14:paraId="4AE58B80"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t>7yrs</w:t>
            </w:r>
          </w:p>
        </w:tc>
        <w:tc>
          <w:tcPr>
            <w:tcW w:w="1350" w:type="dxa"/>
          </w:tcPr>
          <w:p w14:paraId="632578E0"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Cs/>
                <w:sz w:val="24"/>
                <w:szCs w:val="24"/>
              </w:rPr>
              <w:t>Christian</w:t>
            </w:r>
          </w:p>
        </w:tc>
        <w:tc>
          <w:tcPr>
            <w:tcW w:w="4769" w:type="dxa"/>
          </w:tcPr>
          <w:p w14:paraId="2F9B1F3D" w14:textId="77777777" w:rsidR="000B05AC" w:rsidRPr="00A32B6C" w:rsidRDefault="000B05AC" w:rsidP="00805AAB">
            <w:pPr>
              <w:spacing w:after="0" w:line="240" w:lineRule="auto"/>
              <w:jc w:val="both"/>
              <w:rPr>
                <w:rFonts w:asciiTheme="majorBidi" w:hAnsiTheme="majorBidi" w:cstheme="majorBidi"/>
                <w:bCs/>
                <w:sz w:val="24"/>
                <w:szCs w:val="24"/>
              </w:rPr>
            </w:pPr>
            <w:r w:rsidRPr="00A32B6C">
              <w:rPr>
                <w:rFonts w:asciiTheme="majorBidi" w:hAnsiTheme="majorBidi" w:cstheme="majorBidi"/>
                <w:b/>
                <w:bCs/>
                <w:sz w:val="24"/>
                <w:szCs w:val="24"/>
              </w:rPr>
              <w:t>H:</w:t>
            </w:r>
            <w:r w:rsidRPr="00A32B6C">
              <w:rPr>
                <w:rFonts w:asciiTheme="majorBidi" w:hAnsiTheme="majorBidi" w:cstheme="majorBidi"/>
                <w:bCs/>
                <w:sz w:val="24"/>
                <w:szCs w:val="24"/>
              </w:rPr>
              <w:t xml:space="preserve"> “</w:t>
            </w:r>
            <w:r w:rsidR="00805AAB">
              <w:rPr>
                <w:rFonts w:asciiTheme="majorBidi" w:hAnsiTheme="majorBidi" w:cstheme="majorBidi"/>
                <w:bCs/>
                <w:sz w:val="24"/>
                <w:szCs w:val="24"/>
              </w:rPr>
              <w:t>M</w:t>
            </w:r>
            <w:r w:rsidR="00805AAB" w:rsidRPr="00A32B6C">
              <w:rPr>
                <w:rFonts w:asciiTheme="majorBidi" w:hAnsiTheme="majorBidi" w:cstheme="majorBidi"/>
                <w:bCs/>
                <w:sz w:val="24"/>
                <w:szCs w:val="24"/>
              </w:rPr>
              <w:t xml:space="preserve">y </w:t>
            </w:r>
            <w:r w:rsidRPr="00A32B6C">
              <w:rPr>
                <w:rFonts w:asciiTheme="majorBidi" w:hAnsiTheme="majorBidi" w:cstheme="majorBidi"/>
                <w:bCs/>
                <w:sz w:val="24"/>
                <w:szCs w:val="24"/>
              </w:rPr>
              <w:t>purpose of getting into marriage is just to have my own family</w:t>
            </w:r>
            <w:r w:rsidR="00805AAB">
              <w:rPr>
                <w:rFonts w:asciiTheme="majorBidi" w:hAnsiTheme="majorBidi" w:cstheme="majorBidi"/>
                <w:bCs/>
                <w:sz w:val="24"/>
                <w:szCs w:val="24"/>
              </w:rPr>
              <w:t>.</w:t>
            </w:r>
            <w:r w:rsidRPr="00A32B6C">
              <w:rPr>
                <w:rFonts w:asciiTheme="majorBidi" w:hAnsiTheme="majorBidi" w:cstheme="majorBidi"/>
                <w:bCs/>
                <w:sz w:val="24"/>
                <w:szCs w:val="24"/>
              </w:rPr>
              <w:t>”</w:t>
            </w:r>
          </w:p>
          <w:p w14:paraId="6D0A3648" w14:textId="77777777" w:rsidR="000B05AC" w:rsidRPr="00A32B6C" w:rsidRDefault="000B05AC" w:rsidP="000B05AC">
            <w:pPr>
              <w:spacing w:after="0" w:line="240" w:lineRule="auto"/>
              <w:jc w:val="both"/>
              <w:rPr>
                <w:rFonts w:asciiTheme="majorBidi" w:hAnsiTheme="majorBidi" w:cstheme="majorBidi"/>
                <w:bCs/>
                <w:sz w:val="24"/>
                <w:szCs w:val="24"/>
              </w:rPr>
            </w:pP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“I did not even think that I will experience this thing that I'm going through</w:t>
            </w:r>
            <w:r w:rsidR="00805AAB">
              <w:rPr>
                <w:rFonts w:asciiTheme="majorBidi" w:hAnsiTheme="majorBidi" w:cstheme="majorBidi"/>
                <w:bCs/>
                <w:sz w:val="24"/>
                <w:szCs w:val="24"/>
              </w:rPr>
              <w:t>.</w:t>
            </w:r>
            <w:r w:rsidRPr="00A32B6C">
              <w:rPr>
                <w:rFonts w:asciiTheme="majorBidi" w:hAnsiTheme="majorBidi" w:cstheme="majorBidi"/>
                <w:bCs/>
                <w:sz w:val="24"/>
                <w:szCs w:val="24"/>
              </w:rPr>
              <w:t>”</w:t>
            </w:r>
            <w:r w:rsidR="00805AAB">
              <w:rPr>
                <w:rFonts w:asciiTheme="majorBidi" w:hAnsiTheme="majorBidi" w:cstheme="majorBidi"/>
                <w:bCs/>
                <w:sz w:val="24"/>
                <w:szCs w:val="24"/>
              </w:rPr>
              <w:t xml:space="preserve"> </w:t>
            </w:r>
            <w:r w:rsidRPr="00A32B6C">
              <w:rPr>
                <w:rFonts w:asciiTheme="majorBidi" w:hAnsiTheme="majorBidi" w:cstheme="majorBidi"/>
                <w:bCs/>
                <w:sz w:val="24"/>
                <w:szCs w:val="24"/>
              </w:rPr>
              <w:t>(Pg.5)</w:t>
            </w:r>
          </w:p>
        </w:tc>
      </w:tr>
    </w:tbl>
    <w:p w14:paraId="6A896F95" w14:textId="77777777" w:rsidR="000B05AC" w:rsidRPr="00A32B6C" w:rsidRDefault="000B05AC" w:rsidP="000B05AC">
      <w:pPr>
        <w:jc w:val="both"/>
        <w:rPr>
          <w:rFonts w:asciiTheme="majorBidi" w:hAnsiTheme="majorBidi" w:cstheme="majorBidi"/>
          <w:bCs/>
          <w:sz w:val="24"/>
          <w:szCs w:val="24"/>
        </w:rPr>
        <w:sectPr w:rsidR="000B05AC" w:rsidRPr="00A32B6C" w:rsidSect="000B05AC">
          <w:pgSz w:w="16838" w:h="11906" w:orient="landscape"/>
          <w:pgMar w:top="1440" w:right="1440" w:bottom="1440" w:left="1440" w:header="708" w:footer="708" w:gutter="0"/>
          <w:cols w:space="708"/>
          <w:docGrid w:linePitch="360"/>
        </w:sectPr>
      </w:pPr>
    </w:p>
    <w:p w14:paraId="358A937A" w14:textId="77777777" w:rsidR="000B05AC" w:rsidRPr="00BE3ACE" w:rsidRDefault="000B05AC" w:rsidP="009A4F0B">
      <w:pPr>
        <w:pStyle w:val="Heading1"/>
        <w:rPr>
          <w:color w:val="auto"/>
          <w:sz w:val="24"/>
        </w:rPr>
      </w:pPr>
      <w:bookmarkStart w:id="147" w:name="_Toc535009785"/>
      <w:bookmarkStart w:id="148" w:name="_Toc61568700"/>
      <w:proofErr w:type="gramStart"/>
      <w:r w:rsidRPr="00BE3ACE">
        <w:rPr>
          <w:color w:val="auto"/>
          <w:sz w:val="24"/>
        </w:rPr>
        <w:lastRenderedPageBreak/>
        <w:t>5.2  Overview</w:t>
      </w:r>
      <w:proofErr w:type="gramEnd"/>
      <w:r w:rsidRPr="00BE3ACE">
        <w:rPr>
          <w:color w:val="auto"/>
          <w:sz w:val="24"/>
        </w:rPr>
        <w:t xml:space="preserve"> of themes</w:t>
      </w:r>
      <w:bookmarkEnd w:id="147"/>
      <w:bookmarkEnd w:id="148"/>
    </w:p>
    <w:p w14:paraId="20487BD3" w14:textId="77777777" w:rsidR="000B05AC" w:rsidRPr="00A32B6C" w:rsidRDefault="000B05AC" w:rsidP="00045259">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This section will look at how the couples make sense of infertility when their life expect</w:t>
      </w:r>
      <w:r w:rsidRPr="00A32B6C">
        <w:rPr>
          <w:rFonts w:asciiTheme="majorBidi" w:hAnsiTheme="majorBidi" w:cstheme="majorBidi"/>
          <w:sz w:val="24"/>
          <w:szCs w:val="24"/>
        </w:rPr>
        <w:t>a</w:t>
      </w:r>
      <w:r w:rsidRPr="00A32B6C">
        <w:rPr>
          <w:rFonts w:asciiTheme="majorBidi" w:hAnsiTheme="majorBidi" w:cstheme="majorBidi"/>
          <w:sz w:val="24"/>
          <w:szCs w:val="24"/>
        </w:rPr>
        <w:t xml:space="preserve">tions are not met and how they manage their expectations. </w:t>
      </w:r>
      <w:r w:rsidR="00045259">
        <w:rPr>
          <w:rFonts w:asciiTheme="majorBidi" w:hAnsiTheme="majorBidi" w:cstheme="majorBidi"/>
          <w:sz w:val="24"/>
          <w:szCs w:val="24"/>
        </w:rPr>
        <w:t>This provides</w:t>
      </w:r>
      <w:r w:rsidRPr="00A32B6C">
        <w:rPr>
          <w:rFonts w:asciiTheme="majorBidi" w:hAnsiTheme="majorBidi" w:cstheme="majorBidi"/>
          <w:sz w:val="24"/>
          <w:szCs w:val="24"/>
        </w:rPr>
        <w:t xml:space="preserve"> insight into how i</w:t>
      </w:r>
      <w:r w:rsidRPr="00A32B6C">
        <w:rPr>
          <w:rFonts w:asciiTheme="majorBidi" w:hAnsiTheme="majorBidi" w:cstheme="majorBidi"/>
          <w:sz w:val="24"/>
          <w:szCs w:val="24"/>
        </w:rPr>
        <w:t>n</w:t>
      </w:r>
      <w:r w:rsidRPr="00A32B6C">
        <w:rPr>
          <w:rFonts w:asciiTheme="majorBidi" w:hAnsiTheme="majorBidi" w:cstheme="majorBidi"/>
          <w:sz w:val="24"/>
          <w:szCs w:val="24"/>
        </w:rPr>
        <w:t>fertility diagnosis and subsequent treatment impacts the couples</w:t>
      </w:r>
      <w:r w:rsidR="00045259">
        <w:rPr>
          <w:rFonts w:asciiTheme="majorBidi" w:hAnsiTheme="majorBidi" w:cstheme="majorBidi"/>
          <w:sz w:val="24"/>
          <w:szCs w:val="24"/>
        </w:rPr>
        <w:t>’</w:t>
      </w:r>
      <w:r w:rsidRPr="00A32B6C">
        <w:rPr>
          <w:rFonts w:asciiTheme="majorBidi" w:hAnsiTheme="majorBidi" w:cstheme="majorBidi"/>
          <w:sz w:val="24"/>
          <w:szCs w:val="24"/>
        </w:rPr>
        <w:t xml:space="preserve"> dynamics. </w:t>
      </w:r>
    </w:p>
    <w:p w14:paraId="17C31297" w14:textId="77777777" w:rsidR="000B05AC" w:rsidRPr="00A32B6C" w:rsidRDefault="000B05AC" w:rsidP="00FA55B3">
      <w:pPr>
        <w:spacing w:line="360" w:lineRule="auto"/>
        <w:jc w:val="both"/>
        <w:rPr>
          <w:rFonts w:asciiTheme="majorBidi" w:hAnsiTheme="majorBidi" w:cstheme="majorBidi"/>
          <w:color w:val="222222"/>
        </w:rPr>
      </w:pPr>
      <w:r w:rsidRPr="004D7E74">
        <w:rPr>
          <w:rFonts w:asciiTheme="majorBidi" w:hAnsiTheme="majorBidi" w:cstheme="majorBidi"/>
          <w:sz w:val="24"/>
          <w:szCs w:val="24"/>
        </w:rPr>
        <w:t>Smith et al (2009) argues that good IPA research requires verbatim extracts from the couples to support how they make sense of their experience</w:t>
      </w:r>
      <w:r w:rsidR="00FA55B3" w:rsidRPr="004D7E74">
        <w:rPr>
          <w:rFonts w:asciiTheme="majorBidi" w:hAnsiTheme="majorBidi" w:cstheme="majorBidi"/>
          <w:sz w:val="24"/>
          <w:szCs w:val="24"/>
        </w:rPr>
        <w:t>,</w:t>
      </w:r>
      <w:r w:rsidRPr="004D7E74">
        <w:rPr>
          <w:rFonts w:asciiTheme="majorBidi" w:hAnsiTheme="majorBidi" w:cstheme="majorBidi"/>
          <w:sz w:val="24"/>
          <w:szCs w:val="24"/>
        </w:rPr>
        <w:t xml:space="preserve"> thereby giving a voice to the study and allowing the reader to check the interpretations </w:t>
      </w:r>
      <w:r w:rsidR="00FA55B3" w:rsidRPr="004D7E74">
        <w:rPr>
          <w:rFonts w:asciiTheme="majorBidi" w:hAnsiTheme="majorBidi" w:cstheme="majorBidi"/>
          <w:sz w:val="24"/>
          <w:szCs w:val="24"/>
        </w:rPr>
        <w:t xml:space="preserve">being </w:t>
      </w:r>
      <w:r w:rsidRPr="004D7E74">
        <w:rPr>
          <w:rFonts w:asciiTheme="majorBidi" w:hAnsiTheme="majorBidi" w:cstheme="majorBidi"/>
          <w:sz w:val="24"/>
          <w:szCs w:val="24"/>
        </w:rPr>
        <w:t xml:space="preserve">made. The super ordinate themes would be made sense of </w:t>
      </w:r>
      <w:r w:rsidR="00FA55B3" w:rsidRPr="004D7E74">
        <w:rPr>
          <w:rFonts w:asciiTheme="majorBidi" w:hAnsiTheme="majorBidi" w:cstheme="majorBidi"/>
          <w:sz w:val="24"/>
          <w:szCs w:val="24"/>
        </w:rPr>
        <w:t xml:space="preserve">from the </w:t>
      </w:r>
      <w:r w:rsidRPr="004D7E74">
        <w:rPr>
          <w:rFonts w:asciiTheme="majorBidi" w:hAnsiTheme="majorBidi" w:cstheme="majorBidi"/>
          <w:sz w:val="24"/>
          <w:szCs w:val="24"/>
        </w:rPr>
        <w:t xml:space="preserve">extracts </w:t>
      </w:r>
      <w:r w:rsidR="00FA55B3" w:rsidRPr="004D7E74">
        <w:rPr>
          <w:rFonts w:asciiTheme="majorBidi" w:hAnsiTheme="majorBidi" w:cstheme="majorBidi"/>
          <w:sz w:val="24"/>
          <w:szCs w:val="24"/>
        </w:rPr>
        <w:t xml:space="preserve">of </w:t>
      </w:r>
      <w:r w:rsidRPr="004D7E74">
        <w:rPr>
          <w:rFonts w:asciiTheme="majorBidi" w:hAnsiTheme="majorBidi" w:cstheme="majorBidi"/>
          <w:sz w:val="24"/>
          <w:szCs w:val="24"/>
        </w:rPr>
        <w:t>the couples’ interview transcripts, my field work refle</w:t>
      </w:r>
      <w:r w:rsidRPr="004D7E74">
        <w:rPr>
          <w:rFonts w:asciiTheme="majorBidi" w:hAnsiTheme="majorBidi" w:cstheme="majorBidi"/>
          <w:sz w:val="24"/>
          <w:szCs w:val="24"/>
        </w:rPr>
        <w:t>c</w:t>
      </w:r>
      <w:r w:rsidRPr="004D7E74">
        <w:rPr>
          <w:rFonts w:asciiTheme="majorBidi" w:hAnsiTheme="majorBidi" w:cstheme="majorBidi"/>
          <w:sz w:val="24"/>
          <w:szCs w:val="24"/>
        </w:rPr>
        <w:t>tive journal and my reflections during the analysis (</w:t>
      </w:r>
      <w:hyperlink r:id="rId17" w:history="1">
        <w:r w:rsidRPr="004D7E74">
          <w:rPr>
            <w:rFonts w:asciiTheme="majorBidi" w:hAnsiTheme="majorBidi" w:cstheme="majorBidi"/>
            <w:sz w:val="24"/>
            <w:szCs w:val="24"/>
          </w:rPr>
          <w:t>Friedemann</w:t>
        </w:r>
      </w:hyperlink>
      <w:r w:rsidRPr="004D7E74">
        <w:rPr>
          <w:rFonts w:asciiTheme="majorBidi" w:hAnsiTheme="majorBidi" w:cstheme="majorBidi"/>
          <w:sz w:val="24"/>
          <w:szCs w:val="24"/>
        </w:rPr>
        <w:t xml:space="preserve"> </w:t>
      </w:r>
      <w:r w:rsidRPr="004D7E74">
        <w:rPr>
          <w:rFonts w:asciiTheme="majorBidi" w:hAnsiTheme="majorBidi" w:cstheme="majorBidi"/>
          <w:i/>
          <w:sz w:val="24"/>
          <w:szCs w:val="24"/>
        </w:rPr>
        <w:t>et al</w:t>
      </w:r>
      <w:r w:rsidR="00FA55B3" w:rsidRPr="004D7E74">
        <w:rPr>
          <w:rFonts w:asciiTheme="majorBidi" w:hAnsiTheme="majorBidi" w:cstheme="majorBidi"/>
          <w:i/>
          <w:sz w:val="24"/>
          <w:szCs w:val="24"/>
        </w:rPr>
        <w:t>.</w:t>
      </w:r>
      <w:r w:rsidR="00FA4EF8">
        <w:rPr>
          <w:rFonts w:asciiTheme="majorBidi" w:hAnsiTheme="majorBidi" w:cstheme="majorBidi"/>
          <w:sz w:val="24"/>
          <w:szCs w:val="24"/>
        </w:rPr>
        <w:t>, 2013</w:t>
      </w:r>
      <w:r w:rsidR="00FA55B3" w:rsidRPr="004D7E74">
        <w:rPr>
          <w:rFonts w:asciiTheme="majorBidi" w:hAnsiTheme="majorBidi" w:cstheme="majorBidi"/>
          <w:sz w:val="24"/>
          <w:szCs w:val="24"/>
        </w:rPr>
        <w:t xml:space="preserve">; </w:t>
      </w:r>
      <w:r w:rsidRPr="004D7E74">
        <w:rPr>
          <w:rFonts w:asciiTheme="majorBidi" w:hAnsiTheme="majorBidi" w:cstheme="majorBidi"/>
          <w:sz w:val="24"/>
          <w:szCs w:val="24"/>
        </w:rPr>
        <w:t xml:space="preserve">Smith </w:t>
      </w:r>
      <w:r w:rsidRPr="004D7E74">
        <w:rPr>
          <w:rFonts w:asciiTheme="majorBidi" w:hAnsiTheme="majorBidi" w:cstheme="majorBidi"/>
          <w:i/>
          <w:sz w:val="24"/>
          <w:szCs w:val="24"/>
        </w:rPr>
        <w:t>et al</w:t>
      </w:r>
      <w:r w:rsidR="00FA55B3" w:rsidRPr="004D7E74">
        <w:rPr>
          <w:rFonts w:asciiTheme="majorBidi" w:hAnsiTheme="majorBidi" w:cstheme="majorBidi"/>
          <w:i/>
          <w:sz w:val="24"/>
          <w:szCs w:val="24"/>
        </w:rPr>
        <w:t>.</w:t>
      </w:r>
      <w:r w:rsidRPr="004D7E74">
        <w:rPr>
          <w:rFonts w:asciiTheme="majorBidi" w:hAnsiTheme="majorBidi" w:cstheme="majorBidi"/>
          <w:sz w:val="24"/>
          <w:szCs w:val="24"/>
        </w:rPr>
        <w:t>, 2009).</w:t>
      </w:r>
    </w:p>
    <w:p w14:paraId="31ACE287" w14:textId="77777777" w:rsidR="000B05AC" w:rsidRPr="00A32B6C" w:rsidRDefault="000B05AC" w:rsidP="00FA55B3">
      <w:pPr>
        <w:jc w:val="both"/>
        <w:rPr>
          <w:rFonts w:asciiTheme="majorBidi" w:hAnsiTheme="majorBidi" w:cstheme="majorBidi"/>
          <w:b/>
          <w:bCs/>
          <w:sz w:val="24"/>
          <w:szCs w:val="24"/>
        </w:rPr>
      </w:pPr>
      <w:r w:rsidRPr="00A32B6C">
        <w:rPr>
          <w:rFonts w:asciiTheme="majorBidi" w:hAnsiTheme="majorBidi" w:cstheme="majorBidi"/>
          <w:b/>
          <w:bCs/>
          <w:sz w:val="24"/>
          <w:szCs w:val="24"/>
        </w:rPr>
        <w:t xml:space="preserve">Box </w:t>
      </w:r>
      <w:r w:rsidR="001751A2">
        <w:rPr>
          <w:rFonts w:asciiTheme="majorBidi" w:hAnsiTheme="majorBidi" w:cstheme="majorBidi"/>
          <w:b/>
          <w:bCs/>
          <w:sz w:val="24"/>
          <w:szCs w:val="24"/>
        </w:rPr>
        <w:t>5</w:t>
      </w:r>
      <w:r w:rsidRPr="00A32B6C">
        <w:rPr>
          <w:rFonts w:asciiTheme="majorBidi" w:hAnsiTheme="majorBidi" w:cstheme="majorBidi"/>
          <w:b/>
          <w:bCs/>
          <w:sz w:val="24"/>
          <w:szCs w:val="24"/>
        </w:rPr>
        <w:t>.</w:t>
      </w:r>
      <w:r w:rsidR="001751A2">
        <w:rPr>
          <w:rFonts w:asciiTheme="majorBidi" w:hAnsiTheme="majorBidi" w:cstheme="majorBidi"/>
          <w:b/>
          <w:bCs/>
          <w:sz w:val="24"/>
          <w:szCs w:val="24"/>
        </w:rPr>
        <w:t>1</w:t>
      </w:r>
      <w:r w:rsidRPr="00A32B6C">
        <w:rPr>
          <w:rFonts w:asciiTheme="majorBidi" w:hAnsiTheme="majorBidi" w:cstheme="majorBidi"/>
          <w:b/>
          <w:bCs/>
          <w:sz w:val="24"/>
          <w:szCs w:val="24"/>
        </w:rPr>
        <w:t xml:space="preserve">: </w:t>
      </w:r>
      <w:r w:rsidR="00FA55B3">
        <w:rPr>
          <w:rFonts w:asciiTheme="majorBidi" w:hAnsiTheme="majorBidi" w:cstheme="majorBidi"/>
          <w:b/>
          <w:bCs/>
          <w:sz w:val="24"/>
          <w:szCs w:val="24"/>
        </w:rPr>
        <w:t>S</w:t>
      </w:r>
      <w:r w:rsidR="00FA55B3" w:rsidRPr="00A32B6C">
        <w:rPr>
          <w:rFonts w:asciiTheme="majorBidi" w:hAnsiTheme="majorBidi" w:cstheme="majorBidi"/>
          <w:b/>
          <w:bCs/>
          <w:sz w:val="24"/>
          <w:szCs w:val="24"/>
        </w:rPr>
        <w:t>how</w:t>
      </w:r>
      <w:r w:rsidR="00FA55B3">
        <w:rPr>
          <w:rFonts w:asciiTheme="majorBidi" w:hAnsiTheme="majorBidi" w:cstheme="majorBidi"/>
          <w:b/>
          <w:bCs/>
          <w:sz w:val="24"/>
          <w:szCs w:val="24"/>
        </w:rPr>
        <w:t>s</w:t>
      </w:r>
      <w:r w:rsidR="00FA55B3" w:rsidRPr="00A32B6C">
        <w:rPr>
          <w:rFonts w:asciiTheme="majorBidi" w:hAnsiTheme="majorBidi" w:cstheme="majorBidi"/>
          <w:b/>
          <w:bCs/>
          <w:sz w:val="24"/>
          <w:szCs w:val="24"/>
        </w:rPr>
        <w:t xml:space="preserve"> </w:t>
      </w:r>
      <w:r w:rsidRPr="00A32B6C">
        <w:rPr>
          <w:rFonts w:asciiTheme="majorBidi" w:hAnsiTheme="majorBidi" w:cstheme="majorBidi"/>
          <w:b/>
          <w:bCs/>
          <w:sz w:val="24"/>
          <w:szCs w:val="24"/>
        </w:rPr>
        <w:t xml:space="preserve">the </w:t>
      </w:r>
      <w:r w:rsidR="00FA55B3">
        <w:rPr>
          <w:rFonts w:asciiTheme="majorBidi" w:hAnsiTheme="majorBidi" w:cstheme="majorBidi"/>
          <w:b/>
          <w:bCs/>
          <w:sz w:val="24"/>
          <w:szCs w:val="24"/>
        </w:rPr>
        <w:t>s</w:t>
      </w:r>
      <w:r w:rsidR="00FA55B3" w:rsidRPr="00A32B6C">
        <w:rPr>
          <w:rFonts w:asciiTheme="majorBidi" w:hAnsiTheme="majorBidi" w:cstheme="majorBidi"/>
          <w:b/>
          <w:bCs/>
          <w:sz w:val="24"/>
          <w:szCs w:val="24"/>
        </w:rPr>
        <w:t xml:space="preserve">uperordinate </w:t>
      </w:r>
      <w:r w:rsidRPr="00A32B6C">
        <w:rPr>
          <w:rFonts w:asciiTheme="majorBidi" w:hAnsiTheme="majorBidi" w:cstheme="majorBidi"/>
          <w:b/>
          <w:bCs/>
          <w:sz w:val="24"/>
          <w:szCs w:val="24"/>
        </w:rPr>
        <w:t xml:space="preserve">themes from </w:t>
      </w:r>
      <w:r w:rsidR="00FA55B3">
        <w:rPr>
          <w:rFonts w:asciiTheme="majorBidi" w:hAnsiTheme="majorBidi" w:cstheme="majorBidi"/>
          <w:b/>
          <w:bCs/>
          <w:sz w:val="24"/>
          <w:szCs w:val="24"/>
        </w:rPr>
        <w:t>ten</w:t>
      </w:r>
      <w:r w:rsidR="00FA55B3" w:rsidRPr="00A32B6C">
        <w:rPr>
          <w:rFonts w:asciiTheme="majorBidi" w:hAnsiTheme="majorBidi" w:cstheme="majorBidi"/>
          <w:b/>
          <w:bCs/>
          <w:sz w:val="24"/>
          <w:szCs w:val="24"/>
        </w:rPr>
        <w:t xml:space="preserve"> </w:t>
      </w:r>
      <w:r w:rsidRPr="00A32B6C">
        <w:rPr>
          <w:rFonts w:asciiTheme="majorBidi" w:hAnsiTheme="majorBidi" w:cstheme="majorBidi"/>
          <w:b/>
          <w:bCs/>
          <w:sz w:val="24"/>
          <w:szCs w:val="24"/>
        </w:rPr>
        <w:t>couples.</w:t>
      </w:r>
    </w:p>
    <w:tbl>
      <w:tblPr>
        <w:tblW w:w="9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15"/>
      </w:tblGrid>
      <w:tr w:rsidR="000B05AC" w:rsidRPr="00A32B6C" w14:paraId="67ED0829" w14:textId="77777777" w:rsidTr="000B05AC">
        <w:trPr>
          <w:trHeight w:val="5235"/>
        </w:trPr>
        <w:tc>
          <w:tcPr>
            <w:tcW w:w="9315" w:type="dxa"/>
          </w:tcPr>
          <w:p w14:paraId="507B2D4F" w14:textId="77777777" w:rsidR="000B05AC" w:rsidRPr="00A32B6C" w:rsidRDefault="000B05AC" w:rsidP="000B05AC">
            <w:pPr>
              <w:jc w:val="both"/>
              <w:rPr>
                <w:rFonts w:asciiTheme="majorBidi" w:hAnsiTheme="majorBidi" w:cstheme="majorBidi"/>
                <w:b/>
                <w:bCs/>
                <w:sz w:val="24"/>
                <w:szCs w:val="24"/>
              </w:rPr>
            </w:pPr>
            <w:r w:rsidRPr="00A32B6C">
              <w:rPr>
                <w:rFonts w:asciiTheme="majorBidi" w:hAnsiTheme="majorBidi" w:cstheme="majorBidi"/>
                <w:b/>
                <w:bCs/>
                <w:sz w:val="24"/>
                <w:szCs w:val="24"/>
              </w:rPr>
              <w:t>Superordinate theme 1: How couples co-construct their experience of infertility when their expectation</w:t>
            </w:r>
            <w:r w:rsidRPr="00A32B6C">
              <w:rPr>
                <w:rFonts w:asciiTheme="majorBidi" w:hAnsiTheme="majorBidi" w:cstheme="majorBidi"/>
                <w:bCs/>
                <w:sz w:val="24"/>
                <w:szCs w:val="24"/>
              </w:rPr>
              <w:t>s</w:t>
            </w:r>
            <w:r w:rsidRPr="00A32B6C">
              <w:rPr>
                <w:rFonts w:asciiTheme="majorBidi" w:hAnsiTheme="majorBidi" w:cstheme="majorBidi"/>
                <w:b/>
                <w:bCs/>
                <w:sz w:val="24"/>
                <w:szCs w:val="24"/>
              </w:rPr>
              <w:t xml:space="preserve"> were not met</w:t>
            </w:r>
          </w:p>
          <w:p w14:paraId="2086087E" w14:textId="77777777" w:rsidR="000B05AC" w:rsidRPr="00A32B6C" w:rsidRDefault="000B05AC" w:rsidP="000B05AC">
            <w:pPr>
              <w:jc w:val="both"/>
              <w:rPr>
                <w:rFonts w:asciiTheme="majorBidi" w:hAnsiTheme="majorBidi" w:cstheme="majorBidi"/>
                <w:bCs/>
                <w:sz w:val="24"/>
                <w:szCs w:val="24"/>
              </w:rPr>
            </w:pPr>
            <w:r w:rsidRPr="00A32B6C">
              <w:rPr>
                <w:rFonts w:asciiTheme="majorBidi" w:hAnsiTheme="majorBidi" w:cstheme="majorBidi"/>
                <w:bCs/>
                <w:sz w:val="24"/>
                <w:szCs w:val="24"/>
              </w:rPr>
              <w:t>Theme 1: How elements such as family, culture and societal norms impact</w:t>
            </w:r>
            <w:r w:rsidRPr="00A32B6C">
              <w:rPr>
                <w:rFonts w:asciiTheme="majorBidi" w:hAnsiTheme="majorBidi" w:cstheme="majorBidi"/>
                <w:b/>
                <w:bCs/>
                <w:sz w:val="24"/>
                <w:szCs w:val="24"/>
              </w:rPr>
              <w:t xml:space="preserve"> </w:t>
            </w:r>
            <w:r w:rsidRPr="00A32B6C">
              <w:rPr>
                <w:rFonts w:asciiTheme="majorBidi" w:hAnsiTheme="majorBidi" w:cstheme="majorBidi"/>
                <w:bCs/>
                <w:sz w:val="24"/>
                <w:szCs w:val="24"/>
              </w:rPr>
              <w:t>on the relational dynamics of the couples</w:t>
            </w:r>
          </w:p>
          <w:p w14:paraId="5100869D" w14:textId="77777777" w:rsidR="000B05AC" w:rsidRPr="00A32B6C" w:rsidRDefault="000B05AC" w:rsidP="000B05AC">
            <w:pPr>
              <w:jc w:val="both"/>
              <w:rPr>
                <w:rFonts w:asciiTheme="majorBidi" w:hAnsiTheme="majorBidi" w:cstheme="majorBidi"/>
                <w:bCs/>
                <w:sz w:val="24"/>
                <w:szCs w:val="24"/>
              </w:rPr>
            </w:pPr>
            <w:r w:rsidRPr="00A32B6C">
              <w:rPr>
                <w:rFonts w:asciiTheme="majorBidi" w:hAnsiTheme="majorBidi" w:cstheme="majorBidi"/>
                <w:bCs/>
                <w:sz w:val="24"/>
                <w:szCs w:val="24"/>
              </w:rPr>
              <w:t>Theme 2: Fertility treatment challenges and its impact on the relational dynamics</w:t>
            </w:r>
            <w:r w:rsidRPr="00A32B6C">
              <w:rPr>
                <w:rFonts w:asciiTheme="majorBidi" w:hAnsiTheme="majorBidi" w:cstheme="majorBidi"/>
                <w:sz w:val="24"/>
                <w:szCs w:val="24"/>
              </w:rPr>
              <w:t xml:space="preserve"> of the </w:t>
            </w:r>
            <w:r w:rsidRPr="00A32B6C">
              <w:rPr>
                <w:rFonts w:asciiTheme="majorBidi" w:hAnsiTheme="majorBidi" w:cstheme="majorBidi"/>
                <w:bCs/>
                <w:sz w:val="24"/>
                <w:szCs w:val="24"/>
              </w:rPr>
              <w:t>co</w:t>
            </w:r>
            <w:r w:rsidRPr="00A32B6C">
              <w:rPr>
                <w:rFonts w:asciiTheme="majorBidi" w:hAnsiTheme="majorBidi" w:cstheme="majorBidi"/>
                <w:bCs/>
                <w:sz w:val="24"/>
                <w:szCs w:val="24"/>
              </w:rPr>
              <w:t>u</w:t>
            </w:r>
            <w:r w:rsidRPr="00A32B6C">
              <w:rPr>
                <w:rFonts w:asciiTheme="majorBidi" w:hAnsiTheme="majorBidi" w:cstheme="majorBidi"/>
                <w:bCs/>
                <w:sz w:val="24"/>
                <w:szCs w:val="24"/>
              </w:rPr>
              <w:t>ples</w:t>
            </w:r>
          </w:p>
          <w:p w14:paraId="1C3921C2" w14:textId="77777777" w:rsidR="000B05AC" w:rsidRPr="00A32B6C" w:rsidRDefault="000B05AC" w:rsidP="000B05AC">
            <w:pPr>
              <w:jc w:val="both"/>
              <w:rPr>
                <w:rFonts w:asciiTheme="majorBidi" w:hAnsiTheme="majorBidi" w:cstheme="majorBidi"/>
                <w:bCs/>
                <w:sz w:val="24"/>
                <w:szCs w:val="24"/>
              </w:rPr>
            </w:pPr>
            <w:r w:rsidRPr="00A32B6C">
              <w:rPr>
                <w:rFonts w:asciiTheme="majorBidi" w:hAnsiTheme="majorBidi" w:cstheme="majorBidi"/>
                <w:bCs/>
                <w:sz w:val="24"/>
                <w:szCs w:val="24"/>
              </w:rPr>
              <w:t>Theme 3: Affect dynamics: impact on the relational dynamics</w:t>
            </w:r>
            <w:r w:rsidRPr="00A32B6C">
              <w:rPr>
                <w:rFonts w:asciiTheme="majorBidi" w:hAnsiTheme="majorBidi" w:cstheme="majorBidi"/>
                <w:sz w:val="24"/>
                <w:szCs w:val="24"/>
              </w:rPr>
              <w:t xml:space="preserve"> of the </w:t>
            </w:r>
            <w:r w:rsidRPr="00A32B6C">
              <w:rPr>
                <w:rFonts w:asciiTheme="majorBidi" w:hAnsiTheme="majorBidi" w:cstheme="majorBidi"/>
                <w:bCs/>
                <w:sz w:val="24"/>
                <w:szCs w:val="24"/>
              </w:rPr>
              <w:t>couples</w:t>
            </w:r>
          </w:p>
          <w:p w14:paraId="56D0D875" w14:textId="77777777" w:rsidR="000B05AC" w:rsidRPr="00A32B6C" w:rsidRDefault="000B05AC" w:rsidP="000B05AC">
            <w:pPr>
              <w:jc w:val="both"/>
              <w:rPr>
                <w:rFonts w:asciiTheme="majorBidi" w:hAnsiTheme="majorBidi" w:cstheme="majorBidi"/>
                <w:bCs/>
                <w:sz w:val="24"/>
                <w:szCs w:val="24"/>
              </w:rPr>
            </w:pPr>
            <w:r w:rsidRPr="00A32B6C">
              <w:rPr>
                <w:rFonts w:asciiTheme="majorBidi" w:hAnsiTheme="majorBidi" w:cstheme="majorBidi"/>
                <w:bCs/>
                <w:sz w:val="24"/>
                <w:szCs w:val="24"/>
              </w:rPr>
              <w:t>Theme 4: How the couples communicate during the experience of infertility.</w:t>
            </w:r>
          </w:p>
          <w:p w14:paraId="250CD733" w14:textId="77777777" w:rsidR="000B05AC" w:rsidRPr="00A32B6C" w:rsidRDefault="000B05AC" w:rsidP="000B05AC">
            <w:pPr>
              <w:jc w:val="both"/>
              <w:rPr>
                <w:rFonts w:asciiTheme="majorBidi" w:hAnsiTheme="majorBidi" w:cstheme="majorBidi"/>
                <w:b/>
                <w:bCs/>
                <w:sz w:val="24"/>
                <w:szCs w:val="24"/>
              </w:rPr>
            </w:pPr>
            <w:r w:rsidRPr="00A32B6C">
              <w:rPr>
                <w:rFonts w:asciiTheme="majorBidi" w:hAnsiTheme="majorBidi" w:cstheme="majorBidi"/>
                <w:b/>
                <w:bCs/>
                <w:sz w:val="24"/>
                <w:szCs w:val="24"/>
              </w:rPr>
              <w:t>Super‐ordinate theme II: Dealing with a current fertility issue- “How do we manage and protect our relationship.”</w:t>
            </w:r>
          </w:p>
          <w:p w14:paraId="78A87912" w14:textId="77777777" w:rsidR="000B05AC" w:rsidRPr="00A32B6C" w:rsidRDefault="000B05AC" w:rsidP="000B05AC">
            <w:pPr>
              <w:jc w:val="both"/>
              <w:rPr>
                <w:rFonts w:asciiTheme="majorBidi" w:hAnsiTheme="majorBidi" w:cstheme="majorBidi"/>
                <w:bCs/>
                <w:sz w:val="24"/>
                <w:szCs w:val="24"/>
              </w:rPr>
            </w:pPr>
            <w:r w:rsidRPr="00A32B6C">
              <w:rPr>
                <w:rFonts w:asciiTheme="majorBidi" w:hAnsiTheme="majorBidi" w:cstheme="majorBidi"/>
                <w:bCs/>
                <w:sz w:val="24"/>
                <w:szCs w:val="24"/>
              </w:rPr>
              <w:t xml:space="preserve">Theme 5: Religiosity and faith as a coping mechanism </w:t>
            </w:r>
          </w:p>
          <w:p w14:paraId="7239948F" w14:textId="77777777" w:rsidR="000B05AC" w:rsidRPr="00A32B6C" w:rsidRDefault="000B05AC" w:rsidP="000B05AC">
            <w:pPr>
              <w:jc w:val="both"/>
              <w:rPr>
                <w:rFonts w:asciiTheme="majorBidi" w:hAnsiTheme="majorBidi" w:cstheme="majorBidi"/>
                <w:bCs/>
                <w:sz w:val="24"/>
                <w:szCs w:val="24"/>
              </w:rPr>
            </w:pPr>
            <w:r w:rsidRPr="00A32B6C">
              <w:rPr>
                <w:rFonts w:asciiTheme="majorBidi" w:hAnsiTheme="majorBidi" w:cstheme="majorBidi"/>
                <w:bCs/>
                <w:sz w:val="24"/>
                <w:szCs w:val="24"/>
              </w:rPr>
              <w:t>Theme 6 : Strategies used by the couple to deal with the experience of infertility</w:t>
            </w:r>
          </w:p>
          <w:p w14:paraId="260516E1" w14:textId="77777777" w:rsidR="000B05AC" w:rsidRPr="00A32B6C" w:rsidRDefault="000B05AC" w:rsidP="000B05AC">
            <w:pPr>
              <w:jc w:val="both"/>
              <w:rPr>
                <w:rFonts w:asciiTheme="majorBidi" w:hAnsiTheme="majorBidi" w:cstheme="majorBidi"/>
                <w:bCs/>
                <w:sz w:val="24"/>
                <w:szCs w:val="24"/>
              </w:rPr>
            </w:pPr>
            <w:r w:rsidRPr="00A32B6C">
              <w:rPr>
                <w:rFonts w:asciiTheme="majorBidi" w:hAnsiTheme="majorBidi" w:cstheme="majorBidi"/>
                <w:bCs/>
                <w:sz w:val="24"/>
                <w:szCs w:val="24"/>
              </w:rPr>
              <w:t>Theme 7: Means of support that influence the relational dynamics</w:t>
            </w:r>
            <w:r w:rsidRPr="00A32B6C">
              <w:rPr>
                <w:rFonts w:asciiTheme="majorBidi" w:hAnsiTheme="majorBidi" w:cstheme="majorBidi"/>
                <w:sz w:val="24"/>
                <w:szCs w:val="24"/>
              </w:rPr>
              <w:t xml:space="preserve"> of the </w:t>
            </w:r>
            <w:r w:rsidRPr="00A32B6C">
              <w:rPr>
                <w:rFonts w:asciiTheme="majorBidi" w:hAnsiTheme="majorBidi" w:cstheme="majorBidi"/>
                <w:bCs/>
                <w:sz w:val="24"/>
                <w:szCs w:val="24"/>
              </w:rPr>
              <w:t>couples.</w:t>
            </w:r>
          </w:p>
          <w:p w14:paraId="2C4B82FE" w14:textId="77777777" w:rsidR="000B05AC" w:rsidRPr="00A32B6C" w:rsidRDefault="000B05AC" w:rsidP="000B05AC">
            <w:pPr>
              <w:jc w:val="both"/>
              <w:rPr>
                <w:rFonts w:asciiTheme="majorBidi" w:hAnsiTheme="majorBidi" w:cstheme="majorBidi"/>
                <w:bCs/>
                <w:sz w:val="24"/>
                <w:szCs w:val="24"/>
              </w:rPr>
            </w:pPr>
            <w:r w:rsidRPr="00A32B6C">
              <w:rPr>
                <w:rFonts w:asciiTheme="majorBidi" w:hAnsiTheme="majorBidi" w:cstheme="majorBidi"/>
                <w:bCs/>
                <w:sz w:val="24"/>
                <w:szCs w:val="24"/>
              </w:rPr>
              <w:t>Theme 8: The meaning of infertility to the couples</w:t>
            </w:r>
          </w:p>
        </w:tc>
      </w:tr>
    </w:tbl>
    <w:p w14:paraId="0B5F0E73" w14:textId="77777777" w:rsidR="000B05AC" w:rsidRPr="00A32B6C" w:rsidRDefault="000B05AC" w:rsidP="000B05AC">
      <w:pPr>
        <w:jc w:val="both"/>
        <w:rPr>
          <w:rFonts w:asciiTheme="majorBidi" w:hAnsiTheme="majorBidi" w:cstheme="majorBidi"/>
          <w:bCs/>
          <w:sz w:val="24"/>
          <w:szCs w:val="24"/>
        </w:rPr>
      </w:pPr>
    </w:p>
    <w:p w14:paraId="58BA076D" w14:textId="77777777" w:rsidR="000B05AC" w:rsidRPr="00A32B6C" w:rsidRDefault="000B05AC" w:rsidP="000B05AC">
      <w:pPr>
        <w:rPr>
          <w:rFonts w:asciiTheme="majorBidi" w:hAnsiTheme="majorBidi" w:cstheme="majorBidi"/>
          <w:bCs/>
          <w:sz w:val="24"/>
          <w:szCs w:val="24"/>
        </w:rPr>
      </w:pPr>
      <w:r w:rsidRPr="00A32B6C">
        <w:rPr>
          <w:rFonts w:asciiTheme="majorBidi" w:hAnsiTheme="majorBidi" w:cstheme="majorBidi"/>
          <w:bCs/>
          <w:sz w:val="24"/>
          <w:szCs w:val="24"/>
        </w:rPr>
        <w:br w:type="page"/>
      </w:r>
    </w:p>
    <w:p w14:paraId="73BBBC88" w14:textId="77777777" w:rsidR="000B05AC" w:rsidRPr="008B28D6" w:rsidRDefault="000B05AC" w:rsidP="009A4F0B">
      <w:pPr>
        <w:pStyle w:val="Heading1"/>
        <w:rPr>
          <w:color w:val="auto"/>
          <w:sz w:val="24"/>
        </w:rPr>
      </w:pPr>
      <w:bookmarkStart w:id="149" w:name="_Toc535009786"/>
      <w:bookmarkStart w:id="150" w:name="_Toc61568701"/>
      <w:r w:rsidRPr="008B28D6">
        <w:rPr>
          <w:color w:val="auto"/>
          <w:sz w:val="24"/>
        </w:rPr>
        <w:lastRenderedPageBreak/>
        <w:t xml:space="preserve">5.3 Superordinate theme 1: </w:t>
      </w:r>
      <w:bookmarkEnd w:id="149"/>
      <w:r w:rsidRPr="008B28D6">
        <w:rPr>
          <w:color w:val="auto"/>
          <w:sz w:val="24"/>
        </w:rPr>
        <w:t>How couples co-construct their experience of infertil</w:t>
      </w:r>
      <w:r w:rsidRPr="008B28D6">
        <w:rPr>
          <w:color w:val="auto"/>
          <w:sz w:val="24"/>
        </w:rPr>
        <w:t>i</w:t>
      </w:r>
      <w:r w:rsidRPr="008B28D6">
        <w:rPr>
          <w:color w:val="auto"/>
          <w:sz w:val="24"/>
        </w:rPr>
        <w:t>ty when their expectations were not met</w:t>
      </w:r>
      <w:bookmarkEnd w:id="150"/>
    </w:p>
    <w:p w14:paraId="043CA8BE" w14:textId="77777777" w:rsidR="000B05AC" w:rsidRPr="00A32B6C" w:rsidRDefault="000B05AC" w:rsidP="00FA55B3">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This superordinate theme interpreted how elements such as family, culture, societal norms, fertility treatment challenges and affect dynamics (</w:t>
      </w:r>
      <w:r w:rsidR="00FA55B3">
        <w:rPr>
          <w:rFonts w:asciiTheme="majorBidi" w:hAnsiTheme="majorBidi" w:cstheme="majorBidi"/>
          <w:bCs/>
          <w:sz w:val="24"/>
          <w:szCs w:val="24"/>
        </w:rPr>
        <w:t>t</w:t>
      </w:r>
      <w:r w:rsidR="00FA55B3" w:rsidRPr="00A32B6C">
        <w:rPr>
          <w:rFonts w:asciiTheme="majorBidi" w:hAnsiTheme="majorBidi" w:cstheme="majorBidi"/>
          <w:bCs/>
          <w:sz w:val="24"/>
          <w:szCs w:val="24"/>
        </w:rPr>
        <w:t xml:space="preserve">he </w:t>
      </w:r>
      <w:r w:rsidRPr="00A32B6C">
        <w:rPr>
          <w:rFonts w:asciiTheme="majorBidi" w:hAnsiTheme="majorBidi" w:cstheme="majorBidi"/>
          <w:bCs/>
          <w:sz w:val="24"/>
          <w:szCs w:val="24"/>
        </w:rPr>
        <w:t>feeling</w:t>
      </w:r>
      <w:r w:rsidR="00FA55B3">
        <w:rPr>
          <w:rFonts w:asciiTheme="majorBidi" w:hAnsiTheme="majorBidi" w:cstheme="majorBidi"/>
          <w:bCs/>
          <w:sz w:val="24"/>
          <w:szCs w:val="24"/>
        </w:rPr>
        <w:t>s</w:t>
      </w:r>
      <w:r w:rsidRPr="00A32B6C">
        <w:rPr>
          <w:rFonts w:asciiTheme="majorBidi" w:hAnsiTheme="majorBidi" w:cstheme="majorBidi"/>
          <w:bCs/>
          <w:sz w:val="24"/>
          <w:szCs w:val="24"/>
        </w:rPr>
        <w:t xml:space="preserve"> of anger, resentment and di</w:t>
      </w:r>
      <w:r w:rsidRPr="00A32B6C">
        <w:rPr>
          <w:rFonts w:asciiTheme="majorBidi" w:hAnsiTheme="majorBidi" w:cstheme="majorBidi"/>
          <w:bCs/>
          <w:sz w:val="24"/>
          <w:szCs w:val="24"/>
        </w:rPr>
        <w:t>s</w:t>
      </w:r>
      <w:r w:rsidRPr="00A32B6C">
        <w:rPr>
          <w:rFonts w:asciiTheme="majorBidi" w:hAnsiTheme="majorBidi" w:cstheme="majorBidi"/>
          <w:bCs/>
          <w:sz w:val="24"/>
          <w:szCs w:val="24"/>
        </w:rPr>
        <w:t xml:space="preserve">appointment) </w:t>
      </w:r>
      <w:r w:rsidR="00FA55B3">
        <w:rPr>
          <w:rFonts w:asciiTheme="majorBidi" w:hAnsiTheme="majorBidi" w:cstheme="majorBidi"/>
          <w:bCs/>
          <w:sz w:val="24"/>
          <w:szCs w:val="24"/>
        </w:rPr>
        <w:t>were</w:t>
      </w:r>
      <w:r w:rsidR="00FA55B3"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experienced by the couples. </w:t>
      </w:r>
      <w:r w:rsidR="00FA55B3">
        <w:rPr>
          <w:rFonts w:asciiTheme="majorBidi" w:hAnsiTheme="majorBidi" w:cstheme="majorBidi"/>
          <w:bCs/>
          <w:sz w:val="24"/>
          <w:szCs w:val="24"/>
        </w:rPr>
        <w:t>These</w:t>
      </w:r>
      <w:r w:rsidR="00FA55B3"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elements are central to couples</w:t>
      </w:r>
      <w:r w:rsidR="00FA55B3">
        <w:rPr>
          <w:rFonts w:asciiTheme="majorBidi" w:hAnsiTheme="majorBidi" w:cstheme="majorBidi"/>
          <w:bCs/>
          <w:sz w:val="24"/>
          <w:szCs w:val="24"/>
        </w:rPr>
        <w:t>’</w:t>
      </w:r>
      <w:r w:rsidRPr="00A32B6C">
        <w:rPr>
          <w:rFonts w:asciiTheme="majorBidi" w:hAnsiTheme="majorBidi" w:cstheme="majorBidi"/>
          <w:bCs/>
          <w:sz w:val="24"/>
          <w:szCs w:val="24"/>
        </w:rPr>
        <w:t xml:space="preserve"> </w:t>
      </w:r>
      <w:r w:rsidR="00FA55B3" w:rsidRPr="00A32B6C">
        <w:rPr>
          <w:rFonts w:asciiTheme="majorBidi" w:hAnsiTheme="majorBidi" w:cstheme="majorBidi"/>
          <w:bCs/>
          <w:sz w:val="24"/>
          <w:szCs w:val="24"/>
        </w:rPr>
        <w:t>co</w:t>
      </w:r>
      <w:r w:rsidR="00FA55B3">
        <w:rPr>
          <w:rFonts w:asciiTheme="majorBidi" w:hAnsiTheme="majorBidi" w:cstheme="majorBidi"/>
          <w:bCs/>
          <w:sz w:val="24"/>
          <w:szCs w:val="24"/>
        </w:rPr>
        <w:t>-</w:t>
      </w:r>
      <w:r w:rsidRPr="00A32B6C">
        <w:rPr>
          <w:rFonts w:asciiTheme="majorBidi" w:hAnsiTheme="majorBidi" w:cstheme="majorBidi"/>
          <w:bCs/>
          <w:sz w:val="24"/>
          <w:szCs w:val="24"/>
        </w:rPr>
        <w:t>construction of infertility.</w:t>
      </w:r>
    </w:p>
    <w:p w14:paraId="262233E7" w14:textId="77777777" w:rsidR="000B05AC" w:rsidRPr="00BE3ACE" w:rsidRDefault="000B05AC" w:rsidP="00BE3ACE">
      <w:pPr>
        <w:pStyle w:val="Heading1"/>
        <w:rPr>
          <w:rStyle w:val="Strong"/>
          <w:b/>
          <w:color w:val="auto"/>
          <w:sz w:val="24"/>
          <w:szCs w:val="24"/>
        </w:rPr>
      </w:pPr>
      <w:bookmarkStart w:id="151" w:name="_Toc61568702"/>
      <w:r w:rsidRPr="00BE3ACE">
        <w:rPr>
          <w:rStyle w:val="Strong"/>
          <w:b/>
          <w:color w:val="auto"/>
          <w:sz w:val="24"/>
          <w:szCs w:val="24"/>
        </w:rPr>
        <w:t xml:space="preserve">Theme 1: How elements such as family, culture and societal norms </w:t>
      </w:r>
      <w:r w:rsidR="00C12413" w:rsidRPr="00BE3ACE">
        <w:rPr>
          <w:rStyle w:val="Strong"/>
          <w:b/>
          <w:color w:val="auto"/>
          <w:sz w:val="24"/>
          <w:szCs w:val="24"/>
        </w:rPr>
        <w:t>impact</w:t>
      </w:r>
      <w:r w:rsidRPr="00BE3ACE">
        <w:rPr>
          <w:rStyle w:val="Strong"/>
          <w:b/>
          <w:color w:val="auto"/>
          <w:sz w:val="24"/>
          <w:szCs w:val="24"/>
        </w:rPr>
        <w:t xml:space="preserve"> the r</w:t>
      </w:r>
      <w:r w:rsidRPr="00BE3ACE">
        <w:rPr>
          <w:rStyle w:val="Strong"/>
          <w:b/>
          <w:color w:val="auto"/>
          <w:sz w:val="24"/>
          <w:szCs w:val="24"/>
        </w:rPr>
        <w:t>e</w:t>
      </w:r>
      <w:r w:rsidRPr="00BE3ACE">
        <w:rPr>
          <w:rStyle w:val="Strong"/>
          <w:b/>
          <w:color w:val="auto"/>
          <w:sz w:val="24"/>
          <w:szCs w:val="24"/>
        </w:rPr>
        <w:t>lational dynamics of the couples</w:t>
      </w:r>
      <w:bookmarkEnd w:id="151"/>
    </w:p>
    <w:p w14:paraId="092DE536" w14:textId="77777777" w:rsidR="000B05AC" w:rsidRPr="00A32B6C" w:rsidRDefault="000B05AC" w:rsidP="00FA55B3">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This theme explored the impact of pressure</w:t>
      </w:r>
      <w:r w:rsidR="00FA55B3">
        <w:rPr>
          <w:rFonts w:asciiTheme="majorBidi" w:hAnsiTheme="majorBidi" w:cstheme="majorBidi"/>
          <w:bCs/>
          <w:sz w:val="24"/>
          <w:szCs w:val="24"/>
        </w:rPr>
        <w:t>s</w:t>
      </w:r>
      <w:r w:rsidRPr="00A32B6C">
        <w:rPr>
          <w:rFonts w:asciiTheme="majorBidi" w:hAnsiTheme="majorBidi" w:cstheme="majorBidi"/>
          <w:bCs/>
          <w:sz w:val="24"/>
          <w:szCs w:val="24"/>
        </w:rPr>
        <w:t xml:space="preserve"> on the relational dynamics of the couples through their expressions of </w:t>
      </w:r>
      <w:proofErr w:type="gramStart"/>
      <w:r w:rsidRPr="00A32B6C">
        <w:rPr>
          <w:rFonts w:asciiTheme="majorBidi" w:hAnsiTheme="majorBidi" w:cstheme="majorBidi"/>
          <w:bCs/>
          <w:sz w:val="24"/>
          <w:szCs w:val="24"/>
        </w:rPr>
        <w:t>couples</w:t>
      </w:r>
      <w:proofErr w:type="gramEnd"/>
      <w:r w:rsidRPr="00A32B6C">
        <w:rPr>
          <w:rFonts w:asciiTheme="majorBidi" w:hAnsiTheme="majorBidi" w:cstheme="majorBidi"/>
          <w:bCs/>
          <w:sz w:val="24"/>
          <w:szCs w:val="24"/>
        </w:rPr>
        <w:t xml:space="preserve"> expectation of fertility</w:t>
      </w:r>
      <w:r w:rsidR="00FA55B3">
        <w:rPr>
          <w:rFonts w:asciiTheme="majorBidi" w:hAnsiTheme="majorBidi" w:cstheme="majorBidi"/>
          <w:bCs/>
          <w:sz w:val="24"/>
          <w:szCs w:val="24"/>
        </w:rPr>
        <w:t>,</w:t>
      </w:r>
      <w:r w:rsidR="00FA55B3"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family expectation of couple</w:t>
      </w:r>
      <w:r w:rsidR="00FA55B3">
        <w:rPr>
          <w:rFonts w:asciiTheme="majorBidi" w:hAnsiTheme="majorBidi" w:cstheme="majorBidi"/>
          <w:bCs/>
          <w:sz w:val="24"/>
          <w:szCs w:val="24"/>
        </w:rPr>
        <w:t>,</w:t>
      </w:r>
      <w:r w:rsidR="00FA55B3" w:rsidRPr="00A32B6C">
        <w:rPr>
          <w:rFonts w:asciiTheme="majorBidi" w:hAnsiTheme="majorBidi" w:cstheme="majorBidi"/>
          <w:bCs/>
          <w:sz w:val="24"/>
          <w:szCs w:val="24"/>
        </w:rPr>
        <w:t xml:space="preserve"> cultur</w:t>
      </w:r>
      <w:r w:rsidR="00FA55B3">
        <w:rPr>
          <w:rFonts w:asciiTheme="majorBidi" w:hAnsiTheme="majorBidi" w:cstheme="majorBidi"/>
          <w:bCs/>
          <w:sz w:val="24"/>
          <w:szCs w:val="24"/>
        </w:rPr>
        <w:t>al</w:t>
      </w:r>
      <w:r w:rsidR="00FA55B3"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and societal norms, infertility as a woman’s problem</w:t>
      </w:r>
      <w:r w:rsidR="00FA55B3">
        <w:rPr>
          <w:rFonts w:asciiTheme="majorBidi" w:hAnsiTheme="majorBidi" w:cstheme="majorBidi"/>
          <w:bCs/>
          <w:sz w:val="24"/>
          <w:szCs w:val="24"/>
        </w:rPr>
        <w:t xml:space="preserve"> and</w:t>
      </w:r>
      <w:r w:rsidR="00FA55B3"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the emotional impact of all these factors on the couple.</w:t>
      </w:r>
    </w:p>
    <w:p w14:paraId="40BEF640" w14:textId="77777777" w:rsidR="000B05AC" w:rsidRPr="00A32B6C" w:rsidRDefault="000B05AC" w:rsidP="000B05AC">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The couples made sense of the impact of infertility on their relational dynamics through di</w:t>
      </w:r>
      <w:r w:rsidRPr="00A32B6C">
        <w:rPr>
          <w:rFonts w:asciiTheme="majorBidi" w:hAnsiTheme="majorBidi" w:cstheme="majorBidi"/>
          <w:bCs/>
          <w:sz w:val="24"/>
          <w:szCs w:val="24"/>
        </w:rPr>
        <w:t>s</w:t>
      </w:r>
      <w:r w:rsidRPr="00A32B6C">
        <w:rPr>
          <w:rFonts w:asciiTheme="majorBidi" w:hAnsiTheme="majorBidi" w:cstheme="majorBidi"/>
          <w:bCs/>
          <w:sz w:val="24"/>
          <w:szCs w:val="24"/>
        </w:rPr>
        <w:t>cussions of their expectations after marriage of becoming parents. The couples experienced fertility expectations not only within their relationship but also from</w:t>
      </w:r>
      <w:r w:rsidR="00FA55B3">
        <w:rPr>
          <w:rFonts w:asciiTheme="majorBidi" w:hAnsiTheme="majorBidi" w:cstheme="majorBidi"/>
          <w:bCs/>
          <w:sz w:val="24"/>
          <w:szCs w:val="24"/>
        </w:rPr>
        <w:t xml:space="preserve"> their</w:t>
      </w:r>
      <w:r w:rsidRPr="00A32B6C">
        <w:rPr>
          <w:rFonts w:asciiTheme="majorBidi" w:hAnsiTheme="majorBidi" w:cstheme="majorBidi"/>
          <w:bCs/>
          <w:sz w:val="24"/>
          <w:szCs w:val="24"/>
        </w:rPr>
        <w:t xml:space="preserve"> family and society.</w:t>
      </w:r>
    </w:p>
    <w:p w14:paraId="78F9C07A" w14:textId="77777777" w:rsidR="000B05AC" w:rsidRPr="00A32B6C" w:rsidRDefault="000B05AC" w:rsidP="00FA55B3">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As seen in </w:t>
      </w:r>
      <w:r w:rsidR="00FA55B3">
        <w:rPr>
          <w:rFonts w:asciiTheme="majorBidi" w:hAnsiTheme="majorBidi" w:cstheme="majorBidi"/>
          <w:bCs/>
          <w:sz w:val="24"/>
          <w:szCs w:val="24"/>
        </w:rPr>
        <w:t>C</w:t>
      </w:r>
      <w:r w:rsidR="00FA55B3"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Lawal below, bearing a child appeared to be a natural evolution of what is expected after marriage.</w:t>
      </w:r>
    </w:p>
    <w:p w14:paraId="2059F040" w14:textId="77777777" w:rsidR="000B05AC" w:rsidRPr="00A32B6C" w:rsidRDefault="00FA55B3" w:rsidP="00FA55B3">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w:t>
      </w:r>
      <w:r>
        <w:rPr>
          <w:rFonts w:asciiTheme="majorBidi" w:hAnsiTheme="majorBidi" w:cstheme="majorBidi"/>
          <w:b/>
          <w:bCs/>
          <w:sz w:val="24"/>
          <w:szCs w:val="24"/>
        </w:rPr>
        <w:t>u</w:t>
      </w:r>
      <w:r w:rsidRPr="00A32B6C">
        <w:rPr>
          <w:rFonts w:asciiTheme="majorBidi" w:hAnsiTheme="majorBidi" w:cstheme="majorBidi"/>
          <w:b/>
          <w:bCs/>
          <w:sz w:val="24"/>
          <w:szCs w:val="24"/>
        </w:rPr>
        <w:t xml:space="preserve">ple </w:t>
      </w:r>
      <w:r w:rsidR="000B05AC" w:rsidRPr="00A32B6C">
        <w:rPr>
          <w:rFonts w:asciiTheme="majorBidi" w:hAnsiTheme="majorBidi" w:cstheme="majorBidi"/>
          <w:b/>
          <w:bCs/>
          <w:sz w:val="24"/>
          <w:szCs w:val="24"/>
        </w:rPr>
        <w:t>Lawal: H:</w:t>
      </w:r>
      <w:r w:rsidR="000B05AC" w:rsidRPr="00A32B6C">
        <w:rPr>
          <w:rFonts w:asciiTheme="majorBidi" w:hAnsiTheme="majorBidi" w:cstheme="majorBidi"/>
          <w:bCs/>
          <w:sz w:val="24"/>
          <w:szCs w:val="24"/>
        </w:rPr>
        <w:t xml:space="preserve"> “</w:t>
      </w:r>
      <w:r>
        <w:rPr>
          <w:rFonts w:asciiTheme="majorBidi" w:hAnsiTheme="majorBidi" w:cstheme="majorBidi"/>
          <w:bCs/>
          <w:sz w:val="24"/>
          <w:szCs w:val="24"/>
        </w:rPr>
        <w:t>I</w:t>
      </w:r>
      <w:r w:rsidRPr="00A32B6C">
        <w:rPr>
          <w:rFonts w:asciiTheme="majorBidi" w:hAnsiTheme="majorBidi" w:cstheme="majorBidi"/>
          <w:bCs/>
          <w:sz w:val="24"/>
          <w:szCs w:val="24"/>
        </w:rPr>
        <w:t xml:space="preserve">f </w:t>
      </w:r>
      <w:r w:rsidR="000B05AC" w:rsidRPr="00A32B6C">
        <w:rPr>
          <w:rFonts w:asciiTheme="majorBidi" w:hAnsiTheme="majorBidi" w:cstheme="majorBidi"/>
          <w:bCs/>
          <w:sz w:val="24"/>
          <w:szCs w:val="24"/>
        </w:rPr>
        <w:t xml:space="preserve">two people meet as husband and wife, the first thing is to </w:t>
      </w:r>
      <w:r>
        <w:rPr>
          <w:rFonts w:asciiTheme="majorBidi" w:hAnsiTheme="majorBidi" w:cstheme="majorBidi"/>
          <w:bCs/>
          <w:sz w:val="24"/>
          <w:szCs w:val="24"/>
        </w:rPr>
        <w:t>[</w:t>
      </w:r>
      <w:r w:rsidR="000B05AC" w:rsidRPr="00A32B6C">
        <w:rPr>
          <w:rFonts w:asciiTheme="majorBidi" w:hAnsiTheme="majorBidi" w:cstheme="majorBidi"/>
          <w:bCs/>
          <w:sz w:val="24"/>
          <w:szCs w:val="24"/>
        </w:rPr>
        <w:t>pause</w:t>
      </w:r>
      <w:r>
        <w:rPr>
          <w:rFonts w:asciiTheme="majorBidi" w:hAnsiTheme="majorBidi" w:cstheme="majorBidi"/>
          <w:bCs/>
          <w:sz w:val="24"/>
          <w:szCs w:val="24"/>
        </w:rPr>
        <w:t>]</w:t>
      </w:r>
      <w:r w:rsidRPr="00A32B6C">
        <w:rPr>
          <w:rFonts w:asciiTheme="majorBidi" w:hAnsiTheme="majorBidi" w:cstheme="majorBidi"/>
          <w:bCs/>
          <w:sz w:val="24"/>
          <w:szCs w:val="24"/>
        </w:rPr>
        <w:t xml:space="preserve"> </w:t>
      </w:r>
      <w:r w:rsidR="000B05AC" w:rsidRPr="00A32B6C">
        <w:rPr>
          <w:rFonts w:asciiTheme="majorBidi" w:hAnsiTheme="majorBidi" w:cstheme="majorBidi"/>
          <w:bCs/>
          <w:sz w:val="24"/>
          <w:szCs w:val="24"/>
        </w:rPr>
        <w:t>within a short period we were expecting at least a baby</w:t>
      </w:r>
      <w:r>
        <w:rPr>
          <w:rFonts w:asciiTheme="majorBidi" w:hAnsiTheme="majorBidi" w:cstheme="majorBidi"/>
          <w:bCs/>
          <w:sz w:val="24"/>
          <w:szCs w:val="24"/>
        </w:rPr>
        <w:t>.</w:t>
      </w:r>
      <w:r w:rsidR="000B05AC" w:rsidRPr="00A32B6C">
        <w:rPr>
          <w:rFonts w:asciiTheme="majorBidi" w:hAnsiTheme="majorBidi" w:cstheme="majorBidi"/>
          <w:bCs/>
          <w:sz w:val="24"/>
          <w:szCs w:val="24"/>
        </w:rPr>
        <w:t>” (Pg. 3)</w:t>
      </w:r>
    </w:p>
    <w:p w14:paraId="35627854" w14:textId="77777777" w:rsidR="000B05AC" w:rsidRPr="00A32B6C" w:rsidRDefault="000B05AC" w:rsidP="000B05AC">
      <w:pPr>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Nods head in agreement </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7"/>
      </w:tblGrid>
      <w:tr w:rsidR="000B05AC" w:rsidRPr="00A32B6C" w14:paraId="7E321F77" w14:textId="77777777" w:rsidTr="000B05AC">
        <w:tc>
          <w:tcPr>
            <w:tcW w:w="7007" w:type="dxa"/>
          </w:tcPr>
          <w:p w14:paraId="1DAF0762"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w:t>
            </w:r>
          </w:p>
          <w:p w14:paraId="5EBAFE69" w14:textId="77777777" w:rsidR="000B05AC" w:rsidRPr="00A32B6C" w:rsidRDefault="000B05AC" w:rsidP="000B05AC">
            <w:pPr>
              <w:spacing w:after="0" w:line="360" w:lineRule="auto"/>
              <w:jc w:val="both"/>
              <w:rPr>
                <w:rFonts w:asciiTheme="majorBidi" w:hAnsiTheme="majorBidi" w:cstheme="majorBidi"/>
                <w:bCs/>
                <w:sz w:val="24"/>
                <w:szCs w:val="24"/>
                <w:u w:val="single"/>
              </w:rPr>
            </w:pPr>
            <w:r w:rsidRPr="00A32B6C">
              <w:rPr>
                <w:rFonts w:asciiTheme="majorBidi" w:hAnsiTheme="majorBidi" w:cstheme="majorBidi"/>
                <w:bCs/>
                <w:sz w:val="24"/>
                <w:szCs w:val="24"/>
                <w:u w:val="single"/>
              </w:rPr>
              <w:t>Extract from reflective journal (28/4/2016)</w:t>
            </w:r>
          </w:p>
          <w:p w14:paraId="46BEEABF"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Couple Lawal: “Although the husband showed his disappointment while emphasizing his words during the interview, the wife was su</w:t>
            </w:r>
            <w:r w:rsidRPr="00A32B6C">
              <w:rPr>
                <w:rFonts w:asciiTheme="majorBidi" w:hAnsiTheme="majorBidi" w:cstheme="majorBidi"/>
                <w:bCs/>
                <w:sz w:val="24"/>
                <w:szCs w:val="24"/>
              </w:rPr>
              <w:t>p</w:t>
            </w:r>
            <w:r w:rsidRPr="00A32B6C">
              <w:rPr>
                <w:rFonts w:asciiTheme="majorBidi" w:hAnsiTheme="majorBidi" w:cstheme="majorBidi"/>
                <w:bCs/>
                <w:sz w:val="24"/>
                <w:szCs w:val="24"/>
              </w:rPr>
              <w:t>porting this by nodding her head showing their joint collaboration</w:t>
            </w:r>
            <w:r w:rsidR="00FA55B3">
              <w:rPr>
                <w:rFonts w:asciiTheme="majorBidi" w:hAnsiTheme="majorBidi" w:cstheme="majorBidi"/>
                <w:bCs/>
                <w:sz w:val="24"/>
                <w:szCs w:val="24"/>
              </w:rPr>
              <w:t>.</w:t>
            </w:r>
            <w:r w:rsidRPr="00A32B6C">
              <w:rPr>
                <w:rFonts w:asciiTheme="majorBidi" w:hAnsiTheme="majorBidi" w:cstheme="majorBidi"/>
                <w:bCs/>
                <w:sz w:val="24"/>
                <w:szCs w:val="24"/>
              </w:rPr>
              <w:t>”</w:t>
            </w:r>
          </w:p>
          <w:p w14:paraId="25406ABE" w14:textId="77777777" w:rsidR="000B05AC" w:rsidRPr="00A32B6C" w:rsidRDefault="000B05AC" w:rsidP="000B05AC">
            <w:pPr>
              <w:spacing w:after="0" w:line="360" w:lineRule="auto"/>
              <w:jc w:val="both"/>
              <w:rPr>
                <w:rFonts w:asciiTheme="majorBidi" w:hAnsiTheme="majorBidi" w:cstheme="majorBidi"/>
                <w:bCs/>
                <w:sz w:val="24"/>
                <w:szCs w:val="24"/>
              </w:rPr>
            </w:pPr>
          </w:p>
          <w:p w14:paraId="334BCE32"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The extract provided interpretation of the couple’s expectation after marriage. The reflective note further gave an insight into how the couples </w:t>
            </w:r>
            <w:proofErr w:type="gramStart"/>
            <w:r w:rsidRPr="00A32B6C">
              <w:rPr>
                <w:rFonts w:asciiTheme="majorBidi" w:hAnsiTheme="majorBidi" w:cstheme="majorBidi"/>
                <w:bCs/>
                <w:sz w:val="24"/>
                <w:szCs w:val="24"/>
              </w:rPr>
              <w:t>collaborated</w:t>
            </w:r>
            <w:proofErr w:type="gramEnd"/>
            <w:r w:rsidRPr="00A32B6C">
              <w:rPr>
                <w:rFonts w:asciiTheme="majorBidi" w:hAnsiTheme="majorBidi" w:cstheme="majorBidi"/>
                <w:bCs/>
                <w:sz w:val="24"/>
                <w:szCs w:val="24"/>
              </w:rPr>
              <w:t xml:space="preserve"> their stories.</w:t>
            </w:r>
          </w:p>
        </w:tc>
      </w:tr>
    </w:tbl>
    <w:p w14:paraId="63EE071F" w14:textId="77777777" w:rsidR="00F0159F" w:rsidRDefault="00F0159F" w:rsidP="00FA55B3">
      <w:pPr>
        <w:spacing w:line="360" w:lineRule="auto"/>
        <w:jc w:val="both"/>
        <w:rPr>
          <w:rFonts w:asciiTheme="majorBidi" w:hAnsiTheme="majorBidi" w:cstheme="majorBidi"/>
          <w:bCs/>
          <w:sz w:val="24"/>
          <w:szCs w:val="24"/>
        </w:rPr>
      </w:pPr>
    </w:p>
    <w:p w14:paraId="3D9429DF" w14:textId="77777777" w:rsidR="000B05AC" w:rsidRPr="00A32B6C" w:rsidRDefault="000B05AC" w:rsidP="00FA55B3">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lastRenderedPageBreak/>
        <w:t xml:space="preserve">Some couple had clear plans of what life should be after marriage and how many children they would have had by now. For </w:t>
      </w:r>
      <w:r w:rsidR="00FA55B3">
        <w:rPr>
          <w:rFonts w:asciiTheme="majorBidi" w:hAnsiTheme="majorBidi" w:cstheme="majorBidi"/>
          <w:bCs/>
          <w:sz w:val="24"/>
          <w:szCs w:val="24"/>
        </w:rPr>
        <w:t>C</w:t>
      </w:r>
      <w:r w:rsidR="00FA55B3"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Adodo, their life plan involved getting married ea</w:t>
      </w:r>
      <w:r w:rsidRPr="00A32B6C">
        <w:rPr>
          <w:rFonts w:asciiTheme="majorBidi" w:hAnsiTheme="majorBidi" w:cstheme="majorBidi"/>
          <w:bCs/>
          <w:sz w:val="24"/>
          <w:szCs w:val="24"/>
        </w:rPr>
        <w:t>r</w:t>
      </w:r>
      <w:r w:rsidRPr="00A32B6C">
        <w:rPr>
          <w:rFonts w:asciiTheme="majorBidi" w:hAnsiTheme="majorBidi" w:cstheme="majorBidi"/>
          <w:bCs/>
          <w:sz w:val="24"/>
          <w:szCs w:val="24"/>
        </w:rPr>
        <w:t xml:space="preserve">ly and achieving all their kids before the age of </w:t>
      </w:r>
      <w:r w:rsidR="00FA55B3">
        <w:rPr>
          <w:rFonts w:asciiTheme="majorBidi" w:hAnsiTheme="majorBidi" w:cstheme="majorBidi"/>
          <w:bCs/>
          <w:sz w:val="24"/>
          <w:szCs w:val="24"/>
        </w:rPr>
        <w:t>thirty-five so that</w:t>
      </w:r>
      <w:r w:rsidRPr="00A32B6C">
        <w:rPr>
          <w:rFonts w:asciiTheme="majorBidi" w:hAnsiTheme="majorBidi" w:cstheme="majorBidi"/>
          <w:bCs/>
          <w:sz w:val="24"/>
          <w:szCs w:val="24"/>
        </w:rPr>
        <w:t xml:space="preserve"> they </w:t>
      </w:r>
      <w:r w:rsidR="00FA55B3">
        <w:rPr>
          <w:rFonts w:asciiTheme="majorBidi" w:hAnsiTheme="majorBidi" w:cstheme="majorBidi"/>
          <w:bCs/>
          <w:sz w:val="24"/>
          <w:szCs w:val="24"/>
        </w:rPr>
        <w:t>would</w:t>
      </w:r>
      <w:r w:rsidR="00FA55B3"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still </w:t>
      </w:r>
      <w:r w:rsidR="00FA55B3">
        <w:rPr>
          <w:rFonts w:asciiTheme="majorBidi" w:hAnsiTheme="majorBidi" w:cstheme="majorBidi"/>
          <w:bCs/>
          <w:sz w:val="24"/>
          <w:szCs w:val="24"/>
        </w:rPr>
        <w:t xml:space="preserve">be </w:t>
      </w:r>
      <w:r w:rsidRPr="00A32B6C">
        <w:rPr>
          <w:rFonts w:asciiTheme="majorBidi" w:hAnsiTheme="majorBidi" w:cstheme="majorBidi"/>
          <w:bCs/>
          <w:sz w:val="24"/>
          <w:szCs w:val="24"/>
        </w:rPr>
        <w:t xml:space="preserve">young enough to enjoy the joy of parenthood. </w:t>
      </w:r>
    </w:p>
    <w:p w14:paraId="78172248" w14:textId="77777777" w:rsidR="000B05AC" w:rsidRPr="00A32B6C" w:rsidRDefault="000B05AC" w:rsidP="000B05AC">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Adodo: H:</w:t>
      </w:r>
      <w:r w:rsidRPr="00A32B6C">
        <w:rPr>
          <w:rFonts w:asciiTheme="majorBidi" w:hAnsiTheme="majorBidi" w:cstheme="majorBidi"/>
          <w:bCs/>
          <w:sz w:val="24"/>
          <w:szCs w:val="24"/>
        </w:rPr>
        <w:t xml:space="preserve"> </w:t>
      </w:r>
      <w:r w:rsidR="00FA55B3">
        <w:rPr>
          <w:rFonts w:asciiTheme="majorBidi" w:hAnsiTheme="majorBidi" w:cstheme="majorBidi"/>
          <w:bCs/>
          <w:sz w:val="24"/>
          <w:szCs w:val="24"/>
        </w:rPr>
        <w:t>“</w:t>
      </w:r>
      <w:r w:rsidRPr="00A32B6C">
        <w:rPr>
          <w:rFonts w:asciiTheme="majorBidi" w:hAnsiTheme="majorBidi" w:cstheme="majorBidi"/>
          <w:bCs/>
          <w:sz w:val="24"/>
          <w:szCs w:val="24"/>
        </w:rPr>
        <w:t>I got married at the age of twenty-eight, just then I felt it is very early, to some they felt it is very early,  but it was, it was basically because I want to start making my own family at a very</w:t>
      </w:r>
      <w:r w:rsidR="00FA55B3">
        <w:rPr>
          <w:rFonts w:asciiTheme="majorBidi" w:hAnsiTheme="majorBidi" w:cstheme="majorBidi"/>
          <w:bCs/>
          <w:sz w:val="24"/>
          <w:szCs w:val="24"/>
        </w:rPr>
        <w:t>,</w:t>
      </w:r>
      <w:r w:rsidRPr="00A32B6C">
        <w:rPr>
          <w:rFonts w:asciiTheme="majorBidi" w:hAnsiTheme="majorBidi" w:cstheme="majorBidi"/>
          <w:bCs/>
          <w:sz w:val="24"/>
          <w:szCs w:val="24"/>
        </w:rPr>
        <w:t xml:space="preserve"> very early age of my life, you understand that? Latest by thirty-five years, I should be done with child making, and that was the intent and that was just the essence of getting married</w:t>
      </w:r>
      <w:r w:rsidR="00FA55B3">
        <w:rPr>
          <w:rFonts w:asciiTheme="majorBidi" w:hAnsiTheme="majorBidi" w:cstheme="majorBidi"/>
          <w:bCs/>
          <w:sz w:val="24"/>
          <w:szCs w:val="24"/>
        </w:rPr>
        <w:t>.”</w:t>
      </w:r>
    </w:p>
    <w:p w14:paraId="2A8B0EEE" w14:textId="77777777" w:rsidR="000B05AC" w:rsidRPr="00A32B6C" w:rsidRDefault="000B05AC" w:rsidP="00FA55B3">
      <w:pPr>
        <w:ind w:left="2160"/>
        <w:jc w:val="both"/>
        <w:rPr>
          <w:rFonts w:asciiTheme="majorBidi" w:hAnsiTheme="majorBidi" w:cstheme="majorBidi"/>
          <w:bCs/>
          <w:sz w:val="24"/>
          <w:szCs w:val="24"/>
        </w:rPr>
      </w:pPr>
      <w:r w:rsidRPr="00A32B6C">
        <w:rPr>
          <w:rFonts w:asciiTheme="majorBidi" w:hAnsiTheme="majorBidi" w:cstheme="majorBidi"/>
          <w:b/>
          <w:bCs/>
          <w:sz w:val="24"/>
          <w:szCs w:val="24"/>
        </w:rPr>
        <w:t>H:</w:t>
      </w:r>
      <w:r w:rsidRPr="00A32B6C">
        <w:rPr>
          <w:rFonts w:asciiTheme="majorBidi" w:hAnsiTheme="majorBidi" w:cstheme="majorBidi"/>
          <w:bCs/>
          <w:sz w:val="24"/>
          <w:szCs w:val="24"/>
        </w:rPr>
        <w:t xml:space="preserve">  </w:t>
      </w:r>
      <w:r w:rsidR="00FA55B3">
        <w:rPr>
          <w:rFonts w:asciiTheme="majorBidi" w:hAnsiTheme="majorBidi" w:cstheme="majorBidi"/>
          <w:bCs/>
          <w:sz w:val="24"/>
          <w:szCs w:val="24"/>
        </w:rPr>
        <w:t>“Y</w:t>
      </w:r>
      <w:r w:rsidR="00FA55B3" w:rsidRPr="00A32B6C">
        <w:rPr>
          <w:rFonts w:asciiTheme="majorBidi" w:hAnsiTheme="majorBidi" w:cstheme="majorBidi"/>
          <w:bCs/>
          <w:sz w:val="24"/>
          <w:szCs w:val="24"/>
        </w:rPr>
        <w:t xml:space="preserve">ou </w:t>
      </w:r>
      <w:r w:rsidRPr="00A32B6C">
        <w:rPr>
          <w:rFonts w:asciiTheme="majorBidi" w:hAnsiTheme="majorBidi" w:cstheme="majorBidi"/>
          <w:bCs/>
          <w:sz w:val="24"/>
          <w:szCs w:val="24"/>
        </w:rPr>
        <w:t xml:space="preserve">watch them grow, they watch you grow, you watch them grow as well, </w:t>
      </w:r>
      <w:proofErr w:type="gramStart"/>
      <w:r w:rsidRPr="00A32B6C">
        <w:rPr>
          <w:rFonts w:asciiTheme="majorBidi" w:hAnsiTheme="majorBidi" w:cstheme="majorBidi"/>
          <w:bCs/>
          <w:sz w:val="24"/>
          <w:szCs w:val="24"/>
        </w:rPr>
        <w:t>shey(</w:t>
      </w:r>
      <w:proofErr w:type="gramEnd"/>
      <w:r w:rsidRPr="00A32B6C">
        <w:rPr>
          <w:rFonts w:asciiTheme="majorBidi" w:hAnsiTheme="majorBidi" w:cstheme="majorBidi"/>
          <w:bCs/>
          <w:sz w:val="24"/>
          <w:szCs w:val="24"/>
        </w:rPr>
        <w:t>do) you understand? That’s just the essence</w:t>
      </w:r>
      <w:r w:rsidR="00FA55B3">
        <w:rPr>
          <w:rFonts w:asciiTheme="majorBidi" w:hAnsiTheme="majorBidi" w:cstheme="majorBidi"/>
          <w:bCs/>
          <w:sz w:val="24"/>
          <w:szCs w:val="24"/>
        </w:rPr>
        <w:t>.”</w:t>
      </w:r>
      <w:r w:rsidRPr="00A32B6C">
        <w:rPr>
          <w:rFonts w:asciiTheme="majorBidi" w:hAnsiTheme="majorBidi" w:cstheme="majorBidi"/>
          <w:bCs/>
          <w:sz w:val="24"/>
          <w:szCs w:val="24"/>
        </w:rPr>
        <w:t xml:space="preserve"> (Pg. 2) </w:t>
      </w:r>
    </w:p>
    <w:p w14:paraId="33C89428" w14:textId="77777777" w:rsidR="000B05AC" w:rsidRPr="00A32B6C" w:rsidRDefault="000B05AC" w:rsidP="00FA55B3">
      <w:pPr>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w:t>
      </w:r>
      <w:r w:rsidR="00FA55B3">
        <w:rPr>
          <w:rFonts w:asciiTheme="majorBidi" w:hAnsiTheme="majorBidi" w:cstheme="majorBidi"/>
          <w:bCs/>
          <w:sz w:val="24"/>
          <w:szCs w:val="24"/>
        </w:rPr>
        <w:t>N</w:t>
      </w:r>
      <w:r w:rsidR="00FA55B3" w:rsidRPr="00A32B6C">
        <w:rPr>
          <w:rFonts w:asciiTheme="majorBidi" w:hAnsiTheme="majorBidi" w:cstheme="majorBidi"/>
          <w:bCs/>
          <w:sz w:val="24"/>
          <w:szCs w:val="24"/>
        </w:rPr>
        <w:t xml:space="preserve">ods </w:t>
      </w:r>
      <w:r w:rsidRPr="00A32B6C">
        <w:rPr>
          <w:rFonts w:asciiTheme="majorBidi" w:hAnsiTheme="majorBidi" w:cstheme="majorBidi"/>
          <w:bCs/>
          <w:sz w:val="24"/>
          <w:szCs w:val="24"/>
        </w:rPr>
        <w:t xml:space="preserve">head in agreement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717D3506" w14:textId="77777777" w:rsidTr="000B05AC">
        <w:tc>
          <w:tcPr>
            <w:tcW w:w="9242" w:type="dxa"/>
          </w:tcPr>
          <w:p w14:paraId="30E89840" w14:textId="77777777" w:rsidR="000B05AC" w:rsidRPr="00A32B6C" w:rsidRDefault="000B05AC" w:rsidP="000B05AC">
            <w:pPr>
              <w:spacing w:after="0" w:line="360" w:lineRule="auto"/>
              <w:jc w:val="both"/>
              <w:rPr>
                <w:rFonts w:asciiTheme="majorBidi" w:hAnsiTheme="majorBidi" w:cstheme="majorBidi"/>
                <w:b/>
                <w:bCs/>
                <w:sz w:val="24"/>
                <w:szCs w:val="24"/>
              </w:rPr>
            </w:pPr>
            <w:r w:rsidRPr="00A32B6C">
              <w:rPr>
                <w:rFonts w:asciiTheme="majorBidi" w:hAnsiTheme="majorBidi" w:cstheme="majorBidi"/>
                <w:b/>
                <w:bCs/>
                <w:sz w:val="24"/>
                <w:szCs w:val="24"/>
              </w:rPr>
              <w:t>Reflective Box:</w:t>
            </w:r>
          </w:p>
          <w:p w14:paraId="6625A14B" w14:textId="77777777" w:rsidR="000B05AC" w:rsidRPr="00A32B6C" w:rsidRDefault="000B05AC" w:rsidP="000B05AC">
            <w:pPr>
              <w:spacing w:after="0" w:line="360" w:lineRule="auto"/>
              <w:jc w:val="both"/>
              <w:rPr>
                <w:rFonts w:asciiTheme="majorBidi" w:hAnsiTheme="majorBidi" w:cstheme="majorBidi"/>
                <w:bCs/>
                <w:sz w:val="24"/>
                <w:szCs w:val="24"/>
                <w:u w:val="single"/>
              </w:rPr>
            </w:pPr>
            <w:r w:rsidRPr="00A32B6C">
              <w:rPr>
                <w:rFonts w:asciiTheme="majorBidi" w:hAnsiTheme="majorBidi" w:cstheme="majorBidi"/>
                <w:bCs/>
                <w:sz w:val="24"/>
                <w:szCs w:val="24"/>
                <w:u w:val="single"/>
              </w:rPr>
              <w:t>Extract from reflective journal (2/04/2016):</w:t>
            </w:r>
          </w:p>
          <w:p w14:paraId="4CA9B67A" w14:textId="77777777" w:rsidR="000B05AC" w:rsidRPr="00A32B6C" w:rsidRDefault="000B05AC" w:rsidP="00FA55B3">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 Couple Adodo: “While the husband was reflecting his expectation of marriage, the wife could not wait to chip in and share hers, I was reflecting on my perception of them as a co</w:t>
            </w:r>
            <w:r w:rsidRPr="00A32B6C">
              <w:rPr>
                <w:rFonts w:asciiTheme="majorBidi" w:hAnsiTheme="majorBidi" w:cstheme="majorBidi"/>
                <w:bCs/>
                <w:sz w:val="24"/>
                <w:szCs w:val="24"/>
              </w:rPr>
              <w:t>u</w:t>
            </w:r>
            <w:r w:rsidRPr="00A32B6C">
              <w:rPr>
                <w:rFonts w:asciiTheme="majorBidi" w:hAnsiTheme="majorBidi" w:cstheme="majorBidi"/>
                <w:bCs/>
                <w:sz w:val="24"/>
                <w:szCs w:val="24"/>
              </w:rPr>
              <w:t xml:space="preserve">ple. I could perceive </w:t>
            </w:r>
            <w:r w:rsidR="00FA55B3">
              <w:rPr>
                <w:rFonts w:asciiTheme="majorBidi" w:hAnsiTheme="majorBidi" w:cstheme="majorBidi"/>
                <w:bCs/>
                <w:sz w:val="24"/>
                <w:szCs w:val="24"/>
              </w:rPr>
              <w:t>C</w:t>
            </w:r>
            <w:r w:rsidR="00FA55B3"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Adodo</w:t>
            </w:r>
            <w:r w:rsidRPr="00A32B6C">
              <w:rPr>
                <w:rFonts w:asciiTheme="majorBidi" w:hAnsiTheme="majorBidi" w:cstheme="majorBidi"/>
                <w:b/>
                <w:bCs/>
                <w:sz w:val="24"/>
                <w:szCs w:val="24"/>
              </w:rPr>
              <w:t xml:space="preserve"> </w:t>
            </w:r>
            <w:r w:rsidRPr="00A32B6C">
              <w:rPr>
                <w:rFonts w:asciiTheme="majorBidi" w:hAnsiTheme="majorBidi" w:cstheme="majorBidi"/>
                <w:bCs/>
                <w:sz w:val="24"/>
                <w:szCs w:val="24"/>
              </w:rPr>
              <w:t xml:space="preserve">as young and vibrant but unhappy.” </w:t>
            </w:r>
          </w:p>
          <w:p w14:paraId="25CA464E" w14:textId="77777777" w:rsidR="000B05AC" w:rsidRPr="00A32B6C" w:rsidRDefault="000B05AC" w:rsidP="000B05AC">
            <w:pPr>
              <w:spacing w:after="0" w:line="360" w:lineRule="auto"/>
              <w:jc w:val="both"/>
              <w:rPr>
                <w:rFonts w:asciiTheme="majorBidi" w:hAnsiTheme="majorBidi" w:cstheme="majorBidi"/>
                <w:bCs/>
                <w:sz w:val="24"/>
                <w:szCs w:val="24"/>
              </w:rPr>
            </w:pPr>
          </w:p>
          <w:p w14:paraId="5BF7EBF6"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From their interpretation of their period of wait, one could deduce they were quite exposed and enlightened, having to go through infertility was least expected.  </w:t>
            </w:r>
          </w:p>
          <w:p w14:paraId="51241D19" w14:textId="77777777" w:rsidR="000B05AC" w:rsidRPr="00A32B6C" w:rsidRDefault="000B05AC" w:rsidP="00FA55B3">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Their co-construction showed how the couple </w:t>
            </w:r>
            <w:r w:rsidR="00FA55B3">
              <w:rPr>
                <w:rFonts w:asciiTheme="majorBidi" w:hAnsiTheme="majorBidi" w:cstheme="majorBidi"/>
                <w:bCs/>
                <w:sz w:val="24"/>
                <w:szCs w:val="24"/>
              </w:rPr>
              <w:t>is</w:t>
            </w:r>
            <w:r w:rsidR="00FA55B3"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making sense of their truth regarding their experience of infertility.</w:t>
            </w:r>
          </w:p>
        </w:tc>
      </w:tr>
    </w:tbl>
    <w:p w14:paraId="6B682B6D" w14:textId="77777777" w:rsidR="000B05AC" w:rsidRPr="00A32B6C" w:rsidRDefault="000B05AC" w:rsidP="000B05AC">
      <w:pPr>
        <w:spacing w:line="360" w:lineRule="auto"/>
        <w:jc w:val="both"/>
        <w:rPr>
          <w:rFonts w:asciiTheme="majorBidi" w:hAnsiTheme="majorBidi" w:cstheme="majorBidi"/>
          <w:bCs/>
          <w:sz w:val="24"/>
          <w:szCs w:val="24"/>
        </w:rPr>
      </w:pPr>
    </w:p>
    <w:p w14:paraId="1656E55E" w14:textId="77777777" w:rsidR="000B05AC" w:rsidRPr="00A32B6C" w:rsidRDefault="000B05AC" w:rsidP="00FA55B3">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Couples Bako </w:t>
      </w:r>
      <w:r w:rsidR="00FA55B3">
        <w:rPr>
          <w:rFonts w:asciiTheme="majorBidi" w:hAnsiTheme="majorBidi" w:cstheme="majorBidi"/>
          <w:bCs/>
          <w:sz w:val="24"/>
          <w:szCs w:val="24"/>
        </w:rPr>
        <w:t>and</w:t>
      </w:r>
      <w:r w:rsidR="00FA55B3"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Nwankwo expressed how each month they keep expecting and each month they keep getting disappointed. They never thought they would have to wait this long to bear a child, but time keeps passing on. </w:t>
      </w:r>
    </w:p>
    <w:p w14:paraId="1EAA08DD" w14:textId="77777777" w:rsidR="000B05AC" w:rsidRPr="00A32B6C" w:rsidRDefault="000B05AC" w:rsidP="00FA55B3">
      <w:pPr>
        <w:spacing w:line="360" w:lineRule="auto"/>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Bako: H:</w:t>
      </w:r>
      <w:r w:rsidRPr="00A32B6C">
        <w:rPr>
          <w:rFonts w:asciiTheme="majorBidi" w:hAnsiTheme="majorBidi" w:cstheme="majorBidi"/>
          <w:bCs/>
          <w:sz w:val="24"/>
          <w:szCs w:val="24"/>
        </w:rPr>
        <w:t xml:space="preserve"> “</w:t>
      </w:r>
      <w:r w:rsidR="00FA55B3">
        <w:rPr>
          <w:rFonts w:asciiTheme="majorBidi" w:hAnsiTheme="majorBidi" w:cstheme="majorBidi"/>
          <w:bCs/>
          <w:sz w:val="24"/>
          <w:szCs w:val="24"/>
        </w:rPr>
        <w:t>A</w:t>
      </w:r>
      <w:r w:rsidR="00FA55B3" w:rsidRPr="00A32B6C">
        <w:rPr>
          <w:rFonts w:asciiTheme="majorBidi" w:hAnsiTheme="majorBidi" w:cstheme="majorBidi"/>
          <w:bCs/>
          <w:sz w:val="24"/>
          <w:szCs w:val="24"/>
        </w:rPr>
        <w:t xml:space="preserve">fter </w:t>
      </w:r>
      <w:r w:rsidRPr="00A32B6C">
        <w:rPr>
          <w:rFonts w:asciiTheme="majorBidi" w:hAnsiTheme="majorBidi" w:cstheme="majorBidi"/>
          <w:bCs/>
          <w:sz w:val="24"/>
          <w:szCs w:val="24"/>
        </w:rPr>
        <w:t>a year or two, we expecting that / okay, we would call all of them to come and name our first baby</w:t>
      </w:r>
      <w:r w:rsidR="00FA55B3">
        <w:rPr>
          <w:rFonts w:asciiTheme="majorBidi" w:hAnsiTheme="majorBidi" w:cstheme="majorBidi"/>
          <w:bCs/>
          <w:sz w:val="24"/>
          <w:szCs w:val="24"/>
        </w:rPr>
        <w:t>.</w:t>
      </w:r>
      <w:r w:rsidRPr="00A32B6C">
        <w:rPr>
          <w:rFonts w:asciiTheme="majorBidi" w:hAnsiTheme="majorBidi" w:cstheme="majorBidi"/>
          <w:bCs/>
          <w:sz w:val="24"/>
          <w:szCs w:val="24"/>
        </w:rPr>
        <w:t>” (pg.3)</w:t>
      </w:r>
    </w:p>
    <w:p w14:paraId="7C22C539" w14:textId="77777777" w:rsidR="000B05AC" w:rsidRPr="00A32B6C" w:rsidRDefault="000B05AC" w:rsidP="00FA55B3">
      <w:pPr>
        <w:spacing w:line="360" w:lineRule="auto"/>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w:t>
      </w:r>
      <w:r w:rsidR="00FA55B3">
        <w:rPr>
          <w:rFonts w:asciiTheme="majorBidi" w:hAnsiTheme="majorBidi" w:cstheme="majorBidi"/>
          <w:bCs/>
          <w:sz w:val="24"/>
          <w:szCs w:val="24"/>
        </w:rPr>
        <w:t>N</w:t>
      </w:r>
      <w:r w:rsidR="00FA55B3" w:rsidRPr="00A32B6C">
        <w:rPr>
          <w:rFonts w:asciiTheme="majorBidi" w:hAnsiTheme="majorBidi" w:cstheme="majorBidi"/>
          <w:bCs/>
          <w:sz w:val="24"/>
          <w:szCs w:val="24"/>
        </w:rPr>
        <w:t xml:space="preserve">ods </w:t>
      </w:r>
      <w:r w:rsidRPr="00A32B6C">
        <w:rPr>
          <w:rFonts w:asciiTheme="majorBidi" w:hAnsiTheme="majorBidi" w:cstheme="majorBidi"/>
          <w:bCs/>
          <w:sz w:val="24"/>
          <w:szCs w:val="24"/>
        </w:rPr>
        <w:t xml:space="preserve">head in agreement while husband speaks </w:t>
      </w:r>
    </w:p>
    <w:p w14:paraId="5CF50BB9" w14:textId="77777777" w:rsidR="000B05AC" w:rsidRPr="00A32B6C" w:rsidRDefault="000B05AC" w:rsidP="00FA55B3">
      <w:pPr>
        <w:spacing w:line="360" w:lineRule="auto"/>
        <w:ind w:left="2160"/>
        <w:jc w:val="both"/>
        <w:rPr>
          <w:rFonts w:asciiTheme="majorBidi" w:hAnsiTheme="majorBidi" w:cstheme="majorBidi"/>
          <w:bCs/>
          <w:sz w:val="24"/>
          <w:szCs w:val="24"/>
        </w:rPr>
      </w:pPr>
      <w:r w:rsidRPr="00A32B6C">
        <w:rPr>
          <w:rFonts w:asciiTheme="majorBidi" w:hAnsiTheme="majorBidi" w:cstheme="majorBidi"/>
          <w:b/>
          <w:bCs/>
          <w:sz w:val="24"/>
          <w:szCs w:val="24"/>
        </w:rPr>
        <w:lastRenderedPageBreak/>
        <w:t>Couple Nwankwo: H:</w:t>
      </w:r>
      <w:r w:rsidRPr="00A32B6C">
        <w:rPr>
          <w:rFonts w:asciiTheme="majorBidi" w:hAnsiTheme="majorBidi" w:cstheme="majorBidi"/>
          <w:bCs/>
          <w:sz w:val="24"/>
          <w:szCs w:val="24"/>
        </w:rPr>
        <w:t xml:space="preserve"> “</w:t>
      </w:r>
      <w:r w:rsidR="00FA55B3">
        <w:rPr>
          <w:rFonts w:asciiTheme="majorBidi" w:hAnsiTheme="majorBidi" w:cstheme="majorBidi"/>
          <w:bCs/>
          <w:sz w:val="24"/>
          <w:szCs w:val="24"/>
        </w:rPr>
        <w:t>A</w:t>
      </w:r>
      <w:r w:rsidR="00FA55B3" w:rsidRPr="00A32B6C">
        <w:rPr>
          <w:rFonts w:asciiTheme="majorBidi" w:hAnsiTheme="majorBidi" w:cstheme="majorBidi"/>
          <w:bCs/>
          <w:sz w:val="24"/>
          <w:szCs w:val="24"/>
        </w:rPr>
        <w:t xml:space="preserve">t </w:t>
      </w:r>
      <w:r w:rsidRPr="00A32B6C">
        <w:rPr>
          <w:rFonts w:asciiTheme="majorBidi" w:hAnsiTheme="majorBidi" w:cstheme="majorBidi"/>
          <w:bCs/>
          <w:sz w:val="24"/>
          <w:szCs w:val="24"/>
        </w:rPr>
        <w:t>least we agree by now at least we would haven</w:t>
      </w:r>
      <w:r w:rsidR="00FA55B3">
        <w:rPr>
          <w:rFonts w:asciiTheme="majorBidi" w:hAnsiTheme="majorBidi" w:cstheme="majorBidi"/>
          <w:bCs/>
          <w:sz w:val="24"/>
          <w:szCs w:val="24"/>
        </w:rPr>
        <w:t>,</w:t>
      </w:r>
      <w:r w:rsidRPr="00A32B6C">
        <w:rPr>
          <w:rFonts w:asciiTheme="majorBidi" w:hAnsiTheme="majorBidi" w:cstheme="majorBidi"/>
          <w:bCs/>
          <w:sz w:val="24"/>
          <w:szCs w:val="24"/>
        </w:rPr>
        <w:t xml:space="preserve"> ehh</w:t>
      </w:r>
      <w:r w:rsidR="00FA55B3">
        <w:rPr>
          <w:rFonts w:asciiTheme="majorBidi" w:hAnsiTheme="majorBidi" w:cstheme="majorBidi"/>
          <w:bCs/>
          <w:sz w:val="24"/>
          <w:szCs w:val="24"/>
        </w:rPr>
        <w:t>,</w:t>
      </w:r>
      <w:r w:rsidRPr="00A32B6C">
        <w:rPr>
          <w:rFonts w:asciiTheme="majorBidi" w:hAnsiTheme="majorBidi" w:cstheme="majorBidi"/>
          <w:bCs/>
          <w:sz w:val="24"/>
          <w:szCs w:val="24"/>
        </w:rPr>
        <w:t xml:space="preserve"> two issues by now</w:t>
      </w:r>
      <w:r w:rsidR="00FA55B3">
        <w:rPr>
          <w:rFonts w:asciiTheme="majorBidi" w:hAnsiTheme="majorBidi" w:cstheme="majorBidi"/>
          <w:bCs/>
          <w:sz w:val="24"/>
          <w:szCs w:val="24"/>
        </w:rPr>
        <w:t>.</w:t>
      </w:r>
      <w:r w:rsidRPr="00A32B6C">
        <w:rPr>
          <w:rFonts w:asciiTheme="majorBidi" w:hAnsiTheme="majorBidi" w:cstheme="majorBidi"/>
          <w:bCs/>
          <w:sz w:val="24"/>
          <w:szCs w:val="24"/>
        </w:rPr>
        <w:t>”</w:t>
      </w:r>
    </w:p>
    <w:p w14:paraId="3FCFA753" w14:textId="77777777" w:rsidR="000B05AC" w:rsidRPr="00A32B6C" w:rsidRDefault="000B05AC" w:rsidP="00FA55B3">
      <w:pPr>
        <w:spacing w:line="360" w:lineRule="auto"/>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w:t>
      </w:r>
      <w:r w:rsidR="00FA55B3">
        <w:rPr>
          <w:rFonts w:asciiTheme="majorBidi" w:hAnsiTheme="majorBidi" w:cstheme="majorBidi"/>
          <w:bCs/>
          <w:sz w:val="24"/>
          <w:szCs w:val="24"/>
        </w:rPr>
        <w:t>W</w:t>
      </w:r>
      <w:r w:rsidR="00FA55B3" w:rsidRPr="00A32B6C">
        <w:rPr>
          <w:rFonts w:asciiTheme="majorBidi" w:hAnsiTheme="majorBidi" w:cstheme="majorBidi"/>
          <w:bCs/>
          <w:sz w:val="24"/>
          <w:szCs w:val="24"/>
        </w:rPr>
        <w:t xml:space="preserve">e </w:t>
      </w:r>
      <w:r w:rsidRPr="00A32B6C">
        <w:rPr>
          <w:rFonts w:asciiTheme="majorBidi" w:hAnsiTheme="majorBidi" w:cstheme="majorBidi"/>
          <w:bCs/>
          <w:sz w:val="24"/>
          <w:szCs w:val="24"/>
        </w:rPr>
        <w:t>didn't expect it to be long like this</w:t>
      </w:r>
      <w:r w:rsidR="00FA55B3">
        <w:rPr>
          <w:rFonts w:asciiTheme="majorBidi" w:hAnsiTheme="majorBidi" w:cstheme="majorBidi"/>
          <w:bCs/>
          <w:sz w:val="24"/>
          <w:szCs w:val="24"/>
        </w:rPr>
        <w:t>.</w:t>
      </w:r>
      <w:r w:rsidR="00FA55B3" w:rsidRPr="00A32B6C">
        <w:rPr>
          <w:rFonts w:asciiTheme="majorBidi" w:hAnsiTheme="majorBidi" w:cstheme="majorBidi"/>
          <w:bCs/>
          <w:sz w:val="24"/>
          <w:szCs w:val="24"/>
        </w:rPr>
        <w:t>”</w:t>
      </w:r>
      <w:r w:rsidR="00FA55B3">
        <w:rPr>
          <w:rFonts w:asciiTheme="majorBidi" w:hAnsiTheme="majorBidi" w:cstheme="majorBidi"/>
          <w:bCs/>
          <w:sz w:val="24"/>
          <w:szCs w:val="24"/>
        </w:rPr>
        <w:t xml:space="preserve"> </w:t>
      </w:r>
      <w:r w:rsidR="00FA55B3" w:rsidRPr="00A32B6C">
        <w:rPr>
          <w:rFonts w:asciiTheme="majorBidi" w:hAnsiTheme="majorBidi" w:cstheme="majorBidi"/>
          <w:bCs/>
          <w:sz w:val="24"/>
          <w:szCs w:val="24"/>
        </w:rPr>
        <w:t>(</w:t>
      </w:r>
      <w:r w:rsidRPr="00A32B6C">
        <w:rPr>
          <w:rFonts w:asciiTheme="majorBidi" w:hAnsiTheme="majorBidi" w:cstheme="majorBidi"/>
          <w:bCs/>
          <w:sz w:val="24"/>
          <w:szCs w:val="24"/>
        </w:rPr>
        <w:t>Pg. 2)</w:t>
      </w:r>
    </w:p>
    <w:p w14:paraId="1C53034E" w14:textId="77777777" w:rsidR="000B05AC" w:rsidRPr="00A32B6C" w:rsidRDefault="000B05AC" w:rsidP="000B05AC">
      <w:pPr>
        <w:spacing w:line="360" w:lineRule="auto"/>
        <w:ind w:left="2160"/>
        <w:jc w:val="both"/>
        <w:rPr>
          <w:rFonts w:asciiTheme="majorBidi" w:hAnsiTheme="majorBidi" w:cstheme="majorBidi"/>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5B72724B" w14:textId="77777777" w:rsidTr="000B05AC">
        <w:tc>
          <w:tcPr>
            <w:tcW w:w="9242" w:type="dxa"/>
          </w:tcPr>
          <w:p w14:paraId="37B28D3F"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w:t>
            </w:r>
          </w:p>
          <w:p w14:paraId="57E16F6B" w14:textId="77777777" w:rsidR="000B05AC" w:rsidRPr="00A32B6C" w:rsidRDefault="000B05AC" w:rsidP="000B05AC">
            <w:pPr>
              <w:spacing w:after="0" w:line="360" w:lineRule="auto"/>
              <w:jc w:val="both"/>
              <w:rPr>
                <w:rFonts w:asciiTheme="majorBidi" w:hAnsiTheme="majorBidi" w:cstheme="majorBidi"/>
                <w:bCs/>
                <w:sz w:val="24"/>
                <w:szCs w:val="24"/>
                <w:u w:val="single"/>
              </w:rPr>
            </w:pPr>
            <w:r w:rsidRPr="00A32B6C">
              <w:rPr>
                <w:rFonts w:asciiTheme="majorBidi" w:hAnsiTheme="majorBidi" w:cstheme="majorBidi"/>
                <w:bCs/>
                <w:sz w:val="24"/>
                <w:szCs w:val="24"/>
                <w:u w:val="single"/>
              </w:rPr>
              <w:t>Extract from reflective journal (2/04/2016):</w:t>
            </w:r>
          </w:p>
          <w:p w14:paraId="7E7C4B49" w14:textId="77777777" w:rsidR="000B05AC" w:rsidRPr="00A32B6C" w:rsidRDefault="00FA55B3" w:rsidP="00FA55B3">
            <w:pPr>
              <w:spacing w:after="0" w:line="480" w:lineRule="auto"/>
              <w:jc w:val="both"/>
              <w:rPr>
                <w:rFonts w:asciiTheme="majorBidi" w:hAnsiTheme="majorBidi" w:cstheme="majorBidi"/>
                <w:bCs/>
                <w:sz w:val="24"/>
                <w:szCs w:val="24"/>
              </w:rPr>
            </w:pPr>
            <w:r>
              <w:rPr>
                <w:rFonts w:asciiTheme="majorBidi" w:hAnsiTheme="majorBidi" w:cstheme="majorBidi"/>
                <w:bCs/>
                <w:sz w:val="24"/>
                <w:szCs w:val="24"/>
              </w:rPr>
              <w:t>With C</w:t>
            </w:r>
            <w:r w:rsidR="000B05AC" w:rsidRPr="00A32B6C">
              <w:rPr>
                <w:rFonts w:asciiTheme="majorBidi" w:hAnsiTheme="majorBidi" w:cstheme="majorBidi"/>
                <w:bCs/>
                <w:sz w:val="24"/>
                <w:szCs w:val="24"/>
              </w:rPr>
              <w:t>ouple Bako</w:t>
            </w:r>
            <w:r>
              <w:rPr>
                <w:rFonts w:asciiTheme="majorBidi" w:hAnsiTheme="majorBidi" w:cstheme="majorBidi"/>
                <w:bCs/>
                <w:sz w:val="24"/>
                <w:szCs w:val="24"/>
              </w:rPr>
              <w:t>,</w:t>
            </w:r>
            <w:r w:rsidR="000B05AC" w:rsidRPr="00A32B6C">
              <w:rPr>
                <w:rFonts w:asciiTheme="majorBidi" w:hAnsiTheme="majorBidi" w:cstheme="majorBidi"/>
                <w:b/>
                <w:bCs/>
                <w:sz w:val="24"/>
                <w:szCs w:val="24"/>
              </w:rPr>
              <w:t xml:space="preserve"> “</w:t>
            </w:r>
            <w:r w:rsidR="000B05AC" w:rsidRPr="00A32B6C">
              <w:rPr>
                <w:rFonts w:asciiTheme="majorBidi" w:hAnsiTheme="majorBidi" w:cstheme="majorBidi"/>
                <w:bCs/>
                <w:sz w:val="24"/>
                <w:szCs w:val="24"/>
              </w:rPr>
              <w:t>while husband was expressing his disappointment wife was nodding her head in agreement”</w:t>
            </w:r>
            <w:r>
              <w:rPr>
                <w:rFonts w:asciiTheme="majorBidi" w:hAnsiTheme="majorBidi" w:cstheme="majorBidi"/>
                <w:bCs/>
                <w:sz w:val="24"/>
                <w:szCs w:val="24"/>
              </w:rPr>
              <w:t>;</w:t>
            </w:r>
            <w:r w:rsidR="000B05AC" w:rsidRPr="00A32B6C">
              <w:rPr>
                <w:rFonts w:asciiTheme="majorBidi" w:hAnsiTheme="majorBidi" w:cstheme="majorBidi"/>
                <w:bCs/>
                <w:sz w:val="24"/>
                <w:szCs w:val="24"/>
              </w:rPr>
              <w:t xml:space="preserve"> also </w:t>
            </w:r>
            <w:r>
              <w:rPr>
                <w:rFonts w:asciiTheme="majorBidi" w:hAnsiTheme="majorBidi" w:cstheme="majorBidi"/>
                <w:bCs/>
                <w:sz w:val="24"/>
                <w:szCs w:val="24"/>
              </w:rPr>
              <w:t>C</w:t>
            </w:r>
            <w:r w:rsidRPr="00A32B6C">
              <w:rPr>
                <w:rFonts w:asciiTheme="majorBidi" w:hAnsiTheme="majorBidi" w:cstheme="majorBidi"/>
                <w:bCs/>
                <w:sz w:val="24"/>
                <w:szCs w:val="24"/>
              </w:rPr>
              <w:t xml:space="preserve">ouple </w:t>
            </w:r>
            <w:r w:rsidR="000B05AC" w:rsidRPr="00A32B6C">
              <w:rPr>
                <w:rFonts w:asciiTheme="majorBidi" w:hAnsiTheme="majorBidi" w:cstheme="majorBidi"/>
                <w:bCs/>
                <w:sz w:val="24"/>
                <w:szCs w:val="24"/>
              </w:rPr>
              <w:t xml:space="preserve">Nwankwo “shows wife was quick to chip in while husband was expressing disappointment”. </w:t>
            </w:r>
          </w:p>
          <w:p w14:paraId="0161338C" w14:textId="77777777" w:rsidR="000B05AC" w:rsidRPr="00A32B6C" w:rsidRDefault="000B05AC" w:rsidP="000B05AC">
            <w:pPr>
              <w:spacing w:after="0" w:line="360" w:lineRule="auto"/>
              <w:jc w:val="both"/>
              <w:rPr>
                <w:rFonts w:asciiTheme="majorBidi" w:hAnsiTheme="majorBidi" w:cstheme="majorBidi"/>
                <w:bCs/>
                <w:sz w:val="24"/>
                <w:szCs w:val="24"/>
              </w:rPr>
            </w:pPr>
          </w:p>
          <w:p w14:paraId="09033770"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The extract provides evidence of what the couples</w:t>
            </w:r>
            <w:r w:rsidR="00FA55B3">
              <w:rPr>
                <w:rFonts w:asciiTheme="majorBidi" w:hAnsiTheme="majorBidi" w:cstheme="majorBidi"/>
                <w:bCs/>
                <w:sz w:val="24"/>
                <w:szCs w:val="24"/>
              </w:rPr>
              <w:t>’</w:t>
            </w:r>
            <w:r w:rsidRPr="00A32B6C">
              <w:rPr>
                <w:rFonts w:asciiTheme="majorBidi" w:hAnsiTheme="majorBidi" w:cstheme="majorBidi"/>
                <w:bCs/>
                <w:sz w:val="24"/>
                <w:szCs w:val="24"/>
              </w:rPr>
              <w:t xml:space="preserve"> expectation</w:t>
            </w:r>
            <w:r w:rsidR="00FA55B3">
              <w:rPr>
                <w:rFonts w:asciiTheme="majorBidi" w:hAnsiTheme="majorBidi" w:cstheme="majorBidi"/>
                <w:bCs/>
                <w:sz w:val="24"/>
                <w:szCs w:val="24"/>
              </w:rPr>
              <w:t>s</w:t>
            </w:r>
            <w:r w:rsidRPr="00A32B6C">
              <w:rPr>
                <w:rFonts w:asciiTheme="majorBidi" w:hAnsiTheme="majorBidi" w:cstheme="majorBidi"/>
                <w:bCs/>
                <w:sz w:val="24"/>
                <w:szCs w:val="24"/>
              </w:rPr>
              <w:t xml:space="preserve"> were after marriage. The way the couples relate through verbal and nonverbal communication highlights their co-construction through the interview, thus providing an insight into the relational dynamics</w:t>
            </w:r>
            <w:r w:rsidRPr="00A32B6C">
              <w:rPr>
                <w:rFonts w:asciiTheme="majorBidi" w:hAnsiTheme="majorBidi" w:cstheme="majorBidi"/>
                <w:sz w:val="24"/>
                <w:szCs w:val="24"/>
              </w:rPr>
              <w:t xml:space="preserve"> of the </w:t>
            </w:r>
            <w:r w:rsidRPr="00A32B6C">
              <w:rPr>
                <w:rFonts w:asciiTheme="majorBidi" w:hAnsiTheme="majorBidi" w:cstheme="majorBidi"/>
                <w:bCs/>
                <w:sz w:val="24"/>
                <w:szCs w:val="24"/>
              </w:rPr>
              <w:t>couples.</w:t>
            </w:r>
          </w:p>
        </w:tc>
      </w:tr>
    </w:tbl>
    <w:p w14:paraId="50978BD6" w14:textId="77777777" w:rsidR="000B05AC" w:rsidRPr="00A32B6C" w:rsidRDefault="000B05AC" w:rsidP="000B05AC">
      <w:pPr>
        <w:spacing w:line="360" w:lineRule="auto"/>
        <w:jc w:val="both"/>
        <w:rPr>
          <w:rFonts w:asciiTheme="majorBidi" w:hAnsiTheme="majorBidi" w:cstheme="majorBidi"/>
          <w:bCs/>
          <w:sz w:val="24"/>
          <w:szCs w:val="24"/>
        </w:rPr>
      </w:pPr>
    </w:p>
    <w:p w14:paraId="60DC7824" w14:textId="77777777" w:rsidR="000B05AC" w:rsidRPr="00A32B6C" w:rsidRDefault="000B05AC" w:rsidP="00870E99">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Culture plays a strong role in the co-construction of infertility as reflected by </w:t>
      </w:r>
      <w:r w:rsidR="00870E99">
        <w:rPr>
          <w:rFonts w:asciiTheme="majorBidi" w:hAnsiTheme="majorBidi" w:cstheme="majorBidi"/>
          <w:bCs/>
          <w:sz w:val="24"/>
          <w:szCs w:val="24"/>
        </w:rPr>
        <w:t>C</w:t>
      </w:r>
      <w:r w:rsidR="00870E99"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Bako</w:t>
      </w:r>
      <w:r w:rsidR="00870E99">
        <w:rPr>
          <w:rFonts w:asciiTheme="majorBidi" w:hAnsiTheme="majorBidi" w:cstheme="majorBidi"/>
          <w:bCs/>
          <w:sz w:val="24"/>
          <w:szCs w:val="24"/>
        </w:rPr>
        <w:t>;</w:t>
      </w:r>
      <w:r w:rsidR="00870E99"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the wife felt the family members </w:t>
      </w:r>
      <w:r w:rsidR="00870E99">
        <w:rPr>
          <w:rFonts w:asciiTheme="majorBidi" w:hAnsiTheme="majorBidi" w:cstheme="majorBidi"/>
          <w:bCs/>
          <w:sz w:val="24"/>
          <w:szCs w:val="24"/>
        </w:rPr>
        <w:t>were</w:t>
      </w:r>
      <w:r w:rsidR="00870E99"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more against them than friends, while the husband felt the mum was eager to have grandchildren</w:t>
      </w:r>
      <w:r w:rsidR="00870E99">
        <w:rPr>
          <w:rFonts w:asciiTheme="majorBidi" w:hAnsiTheme="majorBidi" w:cstheme="majorBidi"/>
          <w:bCs/>
          <w:sz w:val="24"/>
          <w:szCs w:val="24"/>
        </w:rPr>
        <w:t>.</w:t>
      </w:r>
      <w:r w:rsidR="00870E99" w:rsidRPr="00A32B6C">
        <w:rPr>
          <w:rFonts w:asciiTheme="majorBidi" w:hAnsiTheme="majorBidi" w:cstheme="majorBidi"/>
          <w:bCs/>
          <w:sz w:val="24"/>
          <w:szCs w:val="24"/>
        </w:rPr>
        <w:t xml:space="preserve"> </w:t>
      </w:r>
      <w:r w:rsidR="00870E99">
        <w:rPr>
          <w:rFonts w:asciiTheme="majorBidi" w:hAnsiTheme="majorBidi" w:cstheme="majorBidi"/>
          <w:bCs/>
          <w:sz w:val="24"/>
          <w:szCs w:val="24"/>
        </w:rPr>
        <w:t>B</w:t>
      </w:r>
      <w:r w:rsidR="00870E99" w:rsidRPr="00A32B6C">
        <w:rPr>
          <w:rFonts w:asciiTheme="majorBidi" w:hAnsiTheme="majorBidi" w:cstheme="majorBidi"/>
          <w:bCs/>
          <w:sz w:val="24"/>
          <w:szCs w:val="24"/>
        </w:rPr>
        <w:t xml:space="preserve">oth </w:t>
      </w:r>
      <w:r w:rsidRPr="00A32B6C">
        <w:rPr>
          <w:rFonts w:asciiTheme="majorBidi" w:hAnsiTheme="majorBidi" w:cstheme="majorBidi"/>
          <w:bCs/>
          <w:sz w:val="24"/>
          <w:szCs w:val="24"/>
        </w:rPr>
        <w:t xml:space="preserve">views from wife and husband highlight the influence of culture on their relational dynamics. As expressed by </w:t>
      </w:r>
      <w:r w:rsidR="00870E99">
        <w:rPr>
          <w:rFonts w:asciiTheme="majorBidi" w:hAnsiTheme="majorBidi" w:cstheme="majorBidi"/>
          <w:bCs/>
          <w:sz w:val="24"/>
          <w:szCs w:val="24"/>
        </w:rPr>
        <w:t>C</w:t>
      </w:r>
      <w:r w:rsidR="00870E99"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Adodo</w:t>
      </w:r>
      <w:r w:rsidR="00870E99">
        <w:rPr>
          <w:rFonts w:asciiTheme="majorBidi" w:hAnsiTheme="majorBidi" w:cstheme="majorBidi"/>
          <w:bCs/>
          <w:sz w:val="24"/>
          <w:szCs w:val="24"/>
        </w:rPr>
        <w:t>,</w:t>
      </w:r>
      <w:r w:rsidRPr="00A32B6C">
        <w:rPr>
          <w:rFonts w:asciiTheme="majorBidi" w:hAnsiTheme="majorBidi" w:cstheme="majorBidi"/>
          <w:bCs/>
          <w:sz w:val="24"/>
          <w:szCs w:val="24"/>
        </w:rPr>
        <w:t xml:space="preserve"> their priv</w:t>
      </w:r>
      <w:r w:rsidRPr="00A32B6C">
        <w:rPr>
          <w:rFonts w:asciiTheme="majorBidi" w:hAnsiTheme="majorBidi" w:cstheme="majorBidi"/>
          <w:bCs/>
          <w:sz w:val="24"/>
          <w:szCs w:val="24"/>
        </w:rPr>
        <w:t>a</w:t>
      </w:r>
      <w:r w:rsidRPr="00A32B6C">
        <w:rPr>
          <w:rFonts w:asciiTheme="majorBidi" w:hAnsiTheme="majorBidi" w:cstheme="majorBidi"/>
          <w:bCs/>
          <w:sz w:val="24"/>
          <w:szCs w:val="24"/>
        </w:rPr>
        <w:t>cy tends to be compromised as family members take it as a point of duty to take up their fe</w:t>
      </w:r>
      <w:r w:rsidRPr="00A32B6C">
        <w:rPr>
          <w:rFonts w:asciiTheme="majorBidi" w:hAnsiTheme="majorBidi" w:cstheme="majorBidi"/>
          <w:bCs/>
          <w:sz w:val="24"/>
          <w:szCs w:val="24"/>
        </w:rPr>
        <w:t>r</w:t>
      </w:r>
      <w:r w:rsidRPr="00A32B6C">
        <w:rPr>
          <w:rFonts w:asciiTheme="majorBidi" w:hAnsiTheme="majorBidi" w:cstheme="majorBidi"/>
          <w:bCs/>
          <w:sz w:val="24"/>
          <w:szCs w:val="24"/>
        </w:rPr>
        <w:t>tility issue as a priority even when this goes against their consent. A couple with infertility is regarded unfulfilled until they have a child of their own</w:t>
      </w:r>
      <w:r w:rsidR="00870E99">
        <w:rPr>
          <w:rFonts w:asciiTheme="majorBidi" w:hAnsiTheme="majorBidi" w:cstheme="majorBidi"/>
          <w:bCs/>
          <w:sz w:val="24"/>
          <w:szCs w:val="24"/>
        </w:rPr>
        <w:t>,</w:t>
      </w:r>
      <w:r w:rsidRPr="00A32B6C">
        <w:rPr>
          <w:rFonts w:asciiTheme="majorBidi" w:hAnsiTheme="majorBidi" w:cstheme="majorBidi"/>
          <w:bCs/>
          <w:sz w:val="24"/>
          <w:szCs w:val="24"/>
        </w:rPr>
        <w:t xml:space="preserve"> as interpreted by </w:t>
      </w:r>
      <w:r w:rsidR="00870E99">
        <w:rPr>
          <w:rFonts w:asciiTheme="majorBidi" w:hAnsiTheme="majorBidi" w:cstheme="majorBidi"/>
          <w:bCs/>
          <w:sz w:val="24"/>
          <w:szCs w:val="24"/>
        </w:rPr>
        <w:t>C</w:t>
      </w:r>
      <w:r w:rsidR="00870E99"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Dauda.</w:t>
      </w:r>
    </w:p>
    <w:p w14:paraId="04F9F066" w14:textId="77777777" w:rsidR="000B05AC" w:rsidRPr="00A32B6C" w:rsidRDefault="000B05AC" w:rsidP="00870E99">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Bako: H:</w:t>
      </w:r>
      <w:r w:rsidRPr="00A32B6C">
        <w:rPr>
          <w:rFonts w:asciiTheme="majorBidi" w:hAnsiTheme="majorBidi" w:cstheme="majorBidi"/>
          <w:bCs/>
          <w:sz w:val="24"/>
          <w:szCs w:val="24"/>
        </w:rPr>
        <w:t xml:space="preserve"> “</w:t>
      </w:r>
      <w:r w:rsidR="00870E99">
        <w:rPr>
          <w:rFonts w:asciiTheme="majorBidi" w:hAnsiTheme="majorBidi" w:cstheme="majorBidi"/>
          <w:bCs/>
          <w:sz w:val="24"/>
          <w:szCs w:val="24"/>
        </w:rPr>
        <w:t>A</w:t>
      </w:r>
      <w:r w:rsidR="00870E99" w:rsidRPr="00A32B6C">
        <w:rPr>
          <w:rFonts w:asciiTheme="majorBidi" w:hAnsiTheme="majorBidi" w:cstheme="majorBidi"/>
          <w:bCs/>
          <w:sz w:val="24"/>
          <w:szCs w:val="24"/>
        </w:rPr>
        <w:t xml:space="preserve">s </w:t>
      </w:r>
      <w:r w:rsidRPr="00A32B6C">
        <w:rPr>
          <w:rFonts w:asciiTheme="majorBidi" w:hAnsiTheme="majorBidi" w:cstheme="majorBidi"/>
          <w:bCs/>
          <w:sz w:val="24"/>
          <w:szCs w:val="24"/>
        </w:rPr>
        <w:t>an African, you know? We, with extended family, a lot of expectations are you know? On us</w:t>
      </w:r>
      <w:r w:rsidR="00870E99">
        <w:rPr>
          <w:rFonts w:asciiTheme="majorBidi" w:hAnsiTheme="majorBidi" w:cstheme="majorBidi"/>
          <w:bCs/>
          <w:sz w:val="24"/>
          <w:szCs w:val="24"/>
        </w:rPr>
        <w:t xml:space="preserve"> […] </w:t>
      </w:r>
      <w:r w:rsidRPr="00A32B6C">
        <w:rPr>
          <w:rFonts w:asciiTheme="majorBidi" w:hAnsiTheme="majorBidi" w:cstheme="majorBidi"/>
          <w:bCs/>
          <w:sz w:val="24"/>
          <w:szCs w:val="24"/>
        </w:rPr>
        <w:t xml:space="preserve">my mum, you know? </w:t>
      </w:r>
      <w:r w:rsidR="00870E99">
        <w:rPr>
          <w:rFonts w:asciiTheme="majorBidi" w:hAnsiTheme="majorBidi" w:cstheme="majorBidi"/>
          <w:bCs/>
          <w:sz w:val="24"/>
          <w:szCs w:val="24"/>
        </w:rPr>
        <w:t>I</w:t>
      </w:r>
      <w:r w:rsidR="00870E99" w:rsidRPr="00A32B6C">
        <w:rPr>
          <w:rFonts w:asciiTheme="majorBidi" w:hAnsiTheme="majorBidi" w:cstheme="majorBidi"/>
          <w:bCs/>
          <w:sz w:val="24"/>
          <w:szCs w:val="24"/>
        </w:rPr>
        <w:t xml:space="preserve">s </w:t>
      </w:r>
      <w:r w:rsidRPr="00A32B6C">
        <w:rPr>
          <w:rFonts w:asciiTheme="majorBidi" w:hAnsiTheme="majorBidi" w:cstheme="majorBidi"/>
          <w:bCs/>
          <w:sz w:val="24"/>
          <w:szCs w:val="24"/>
        </w:rPr>
        <w:t>eager to</w:t>
      </w:r>
      <w:r w:rsidR="00870E99">
        <w:rPr>
          <w:rFonts w:asciiTheme="majorBidi" w:hAnsiTheme="majorBidi" w:cstheme="majorBidi"/>
          <w:bCs/>
          <w:sz w:val="24"/>
          <w:szCs w:val="24"/>
        </w:rPr>
        <w:t>,</w:t>
      </w:r>
      <w:r w:rsidRPr="00A32B6C">
        <w:rPr>
          <w:rFonts w:asciiTheme="majorBidi" w:hAnsiTheme="majorBidi" w:cstheme="majorBidi"/>
          <w:bCs/>
          <w:sz w:val="24"/>
          <w:szCs w:val="24"/>
        </w:rPr>
        <w:t xml:space="preserve"> you know</w:t>
      </w:r>
      <w:r w:rsidR="00870E99">
        <w:rPr>
          <w:rFonts w:asciiTheme="majorBidi" w:hAnsiTheme="majorBidi" w:cstheme="majorBidi"/>
          <w:bCs/>
          <w:sz w:val="24"/>
          <w:szCs w:val="24"/>
        </w:rPr>
        <w:t>,</w:t>
      </w:r>
      <w:r w:rsidRPr="00A32B6C">
        <w:rPr>
          <w:rFonts w:asciiTheme="majorBidi" w:hAnsiTheme="majorBidi" w:cstheme="majorBidi"/>
          <w:bCs/>
          <w:sz w:val="24"/>
          <w:szCs w:val="24"/>
        </w:rPr>
        <w:t xml:space="preserve"> have a</w:t>
      </w:r>
      <w:r w:rsidR="00870E99">
        <w:rPr>
          <w:rFonts w:asciiTheme="majorBidi" w:hAnsiTheme="majorBidi" w:cstheme="majorBidi"/>
          <w:bCs/>
          <w:sz w:val="24"/>
          <w:szCs w:val="24"/>
        </w:rPr>
        <w:t>,</w:t>
      </w:r>
      <w:r w:rsidRPr="00A32B6C">
        <w:rPr>
          <w:rFonts w:asciiTheme="majorBidi" w:hAnsiTheme="majorBidi" w:cstheme="majorBidi"/>
          <w:bCs/>
          <w:sz w:val="24"/>
          <w:szCs w:val="24"/>
        </w:rPr>
        <w:t xml:space="preserve"> err</w:t>
      </w:r>
      <w:r w:rsidR="00870E99">
        <w:rPr>
          <w:rFonts w:asciiTheme="majorBidi" w:hAnsiTheme="majorBidi" w:cstheme="majorBidi"/>
          <w:bCs/>
          <w:sz w:val="24"/>
          <w:szCs w:val="24"/>
        </w:rPr>
        <w:t>,</w:t>
      </w:r>
      <w:r w:rsidRPr="00A32B6C">
        <w:rPr>
          <w:rFonts w:asciiTheme="majorBidi" w:hAnsiTheme="majorBidi" w:cstheme="majorBidi"/>
          <w:bCs/>
          <w:sz w:val="24"/>
          <w:szCs w:val="24"/>
        </w:rPr>
        <w:t xml:space="preserve"> have a</w:t>
      </w:r>
      <w:r w:rsidR="00870E99">
        <w:rPr>
          <w:rFonts w:asciiTheme="majorBidi" w:hAnsiTheme="majorBidi" w:cstheme="majorBidi"/>
          <w:bCs/>
          <w:sz w:val="24"/>
          <w:szCs w:val="24"/>
        </w:rPr>
        <w:t>,</w:t>
      </w:r>
      <w:r w:rsidRPr="00A32B6C">
        <w:rPr>
          <w:rFonts w:asciiTheme="majorBidi" w:hAnsiTheme="majorBidi" w:cstheme="majorBidi"/>
          <w:bCs/>
          <w:sz w:val="24"/>
          <w:szCs w:val="24"/>
        </w:rPr>
        <w:t xml:space="preserve"> err</w:t>
      </w:r>
      <w:r w:rsidR="00870E99">
        <w:rPr>
          <w:rFonts w:asciiTheme="majorBidi" w:hAnsiTheme="majorBidi" w:cstheme="majorBidi"/>
          <w:bCs/>
          <w:sz w:val="24"/>
          <w:szCs w:val="24"/>
        </w:rPr>
        <w:t>,</w:t>
      </w:r>
      <w:r w:rsidRPr="00A32B6C">
        <w:rPr>
          <w:rFonts w:asciiTheme="majorBidi" w:hAnsiTheme="majorBidi" w:cstheme="majorBidi"/>
          <w:bCs/>
          <w:sz w:val="24"/>
          <w:szCs w:val="24"/>
        </w:rPr>
        <w:t xml:space="preserve"> grand</w:t>
      </w:r>
      <w:r w:rsidR="00870E99">
        <w:rPr>
          <w:rFonts w:asciiTheme="majorBidi" w:hAnsiTheme="majorBidi" w:cstheme="majorBidi"/>
          <w:bCs/>
          <w:sz w:val="24"/>
          <w:szCs w:val="24"/>
        </w:rPr>
        <w:t>,</w:t>
      </w:r>
      <w:r w:rsidRPr="00A32B6C">
        <w:rPr>
          <w:rFonts w:asciiTheme="majorBidi" w:hAnsiTheme="majorBidi" w:cstheme="majorBidi"/>
          <w:bCs/>
          <w:sz w:val="24"/>
          <w:szCs w:val="24"/>
        </w:rPr>
        <w:t xml:space="preserve"> err</w:t>
      </w:r>
      <w:r w:rsidR="00870E99">
        <w:rPr>
          <w:rFonts w:asciiTheme="majorBidi" w:hAnsiTheme="majorBidi" w:cstheme="majorBidi"/>
          <w:bCs/>
          <w:sz w:val="24"/>
          <w:szCs w:val="24"/>
        </w:rPr>
        <w:t>,</w:t>
      </w:r>
      <w:r w:rsidRPr="00A32B6C">
        <w:rPr>
          <w:rFonts w:asciiTheme="majorBidi" w:hAnsiTheme="majorBidi" w:cstheme="majorBidi"/>
          <w:bCs/>
          <w:sz w:val="24"/>
          <w:szCs w:val="24"/>
        </w:rPr>
        <w:t xml:space="preserve"> chi</w:t>
      </w:r>
      <w:r w:rsidRPr="00A32B6C">
        <w:rPr>
          <w:rFonts w:asciiTheme="majorBidi" w:hAnsiTheme="majorBidi" w:cstheme="majorBidi"/>
          <w:bCs/>
          <w:sz w:val="24"/>
          <w:szCs w:val="24"/>
        </w:rPr>
        <w:t>l</w:t>
      </w:r>
      <w:r w:rsidRPr="00A32B6C">
        <w:rPr>
          <w:rFonts w:asciiTheme="majorBidi" w:hAnsiTheme="majorBidi" w:cstheme="majorBidi"/>
          <w:bCs/>
          <w:sz w:val="24"/>
          <w:szCs w:val="24"/>
        </w:rPr>
        <w:t>dren” (Pg. 4)</w:t>
      </w:r>
    </w:p>
    <w:p w14:paraId="03881B13" w14:textId="77777777" w:rsidR="000B05AC" w:rsidRPr="00A32B6C" w:rsidRDefault="000B05AC" w:rsidP="000B05AC">
      <w:pPr>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“I won't deceive you, most people / previously I / some of my friend</w:t>
      </w:r>
      <w:r w:rsidRPr="00A32B6C">
        <w:rPr>
          <w:rFonts w:asciiTheme="majorBidi" w:hAnsiTheme="majorBidi" w:cstheme="majorBidi"/>
          <w:b/>
          <w:bCs/>
          <w:sz w:val="24"/>
          <w:szCs w:val="24"/>
        </w:rPr>
        <w:t xml:space="preserve">s </w:t>
      </w:r>
      <w:r w:rsidRPr="00A32B6C">
        <w:rPr>
          <w:rFonts w:asciiTheme="majorBidi" w:hAnsiTheme="majorBidi" w:cstheme="majorBidi"/>
          <w:bCs/>
          <w:sz w:val="24"/>
          <w:szCs w:val="24"/>
        </w:rPr>
        <w:t xml:space="preserve">against me, are even my family member” (pg.31) </w:t>
      </w:r>
    </w:p>
    <w:p w14:paraId="17836D37" w14:textId="77777777" w:rsidR="000B05AC" w:rsidRPr="00A32B6C" w:rsidRDefault="000B05AC" w:rsidP="000B05AC">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Adodo: W:</w:t>
      </w:r>
      <w:r w:rsidRPr="00A32B6C">
        <w:rPr>
          <w:rFonts w:asciiTheme="majorBidi" w:hAnsiTheme="majorBidi" w:cstheme="majorBidi"/>
          <w:bCs/>
          <w:sz w:val="24"/>
          <w:szCs w:val="24"/>
        </w:rPr>
        <w:t xml:space="preserve"> </w:t>
      </w:r>
      <w:r w:rsidR="00C6781D">
        <w:rPr>
          <w:rFonts w:asciiTheme="majorBidi" w:hAnsiTheme="majorBidi" w:cstheme="majorBidi"/>
          <w:bCs/>
          <w:sz w:val="24"/>
          <w:szCs w:val="24"/>
        </w:rPr>
        <w:t>“</w:t>
      </w:r>
      <w:r w:rsidRPr="00A32B6C">
        <w:rPr>
          <w:rFonts w:asciiTheme="majorBidi" w:hAnsiTheme="majorBidi" w:cstheme="majorBidi"/>
          <w:bCs/>
          <w:sz w:val="24"/>
          <w:szCs w:val="24"/>
        </w:rPr>
        <w:t xml:space="preserve">I don't really blame the family members ‘cause immediately you get married in Nigeria, the next thing should be a child and once you are not having that child, *giggles* even if you, </w:t>
      </w:r>
      <w:r w:rsidRPr="00A32B6C">
        <w:rPr>
          <w:rFonts w:asciiTheme="majorBidi" w:hAnsiTheme="majorBidi" w:cstheme="majorBidi"/>
          <w:bCs/>
          <w:sz w:val="24"/>
          <w:szCs w:val="24"/>
        </w:rPr>
        <w:lastRenderedPageBreak/>
        <w:t>you, you don't ask them to go extra mile because of you, they will go the extra mile to make some findings that you don't/ you yourself don't even know</w:t>
      </w:r>
      <w:r w:rsidR="00C6781D">
        <w:rPr>
          <w:rFonts w:asciiTheme="majorBidi" w:hAnsiTheme="majorBidi" w:cstheme="majorBidi"/>
          <w:bCs/>
          <w:sz w:val="24"/>
          <w:szCs w:val="24"/>
        </w:rPr>
        <w:t>”</w:t>
      </w:r>
      <w:r w:rsidRPr="00A32B6C">
        <w:rPr>
          <w:rFonts w:asciiTheme="majorBidi" w:hAnsiTheme="majorBidi" w:cstheme="majorBidi"/>
          <w:bCs/>
          <w:sz w:val="24"/>
          <w:szCs w:val="24"/>
        </w:rPr>
        <w:t xml:space="preserve"> (pg</w:t>
      </w:r>
      <w:r w:rsidR="00C6781D">
        <w:rPr>
          <w:rFonts w:asciiTheme="majorBidi" w:hAnsiTheme="majorBidi" w:cstheme="majorBidi"/>
          <w:bCs/>
          <w:sz w:val="24"/>
          <w:szCs w:val="24"/>
        </w:rPr>
        <w:t>.</w:t>
      </w:r>
      <w:r w:rsidRPr="00A32B6C">
        <w:rPr>
          <w:rFonts w:asciiTheme="majorBidi" w:hAnsiTheme="majorBidi" w:cstheme="majorBidi"/>
          <w:bCs/>
          <w:sz w:val="24"/>
          <w:szCs w:val="24"/>
        </w:rPr>
        <w:t xml:space="preserve"> 34)</w:t>
      </w:r>
    </w:p>
    <w:p w14:paraId="28018B22" w14:textId="77777777" w:rsidR="000B05AC" w:rsidRPr="00A32B6C" w:rsidRDefault="000B05AC" w:rsidP="000B05AC">
      <w:pPr>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H:</w:t>
      </w:r>
      <w:r w:rsidRPr="00A32B6C">
        <w:rPr>
          <w:rFonts w:asciiTheme="majorBidi" w:hAnsiTheme="majorBidi" w:cstheme="majorBidi"/>
          <w:bCs/>
          <w:sz w:val="24"/>
          <w:szCs w:val="24"/>
        </w:rPr>
        <w:t xml:space="preserve"> Quiet but actively listening</w:t>
      </w:r>
    </w:p>
    <w:p w14:paraId="5E435B03" w14:textId="77777777" w:rsidR="000B05AC" w:rsidRPr="00A32B6C" w:rsidRDefault="000B05AC" w:rsidP="00C6781D">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Dauda: H:</w:t>
      </w:r>
      <w:r w:rsidRPr="00A32B6C">
        <w:rPr>
          <w:rFonts w:asciiTheme="majorBidi" w:hAnsiTheme="majorBidi" w:cstheme="majorBidi"/>
          <w:bCs/>
          <w:sz w:val="24"/>
          <w:szCs w:val="24"/>
        </w:rPr>
        <w:t xml:space="preserve">  “</w:t>
      </w:r>
      <w:r w:rsidR="00C6781D">
        <w:rPr>
          <w:rFonts w:asciiTheme="majorBidi" w:hAnsiTheme="majorBidi" w:cstheme="majorBidi"/>
          <w:bCs/>
          <w:sz w:val="24"/>
          <w:szCs w:val="24"/>
        </w:rPr>
        <w:t>I</w:t>
      </w:r>
      <w:r w:rsidR="00C6781D" w:rsidRPr="00A32B6C">
        <w:rPr>
          <w:rFonts w:asciiTheme="majorBidi" w:hAnsiTheme="majorBidi" w:cstheme="majorBidi"/>
          <w:bCs/>
          <w:sz w:val="24"/>
          <w:szCs w:val="24"/>
        </w:rPr>
        <w:t>t</w:t>
      </w:r>
      <w:r w:rsidR="00C6781D">
        <w:rPr>
          <w:rFonts w:asciiTheme="majorBidi" w:hAnsiTheme="majorBidi" w:cstheme="majorBidi"/>
          <w:bCs/>
          <w:sz w:val="24"/>
          <w:szCs w:val="24"/>
        </w:rPr>
        <w:t>’</w:t>
      </w:r>
      <w:r w:rsidR="00C6781D" w:rsidRPr="00A32B6C">
        <w:rPr>
          <w:rFonts w:asciiTheme="majorBidi" w:hAnsiTheme="majorBidi" w:cstheme="majorBidi"/>
          <w:bCs/>
          <w:sz w:val="24"/>
          <w:szCs w:val="24"/>
        </w:rPr>
        <w:t xml:space="preserve">s </w:t>
      </w:r>
      <w:r w:rsidRPr="00A32B6C">
        <w:rPr>
          <w:rFonts w:asciiTheme="majorBidi" w:hAnsiTheme="majorBidi" w:cstheme="majorBidi"/>
          <w:bCs/>
          <w:sz w:val="24"/>
          <w:szCs w:val="24"/>
        </w:rPr>
        <w:t xml:space="preserve">the culture and tradition, you know? </w:t>
      </w:r>
      <w:r w:rsidR="00C6781D">
        <w:rPr>
          <w:rFonts w:asciiTheme="majorBidi" w:hAnsiTheme="majorBidi" w:cstheme="majorBidi"/>
          <w:bCs/>
          <w:sz w:val="24"/>
          <w:szCs w:val="24"/>
        </w:rPr>
        <w:t>S</w:t>
      </w:r>
      <w:r w:rsidR="00C6781D" w:rsidRPr="00A32B6C">
        <w:rPr>
          <w:rFonts w:asciiTheme="majorBidi" w:hAnsiTheme="majorBidi" w:cstheme="majorBidi"/>
          <w:bCs/>
          <w:sz w:val="24"/>
          <w:szCs w:val="24"/>
        </w:rPr>
        <w:t xml:space="preserve">ome </w:t>
      </w:r>
      <w:r w:rsidRPr="00A32B6C">
        <w:rPr>
          <w:rFonts w:asciiTheme="majorBidi" w:hAnsiTheme="majorBidi" w:cstheme="majorBidi"/>
          <w:bCs/>
          <w:sz w:val="24"/>
          <w:szCs w:val="24"/>
        </w:rPr>
        <w:t>people would feel, ermm... you get married today, you get pregnant t</w:t>
      </w:r>
      <w:r w:rsidRPr="00A32B6C">
        <w:rPr>
          <w:rFonts w:asciiTheme="majorBidi" w:hAnsiTheme="majorBidi" w:cstheme="majorBidi"/>
          <w:bCs/>
          <w:sz w:val="24"/>
          <w:szCs w:val="24"/>
        </w:rPr>
        <w:t>o</w:t>
      </w:r>
      <w:r w:rsidRPr="00A32B6C">
        <w:rPr>
          <w:rFonts w:asciiTheme="majorBidi" w:hAnsiTheme="majorBidi" w:cstheme="majorBidi"/>
          <w:bCs/>
          <w:sz w:val="24"/>
          <w:szCs w:val="24"/>
        </w:rPr>
        <w:t>day, and then in 9 months time, you have the baby, that is when you have children that you are fulfilled, you know and all those jazz all those rubbish thing, to me”</w:t>
      </w:r>
      <w:r w:rsidR="00C6781D">
        <w:rPr>
          <w:rFonts w:asciiTheme="majorBidi" w:hAnsiTheme="majorBidi" w:cstheme="majorBidi"/>
          <w:bCs/>
          <w:sz w:val="24"/>
          <w:szCs w:val="24"/>
        </w:rPr>
        <w:t xml:space="preserve"> </w:t>
      </w:r>
      <w:r w:rsidRPr="00A32B6C">
        <w:rPr>
          <w:rFonts w:asciiTheme="majorBidi" w:hAnsiTheme="majorBidi" w:cstheme="majorBidi"/>
          <w:bCs/>
          <w:sz w:val="24"/>
          <w:szCs w:val="24"/>
        </w:rPr>
        <w:t>(Pg. 12)</w:t>
      </w:r>
    </w:p>
    <w:p w14:paraId="59075CC0" w14:textId="77777777" w:rsidR="000B05AC" w:rsidRPr="00A32B6C" w:rsidRDefault="000B05AC" w:rsidP="000B05AC">
      <w:pPr>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Nods her head in agreement</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8"/>
      </w:tblGrid>
      <w:tr w:rsidR="000B05AC" w:rsidRPr="00A32B6C" w14:paraId="0CC6A431" w14:textId="77777777" w:rsidTr="000B05AC">
        <w:tc>
          <w:tcPr>
            <w:tcW w:w="9418" w:type="dxa"/>
          </w:tcPr>
          <w:p w14:paraId="0A7E29B7"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w:t>
            </w:r>
          </w:p>
          <w:p w14:paraId="2512FD8A" w14:textId="77777777" w:rsidR="000B05AC" w:rsidRPr="00A32B6C" w:rsidRDefault="000B05AC" w:rsidP="000B05AC">
            <w:pPr>
              <w:spacing w:after="0" w:line="360" w:lineRule="auto"/>
              <w:jc w:val="both"/>
              <w:rPr>
                <w:rFonts w:asciiTheme="majorBidi" w:hAnsiTheme="majorBidi" w:cstheme="majorBidi"/>
                <w:bCs/>
                <w:sz w:val="24"/>
                <w:szCs w:val="24"/>
                <w:u w:val="single"/>
              </w:rPr>
            </w:pPr>
            <w:r w:rsidRPr="00A32B6C">
              <w:rPr>
                <w:rFonts w:asciiTheme="majorBidi" w:hAnsiTheme="majorBidi" w:cstheme="majorBidi"/>
                <w:bCs/>
                <w:sz w:val="24"/>
                <w:szCs w:val="24"/>
                <w:u w:val="single"/>
              </w:rPr>
              <w:t>Extract from reflective journal (09/04/2016):</w:t>
            </w:r>
          </w:p>
          <w:p w14:paraId="6495697A"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From the couples’ interpretation, “the couples’ life plans of having children are not only for the joy of the couple but also for fulfilling their family’s expectation</w:t>
            </w:r>
            <w:r w:rsidR="00C6781D">
              <w:rPr>
                <w:rFonts w:asciiTheme="majorBidi" w:hAnsiTheme="majorBidi" w:cstheme="majorBidi"/>
                <w:bCs/>
                <w:sz w:val="24"/>
                <w:szCs w:val="24"/>
              </w:rPr>
              <w:t>s</w:t>
            </w:r>
            <w:r w:rsidRPr="00A32B6C">
              <w:rPr>
                <w:rFonts w:asciiTheme="majorBidi" w:hAnsiTheme="majorBidi" w:cstheme="majorBidi"/>
                <w:bCs/>
                <w:sz w:val="24"/>
                <w:szCs w:val="24"/>
              </w:rPr>
              <w:t xml:space="preserve"> of marriage. This could make the family members assert pressure on the couple in the expectation of a child for the purpose of continuity of the family tree”. </w:t>
            </w:r>
          </w:p>
          <w:p w14:paraId="52FC5F10" w14:textId="77777777" w:rsidR="000B05AC" w:rsidRPr="00A32B6C" w:rsidRDefault="000B05AC" w:rsidP="000B05AC">
            <w:pPr>
              <w:spacing w:after="0" w:line="360" w:lineRule="auto"/>
              <w:jc w:val="both"/>
              <w:rPr>
                <w:rFonts w:asciiTheme="majorBidi" w:hAnsiTheme="majorBidi" w:cstheme="majorBidi"/>
                <w:bCs/>
                <w:sz w:val="24"/>
                <w:szCs w:val="24"/>
              </w:rPr>
            </w:pPr>
          </w:p>
          <w:p w14:paraId="36D7B850" w14:textId="77777777" w:rsidR="000B05AC" w:rsidRPr="00A32B6C" w:rsidRDefault="000B05AC" w:rsidP="00C6781D">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The verbatim extract above could be interpreted as pressure placed on a couple to bear a child due to expectation</w:t>
            </w:r>
            <w:r w:rsidR="00C6781D">
              <w:rPr>
                <w:rFonts w:asciiTheme="majorBidi" w:hAnsiTheme="majorBidi" w:cstheme="majorBidi"/>
                <w:bCs/>
                <w:sz w:val="24"/>
                <w:szCs w:val="24"/>
              </w:rPr>
              <w:t>s</w:t>
            </w:r>
            <w:r w:rsidRPr="00A32B6C">
              <w:rPr>
                <w:rFonts w:asciiTheme="majorBidi" w:hAnsiTheme="majorBidi" w:cstheme="majorBidi"/>
                <w:bCs/>
                <w:sz w:val="24"/>
                <w:szCs w:val="24"/>
              </w:rPr>
              <w:t xml:space="preserve"> from family members</w:t>
            </w:r>
            <w:r w:rsidR="00C6781D">
              <w:rPr>
                <w:rFonts w:asciiTheme="majorBidi" w:hAnsiTheme="majorBidi" w:cstheme="majorBidi"/>
                <w:bCs/>
                <w:sz w:val="24"/>
                <w:szCs w:val="24"/>
              </w:rPr>
              <w:t>,</w:t>
            </w:r>
            <w:r w:rsidRPr="00A32B6C">
              <w:rPr>
                <w:rFonts w:asciiTheme="majorBidi" w:hAnsiTheme="majorBidi" w:cstheme="majorBidi"/>
                <w:bCs/>
                <w:sz w:val="24"/>
                <w:szCs w:val="24"/>
              </w:rPr>
              <w:t xml:space="preserve"> </w:t>
            </w:r>
            <w:r w:rsidR="00C6781D">
              <w:rPr>
                <w:rFonts w:asciiTheme="majorBidi" w:hAnsiTheme="majorBidi" w:cstheme="majorBidi"/>
                <w:bCs/>
                <w:sz w:val="24"/>
                <w:szCs w:val="24"/>
              </w:rPr>
              <w:t xml:space="preserve">which </w:t>
            </w:r>
            <w:r w:rsidRPr="00A32B6C">
              <w:rPr>
                <w:rFonts w:asciiTheme="majorBidi" w:hAnsiTheme="majorBidi" w:cstheme="majorBidi"/>
                <w:bCs/>
                <w:sz w:val="24"/>
                <w:szCs w:val="24"/>
              </w:rPr>
              <w:t>compromises the privacy of the couple</w:t>
            </w:r>
            <w:r w:rsidR="00C6781D">
              <w:rPr>
                <w:rFonts w:asciiTheme="majorBidi" w:hAnsiTheme="majorBidi" w:cstheme="majorBidi"/>
                <w:bCs/>
                <w:sz w:val="24"/>
                <w:szCs w:val="24"/>
              </w:rPr>
              <w:t xml:space="preserve"> </w:t>
            </w:r>
            <w:proofErr w:type="gramStart"/>
            <w:r w:rsidR="00C6781D">
              <w:rPr>
                <w:rFonts w:asciiTheme="majorBidi" w:hAnsiTheme="majorBidi" w:cstheme="majorBidi"/>
                <w:bCs/>
                <w:sz w:val="24"/>
                <w:szCs w:val="24"/>
              </w:rPr>
              <w:t xml:space="preserve">and </w:t>
            </w:r>
            <w:r w:rsidRPr="00A32B6C">
              <w:rPr>
                <w:rFonts w:asciiTheme="majorBidi" w:hAnsiTheme="majorBidi" w:cstheme="majorBidi"/>
                <w:bCs/>
                <w:sz w:val="24"/>
                <w:szCs w:val="24"/>
              </w:rPr>
              <w:t xml:space="preserve"> thereby</w:t>
            </w:r>
            <w:proofErr w:type="gramEnd"/>
            <w:r w:rsidRPr="00A32B6C">
              <w:rPr>
                <w:rFonts w:asciiTheme="majorBidi" w:hAnsiTheme="majorBidi" w:cstheme="majorBidi"/>
                <w:bCs/>
                <w:sz w:val="24"/>
                <w:szCs w:val="24"/>
              </w:rPr>
              <w:t xml:space="preserve"> </w:t>
            </w:r>
            <w:r w:rsidR="00C6781D" w:rsidRPr="00A32B6C">
              <w:rPr>
                <w:rFonts w:asciiTheme="majorBidi" w:hAnsiTheme="majorBidi" w:cstheme="majorBidi"/>
                <w:bCs/>
                <w:sz w:val="24"/>
                <w:szCs w:val="24"/>
              </w:rPr>
              <w:t>affect</w:t>
            </w:r>
            <w:r w:rsidR="00C6781D">
              <w:rPr>
                <w:rFonts w:asciiTheme="majorBidi" w:hAnsiTheme="majorBidi" w:cstheme="majorBidi"/>
                <w:bCs/>
                <w:sz w:val="24"/>
                <w:szCs w:val="24"/>
              </w:rPr>
              <w:t>s</w:t>
            </w:r>
            <w:r w:rsidR="00C6781D"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the relational dynamics of the couple. As narrated by </w:t>
            </w:r>
            <w:r w:rsidR="00C6781D">
              <w:rPr>
                <w:rFonts w:asciiTheme="majorBidi" w:hAnsiTheme="majorBidi" w:cstheme="majorBidi"/>
                <w:bCs/>
                <w:sz w:val="24"/>
                <w:szCs w:val="24"/>
              </w:rPr>
              <w:t>C</w:t>
            </w:r>
            <w:r w:rsidR="00C6781D"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Addo</w:t>
            </w:r>
            <w:r w:rsidR="00C6781D">
              <w:rPr>
                <w:rFonts w:asciiTheme="majorBidi" w:hAnsiTheme="majorBidi" w:cstheme="majorBidi"/>
                <w:bCs/>
                <w:sz w:val="24"/>
                <w:szCs w:val="24"/>
              </w:rPr>
              <w:t>,</w:t>
            </w:r>
            <w:r w:rsidRPr="00A32B6C">
              <w:rPr>
                <w:rFonts w:asciiTheme="majorBidi" w:hAnsiTheme="majorBidi" w:cstheme="majorBidi"/>
                <w:bCs/>
                <w:sz w:val="24"/>
                <w:szCs w:val="24"/>
              </w:rPr>
              <w:t xml:space="preserve"> family members are already meddling in their business leaving them with no privacy.</w:t>
            </w:r>
          </w:p>
        </w:tc>
      </w:tr>
    </w:tbl>
    <w:p w14:paraId="3B959816" w14:textId="77777777" w:rsidR="000B05AC" w:rsidRPr="00A32B6C" w:rsidRDefault="000B05AC" w:rsidP="000B05AC">
      <w:pPr>
        <w:spacing w:line="360" w:lineRule="auto"/>
        <w:jc w:val="both"/>
        <w:rPr>
          <w:rFonts w:asciiTheme="majorBidi" w:hAnsiTheme="majorBidi" w:cstheme="majorBidi"/>
          <w:bCs/>
          <w:sz w:val="24"/>
          <w:szCs w:val="24"/>
        </w:rPr>
      </w:pPr>
    </w:p>
    <w:p w14:paraId="74F844E1" w14:textId="77777777" w:rsidR="000B05AC" w:rsidRPr="00A32B6C" w:rsidRDefault="000B05AC" w:rsidP="00C6781D">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As expressed by </w:t>
      </w:r>
      <w:r w:rsidR="00C6781D">
        <w:rPr>
          <w:rFonts w:asciiTheme="majorBidi" w:hAnsiTheme="majorBidi" w:cstheme="majorBidi"/>
          <w:bCs/>
          <w:sz w:val="24"/>
          <w:szCs w:val="24"/>
        </w:rPr>
        <w:t>C</w:t>
      </w:r>
      <w:r w:rsidR="00C6781D"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Nwankwo, culture plays a role in how family members perceive i</w:t>
      </w:r>
      <w:r w:rsidRPr="00A32B6C">
        <w:rPr>
          <w:rFonts w:asciiTheme="majorBidi" w:hAnsiTheme="majorBidi" w:cstheme="majorBidi"/>
          <w:bCs/>
          <w:sz w:val="24"/>
          <w:szCs w:val="24"/>
        </w:rPr>
        <w:t>n</w:t>
      </w:r>
      <w:r w:rsidRPr="00A32B6C">
        <w:rPr>
          <w:rFonts w:asciiTheme="majorBidi" w:hAnsiTheme="majorBidi" w:cstheme="majorBidi"/>
          <w:bCs/>
          <w:sz w:val="24"/>
          <w:szCs w:val="24"/>
        </w:rPr>
        <w:t>fertility. Their family members believe that for them to be infertile is of their own doing through ritual</w:t>
      </w:r>
      <w:r w:rsidRPr="00A32B6C">
        <w:rPr>
          <w:rFonts w:asciiTheme="majorBidi" w:hAnsiTheme="majorBidi" w:cstheme="majorBidi"/>
          <w:b/>
          <w:bCs/>
          <w:sz w:val="24"/>
          <w:szCs w:val="24"/>
        </w:rPr>
        <w:t>s</w:t>
      </w:r>
      <w:r w:rsidRPr="00A32B6C">
        <w:rPr>
          <w:rFonts w:asciiTheme="majorBidi" w:hAnsiTheme="majorBidi" w:cstheme="majorBidi"/>
          <w:bCs/>
          <w:sz w:val="24"/>
          <w:szCs w:val="24"/>
        </w:rPr>
        <w:t xml:space="preserve"> (native customary rites). Their family members resort to verbal abuse</w:t>
      </w:r>
      <w:r w:rsidR="00C6781D">
        <w:rPr>
          <w:rFonts w:asciiTheme="majorBidi" w:hAnsiTheme="majorBidi" w:cstheme="majorBidi"/>
          <w:bCs/>
          <w:sz w:val="24"/>
          <w:szCs w:val="24"/>
        </w:rPr>
        <w:t>,</w:t>
      </w:r>
      <w:r w:rsidRPr="00A32B6C">
        <w:rPr>
          <w:rFonts w:asciiTheme="majorBidi" w:hAnsiTheme="majorBidi" w:cstheme="majorBidi"/>
          <w:bCs/>
          <w:sz w:val="24"/>
          <w:szCs w:val="24"/>
        </w:rPr>
        <w:t xml:space="preserve"> which could potentially impact the couples</w:t>
      </w:r>
      <w:r w:rsidR="00C6781D">
        <w:rPr>
          <w:rFonts w:asciiTheme="majorBidi" w:hAnsiTheme="majorBidi" w:cstheme="majorBidi"/>
          <w:bCs/>
          <w:sz w:val="24"/>
          <w:szCs w:val="24"/>
        </w:rPr>
        <w:t>’</w:t>
      </w:r>
      <w:r w:rsidRPr="00A32B6C">
        <w:rPr>
          <w:rFonts w:asciiTheme="majorBidi" w:hAnsiTheme="majorBidi" w:cstheme="majorBidi"/>
          <w:bCs/>
          <w:sz w:val="24"/>
          <w:szCs w:val="24"/>
        </w:rPr>
        <w:t xml:space="preserve"> emotions and also has the possibility of having a suici</w:t>
      </w:r>
      <w:r w:rsidRPr="00A32B6C">
        <w:rPr>
          <w:rFonts w:asciiTheme="majorBidi" w:hAnsiTheme="majorBidi" w:cstheme="majorBidi"/>
          <w:bCs/>
          <w:sz w:val="24"/>
          <w:szCs w:val="24"/>
        </w:rPr>
        <w:t>d</w:t>
      </w:r>
      <w:r w:rsidRPr="00A32B6C">
        <w:rPr>
          <w:rFonts w:asciiTheme="majorBidi" w:hAnsiTheme="majorBidi" w:cstheme="majorBidi"/>
          <w:bCs/>
          <w:sz w:val="24"/>
          <w:szCs w:val="24"/>
        </w:rPr>
        <w:t xml:space="preserve">al effect on the couple. </w:t>
      </w:r>
    </w:p>
    <w:p w14:paraId="7377511D" w14:textId="77777777" w:rsidR="000B05AC" w:rsidRPr="00A32B6C" w:rsidRDefault="000B05AC" w:rsidP="00C6781D">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Nwankwo: H:</w:t>
      </w:r>
      <w:r w:rsidRPr="00A32B6C">
        <w:rPr>
          <w:rFonts w:asciiTheme="majorBidi" w:hAnsiTheme="majorBidi" w:cstheme="majorBidi"/>
          <w:bCs/>
          <w:sz w:val="24"/>
          <w:szCs w:val="24"/>
        </w:rPr>
        <w:t xml:space="preserve"> </w:t>
      </w:r>
      <w:r w:rsidR="00C6781D">
        <w:rPr>
          <w:rFonts w:asciiTheme="majorBidi" w:hAnsiTheme="majorBidi" w:cstheme="majorBidi"/>
          <w:bCs/>
          <w:sz w:val="24"/>
          <w:szCs w:val="24"/>
        </w:rPr>
        <w:t>“I</w:t>
      </w:r>
      <w:r w:rsidR="00C6781D" w:rsidRPr="00A32B6C">
        <w:rPr>
          <w:rFonts w:asciiTheme="majorBidi" w:hAnsiTheme="majorBidi" w:cstheme="majorBidi"/>
          <w:bCs/>
          <w:sz w:val="24"/>
          <w:szCs w:val="24"/>
        </w:rPr>
        <w:t xml:space="preserve">n </w:t>
      </w:r>
      <w:r w:rsidRPr="00A32B6C">
        <w:rPr>
          <w:rFonts w:asciiTheme="majorBidi" w:hAnsiTheme="majorBidi" w:cstheme="majorBidi"/>
          <w:bCs/>
          <w:sz w:val="24"/>
          <w:szCs w:val="24"/>
        </w:rPr>
        <w:t xml:space="preserve">short there was a time I wanted to commit suicide in this kind of thing, you know? I was annoyed, I travelled to </w:t>
      </w:r>
      <w:r w:rsidR="00C6781D">
        <w:rPr>
          <w:rFonts w:asciiTheme="majorBidi" w:hAnsiTheme="majorBidi" w:cstheme="majorBidi"/>
          <w:bCs/>
          <w:sz w:val="24"/>
          <w:szCs w:val="24"/>
        </w:rPr>
        <w:t>[</w:t>
      </w:r>
      <w:r w:rsidRPr="00A32B6C">
        <w:rPr>
          <w:rFonts w:asciiTheme="majorBidi" w:hAnsiTheme="majorBidi" w:cstheme="majorBidi"/>
          <w:bCs/>
          <w:sz w:val="24"/>
          <w:szCs w:val="24"/>
        </w:rPr>
        <w:t>anonymous place</w:t>
      </w:r>
      <w:r w:rsidR="00C6781D">
        <w:rPr>
          <w:rFonts w:asciiTheme="majorBidi" w:hAnsiTheme="majorBidi" w:cstheme="majorBidi"/>
          <w:bCs/>
          <w:sz w:val="24"/>
          <w:szCs w:val="24"/>
        </w:rPr>
        <w:t>]</w:t>
      </w:r>
      <w:r w:rsidR="00C6781D"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to meet a cousin of mine, you know? They had a little problem with the younger/with the senior brother, I went there to settle them, you know? </w:t>
      </w:r>
      <w:r w:rsidR="00C6781D">
        <w:rPr>
          <w:rFonts w:asciiTheme="majorBidi" w:hAnsiTheme="majorBidi" w:cstheme="majorBidi"/>
          <w:bCs/>
          <w:sz w:val="24"/>
          <w:szCs w:val="24"/>
        </w:rPr>
        <w:t>O</w:t>
      </w:r>
      <w:r w:rsidR="00C6781D" w:rsidRPr="00A32B6C">
        <w:rPr>
          <w:rFonts w:asciiTheme="majorBidi" w:hAnsiTheme="majorBidi" w:cstheme="majorBidi"/>
          <w:bCs/>
          <w:sz w:val="24"/>
          <w:szCs w:val="24"/>
        </w:rPr>
        <w:t xml:space="preserve">n </w:t>
      </w:r>
      <w:r w:rsidRPr="00A32B6C">
        <w:rPr>
          <w:rFonts w:asciiTheme="majorBidi" w:hAnsiTheme="majorBidi" w:cstheme="majorBidi"/>
          <w:bCs/>
          <w:sz w:val="24"/>
          <w:szCs w:val="24"/>
        </w:rPr>
        <w:t>my way there / when I/ when we g</w:t>
      </w:r>
      <w:r w:rsidRPr="00A32B6C">
        <w:rPr>
          <w:rFonts w:asciiTheme="majorBidi" w:hAnsiTheme="majorBidi" w:cstheme="majorBidi"/>
          <w:b/>
          <w:bCs/>
          <w:sz w:val="24"/>
          <w:szCs w:val="24"/>
        </w:rPr>
        <w:t>o</w:t>
      </w:r>
      <w:r w:rsidRPr="00A32B6C">
        <w:rPr>
          <w:rFonts w:asciiTheme="majorBidi" w:hAnsiTheme="majorBidi" w:cstheme="majorBidi"/>
          <w:bCs/>
          <w:sz w:val="24"/>
          <w:szCs w:val="24"/>
        </w:rPr>
        <w:t xml:space="preserve">t there they were like fighting, I was telling them, your brother travelled all the way from abroad down to Nigeria, </w:t>
      </w:r>
      <w:r w:rsidR="00C6781D" w:rsidRPr="00A32B6C">
        <w:rPr>
          <w:rFonts w:asciiTheme="majorBidi" w:hAnsiTheme="majorBidi" w:cstheme="majorBidi"/>
          <w:bCs/>
          <w:sz w:val="24"/>
          <w:szCs w:val="24"/>
        </w:rPr>
        <w:t>you</w:t>
      </w:r>
      <w:r w:rsidR="00C6781D">
        <w:rPr>
          <w:rFonts w:asciiTheme="majorBidi" w:hAnsiTheme="majorBidi" w:cstheme="majorBidi"/>
          <w:bCs/>
          <w:sz w:val="24"/>
          <w:szCs w:val="24"/>
        </w:rPr>
        <w:t>’</w:t>
      </w:r>
      <w:r w:rsidR="00C6781D" w:rsidRPr="00A32B6C">
        <w:rPr>
          <w:rFonts w:asciiTheme="majorBidi" w:hAnsiTheme="majorBidi" w:cstheme="majorBidi"/>
          <w:bCs/>
          <w:sz w:val="24"/>
          <w:szCs w:val="24"/>
        </w:rPr>
        <w:t xml:space="preserve">re </w:t>
      </w:r>
      <w:r w:rsidRPr="00A32B6C">
        <w:rPr>
          <w:rFonts w:asciiTheme="majorBidi" w:hAnsiTheme="majorBidi" w:cstheme="majorBidi"/>
          <w:bCs/>
          <w:sz w:val="24"/>
          <w:szCs w:val="24"/>
        </w:rPr>
        <w:t>meant to embrace him no matter what happen</w:t>
      </w:r>
      <w:r w:rsidRPr="00A32B6C">
        <w:rPr>
          <w:rFonts w:asciiTheme="majorBidi" w:hAnsiTheme="majorBidi" w:cstheme="majorBidi"/>
          <w:b/>
          <w:bCs/>
          <w:sz w:val="24"/>
          <w:szCs w:val="24"/>
        </w:rPr>
        <w:t>ed</w:t>
      </w:r>
      <w:r w:rsidRPr="00A32B6C">
        <w:rPr>
          <w:rFonts w:asciiTheme="majorBidi" w:hAnsiTheme="majorBidi" w:cstheme="majorBidi"/>
          <w:bCs/>
          <w:sz w:val="24"/>
          <w:szCs w:val="24"/>
        </w:rPr>
        <w:t xml:space="preserve">, it's not easy to live over there, you know? </w:t>
      </w:r>
      <w:r w:rsidR="00C6781D">
        <w:rPr>
          <w:rFonts w:asciiTheme="majorBidi" w:hAnsiTheme="majorBidi" w:cstheme="majorBidi"/>
          <w:bCs/>
          <w:sz w:val="24"/>
          <w:szCs w:val="24"/>
        </w:rPr>
        <w:t>T</w:t>
      </w:r>
      <w:r w:rsidR="00C6781D" w:rsidRPr="00A32B6C">
        <w:rPr>
          <w:rFonts w:asciiTheme="majorBidi" w:hAnsiTheme="majorBidi" w:cstheme="majorBidi"/>
          <w:bCs/>
          <w:sz w:val="24"/>
          <w:szCs w:val="24"/>
        </w:rPr>
        <w:t xml:space="preserve">hey </w:t>
      </w:r>
      <w:r w:rsidRPr="00A32B6C">
        <w:rPr>
          <w:rFonts w:asciiTheme="majorBidi" w:hAnsiTheme="majorBidi" w:cstheme="majorBidi"/>
          <w:bCs/>
          <w:sz w:val="24"/>
          <w:szCs w:val="24"/>
        </w:rPr>
        <w:lastRenderedPageBreak/>
        <w:t xml:space="preserve">start/they pounce on me, they said I should go, I'm a ritualist, that I've used all the babies in my </w:t>
      </w:r>
      <w:r w:rsidR="00C6781D">
        <w:rPr>
          <w:rFonts w:asciiTheme="majorBidi" w:hAnsiTheme="majorBidi" w:cstheme="majorBidi"/>
          <w:bCs/>
          <w:sz w:val="24"/>
          <w:szCs w:val="24"/>
        </w:rPr>
        <w:t>wife’s</w:t>
      </w:r>
      <w:r w:rsidR="00C6781D"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womb to go and do money, that is why I'm rich, I'm building house everywhere, that I should go, you know? I was surprised, that's the last thing I, and I expected from those my cousin, so I was crying</w:t>
      </w:r>
      <w:r w:rsidR="00C6781D">
        <w:rPr>
          <w:rFonts w:asciiTheme="majorBidi" w:hAnsiTheme="majorBidi" w:cstheme="majorBidi"/>
          <w:bCs/>
          <w:sz w:val="24"/>
          <w:szCs w:val="24"/>
        </w:rPr>
        <w:t>”</w:t>
      </w:r>
      <w:r w:rsidRPr="00A32B6C">
        <w:rPr>
          <w:rFonts w:asciiTheme="majorBidi" w:hAnsiTheme="majorBidi" w:cstheme="majorBidi"/>
          <w:bCs/>
          <w:sz w:val="24"/>
          <w:szCs w:val="24"/>
        </w:rPr>
        <w:t xml:space="preserve"> (Pg. 34) </w:t>
      </w:r>
    </w:p>
    <w:p w14:paraId="436FBC99" w14:textId="77777777" w:rsidR="000B05AC" w:rsidRPr="00A32B6C" w:rsidRDefault="000B05AC" w:rsidP="00C6781D">
      <w:pPr>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w:t>
      </w:r>
      <w:r w:rsidR="00C6781D">
        <w:rPr>
          <w:rFonts w:asciiTheme="majorBidi" w:hAnsiTheme="majorBidi" w:cstheme="majorBidi"/>
          <w:bCs/>
          <w:sz w:val="24"/>
          <w:szCs w:val="24"/>
        </w:rPr>
        <w:t>W</w:t>
      </w:r>
      <w:r w:rsidR="00C6781D" w:rsidRPr="00A32B6C">
        <w:rPr>
          <w:rFonts w:asciiTheme="majorBidi" w:hAnsiTheme="majorBidi" w:cstheme="majorBidi"/>
          <w:bCs/>
          <w:sz w:val="24"/>
          <w:szCs w:val="24"/>
        </w:rPr>
        <w:t xml:space="preserve">as </w:t>
      </w:r>
      <w:r w:rsidRPr="00A32B6C">
        <w:rPr>
          <w:rFonts w:asciiTheme="majorBidi" w:hAnsiTheme="majorBidi" w:cstheme="majorBidi"/>
          <w:bCs/>
          <w:sz w:val="24"/>
          <w:szCs w:val="24"/>
        </w:rPr>
        <w:t>seen to move closer to her husband and put her hands across him as a means of support (reflection from my fiel</w:t>
      </w:r>
      <w:r w:rsidRPr="00A32B6C">
        <w:rPr>
          <w:rFonts w:asciiTheme="majorBidi" w:hAnsiTheme="majorBidi" w:cstheme="majorBidi"/>
          <w:bCs/>
          <w:sz w:val="24"/>
          <w:szCs w:val="24"/>
        </w:rPr>
        <w:t>d</w:t>
      </w:r>
      <w:r w:rsidRPr="00A32B6C">
        <w:rPr>
          <w:rFonts w:asciiTheme="majorBidi" w:hAnsiTheme="majorBidi" w:cstheme="majorBidi"/>
          <w:bCs/>
          <w:sz w:val="24"/>
          <w:szCs w:val="24"/>
        </w:rPr>
        <w:t>work journal)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786101A7" w14:textId="77777777" w:rsidTr="000B05AC">
        <w:tc>
          <w:tcPr>
            <w:tcW w:w="9242" w:type="dxa"/>
          </w:tcPr>
          <w:p w14:paraId="30A30530"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w:t>
            </w:r>
          </w:p>
          <w:p w14:paraId="790AC07A" w14:textId="77777777" w:rsidR="000B05AC" w:rsidRPr="00A32B6C" w:rsidRDefault="000B05AC" w:rsidP="000B05AC">
            <w:pPr>
              <w:spacing w:after="0" w:line="360" w:lineRule="auto"/>
              <w:jc w:val="both"/>
              <w:rPr>
                <w:rFonts w:asciiTheme="majorBidi" w:hAnsiTheme="majorBidi" w:cstheme="majorBidi"/>
                <w:bCs/>
                <w:sz w:val="24"/>
                <w:szCs w:val="24"/>
                <w:u w:val="single"/>
              </w:rPr>
            </w:pPr>
            <w:r w:rsidRPr="00A32B6C">
              <w:rPr>
                <w:rFonts w:asciiTheme="majorBidi" w:hAnsiTheme="majorBidi" w:cstheme="majorBidi"/>
                <w:bCs/>
                <w:sz w:val="24"/>
                <w:szCs w:val="24"/>
                <w:u w:val="single"/>
              </w:rPr>
              <w:t>Extract from reflective journal (23/04/2016):</w:t>
            </w:r>
          </w:p>
          <w:p w14:paraId="2C86F172" w14:textId="77777777" w:rsidR="000B05AC" w:rsidRPr="00A32B6C" w:rsidRDefault="000B05AC" w:rsidP="00C6781D">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While </w:t>
            </w:r>
            <w:r w:rsidR="00C6781D">
              <w:rPr>
                <w:rFonts w:asciiTheme="majorBidi" w:hAnsiTheme="majorBidi" w:cstheme="majorBidi"/>
                <w:bCs/>
                <w:sz w:val="24"/>
                <w:szCs w:val="24"/>
              </w:rPr>
              <w:t>the husband from C</w:t>
            </w:r>
            <w:r w:rsidR="00C6781D"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 xml:space="preserve">Nwankwo was </w:t>
            </w:r>
            <w:r w:rsidR="00C6781D">
              <w:rPr>
                <w:rFonts w:asciiTheme="majorBidi" w:hAnsiTheme="majorBidi" w:cstheme="majorBidi"/>
                <w:bCs/>
                <w:sz w:val="24"/>
                <w:szCs w:val="24"/>
              </w:rPr>
              <w:t>“</w:t>
            </w:r>
            <w:r w:rsidRPr="00A32B6C">
              <w:rPr>
                <w:rFonts w:asciiTheme="majorBidi" w:hAnsiTheme="majorBidi" w:cstheme="majorBidi"/>
                <w:bCs/>
                <w:sz w:val="24"/>
                <w:szCs w:val="24"/>
              </w:rPr>
              <w:t xml:space="preserve">expressing his experience of the impact of family pressure on his emotional state of mind, the wife expressed how unhappy she was by showing support towards her husband through physical contact”. </w:t>
            </w:r>
          </w:p>
          <w:p w14:paraId="4FE97642" w14:textId="77777777" w:rsidR="000B05AC" w:rsidRPr="00A32B6C" w:rsidRDefault="000B05AC" w:rsidP="000B05AC">
            <w:pPr>
              <w:spacing w:after="0" w:line="360" w:lineRule="auto"/>
              <w:jc w:val="both"/>
              <w:rPr>
                <w:rFonts w:asciiTheme="majorBidi" w:hAnsiTheme="majorBidi" w:cstheme="majorBidi"/>
                <w:bCs/>
                <w:sz w:val="24"/>
                <w:szCs w:val="24"/>
              </w:rPr>
            </w:pPr>
          </w:p>
          <w:p w14:paraId="4A6AA5A2" w14:textId="77777777" w:rsidR="000B05AC" w:rsidRPr="00A32B6C" w:rsidRDefault="000B05AC" w:rsidP="00C6781D">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Couples Nwankwo provided interpretation of how extended family</w:t>
            </w:r>
            <w:r w:rsidR="00C6781D">
              <w:rPr>
                <w:rFonts w:asciiTheme="majorBidi" w:hAnsiTheme="majorBidi" w:cstheme="majorBidi"/>
                <w:bCs/>
                <w:sz w:val="24"/>
                <w:szCs w:val="24"/>
              </w:rPr>
              <w:t>’s</w:t>
            </w:r>
            <w:r w:rsidRPr="00A32B6C">
              <w:rPr>
                <w:rFonts w:asciiTheme="majorBidi" w:hAnsiTheme="majorBidi" w:cstheme="majorBidi"/>
                <w:bCs/>
                <w:sz w:val="24"/>
                <w:szCs w:val="24"/>
              </w:rPr>
              <w:t xml:space="preserve"> comments on their i</w:t>
            </w:r>
            <w:r w:rsidRPr="00A32B6C">
              <w:rPr>
                <w:rFonts w:asciiTheme="majorBidi" w:hAnsiTheme="majorBidi" w:cstheme="majorBidi"/>
                <w:bCs/>
                <w:sz w:val="24"/>
                <w:szCs w:val="24"/>
              </w:rPr>
              <w:t>n</w:t>
            </w:r>
            <w:r w:rsidRPr="00A32B6C">
              <w:rPr>
                <w:rFonts w:asciiTheme="majorBidi" w:hAnsiTheme="majorBidi" w:cstheme="majorBidi"/>
                <w:bCs/>
                <w:sz w:val="24"/>
                <w:szCs w:val="24"/>
              </w:rPr>
              <w:t>fertility status impacts their emotional and psychological wellbeing</w:t>
            </w:r>
            <w:r w:rsidR="00C6781D">
              <w:rPr>
                <w:rFonts w:asciiTheme="majorBidi" w:hAnsiTheme="majorBidi" w:cstheme="majorBidi"/>
                <w:bCs/>
                <w:sz w:val="24"/>
                <w:szCs w:val="24"/>
              </w:rPr>
              <w:t>,</w:t>
            </w:r>
            <w:r w:rsidRPr="00A32B6C">
              <w:rPr>
                <w:rFonts w:asciiTheme="majorBidi" w:hAnsiTheme="majorBidi" w:cstheme="majorBidi"/>
                <w:bCs/>
                <w:sz w:val="24"/>
                <w:szCs w:val="24"/>
              </w:rPr>
              <w:t xml:space="preserve"> which could potentially impact the couple</w:t>
            </w:r>
            <w:r w:rsidR="00C6781D">
              <w:rPr>
                <w:rFonts w:asciiTheme="majorBidi" w:hAnsiTheme="majorBidi" w:cstheme="majorBidi"/>
                <w:bCs/>
                <w:sz w:val="24"/>
                <w:szCs w:val="24"/>
              </w:rPr>
              <w:t>’</w:t>
            </w:r>
            <w:r w:rsidRPr="00A32B6C">
              <w:rPr>
                <w:rFonts w:asciiTheme="majorBidi" w:hAnsiTheme="majorBidi" w:cstheme="majorBidi"/>
                <w:bCs/>
                <w:sz w:val="24"/>
                <w:szCs w:val="24"/>
              </w:rPr>
              <w:t>s relational dynamics.</w:t>
            </w:r>
          </w:p>
        </w:tc>
      </w:tr>
    </w:tbl>
    <w:p w14:paraId="3C8960A6" w14:textId="77777777" w:rsidR="000B05AC" w:rsidRPr="00A32B6C" w:rsidRDefault="000B05AC" w:rsidP="000B05AC">
      <w:pPr>
        <w:spacing w:line="360" w:lineRule="auto"/>
        <w:jc w:val="both"/>
        <w:rPr>
          <w:rFonts w:asciiTheme="majorBidi" w:hAnsiTheme="majorBidi" w:cstheme="majorBidi"/>
          <w:bCs/>
          <w:sz w:val="24"/>
          <w:szCs w:val="24"/>
        </w:rPr>
      </w:pPr>
    </w:p>
    <w:p w14:paraId="7D4D993E" w14:textId="77777777" w:rsidR="000B05AC" w:rsidRPr="00A32B6C" w:rsidRDefault="000B05AC" w:rsidP="00C6781D">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As interpreted by couples Bako, Yinusa and Paul, there is a misconception that infertility is attributed to women. This misconception tends to impact the emotional state of mind of the couple which impacts the quality and quantity of communication between couples</w:t>
      </w:r>
      <w:r w:rsidRPr="00A32B6C">
        <w:rPr>
          <w:rFonts w:asciiTheme="majorBidi" w:hAnsiTheme="majorBidi" w:cstheme="majorBidi"/>
          <w:b/>
          <w:sz w:val="24"/>
          <w:szCs w:val="24"/>
        </w:rPr>
        <w:t>.</w:t>
      </w:r>
    </w:p>
    <w:p w14:paraId="24FCD0AB" w14:textId="77777777" w:rsidR="000B05AC" w:rsidRPr="00A32B6C" w:rsidRDefault="000B05AC" w:rsidP="00C6781D">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Bako: H:</w:t>
      </w:r>
      <w:r w:rsidRPr="00A32B6C">
        <w:rPr>
          <w:rFonts w:asciiTheme="majorBidi" w:hAnsiTheme="majorBidi" w:cstheme="majorBidi"/>
          <w:bCs/>
          <w:sz w:val="24"/>
          <w:szCs w:val="24"/>
        </w:rPr>
        <w:t xml:space="preserve"> “</w:t>
      </w:r>
      <w:r w:rsidR="00C6781D">
        <w:rPr>
          <w:rFonts w:asciiTheme="majorBidi" w:hAnsiTheme="majorBidi" w:cstheme="majorBidi"/>
          <w:bCs/>
          <w:sz w:val="24"/>
          <w:szCs w:val="24"/>
        </w:rPr>
        <w:t>T</w:t>
      </w:r>
      <w:r w:rsidR="00C6781D" w:rsidRPr="00A32B6C">
        <w:rPr>
          <w:rFonts w:asciiTheme="majorBidi" w:hAnsiTheme="majorBidi" w:cstheme="majorBidi"/>
          <w:bCs/>
          <w:sz w:val="24"/>
          <w:szCs w:val="24"/>
        </w:rPr>
        <w:t xml:space="preserve">hey </w:t>
      </w:r>
      <w:r w:rsidRPr="00A32B6C">
        <w:rPr>
          <w:rFonts w:asciiTheme="majorBidi" w:hAnsiTheme="majorBidi" w:cstheme="majorBidi"/>
          <w:bCs/>
          <w:sz w:val="24"/>
          <w:szCs w:val="24"/>
        </w:rPr>
        <w:t xml:space="preserve">normally look on the wife that err maybe the issue is from the wife” (Pg.5)  </w:t>
      </w:r>
    </w:p>
    <w:p w14:paraId="11DDEE64" w14:textId="77777777" w:rsidR="000B05AC" w:rsidRPr="00A32B6C" w:rsidRDefault="000B05AC" w:rsidP="00C6781D">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Yinusa: H:</w:t>
      </w:r>
      <w:r w:rsidRPr="00A32B6C">
        <w:rPr>
          <w:rFonts w:asciiTheme="majorBidi" w:hAnsiTheme="majorBidi" w:cstheme="majorBidi"/>
          <w:bCs/>
          <w:sz w:val="24"/>
          <w:szCs w:val="24"/>
        </w:rPr>
        <w:t xml:space="preserve"> “</w:t>
      </w:r>
      <w:r w:rsidR="00C6781D">
        <w:rPr>
          <w:rFonts w:asciiTheme="majorBidi" w:hAnsiTheme="majorBidi" w:cstheme="majorBidi"/>
          <w:bCs/>
          <w:sz w:val="24"/>
          <w:szCs w:val="24"/>
        </w:rPr>
        <w:t>T</w:t>
      </w:r>
      <w:r w:rsidR="00C6781D" w:rsidRPr="00A32B6C">
        <w:rPr>
          <w:rFonts w:asciiTheme="majorBidi" w:hAnsiTheme="majorBidi" w:cstheme="majorBidi"/>
          <w:bCs/>
          <w:sz w:val="24"/>
          <w:szCs w:val="24"/>
        </w:rPr>
        <w:t xml:space="preserve">he </w:t>
      </w:r>
      <w:r w:rsidRPr="00A32B6C">
        <w:rPr>
          <w:rFonts w:asciiTheme="majorBidi" w:hAnsiTheme="majorBidi" w:cstheme="majorBidi"/>
          <w:bCs/>
          <w:sz w:val="24"/>
          <w:szCs w:val="24"/>
        </w:rPr>
        <w:t>belief that any problem any infertility pro</w:t>
      </w:r>
      <w:r w:rsidRPr="00A32B6C">
        <w:rPr>
          <w:rFonts w:asciiTheme="majorBidi" w:hAnsiTheme="majorBidi" w:cstheme="majorBidi"/>
          <w:bCs/>
          <w:sz w:val="24"/>
          <w:szCs w:val="24"/>
        </w:rPr>
        <w:t>b</w:t>
      </w:r>
      <w:r w:rsidRPr="00A32B6C">
        <w:rPr>
          <w:rFonts w:asciiTheme="majorBidi" w:hAnsiTheme="majorBidi" w:cstheme="majorBidi"/>
          <w:bCs/>
          <w:sz w:val="24"/>
          <w:szCs w:val="24"/>
        </w:rPr>
        <w:t xml:space="preserve">lem is from a woman” (Pg. 10) </w:t>
      </w:r>
    </w:p>
    <w:p w14:paraId="0A0F23A2" w14:textId="77777777" w:rsidR="000B05AC" w:rsidRPr="00A32B6C" w:rsidRDefault="000B05AC" w:rsidP="000B05AC">
      <w:pPr>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Nods head in agreement</w:t>
      </w:r>
    </w:p>
    <w:p w14:paraId="01D6C543" w14:textId="77777777" w:rsidR="000B05AC" w:rsidRPr="00A32B6C" w:rsidRDefault="000B05AC" w:rsidP="00C6781D">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Paul: W:</w:t>
      </w:r>
      <w:r w:rsidRPr="00A32B6C">
        <w:rPr>
          <w:rFonts w:asciiTheme="majorBidi" w:hAnsiTheme="majorBidi" w:cstheme="majorBidi"/>
          <w:bCs/>
          <w:sz w:val="24"/>
          <w:szCs w:val="24"/>
        </w:rPr>
        <w:t xml:space="preserve"> “</w:t>
      </w:r>
      <w:r w:rsidR="00C6781D">
        <w:rPr>
          <w:rFonts w:asciiTheme="majorBidi" w:hAnsiTheme="majorBidi" w:cstheme="majorBidi"/>
          <w:bCs/>
          <w:sz w:val="24"/>
          <w:szCs w:val="24"/>
        </w:rPr>
        <w:t>T</w:t>
      </w:r>
      <w:r w:rsidR="00C6781D" w:rsidRPr="00A32B6C">
        <w:rPr>
          <w:rFonts w:asciiTheme="majorBidi" w:hAnsiTheme="majorBidi" w:cstheme="majorBidi"/>
          <w:bCs/>
          <w:sz w:val="24"/>
          <w:szCs w:val="24"/>
        </w:rPr>
        <w:t xml:space="preserve">o </w:t>
      </w:r>
      <w:r w:rsidRPr="00A32B6C">
        <w:rPr>
          <w:rFonts w:asciiTheme="majorBidi" w:hAnsiTheme="majorBidi" w:cstheme="majorBidi"/>
          <w:bCs/>
          <w:sz w:val="24"/>
          <w:szCs w:val="24"/>
        </w:rPr>
        <w:t xml:space="preserve">woman, you know? </w:t>
      </w:r>
      <w:r w:rsidR="00C6781D">
        <w:rPr>
          <w:rFonts w:asciiTheme="majorBidi" w:hAnsiTheme="majorBidi" w:cstheme="majorBidi"/>
          <w:bCs/>
          <w:sz w:val="24"/>
          <w:szCs w:val="24"/>
        </w:rPr>
        <w:t>B</w:t>
      </w:r>
      <w:r w:rsidR="00C6781D" w:rsidRPr="00A32B6C">
        <w:rPr>
          <w:rFonts w:asciiTheme="majorBidi" w:hAnsiTheme="majorBidi" w:cstheme="majorBidi"/>
          <w:bCs/>
          <w:sz w:val="24"/>
          <w:szCs w:val="24"/>
        </w:rPr>
        <w:t xml:space="preserve">oth </w:t>
      </w:r>
      <w:r w:rsidRPr="00A32B6C">
        <w:rPr>
          <w:rFonts w:asciiTheme="majorBidi" w:hAnsiTheme="majorBidi" w:cstheme="majorBidi"/>
          <w:bCs/>
          <w:sz w:val="24"/>
          <w:szCs w:val="24"/>
        </w:rPr>
        <w:t>in-law side, your side, your friends, they said "the woman is the main problem", they will say you are the problem, you have problem” (Sounded very emotional</w:t>
      </w:r>
      <w:r w:rsidR="00C6781D">
        <w:rPr>
          <w:rFonts w:asciiTheme="majorBidi" w:hAnsiTheme="majorBidi" w:cstheme="majorBidi"/>
          <w:bCs/>
          <w:sz w:val="24"/>
          <w:szCs w:val="24"/>
        </w:rPr>
        <w:t>,</w:t>
      </w:r>
      <w:r w:rsidRPr="00A32B6C">
        <w:rPr>
          <w:rFonts w:asciiTheme="majorBidi" w:hAnsiTheme="majorBidi" w:cstheme="majorBidi"/>
          <w:bCs/>
          <w:sz w:val="24"/>
          <w:szCs w:val="24"/>
        </w:rPr>
        <w:t xml:space="preserve"> close to tears) (Pg. 6) </w:t>
      </w:r>
    </w:p>
    <w:p w14:paraId="275A52CA" w14:textId="77777777" w:rsidR="000B05AC" w:rsidRDefault="000B05AC" w:rsidP="000B05AC">
      <w:pPr>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H:</w:t>
      </w:r>
      <w:r w:rsidRPr="00A32B6C">
        <w:rPr>
          <w:rFonts w:asciiTheme="majorBidi" w:hAnsiTheme="majorBidi" w:cstheme="majorBidi"/>
          <w:bCs/>
          <w:sz w:val="24"/>
          <w:szCs w:val="24"/>
        </w:rPr>
        <w:t xml:space="preserve"> Husband remains silent with intent to listen to wife</w:t>
      </w:r>
    </w:p>
    <w:p w14:paraId="7E6F2743" w14:textId="77777777" w:rsidR="00BF2C2B" w:rsidRDefault="00BF2C2B" w:rsidP="000B05AC">
      <w:pPr>
        <w:ind w:left="2160"/>
        <w:jc w:val="both"/>
        <w:rPr>
          <w:rFonts w:asciiTheme="majorBidi" w:hAnsiTheme="majorBidi" w:cstheme="majorBidi"/>
          <w:bCs/>
          <w:sz w:val="24"/>
          <w:szCs w:val="24"/>
        </w:rPr>
      </w:pPr>
    </w:p>
    <w:p w14:paraId="094227C2" w14:textId="77777777" w:rsidR="00BF2C2B" w:rsidRPr="00A32B6C" w:rsidRDefault="00BF2C2B" w:rsidP="000B05AC">
      <w:pPr>
        <w:ind w:left="2160"/>
        <w:jc w:val="both"/>
        <w:rPr>
          <w:rFonts w:asciiTheme="majorBidi" w:hAnsiTheme="majorBidi" w:cstheme="majorBidi"/>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5071991F" w14:textId="77777777" w:rsidTr="000B05AC">
        <w:tc>
          <w:tcPr>
            <w:tcW w:w="9242" w:type="dxa"/>
          </w:tcPr>
          <w:p w14:paraId="4F26D2BF"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lastRenderedPageBreak/>
              <w:t>Reflective Box:</w:t>
            </w:r>
            <w:r w:rsidRPr="00A32B6C">
              <w:rPr>
                <w:rFonts w:asciiTheme="majorBidi" w:hAnsiTheme="majorBidi" w:cstheme="majorBidi"/>
                <w:bCs/>
                <w:sz w:val="24"/>
                <w:szCs w:val="24"/>
              </w:rPr>
              <w:t xml:space="preserve">  </w:t>
            </w:r>
          </w:p>
          <w:p w14:paraId="1D0620BA" w14:textId="77777777" w:rsidR="000B05AC" w:rsidRPr="00A32B6C" w:rsidRDefault="000B05AC" w:rsidP="000B05AC">
            <w:pPr>
              <w:spacing w:after="0" w:line="360" w:lineRule="auto"/>
              <w:jc w:val="both"/>
              <w:rPr>
                <w:rFonts w:asciiTheme="majorBidi" w:hAnsiTheme="majorBidi" w:cstheme="majorBidi"/>
                <w:bCs/>
                <w:sz w:val="24"/>
                <w:szCs w:val="24"/>
                <w:u w:val="single"/>
              </w:rPr>
            </w:pPr>
            <w:r w:rsidRPr="00A32B6C">
              <w:rPr>
                <w:rFonts w:asciiTheme="majorBidi" w:hAnsiTheme="majorBidi" w:cstheme="majorBidi"/>
                <w:bCs/>
                <w:sz w:val="24"/>
                <w:szCs w:val="24"/>
                <w:u w:val="single"/>
              </w:rPr>
              <w:t>Extract from reflective journal (22/05/2016):</w:t>
            </w:r>
          </w:p>
          <w:p w14:paraId="0F225152" w14:textId="77777777" w:rsidR="000B05AC" w:rsidRPr="00A32B6C" w:rsidRDefault="000B05AC" w:rsidP="00B954B9">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Upon reflection, for </w:t>
            </w:r>
            <w:r w:rsidR="00B954B9">
              <w:rPr>
                <w:rFonts w:asciiTheme="majorBidi" w:hAnsiTheme="majorBidi" w:cstheme="majorBidi"/>
                <w:bCs/>
                <w:sz w:val="24"/>
                <w:szCs w:val="24"/>
              </w:rPr>
              <w:t>C</w:t>
            </w:r>
            <w:r w:rsidR="00B954B9"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 xml:space="preserve">Paul, outside the framework of the interview the wife confirmed how happy she was to finally have the opportunity to express herself and learn more about the husband’s opinion regarding their experience. </w:t>
            </w:r>
          </w:p>
          <w:p w14:paraId="242BA215" w14:textId="77777777" w:rsidR="00C207CE" w:rsidRDefault="00C207CE" w:rsidP="00D54A92">
            <w:pPr>
              <w:spacing w:after="0" w:line="360" w:lineRule="auto"/>
              <w:jc w:val="both"/>
              <w:rPr>
                <w:rFonts w:asciiTheme="majorBidi" w:hAnsiTheme="majorBidi" w:cstheme="majorBidi"/>
                <w:bCs/>
                <w:sz w:val="24"/>
                <w:szCs w:val="24"/>
              </w:rPr>
            </w:pPr>
          </w:p>
          <w:p w14:paraId="329670C9" w14:textId="77777777" w:rsidR="000B05AC" w:rsidRPr="00A32B6C" w:rsidRDefault="000B05AC" w:rsidP="00D54A92">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During the interview this could be seen </w:t>
            </w:r>
            <w:r w:rsidR="00D54A92">
              <w:rPr>
                <w:rFonts w:asciiTheme="majorBidi" w:hAnsiTheme="majorBidi" w:cstheme="majorBidi"/>
                <w:bCs/>
                <w:sz w:val="24"/>
                <w:szCs w:val="24"/>
              </w:rPr>
              <w:t>through</w:t>
            </w:r>
            <w:r w:rsidR="00D54A92"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the wife’s posture and look </w:t>
            </w:r>
            <w:r w:rsidR="00D54A92">
              <w:rPr>
                <w:rFonts w:asciiTheme="majorBidi" w:hAnsiTheme="majorBidi" w:cstheme="majorBidi"/>
                <w:bCs/>
                <w:sz w:val="24"/>
                <w:szCs w:val="24"/>
              </w:rPr>
              <w:t>of</w:t>
            </w:r>
            <w:r w:rsidRPr="00A32B6C">
              <w:rPr>
                <w:rFonts w:asciiTheme="majorBidi" w:hAnsiTheme="majorBidi" w:cstheme="majorBidi"/>
                <w:bCs/>
                <w:sz w:val="24"/>
                <w:szCs w:val="24"/>
              </w:rPr>
              <w:t xml:space="preserve"> intent </w:t>
            </w:r>
            <w:r w:rsidR="00D54A92">
              <w:rPr>
                <w:rFonts w:asciiTheme="majorBidi" w:hAnsiTheme="majorBidi" w:cstheme="majorBidi"/>
                <w:bCs/>
                <w:sz w:val="24"/>
                <w:szCs w:val="24"/>
              </w:rPr>
              <w:t>in</w:t>
            </w:r>
            <w:r w:rsidR="00D54A92"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hea</w:t>
            </w:r>
            <w:r w:rsidRPr="00A32B6C">
              <w:rPr>
                <w:rFonts w:asciiTheme="majorBidi" w:hAnsiTheme="majorBidi" w:cstheme="majorBidi"/>
                <w:bCs/>
                <w:sz w:val="24"/>
                <w:szCs w:val="24"/>
              </w:rPr>
              <w:t>r</w:t>
            </w:r>
            <w:r w:rsidR="00D54A92">
              <w:rPr>
                <w:rFonts w:asciiTheme="majorBidi" w:hAnsiTheme="majorBidi" w:cstheme="majorBidi"/>
                <w:bCs/>
                <w:sz w:val="24"/>
                <w:szCs w:val="24"/>
              </w:rPr>
              <w:t>ing</w:t>
            </w:r>
            <w:r w:rsidRPr="00A32B6C">
              <w:rPr>
                <w:rFonts w:asciiTheme="majorBidi" w:hAnsiTheme="majorBidi" w:cstheme="majorBidi"/>
                <w:bCs/>
                <w:sz w:val="24"/>
                <w:szCs w:val="24"/>
              </w:rPr>
              <w:t xml:space="preserve"> her husband’s</w:t>
            </w:r>
            <w:r w:rsidRPr="00A32B6C">
              <w:rPr>
                <w:rFonts w:asciiTheme="majorBidi" w:hAnsiTheme="majorBidi" w:cstheme="majorBidi"/>
                <w:b/>
                <w:bCs/>
                <w:sz w:val="24"/>
                <w:szCs w:val="24"/>
              </w:rPr>
              <w:t xml:space="preserve"> </w:t>
            </w:r>
            <w:r w:rsidRPr="00A32B6C">
              <w:rPr>
                <w:rFonts w:asciiTheme="majorBidi" w:hAnsiTheme="majorBidi" w:cstheme="majorBidi"/>
                <w:bCs/>
                <w:sz w:val="24"/>
                <w:szCs w:val="24"/>
              </w:rPr>
              <w:t xml:space="preserve">opinion. Similarly, the husband had the same drive to hear his wife talk by the way they were staring at each other during the interview. </w:t>
            </w:r>
          </w:p>
        </w:tc>
      </w:tr>
    </w:tbl>
    <w:p w14:paraId="310C2CC1" w14:textId="77777777" w:rsidR="000B05AC" w:rsidRPr="00A32B6C" w:rsidRDefault="000B05AC" w:rsidP="000B05AC">
      <w:pPr>
        <w:spacing w:line="360" w:lineRule="auto"/>
        <w:jc w:val="both"/>
        <w:rPr>
          <w:rFonts w:asciiTheme="majorBidi" w:hAnsiTheme="majorBidi" w:cstheme="majorBidi"/>
          <w:bCs/>
          <w:sz w:val="24"/>
          <w:szCs w:val="24"/>
        </w:rPr>
      </w:pPr>
    </w:p>
    <w:p w14:paraId="3B1DB092" w14:textId="77777777" w:rsidR="000B05AC" w:rsidRPr="00A32B6C" w:rsidRDefault="000B05AC" w:rsidP="00D54A92">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Couple Nwankwo related an experience where the woman feels the whole world is looking </w:t>
      </w:r>
      <w:r w:rsidR="00D54A92">
        <w:rPr>
          <w:rFonts w:asciiTheme="majorBidi" w:hAnsiTheme="majorBidi" w:cstheme="majorBidi"/>
          <w:bCs/>
          <w:sz w:val="24"/>
          <w:szCs w:val="24"/>
        </w:rPr>
        <w:t>at her</w:t>
      </w:r>
      <w:r w:rsidR="00D54A92"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as barren, making her feel less of a woman. With the burden of infertility placed on the wife</w:t>
      </w:r>
      <w:r w:rsidR="00D54A92">
        <w:rPr>
          <w:rFonts w:asciiTheme="majorBidi" w:hAnsiTheme="majorBidi" w:cstheme="majorBidi"/>
          <w:bCs/>
          <w:sz w:val="24"/>
          <w:szCs w:val="24"/>
        </w:rPr>
        <w:t>,</w:t>
      </w:r>
      <w:r w:rsidRPr="00A32B6C">
        <w:rPr>
          <w:rFonts w:asciiTheme="majorBidi" w:hAnsiTheme="majorBidi" w:cstheme="majorBidi"/>
          <w:bCs/>
          <w:sz w:val="24"/>
          <w:szCs w:val="24"/>
        </w:rPr>
        <w:t xml:space="preserve"> this creates a sense of doubt and low self-esteem</w:t>
      </w:r>
      <w:r w:rsidR="00D54A92">
        <w:rPr>
          <w:rFonts w:asciiTheme="majorBidi" w:hAnsiTheme="majorBidi" w:cstheme="majorBidi"/>
          <w:bCs/>
          <w:sz w:val="24"/>
          <w:szCs w:val="24"/>
        </w:rPr>
        <w:t>,</w:t>
      </w:r>
      <w:r w:rsidRPr="00A32B6C">
        <w:rPr>
          <w:rFonts w:asciiTheme="majorBidi" w:hAnsiTheme="majorBidi" w:cstheme="majorBidi"/>
          <w:bCs/>
          <w:sz w:val="24"/>
          <w:szCs w:val="24"/>
        </w:rPr>
        <w:t xml:space="preserve"> as expressed by the wife. Where the wife feels less of a woman, she tends to isolate herself from the world. This invariably i</w:t>
      </w:r>
      <w:r w:rsidRPr="00A32B6C">
        <w:rPr>
          <w:rFonts w:asciiTheme="majorBidi" w:hAnsiTheme="majorBidi" w:cstheme="majorBidi"/>
          <w:bCs/>
          <w:sz w:val="24"/>
          <w:szCs w:val="24"/>
        </w:rPr>
        <w:t>m</w:t>
      </w:r>
      <w:r w:rsidRPr="00A32B6C">
        <w:rPr>
          <w:rFonts w:asciiTheme="majorBidi" w:hAnsiTheme="majorBidi" w:cstheme="majorBidi"/>
          <w:bCs/>
          <w:sz w:val="24"/>
          <w:szCs w:val="24"/>
        </w:rPr>
        <w:t>pacts the relational dynamics of the couple (“</w:t>
      </w:r>
      <w:r w:rsidR="00D54A92">
        <w:rPr>
          <w:rFonts w:asciiTheme="majorBidi" w:hAnsiTheme="majorBidi" w:cstheme="majorBidi"/>
          <w:bCs/>
          <w:sz w:val="24"/>
          <w:szCs w:val="24"/>
        </w:rPr>
        <w:t>Y</w:t>
      </w:r>
      <w:r w:rsidR="00D54A92" w:rsidRPr="00A32B6C">
        <w:rPr>
          <w:rFonts w:asciiTheme="majorBidi" w:hAnsiTheme="majorBidi" w:cstheme="majorBidi"/>
          <w:bCs/>
          <w:sz w:val="24"/>
          <w:szCs w:val="24"/>
        </w:rPr>
        <w:t xml:space="preserve">ou </w:t>
      </w:r>
      <w:r w:rsidRPr="00A32B6C">
        <w:rPr>
          <w:rFonts w:asciiTheme="majorBidi" w:hAnsiTheme="majorBidi" w:cstheme="majorBidi"/>
          <w:bCs/>
          <w:sz w:val="24"/>
          <w:szCs w:val="24"/>
        </w:rPr>
        <w:t>won't want to feel free, you won't want to talk to your husband, you'll want to be alone, you know?”).</w:t>
      </w:r>
    </w:p>
    <w:p w14:paraId="7D0B9D50" w14:textId="77777777" w:rsidR="000B05AC" w:rsidRPr="00A32B6C" w:rsidRDefault="000B05AC" w:rsidP="00D54A92">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Nwankwo: W:</w:t>
      </w:r>
      <w:r w:rsidRPr="00A32B6C">
        <w:rPr>
          <w:rFonts w:asciiTheme="majorBidi" w:hAnsiTheme="majorBidi" w:cstheme="majorBidi"/>
          <w:bCs/>
          <w:sz w:val="24"/>
          <w:szCs w:val="24"/>
        </w:rPr>
        <w:t xml:space="preserve"> </w:t>
      </w:r>
      <w:r w:rsidR="00D54A92">
        <w:rPr>
          <w:rFonts w:asciiTheme="majorBidi" w:hAnsiTheme="majorBidi" w:cstheme="majorBidi"/>
          <w:bCs/>
          <w:sz w:val="24"/>
          <w:szCs w:val="24"/>
        </w:rPr>
        <w:t>“E</w:t>
      </w:r>
      <w:r w:rsidR="00D54A92" w:rsidRPr="00A32B6C">
        <w:rPr>
          <w:rFonts w:asciiTheme="majorBidi" w:hAnsiTheme="majorBidi" w:cstheme="majorBidi"/>
          <w:bCs/>
          <w:sz w:val="24"/>
          <w:szCs w:val="24"/>
        </w:rPr>
        <w:t xml:space="preserve">specially </w:t>
      </w:r>
      <w:r w:rsidRPr="00A32B6C">
        <w:rPr>
          <w:rFonts w:asciiTheme="majorBidi" w:hAnsiTheme="majorBidi" w:cstheme="majorBidi"/>
          <w:bCs/>
          <w:sz w:val="24"/>
          <w:szCs w:val="24"/>
        </w:rPr>
        <w:t>this problem of infertility has, has made the whole world look at me as if I'm barren, you know? as if ahh... this, this one is a man</w:t>
      </w:r>
      <w:r w:rsidR="00D54A92">
        <w:rPr>
          <w:rFonts w:asciiTheme="majorBidi" w:hAnsiTheme="majorBidi" w:cstheme="majorBidi"/>
          <w:bCs/>
          <w:sz w:val="24"/>
          <w:szCs w:val="24"/>
        </w:rPr>
        <w:t>,</w:t>
      </w:r>
      <w:r w:rsidRPr="00A32B6C">
        <w:rPr>
          <w:rFonts w:asciiTheme="majorBidi" w:hAnsiTheme="majorBidi" w:cstheme="majorBidi"/>
          <w:bCs/>
          <w:sz w:val="24"/>
          <w:szCs w:val="24"/>
        </w:rPr>
        <w:t xml:space="preserve"> she's not a woman, so because of that most times when you go out and come back you'll be depressed, you know? </w:t>
      </w:r>
      <w:r w:rsidR="00D54A92">
        <w:rPr>
          <w:rFonts w:asciiTheme="majorBidi" w:hAnsiTheme="majorBidi" w:cstheme="majorBidi"/>
          <w:bCs/>
          <w:sz w:val="24"/>
          <w:szCs w:val="24"/>
        </w:rPr>
        <w:t>Y</w:t>
      </w:r>
      <w:r w:rsidR="00D54A92" w:rsidRPr="00A32B6C">
        <w:rPr>
          <w:rFonts w:asciiTheme="majorBidi" w:hAnsiTheme="majorBidi" w:cstheme="majorBidi"/>
          <w:bCs/>
          <w:sz w:val="24"/>
          <w:szCs w:val="24"/>
        </w:rPr>
        <w:t xml:space="preserve">ou </w:t>
      </w:r>
      <w:r w:rsidRPr="00A32B6C">
        <w:rPr>
          <w:rFonts w:asciiTheme="majorBidi" w:hAnsiTheme="majorBidi" w:cstheme="majorBidi"/>
          <w:bCs/>
          <w:sz w:val="24"/>
          <w:szCs w:val="24"/>
        </w:rPr>
        <w:t xml:space="preserve">won't want, you won't want to feel free, you won't want to talk to your husband, you'll want to be alone, you know? </w:t>
      </w:r>
      <w:proofErr w:type="gramStart"/>
      <w:r w:rsidR="00D54A92">
        <w:rPr>
          <w:rFonts w:asciiTheme="majorBidi" w:hAnsiTheme="majorBidi" w:cstheme="majorBidi"/>
          <w:bCs/>
          <w:sz w:val="24"/>
          <w:szCs w:val="24"/>
        </w:rPr>
        <w:t>E</w:t>
      </w:r>
      <w:r w:rsidR="00D54A92" w:rsidRPr="00A32B6C">
        <w:rPr>
          <w:rFonts w:asciiTheme="majorBidi" w:hAnsiTheme="majorBidi" w:cstheme="majorBidi"/>
          <w:bCs/>
          <w:sz w:val="24"/>
          <w:szCs w:val="24"/>
        </w:rPr>
        <w:t xml:space="preserve">hh </w:t>
      </w:r>
      <w:r w:rsidRPr="00A32B6C">
        <w:rPr>
          <w:rFonts w:asciiTheme="majorBidi" w:hAnsiTheme="majorBidi" w:cstheme="majorBidi"/>
          <w:bCs/>
          <w:sz w:val="24"/>
          <w:szCs w:val="24"/>
        </w:rPr>
        <w:t>going through the pains.</w:t>
      </w:r>
      <w:proofErr w:type="gramEnd"/>
      <w:r w:rsidRPr="00A32B6C">
        <w:rPr>
          <w:rFonts w:asciiTheme="majorBidi" w:hAnsiTheme="majorBidi" w:cstheme="majorBidi"/>
          <w:bCs/>
          <w:sz w:val="24"/>
          <w:szCs w:val="24"/>
        </w:rPr>
        <w:t xml:space="preserve"> So/ but at least once my husband comes, he first of all, the first thing he does, he looks at my face, ehh what has happened today, what is the problem? I now, I/ most times I talk to him, I tell him my experiences for the day, most times too I don't, I keep it to m</w:t>
      </w:r>
      <w:r w:rsidRPr="00A32B6C">
        <w:rPr>
          <w:rFonts w:asciiTheme="majorBidi" w:hAnsiTheme="majorBidi" w:cstheme="majorBidi"/>
          <w:bCs/>
          <w:sz w:val="24"/>
          <w:szCs w:val="24"/>
        </w:rPr>
        <w:t>y</w:t>
      </w:r>
      <w:r w:rsidRPr="00A32B6C">
        <w:rPr>
          <w:rFonts w:asciiTheme="majorBidi" w:hAnsiTheme="majorBidi" w:cstheme="majorBidi"/>
          <w:bCs/>
          <w:sz w:val="24"/>
          <w:szCs w:val="24"/>
        </w:rPr>
        <w:t>self, it's my cross, I need to carry, do you get?</w:t>
      </w:r>
      <w:r w:rsidR="00D54A92">
        <w:rPr>
          <w:rFonts w:asciiTheme="majorBidi" w:hAnsiTheme="majorBidi" w:cstheme="majorBidi"/>
          <w:bCs/>
          <w:sz w:val="24"/>
          <w:szCs w:val="24"/>
        </w:rPr>
        <w:t xml:space="preserve">” </w:t>
      </w:r>
      <w:r w:rsidRPr="00A32B6C">
        <w:rPr>
          <w:rFonts w:asciiTheme="majorBidi" w:hAnsiTheme="majorBidi" w:cstheme="majorBidi"/>
          <w:bCs/>
          <w:sz w:val="24"/>
          <w:szCs w:val="24"/>
        </w:rPr>
        <w:t>(Pg.46)</w:t>
      </w:r>
    </w:p>
    <w:p w14:paraId="45E49569" w14:textId="38F5BFEB" w:rsidR="00BF2C2B" w:rsidRDefault="000B05AC" w:rsidP="00C207CE">
      <w:pPr>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H:</w:t>
      </w:r>
      <w:r w:rsidRPr="00A32B6C">
        <w:rPr>
          <w:rFonts w:asciiTheme="majorBidi" w:hAnsiTheme="majorBidi" w:cstheme="majorBidi"/>
          <w:bCs/>
          <w:sz w:val="24"/>
          <w:szCs w:val="24"/>
        </w:rPr>
        <w:t xml:space="preserve"> </w:t>
      </w:r>
      <w:r w:rsidR="00D54A92">
        <w:rPr>
          <w:rFonts w:asciiTheme="majorBidi" w:hAnsiTheme="majorBidi" w:cstheme="majorBidi"/>
          <w:bCs/>
          <w:sz w:val="24"/>
          <w:szCs w:val="24"/>
        </w:rPr>
        <w:t>S</w:t>
      </w:r>
      <w:r w:rsidR="00D54A92" w:rsidRPr="00A32B6C">
        <w:rPr>
          <w:rFonts w:asciiTheme="majorBidi" w:hAnsiTheme="majorBidi" w:cstheme="majorBidi"/>
          <w:bCs/>
          <w:sz w:val="24"/>
          <w:szCs w:val="24"/>
        </w:rPr>
        <w:t xml:space="preserve">ilent </w:t>
      </w:r>
      <w:r w:rsidRPr="00A32B6C">
        <w:rPr>
          <w:rFonts w:asciiTheme="majorBidi" w:hAnsiTheme="majorBidi" w:cstheme="majorBidi"/>
          <w:bCs/>
          <w:sz w:val="24"/>
          <w:szCs w:val="24"/>
        </w:rPr>
        <w:t>but actively listening.</w:t>
      </w:r>
    </w:p>
    <w:p w14:paraId="6D44AB5E" w14:textId="77777777" w:rsidR="00BF2C2B" w:rsidRDefault="00BF2C2B" w:rsidP="00D54A92">
      <w:pPr>
        <w:ind w:left="2160"/>
        <w:jc w:val="both"/>
        <w:rPr>
          <w:rFonts w:asciiTheme="majorBidi" w:hAnsiTheme="majorBidi" w:cstheme="majorBidi"/>
          <w:bCs/>
          <w:sz w:val="24"/>
          <w:szCs w:val="24"/>
        </w:rPr>
      </w:pPr>
    </w:p>
    <w:p w14:paraId="46D06E5E" w14:textId="77777777" w:rsidR="00C207CE" w:rsidRDefault="00C207CE" w:rsidP="00D54A92">
      <w:pPr>
        <w:ind w:left="2160"/>
        <w:jc w:val="both"/>
        <w:rPr>
          <w:rFonts w:asciiTheme="majorBidi" w:hAnsiTheme="majorBidi" w:cstheme="majorBidi"/>
          <w:bCs/>
          <w:sz w:val="24"/>
          <w:szCs w:val="24"/>
        </w:rPr>
      </w:pPr>
    </w:p>
    <w:p w14:paraId="4526D760" w14:textId="77777777" w:rsidR="00C207CE" w:rsidRDefault="00C207CE" w:rsidP="00D54A92">
      <w:pPr>
        <w:ind w:left="2160"/>
        <w:jc w:val="both"/>
        <w:rPr>
          <w:rFonts w:asciiTheme="majorBidi" w:hAnsiTheme="majorBidi" w:cstheme="majorBidi"/>
          <w:bCs/>
          <w:sz w:val="24"/>
          <w:szCs w:val="24"/>
        </w:rPr>
      </w:pPr>
    </w:p>
    <w:p w14:paraId="7E2165CC" w14:textId="77777777" w:rsidR="00C207CE" w:rsidRDefault="00C207CE" w:rsidP="00D54A92">
      <w:pPr>
        <w:ind w:left="2160"/>
        <w:jc w:val="both"/>
        <w:rPr>
          <w:rFonts w:asciiTheme="majorBidi" w:hAnsiTheme="majorBidi" w:cstheme="majorBidi"/>
          <w:bCs/>
          <w:sz w:val="24"/>
          <w:szCs w:val="24"/>
        </w:rPr>
      </w:pPr>
    </w:p>
    <w:p w14:paraId="624B40D6" w14:textId="77777777" w:rsidR="00C207CE" w:rsidRPr="00A32B6C" w:rsidRDefault="00C207CE" w:rsidP="00D54A92">
      <w:pPr>
        <w:ind w:left="2160"/>
        <w:jc w:val="both"/>
        <w:rPr>
          <w:rFonts w:asciiTheme="majorBidi" w:hAnsiTheme="majorBidi" w:cstheme="majorBidi"/>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4B936584" w14:textId="77777777" w:rsidTr="000B05AC">
        <w:tc>
          <w:tcPr>
            <w:tcW w:w="9242" w:type="dxa"/>
          </w:tcPr>
          <w:p w14:paraId="0C3BF667"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lastRenderedPageBreak/>
              <w:t>Reflective Box:</w:t>
            </w:r>
            <w:r w:rsidRPr="00A32B6C">
              <w:rPr>
                <w:rFonts w:asciiTheme="majorBidi" w:hAnsiTheme="majorBidi" w:cstheme="majorBidi"/>
                <w:bCs/>
                <w:sz w:val="24"/>
                <w:szCs w:val="24"/>
              </w:rPr>
              <w:t xml:space="preserve"> </w:t>
            </w:r>
          </w:p>
          <w:p w14:paraId="73688529"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Extract from reflective journal (23/04/2016):</w:t>
            </w:r>
          </w:p>
          <w:p w14:paraId="0BC97B7F" w14:textId="77777777" w:rsidR="000B05AC" w:rsidRPr="00A32B6C" w:rsidRDefault="000B05AC" w:rsidP="00D54A92">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Every time there is a statement that seems very emotional there seems to be a changing role. The husband touches the wife’s arm or the wife increases the space between them on the seat. This could be interpreted as how they are coping or supporting each other through the inte</w:t>
            </w:r>
            <w:r w:rsidRPr="00A32B6C">
              <w:rPr>
                <w:rFonts w:asciiTheme="majorBidi" w:hAnsiTheme="majorBidi" w:cstheme="majorBidi"/>
                <w:bCs/>
                <w:sz w:val="24"/>
                <w:szCs w:val="24"/>
              </w:rPr>
              <w:t>r</w:t>
            </w:r>
            <w:r w:rsidRPr="00A32B6C">
              <w:rPr>
                <w:rFonts w:asciiTheme="majorBidi" w:hAnsiTheme="majorBidi" w:cstheme="majorBidi"/>
                <w:bCs/>
                <w:sz w:val="24"/>
                <w:szCs w:val="24"/>
              </w:rPr>
              <w:t xml:space="preserve">view. </w:t>
            </w:r>
            <w:r w:rsidR="00D54A92">
              <w:rPr>
                <w:rFonts w:asciiTheme="majorBidi" w:hAnsiTheme="majorBidi" w:cstheme="majorBidi"/>
                <w:bCs/>
                <w:sz w:val="24"/>
                <w:szCs w:val="24"/>
              </w:rPr>
              <w:t>It a</w:t>
            </w:r>
            <w:r w:rsidR="00D54A92" w:rsidRPr="00A32B6C">
              <w:rPr>
                <w:rFonts w:asciiTheme="majorBidi" w:hAnsiTheme="majorBidi" w:cstheme="majorBidi"/>
                <w:bCs/>
                <w:sz w:val="24"/>
                <w:szCs w:val="24"/>
              </w:rPr>
              <w:t xml:space="preserve">lso </w:t>
            </w:r>
            <w:r w:rsidRPr="00A32B6C">
              <w:rPr>
                <w:rFonts w:asciiTheme="majorBidi" w:hAnsiTheme="majorBidi" w:cstheme="majorBidi"/>
                <w:bCs/>
                <w:sz w:val="24"/>
                <w:szCs w:val="24"/>
              </w:rPr>
              <w:t>says a lot about their dynamics as a couple. In listening to couples talk about how they make sense of their experience of infertility</w:t>
            </w:r>
            <w:r w:rsidR="00D54A92">
              <w:rPr>
                <w:rFonts w:asciiTheme="majorBidi" w:hAnsiTheme="majorBidi" w:cstheme="majorBidi"/>
                <w:bCs/>
                <w:sz w:val="24"/>
                <w:szCs w:val="24"/>
              </w:rPr>
              <w:t>,</w:t>
            </w:r>
            <w:r w:rsidRPr="00A32B6C">
              <w:rPr>
                <w:rFonts w:asciiTheme="majorBidi" w:hAnsiTheme="majorBidi" w:cstheme="majorBidi"/>
                <w:bCs/>
                <w:sz w:val="24"/>
                <w:szCs w:val="24"/>
              </w:rPr>
              <w:t xml:space="preserve"> this has given me more insight into infertility issues in a cultural</w:t>
            </w:r>
            <w:r w:rsidR="00D54A92">
              <w:rPr>
                <w:rFonts w:asciiTheme="majorBidi" w:hAnsiTheme="majorBidi" w:cstheme="majorBidi"/>
                <w:bCs/>
                <w:sz w:val="24"/>
                <w:szCs w:val="24"/>
              </w:rPr>
              <w:t>ly</w:t>
            </w:r>
            <w:r w:rsidRPr="00A32B6C">
              <w:rPr>
                <w:rFonts w:asciiTheme="majorBidi" w:hAnsiTheme="majorBidi" w:cstheme="majorBidi"/>
                <w:bCs/>
                <w:sz w:val="24"/>
                <w:szCs w:val="24"/>
              </w:rPr>
              <w:t xml:space="preserve"> diverse country like Nigeria.</w:t>
            </w:r>
          </w:p>
        </w:tc>
      </w:tr>
    </w:tbl>
    <w:p w14:paraId="70AA6380" w14:textId="77777777" w:rsidR="000B05AC" w:rsidRPr="00A32B6C" w:rsidRDefault="000B05AC" w:rsidP="000B05AC">
      <w:pPr>
        <w:spacing w:line="360" w:lineRule="auto"/>
        <w:jc w:val="both"/>
        <w:rPr>
          <w:rFonts w:asciiTheme="majorBidi" w:hAnsiTheme="majorBidi" w:cstheme="majorBidi"/>
          <w:bCs/>
          <w:sz w:val="24"/>
          <w:szCs w:val="24"/>
        </w:rPr>
      </w:pPr>
    </w:p>
    <w:p w14:paraId="53B80A94" w14:textId="77777777" w:rsidR="000B05AC" w:rsidRPr="00A32B6C" w:rsidRDefault="000B05AC" w:rsidP="00D54A92">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Also as seen in </w:t>
      </w:r>
      <w:r w:rsidR="00D54A92">
        <w:rPr>
          <w:rFonts w:asciiTheme="majorBidi" w:hAnsiTheme="majorBidi" w:cstheme="majorBidi"/>
          <w:bCs/>
          <w:sz w:val="24"/>
          <w:szCs w:val="24"/>
        </w:rPr>
        <w:t>C</w:t>
      </w:r>
      <w:r w:rsidR="00D54A92"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 xml:space="preserve">Adodo, women are often isolated from family events as a result of the stigma attached to infertility. The husband feels the impact through lack of respect for his wife by the family members and supports his wife by not attending family events. The couple cannot </w:t>
      </w:r>
      <w:r w:rsidR="00D54A92" w:rsidRPr="00A32B6C">
        <w:rPr>
          <w:rFonts w:asciiTheme="majorBidi" w:hAnsiTheme="majorBidi" w:cstheme="majorBidi"/>
          <w:bCs/>
          <w:sz w:val="24"/>
          <w:szCs w:val="24"/>
        </w:rPr>
        <w:t>advi</w:t>
      </w:r>
      <w:r w:rsidR="00D54A92">
        <w:rPr>
          <w:rFonts w:asciiTheme="majorBidi" w:hAnsiTheme="majorBidi" w:cstheme="majorBidi"/>
          <w:bCs/>
          <w:sz w:val="24"/>
          <w:szCs w:val="24"/>
        </w:rPr>
        <w:t>s</w:t>
      </w:r>
      <w:r w:rsidR="00D54A92" w:rsidRPr="00A32B6C">
        <w:rPr>
          <w:rFonts w:asciiTheme="majorBidi" w:hAnsiTheme="majorBidi" w:cstheme="majorBidi"/>
          <w:bCs/>
          <w:sz w:val="24"/>
          <w:szCs w:val="24"/>
        </w:rPr>
        <w:t xml:space="preserve">e </w:t>
      </w:r>
      <w:r w:rsidRPr="00A32B6C">
        <w:rPr>
          <w:rFonts w:asciiTheme="majorBidi" w:hAnsiTheme="majorBidi" w:cstheme="majorBidi"/>
          <w:bCs/>
          <w:sz w:val="24"/>
          <w:szCs w:val="24"/>
        </w:rPr>
        <w:t>or make suggestion towards parenthood when they don’t have a child of their own. This affects how the couple interact</w:t>
      </w:r>
      <w:r w:rsidR="00D54A92">
        <w:rPr>
          <w:rFonts w:asciiTheme="majorBidi" w:hAnsiTheme="majorBidi" w:cstheme="majorBidi"/>
          <w:bCs/>
          <w:sz w:val="24"/>
          <w:szCs w:val="24"/>
        </w:rPr>
        <w:t>s</w:t>
      </w:r>
      <w:r w:rsidRPr="00A32B6C">
        <w:rPr>
          <w:rFonts w:asciiTheme="majorBidi" w:hAnsiTheme="majorBidi" w:cstheme="majorBidi"/>
          <w:bCs/>
          <w:sz w:val="24"/>
          <w:szCs w:val="24"/>
        </w:rPr>
        <w:t xml:space="preserve"> with family and friends as they become wit</w:t>
      </w:r>
      <w:r w:rsidRPr="00A32B6C">
        <w:rPr>
          <w:rFonts w:asciiTheme="majorBidi" w:hAnsiTheme="majorBidi" w:cstheme="majorBidi"/>
          <w:bCs/>
          <w:sz w:val="24"/>
          <w:szCs w:val="24"/>
        </w:rPr>
        <w:t>h</w:t>
      </w:r>
      <w:r w:rsidRPr="00A32B6C">
        <w:rPr>
          <w:rFonts w:asciiTheme="majorBidi" w:hAnsiTheme="majorBidi" w:cstheme="majorBidi"/>
          <w:bCs/>
          <w:sz w:val="24"/>
          <w:szCs w:val="24"/>
        </w:rPr>
        <w:t>drawn. The couple</w:t>
      </w:r>
      <w:r w:rsidR="00D54A92">
        <w:rPr>
          <w:rFonts w:asciiTheme="majorBidi" w:hAnsiTheme="majorBidi" w:cstheme="majorBidi"/>
          <w:bCs/>
          <w:sz w:val="24"/>
          <w:szCs w:val="24"/>
        </w:rPr>
        <w:t>s</w:t>
      </w:r>
      <w:r w:rsidRPr="00A32B6C">
        <w:rPr>
          <w:rFonts w:asciiTheme="majorBidi" w:hAnsiTheme="majorBidi" w:cstheme="majorBidi"/>
          <w:bCs/>
          <w:sz w:val="24"/>
          <w:szCs w:val="24"/>
        </w:rPr>
        <w:t xml:space="preserve"> tend to support each other</w:t>
      </w:r>
      <w:r w:rsidR="00D54A92">
        <w:rPr>
          <w:rFonts w:asciiTheme="majorBidi" w:hAnsiTheme="majorBidi" w:cstheme="majorBidi"/>
          <w:bCs/>
          <w:sz w:val="24"/>
          <w:szCs w:val="24"/>
        </w:rPr>
        <w:t>,</w:t>
      </w:r>
      <w:r w:rsidRPr="00A32B6C">
        <w:rPr>
          <w:rFonts w:asciiTheme="majorBidi" w:hAnsiTheme="majorBidi" w:cstheme="majorBidi"/>
          <w:bCs/>
          <w:sz w:val="24"/>
          <w:szCs w:val="24"/>
        </w:rPr>
        <w:t xml:space="preserve"> thus promoting the relational dynamics. </w:t>
      </w:r>
    </w:p>
    <w:p w14:paraId="567AAAF4" w14:textId="77777777" w:rsidR="000B05AC" w:rsidRPr="00A32B6C" w:rsidRDefault="000B05AC" w:rsidP="00D54A92">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Adodo: W:</w:t>
      </w:r>
      <w:r w:rsidRPr="00A32B6C">
        <w:rPr>
          <w:rFonts w:asciiTheme="majorBidi" w:hAnsiTheme="majorBidi" w:cstheme="majorBidi"/>
          <w:bCs/>
          <w:sz w:val="24"/>
          <w:szCs w:val="24"/>
        </w:rPr>
        <w:t xml:space="preserve"> </w:t>
      </w:r>
      <w:r w:rsidR="00D54A92">
        <w:rPr>
          <w:rFonts w:asciiTheme="majorBidi" w:hAnsiTheme="majorBidi" w:cstheme="majorBidi"/>
          <w:bCs/>
          <w:sz w:val="24"/>
          <w:szCs w:val="24"/>
        </w:rPr>
        <w:t>“W</w:t>
      </w:r>
      <w:r w:rsidR="00D54A92" w:rsidRPr="00A32B6C">
        <w:rPr>
          <w:rFonts w:asciiTheme="majorBidi" w:hAnsiTheme="majorBidi" w:cstheme="majorBidi"/>
          <w:bCs/>
          <w:sz w:val="24"/>
          <w:szCs w:val="24"/>
        </w:rPr>
        <w:t xml:space="preserve">hen </w:t>
      </w:r>
      <w:r w:rsidRPr="00A32B6C">
        <w:rPr>
          <w:rFonts w:asciiTheme="majorBidi" w:hAnsiTheme="majorBidi" w:cstheme="majorBidi"/>
          <w:bCs/>
          <w:sz w:val="24"/>
          <w:szCs w:val="24"/>
        </w:rPr>
        <w:t>you don't have a child of your own, you know? People will always remind you of your problem, most of the time the nursing mothers at my place of work or those that are/ when they do some certain thing, I try to give them some experience based on the fact that even if I'm yet to have my own child, I'm still exper</w:t>
      </w:r>
      <w:r w:rsidRPr="00A32B6C">
        <w:rPr>
          <w:rFonts w:asciiTheme="majorBidi" w:hAnsiTheme="majorBidi" w:cstheme="majorBidi"/>
          <w:bCs/>
          <w:sz w:val="24"/>
          <w:szCs w:val="24"/>
        </w:rPr>
        <w:t>i</w:t>
      </w:r>
      <w:r w:rsidRPr="00A32B6C">
        <w:rPr>
          <w:rFonts w:asciiTheme="majorBidi" w:hAnsiTheme="majorBidi" w:cstheme="majorBidi"/>
          <w:bCs/>
          <w:sz w:val="24"/>
          <w:szCs w:val="24"/>
        </w:rPr>
        <w:t>enced, based on some child that has passed through me, but they would make you to realize that</w:t>
      </w:r>
      <w:r w:rsidR="00D54A92">
        <w:rPr>
          <w:rFonts w:asciiTheme="majorBidi" w:hAnsiTheme="majorBidi" w:cstheme="majorBidi"/>
          <w:bCs/>
          <w:sz w:val="24"/>
          <w:szCs w:val="24"/>
        </w:rPr>
        <w:t>,</w:t>
      </w:r>
      <w:r w:rsidRPr="00A32B6C">
        <w:rPr>
          <w:rFonts w:asciiTheme="majorBidi" w:hAnsiTheme="majorBidi" w:cstheme="majorBidi"/>
          <w:bCs/>
          <w:sz w:val="24"/>
          <w:szCs w:val="24"/>
        </w:rPr>
        <w:t xml:space="preserve"> ah ah, *sucks teeth* no, *sucks teeth* no, we are not referring to you</w:t>
      </w:r>
      <w:r w:rsidR="00D54A92">
        <w:rPr>
          <w:rFonts w:asciiTheme="majorBidi" w:hAnsiTheme="majorBidi" w:cstheme="majorBidi"/>
          <w:bCs/>
          <w:sz w:val="24"/>
          <w:szCs w:val="24"/>
        </w:rPr>
        <w:t>.</w:t>
      </w:r>
      <w:r w:rsidR="00D54A92" w:rsidRPr="00A32B6C">
        <w:rPr>
          <w:rFonts w:asciiTheme="majorBidi" w:hAnsiTheme="majorBidi" w:cstheme="majorBidi"/>
          <w:bCs/>
          <w:sz w:val="24"/>
          <w:szCs w:val="24"/>
        </w:rPr>
        <w:t xml:space="preserve"> </w:t>
      </w:r>
      <w:r w:rsidR="00D54A92">
        <w:rPr>
          <w:rFonts w:asciiTheme="majorBidi" w:hAnsiTheme="majorBidi" w:cstheme="majorBidi"/>
          <w:bCs/>
          <w:sz w:val="24"/>
          <w:szCs w:val="24"/>
        </w:rPr>
        <w:t>T</w:t>
      </w:r>
      <w:r w:rsidR="00D54A92" w:rsidRPr="00A32B6C">
        <w:rPr>
          <w:rFonts w:asciiTheme="majorBidi" w:hAnsiTheme="majorBidi" w:cstheme="majorBidi"/>
          <w:bCs/>
          <w:sz w:val="24"/>
          <w:szCs w:val="24"/>
        </w:rPr>
        <w:t>hey</w:t>
      </w:r>
      <w:r w:rsidR="00D54A92">
        <w:rPr>
          <w:rFonts w:asciiTheme="majorBidi" w:hAnsiTheme="majorBidi" w:cstheme="majorBidi"/>
          <w:bCs/>
          <w:sz w:val="24"/>
          <w:szCs w:val="24"/>
        </w:rPr>
        <w:t>’</w:t>
      </w:r>
      <w:r w:rsidR="00D54A92" w:rsidRPr="00A32B6C">
        <w:rPr>
          <w:rFonts w:asciiTheme="majorBidi" w:hAnsiTheme="majorBidi" w:cstheme="majorBidi"/>
          <w:bCs/>
          <w:sz w:val="24"/>
          <w:szCs w:val="24"/>
        </w:rPr>
        <w:t xml:space="preserve">ll </w:t>
      </w:r>
      <w:r w:rsidRPr="00A32B6C">
        <w:rPr>
          <w:rFonts w:asciiTheme="majorBidi" w:hAnsiTheme="majorBidi" w:cstheme="majorBidi"/>
          <w:bCs/>
          <w:sz w:val="24"/>
          <w:szCs w:val="24"/>
        </w:rPr>
        <w:t>say it to your face, you know?</w:t>
      </w:r>
      <w:r w:rsidR="00D54A92">
        <w:rPr>
          <w:rFonts w:asciiTheme="majorBidi" w:hAnsiTheme="majorBidi" w:cstheme="majorBidi"/>
          <w:bCs/>
          <w:sz w:val="24"/>
          <w:szCs w:val="24"/>
        </w:rPr>
        <w:t xml:space="preserve">” </w:t>
      </w:r>
      <w:r w:rsidRPr="00A32B6C">
        <w:rPr>
          <w:rFonts w:asciiTheme="majorBidi" w:hAnsiTheme="majorBidi" w:cstheme="majorBidi"/>
          <w:bCs/>
          <w:sz w:val="24"/>
          <w:szCs w:val="24"/>
        </w:rPr>
        <w:t>(Pg. 20)</w:t>
      </w:r>
    </w:p>
    <w:p w14:paraId="3AFD2EA7" w14:textId="77777777" w:rsidR="000B05AC" w:rsidRPr="00A32B6C" w:rsidRDefault="000B05AC" w:rsidP="000B05AC">
      <w:pPr>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H:</w:t>
      </w:r>
      <w:r w:rsidRPr="00A32B6C">
        <w:rPr>
          <w:rFonts w:asciiTheme="majorBidi" w:hAnsiTheme="majorBidi" w:cstheme="majorBidi"/>
          <w:bCs/>
          <w:sz w:val="24"/>
          <w:szCs w:val="24"/>
        </w:rPr>
        <w:t xml:space="preserve"> </w:t>
      </w:r>
      <w:r w:rsidR="00D54A92">
        <w:rPr>
          <w:rFonts w:asciiTheme="majorBidi" w:hAnsiTheme="majorBidi" w:cstheme="majorBidi"/>
          <w:bCs/>
          <w:sz w:val="24"/>
          <w:szCs w:val="24"/>
        </w:rPr>
        <w:t>“</w:t>
      </w:r>
      <w:r w:rsidRPr="00A32B6C">
        <w:rPr>
          <w:rFonts w:asciiTheme="majorBidi" w:hAnsiTheme="majorBidi" w:cstheme="majorBidi"/>
          <w:bCs/>
          <w:sz w:val="24"/>
          <w:szCs w:val="24"/>
        </w:rPr>
        <w:t>You can imagine the situation where your sibling, no not your sibling, your cousin had a baby now, they felt/ they feel comfortable sharing the news with me and not my wife and if you're sharing it with me and not my wife, there's no point, I won't go to that naming, ‘shey’ you understand?</w:t>
      </w:r>
      <w:r w:rsidR="00D54A92">
        <w:rPr>
          <w:rFonts w:asciiTheme="majorBidi" w:hAnsiTheme="majorBidi" w:cstheme="majorBidi"/>
          <w:bCs/>
          <w:sz w:val="24"/>
          <w:szCs w:val="24"/>
        </w:rPr>
        <w:t>”</w:t>
      </w:r>
      <w:r w:rsidRPr="00A32B6C">
        <w:rPr>
          <w:rFonts w:asciiTheme="majorBidi" w:hAnsiTheme="majorBidi" w:cstheme="majorBidi"/>
          <w:bCs/>
          <w:sz w:val="24"/>
          <w:szCs w:val="24"/>
        </w:rPr>
        <w:t xml:space="preserve"> (Pg.32)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25324747" w14:textId="77777777" w:rsidTr="000B05AC">
        <w:trPr>
          <w:trHeight w:val="1279"/>
        </w:trPr>
        <w:tc>
          <w:tcPr>
            <w:tcW w:w="9242" w:type="dxa"/>
          </w:tcPr>
          <w:p w14:paraId="1DF3989B" w14:textId="77777777" w:rsidR="000B05AC" w:rsidRPr="00A32B6C" w:rsidRDefault="000B05AC" w:rsidP="000B05AC">
            <w:pPr>
              <w:spacing w:after="0" w:line="360" w:lineRule="auto"/>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There were a few nonverbal cues while making sense of their experience such as “sucks teeth”, “ah ah”. This could suggest their level of disappointment while making sense of their experience.  </w:t>
            </w:r>
          </w:p>
        </w:tc>
      </w:tr>
    </w:tbl>
    <w:p w14:paraId="14E547E3" w14:textId="77777777" w:rsidR="000B05AC" w:rsidRPr="00A32B6C" w:rsidRDefault="000B05AC" w:rsidP="000B05AC">
      <w:pPr>
        <w:spacing w:line="360" w:lineRule="auto"/>
        <w:jc w:val="both"/>
        <w:rPr>
          <w:rFonts w:asciiTheme="majorBidi" w:hAnsiTheme="majorBidi" w:cstheme="majorBidi"/>
          <w:bCs/>
          <w:sz w:val="24"/>
          <w:szCs w:val="24"/>
        </w:rPr>
      </w:pPr>
    </w:p>
    <w:p w14:paraId="3B0381D1" w14:textId="77777777" w:rsidR="000B05AC" w:rsidRPr="00A32B6C" w:rsidRDefault="000B05AC" w:rsidP="00D54A92">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lastRenderedPageBreak/>
        <w:t>Also</w:t>
      </w:r>
      <w:r w:rsidR="00D54A92">
        <w:rPr>
          <w:rFonts w:asciiTheme="majorBidi" w:hAnsiTheme="majorBidi" w:cstheme="majorBidi"/>
          <w:bCs/>
          <w:sz w:val="24"/>
          <w:szCs w:val="24"/>
        </w:rPr>
        <w:t>,</w:t>
      </w:r>
      <w:r w:rsidRPr="00A32B6C">
        <w:rPr>
          <w:rFonts w:asciiTheme="majorBidi" w:hAnsiTheme="majorBidi" w:cstheme="majorBidi"/>
          <w:bCs/>
          <w:sz w:val="24"/>
          <w:szCs w:val="24"/>
        </w:rPr>
        <w:t xml:space="preserve"> as expressed by </w:t>
      </w:r>
      <w:r w:rsidR="00D54A92">
        <w:rPr>
          <w:rFonts w:asciiTheme="majorBidi" w:hAnsiTheme="majorBidi" w:cstheme="majorBidi"/>
          <w:bCs/>
          <w:sz w:val="24"/>
          <w:szCs w:val="24"/>
        </w:rPr>
        <w:t>C</w:t>
      </w:r>
      <w:r w:rsidR="00D54A92"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Yinusa, infertility also impacts the relational dynamics</w:t>
      </w:r>
      <w:r w:rsidRPr="00A32B6C">
        <w:rPr>
          <w:rFonts w:asciiTheme="majorBidi" w:hAnsiTheme="majorBidi" w:cstheme="majorBidi"/>
          <w:sz w:val="24"/>
          <w:szCs w:val="24"/>
        </w:rPr>
        <w:t xml:space="preserve"> of the </w:t>
      </w:r>
      <w:r w:rsidRPr="00A32B6C">
        <w:rPr>
          <w:rFonts w:asciiTheme="majorBidi" w:hAnsiTheme="majorBidi" w:cstheme="majorBidi"/>
          <w:bCs/>
          <w:sz w:val="24"/>
          <w:szCs w:val="24"/>
        </w:rPr>
        <w:t xml:space="preserve">couple through the husband worrying about </w:t>
      </w:r>
      <w:r w:rsidR="00D54A92">
        <w:rPr>
          <w:rFonts w:asciiTheme="majorBidi" w:hAnsiTheme="majorBidi" w:cstheme="majorBidi"/>
          <w:bCs/>
          <w:sz w:val="24"/>
          <w:szCs w:val="24"/>
        </w:rPr>
        <w:t xml:space="preserve">the </w:t>
      </w:r>
      <w:r w:rsidRPr="00A32B6C">
        <w:rPr>
          <w:rFonts w:asciiTheme="majorBidi" w:hAnsiTheme="majorBidi" w:cstheme="majorBidi"/>
          <w:bCs/>
          <w:sz w:val="24"/>
          <w:szCs w:val="24"/>
        </w:rPr>
        <w:t>wife</w:t>
      </w:r>
      <w:r w:rsidR="00D54A92">
        <w:rPr>
          <w:rFonts w:asciiTheme="majorBidi" w:hAnsiTheme="majorBidi" w:cstheme="majorBidi"/>
          <w:bCs/>
          <w:sz w:val="24"/>
          <w:szCs w:val="24"/>
        </w:rPr>
        <w:t>’</w:t>
      </w:r>
      <w:r w:rsidRPr="00A32B6C">
        <w:rPr>
          <w:rFonts w:asciiTheme="majorBidi" w:hAnsiTheme="majorBidi" w:cstheme="majorBidi"/>
          <w:bCs/>
          <w:sz w:val="24"/>
          <w:szCs w:val="24"/>
        </w:rPr>
        <w:t>s feelings. For this couple, they need to have their own child for their marriage to be secure. The husband expresses how having a child will make his wife happy and in turn make him happy</w:t>
      </w:r>
      <w:r w:rsidR="00D54A92">
        <w:rPr>
          <w:rFonts w:asciiTheme="majorBidi" w:hAnsiTheme="majorBidi" w:cstheme="majorBidi"/>
          <w:bCs/>
          <w:sz w:val="24"/>
          <w:szCs w:val="24"/>
        </w:rPr>
        <w:t>, t</w:t>
      </w:r>
      <w:r w:rsidRPr="00A32B6C">
        <w:rPr>
          <w:rFonts w:asciiTheme="majorBidi" w:hAnsiTheme="majorBidi" w:cstheme="majorBidi"/>
          <w:bCs/>
          <w:sz w:val="24"/>
          <w:szCs w:val="24"/>
        </w:rPr>
        <w:t>hus promoting a positive rel</w:t>
      </w:r>
      <w:r w:rsidRPr="00A32B6C">
        <w:rPr>
          <w:rFonts w:asciiTheme="majorBidi" w:hAnsiTheme="majorBidi" w:cstheme="majorBidi"/>
          <w:bCs/>
          <w:sz w:val="24"/>
          <w:szCs w:val="24"/>
        </w:rPr>
        <w:t>a</w:t>
      </w:r>
      <w:r w:rsidRPr="00A32B6C">
        <w:rPr>
          <w:rFonts w:asciiTheme="majorBidi" w:hAnsiTheme="majorBidi" w:cstheme="majorBidi"/>
          <w:bCs/>
          <w:sz w:val="24"/>
          <w:szCs w:val="24"/>
        </w:rPr>
        <w:t>tional dynamics between th</w:t>
      </w:r>
      <w:r w:rsidRPr="00AA52D0">
        <w:rPr>
          <w:rFonts w:asciiTheme="majorBidi" w:hAnsiTheme="majorBidi" w:cstheme="majorBidi"/>
          <w:bCs/>
          <w:sz w:val="24"/>
          <w:szCs w:val="24"/>
        </w:rPr>
        <w:t>i</w:t>
      </w:r>
      <w:r w:rsidRPr="00A32B6C">
        <w:rPr>
          <w:rFonts w:asciiTheme="majorBidi" w:hAnsiTheme="majorBidi" w:cstheme="majorBidi"/>
          <w:bCs/>
          <w:sz w:val="24"/>
          <w:szCs w:val="24"/>
        </w:rPr>
        <w:t xml:space="preserve">s </w:t>
      </w:r>
      <w:proofErr w:type="gramStart"/>
      <w:r w:rsidRPr="00A32B6C">
        <w:rPr>
          <w:rFonts w:asciiTheme="majorBidi" w:hAnsiTheme="majorBidi" w:cstheme="majorBidi"/>
          <w:bCs/>
          <w:sz w:val="24"/>
          <w:szCs w:val="24"/>
        </w:rPr>
        <w:t>couple</w:t>
      </w:r>
      <w:proofErr w:type="gramEnd"/>
      <w:r w:rsidRPr="00A32B6C">
        <w:rPr>
          <w:rFonts w:asciiTheme="majorBidi" w:hAnsiTheme="majorBidi" w:cstheme="majorBidi"/>
          <w:bCs/>
          <w:sz w:val="24"/>
          <w:szCs w:val="24"/>
        </w:rPr>
        <w:t>.</w:t>
      </w:r>
    </w:p>
    <w:p w14:paraId="10980B2A" w14:textId="77777777" w:rsidR="000B05AC" w:rsidRPr="00A32B6C" w:rsidRDefault="000B05AC" w:rsidP="00D54A92">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Yinusa: H:</w:t>
      </w:r>
      <w:r w:rsidRPr="00A32B6C">
        <w:rPr>
          <w:rFonts w:asciiTheme="majorBidi" w:hAnsiTheme="majorBidi" w:cstheme="majorBidi"/>
          <w:bCs/>
          <w:sz w:val="24"/>
          <w:szCs w:val="24"/>
        </w:rPr>
        <w:t xml:space="preserve"> </w:t>
      </w:r>
      <w:r w:rsidR="00D54A92">
        <w:rPr>
          <w:rFonts w:asciiTheme="majorBidi" w:hAnsiTheme="majorBidi" w:cstheme="majorBidi"/>
          <w:bCs/>
          <w:sz w:val="24"/>
          <w:szCs w:val="24"/>
        </w:rPr>
        <w:t>“T</w:t>
      </w:r>
      <w:r w:rsidR="00D54A92" w:rsidRPr="00A32B6C">
        <w:rPr>
          <w:rFonts w:asciiTheme="majorBidi" w:hAnsiTheme="majorBidi" w:cstheme="majorBidi"/>
          <w:bCs/>
          <w:sz w:val="24"/>
          <w:szCs w:val="24"/>
        </w:rPr>
        <w:t xml:space="preserve">he </w:t>
      </w:r>
      <w:r w:rsidRPr="00A32B6C">
        <w:rPr>
          <w:rFonts w:asciiTheme="majorBidi" w:hAnsiTheme="majorBidi" w:cstheme="majorBidi"/>
          <w:bCs/>
          <w:sz w:val="24"/>
          <w:szCs w:val="24"/>
        </w:rPr>
        <w:t>only thing she's using it to weigh herself down. She might be inside crying, maybe</w:t>
      </w:r>
      <w:r w:rsidR="00D54A92">
        <w:rPr>
          <w:rFonts w:asciiTheme="majorBidi" w:hAnsiTheme="majorBidi" w:cstheme="majorBidi"/>
          <w:bCs/>
          <w:sz w:val="24"/>
          <w:szCs w:val="24"/>
        </w:rPr>
        <w:t>,</w:t>
      </w:r>
      <w:r w:rsidRPr="00A32B6C">
        <w:rPr>
          <w:rFonts w:asciiTheme="majorBidi" w:hAnsiTheme="majorBidi" w:cstheme="majorBidi"/>
          <w:bCs/>
          <w:sz w:val="24"/>
          <w:szCs w:val="24"/>
        </w:rPr>
        <w:t xml:space="preserve"> or sometimes... You unde</w:t>
      </w:r>
      <w:r w:rsidRPr="00A32B6C">
        <w:rPr>
          <w:rFonts w:asciiTheme="majorBidi" w:hAnsiTheme="majorBidi" w:cstheme="majorBidi"/>
          <w:bCs/>
          <w:sz w:val="24"/>
          <w:szCs w:val="24"/>
        </w:rPr>
        <w:t>r</w:t>
      </w:r>
      <w:r w:rsidRPr="00A32B6C">
        <w:rPr>
          <w:rFonts w:asciiTheme="majorBidi" w:hAnsiTheme="majorBidi" w:cstheme="majorBidi"/>
          <w:bCs/>
          <w:sz w:val="24"/>
          <w:szCs w:val="24"/>
        </w:rPr>
        <w:t>stand, but I need to have the one I'll call my own so that my wife will be happy, not only my wife</w:t>
      </w:r>
      <w:r w:rsidR="00D54A92">
        <w:rPr>
          <w:rFonts w:asciiTheme="majorBidi" w:hAnsiTheme="majorBidi" w:cstheme="majorBidi"/>
          <w:bCs/>
          <w:sz w:val="24"/>
          <w:szCs w:val="24"/>
        </w:rPr>
        <w:t>.</w:t>
      </w:r>
      <w:r w:rsidRPr="00A32B6C">
        <w:rPr>
          <w:rFonts w:asciiTheme="majorBidi" w:hAnsiTheme="majorBidi" w:cstheme="majorBidi"/>
          <w:bCs/>
          <w:sz w:val="24"/>
          <w:szCs w:val="24"/>
        </w:rPr>
        <w:t xml:space="preserve"> </w:t>
      </w:r>
      <w:proofErr w:type="gramStart"/>
      <w:r w:rsidRPr="00A32B6C">
        <w:rPr>
          <w:rFonts w:asciiTheme="majorBidi" w:hAnsiTheme="majorBidi" w:cstheme="majorBidi"/>
          <w:bCs/>
          <w:sz w:val="24"/>
          <w:szCs w:val="24"/>
        </w:rPr>
        <w:t>oh</w:t>
      </w:r>
      <w:proofErr w:type="gramEnd"/>
      <w:r w:rsidRPr="00A32B6C">
        <w:rPr>
          <w:rFonts w:asciiTheme="majorBidi" w:hAnsiTheme="majorBidi" w:cstheme="majorBidi"/>
          <w:bCs/>
          <w:sz w:val="24"/>
          <w:szCs w:val="24"/>
        </w:rPr>
        <w:t>, my wife and I, let me put it that way, so that she will feel secure in her marriage</w:t>
      </w:r>
      <w:r w:rsidR="00D54A92">
        <w:rPr>
          <w:rFonts w:asciiTheme="majorBidi" w:hAnsiTheme="majorBidi" w:cstheme="majorBidi"/>
          <w:bCs/>
          <w:sz w:val="24"/>
          <w:szCs w:val="24"/>
        </w:rPr>
        <w:t>”</w:t>
      </w:r>
      <w:r w:rsidRPr="00A32B6C">
        <w:rPr>
          <w:rFonts w:asciiTheme="majorBidi" w:hAnsiTheme="majorBidi" w:cstheme="majorBidi"/>
          <w:bCs/>
          <w:sz w:val="24"/>
          <w:szCs w:val="24"/>
        </w:rPr>
        <w:t xml:space="preserve"> (Pg 26-27)</w:t>
      </w:r>
    </w:p>
    <w:p w14:paraId="33F114BD" w14:textId="77777777" w:rsidR="000B05AC" w:rsidRPr="00A32B6C" w:rsidRDefault="000B05AC" w:rsidP="000B05AC">
      <w:pPr>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w:t>
      </w:r>
      <w:r w:rsidR="00D54A92">
        <w:rPr>
          <w:rFonts w:asciiTheme="majorBidi" w:hAnsiTheme="majorBidi" w:cstheme="majorBidi"/>
          <w:bCs/>
          <w:sz w:val="24"/>
          <w:szCs w:val="24"/>
        </w:rPr>
        <w:t>“</w:t>
      </w:r>
      <w:r w:rsidRPr="00A32B6C">
        <w:rPr>
          <w:rFonts w:asciiTheme="majorBidi" w:hAnsiTheme="majorBidi" w:cstheme="majorBidi"/>
          <w:bCs/>
          <w:sz w:val="24"/>
          <w:szCs w:val="24"/>
        </w:rPr>
        <w:t>That's what I do now</w:t>
      </w:r>
      <w:r w:rsidR="00D54A92">
        <w:rPr>
          <w:rFonts w:asciiTheme="majorBidi" w:hAnsiTheme="majorBidi" w:cstheme="majorBidi"/>
          <w:bCs/>
          <w:sz w:val="24"/>
          <w:szCs w:val="24"/>
        </w:rPr>
        <w:t>”</w:t>
      </w:r>
      <w:r w:rsidRPr="00A32B6C">
        <w:rPr>
          <w:rFonts w:asciiTheme="majorBidi" w:hAnsiTheme="majorBidi" w:cstheme="majorBidi"/>
          <w:bCs/>
          <w:sz w:val="24"/>
          <w:szCs w:val="24"/>
        </w:rPr>
        <w:t xml:space="preserve"> (Pg.26-27)</w:t>
      </w:r>
    </w:p>
    <w:p w14:paraId="42B55F44" w14:textId="77777777" w:rsidR="000B05AC" w:rsidRPr="00A32B6C" w:rsidRDefault="000B05AC" w:rsidP="000B05AC">
      <w:pPr>
        <w:ind w:left="2160"/>
        <w:jc w:val="both"/>
        <w:rPr>
          <w:rFonts w:asciiTheme="majorBidi" w:hAnsiTheme="majorBidi" w:cstheme="majorBidi"/>
          <w:bCs/>
          <w:sz w:val="24"/>
          <w:szCs w:val="24"/>
        </w:rPr>
      </w:pPr>
    </w:p>
    <w:p w14:paraId="43148DEB" w14:textId="77777777" w:rsidR="000B05AC" w:rsidRPr="00A32B6C" w:rsidRDefault="000B05AC" w:rsidP="000B05AC">
      <w:pPr>
        <w:ind w:left="2160"/>
        <w:jc w:val="both"/>
        <w:rPr>
          <w:rFonts w:asciiTheme="majorBidi" w:hAnsiTheme="majorBidi" w:cstheme="majorBidi"/>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72372853" w14:textId="77777777" w:rsidTr="000B05AC">
        <w:tc>
          <w:tcPr>
            <w:tcW w:w="9242" w:type="dxa"/>
          </w:tcPr>
          <w:p w14:paraId="06953E86"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w:t>
            </w:r>
          </w:p>
          <w:p w14:paraId="268C5F77" w14:textId="77777777" w:rsidR="000B05AC" w:rsidRPr="00A32B6C" w:rsidRDefault="000B05AC" w:rsidP="00D54A92">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The </w:t>
            </w:r>
            <w:r w:rsidR="00D54A92">
              <w:rPr>
                <w:rFonts w:asciiTheme="majorBidi" w:hAnsiTheme="majorBidi" w:cstheme="majorBidi"/>
                <w:bCs/>
                <w:sz w:val="24"/>
                <w:szCs w:val="24"/>
              </w:rPr>
              <w:t>C</w:t>
            </w:r>
            <w:r w:rsidR="00D54A92"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Yinusa seem</w:t>
            </w:r>
            <w:r w:rsidR="00D54A92">
              <w:rPr>
                <w:rFonts w:asciiTheme="majorBidi" w:hAnsiTheme="majorBidi" w:cstheme="majorBidi"/>
                <w:bCs/>
                <w:sz w:val="24"/>
                <w:szCs w:val="24"/>
              </w:rPr>
              <w:t>s</w:t>
            </w:r>
            <w:r w:rsidRPr="00A32B6C">
              <w:rPr>
                <w:rFonts w:asciiTheme="majorBidi" w:hAnsiTheme="majorBidi" w:cstheme="majorBidi"/>
                <w:bCs/>
                <w:sz w:val="24"/>
                <w:szCs w:val="24"/>
              </w:rPr>
              <w:t xml:space="preserve"> to be using this interview setting to express </w:t>
            </w:r>
            <w:r w:rsidR="00D54A92">
              <w:rPr>
                <w:rFonts w:asciiTheme="majorBidi" w:hAnsiTheme="majorBidi" w:cstheme="majorBidi"/>
                <w:bCs/>
                <w:sz w:val="24"/>
                <w:szCs w:val="24"/>
              </w:rPr>
              <w:t xml:space="preserve">their </w:t>
            </w:r>
            <w:r w:rsidRPr="00A32B6C">
              <w:rPr>
                <w:rFonts w:asciiTheme="majorBidi" w:hAnsiTheme="majorBidi" w:cstheme="majorBidi"/>
                <w:bCs/>
                <w:sz w:val="24"/>
                <w:szCs w:val="24"/>
              </w:rPr>
              <w:t>feelings for each other</w:t>
            </w:r>
            <w:r w:rsidR="00D54A92">
              <w:rPr>
                <w:rFonts w:asciiTheme="majorBidi" w:hAnsiTheme="majorBidi" w:cstheme="majorBidi"/>
                <w:bCs/>
                <w:sz w:val="24"/>
                <w:szCs w:val="24"/>
              </w:rPr>
              <w:t>,</w:t>
            </w:r>
            <w:r w:rsidR="00D54A92" w:rsidRPr="00A32B6C">
              <w:rPr>
                <w:rFonts w:asciiTheme="majorBidi" w:hAnsiTheme="majorBidi" w:cstheme="majorBidi"/>
                <w:bCs/>
                <w:sz w:val="24"/>
                <w:szCs w:val="24"/>
              </w:rPr>
              <w:t xml:space="preserve"> </w:t>
            </w:r>
            <w:r w:rsidR="00D54A92">
              <w:rPr>
                <w:rFonts w:asciiTheme="majorBidi" w:hAnsiTheme="majorBidi" w:cstheme="majorBidi"/>
                <w:bCs/>
                <w:sz w:val="24"/>
                <w:szCs w:val="24"/>
              </w:rPr>
              <w:t>t</w:t>
            </w:r>
            <w:r w:rsidR="00D54A92" w:rsidRPr="00A32B6C">
              <w:rPr>
                <w:rFonts w:asciiTheme="majorBidi" w:hAnsiTheme="majorBidi" w:cstheme="majorBidi"/>
                <w:bCs/>
                <w:sz w:val="24"/>
                <w:szCs w:val="24"/>
              </w:rPr>
              <w:t xml:space="preserve">hings </w:t>
            </w:r>
            <w:r w:rsidRPr="00A32B6C">
              <w:rPr>
                <w:rFonts w:asciiTheme="majorBidi" w:hAnsiTheme="majorBidi" w:cstheme="majorBidi"/>
                <w:bCs/>
                <w:sz w:val="24"/>
                <w:szCs w:val="24"/>
              </w:rPr>
              <w:t xml:space="preserve">they probably have been thinking about but not had the opportunity to say to each other. The </w:t>
            </w:r>
            <w:proofErr w:type="gramStart"/>
            <w:r w:rsidRPr="00A32B6C">
              <w:rPr>
                <w:rFonts w:asciiTheme="majorBidi" w:hAnsiTheme="majorBidi" w:cstheme="majorBidi"/>
                <w:bCs/>
                <w:sz w:val="24"/>
                <w:szCs w:val="24"/>
              </w:rPr>
              <w:t>husband relating how worried he is of his wife</w:t>
            </w:r>
            <w:r w:rsidR="00D54A92">
              <w:rPr>
                <w:rFonts w:asciiTheme="majorBidi" w:hAnsiTheme="majorBidi" w:cstheme="majorBidi"/>
                <w:bCs/>
                <w:sz w:val="24"/>
                <w:szCs w:val="24"/>
              </w:rPr>
              <w:t>’</w:t>
            </w:r>
            <w:r w:rsidRPr="00A32B6C">
              <w:rPr>
                <w:rFonts w:asciiTheme="majorBidi" w:hAnsiTheme="majorBidi" w:cstheme="majorBidi"/>
                <w:bCs/>
                <w:sz w:val="24"/>
                <w:szCs w:val="24"/>
              </w:rPr>
              <w:t>s feeling</w:t>
            </w:r>
            <w:r w:rsidR="00D54A92">
              <w:rPr>
                <w:rFonts w:asciiTheme="majorBidi" w:hAnsiTheme="majorBidi" w:cstheme="majorBidi"/>
                <w:bCs/>
                <w:sz w:val="24"/>
                <w:szCs w:val="24"/>
              </w:rPr>
              <w:t>s</w:t>
            </w:r>
            <w:r w:rsidRPr="00A32B6C">
              <w:rPr>
                <w:rFonts w:asciiTheme="majorBidi" w:hAnsiTheme="majorBidi" w:cstheme="majorBidi"/>
                <w:bCs/>
                <w:sz w:val="24"/>
                <w:szCs w:val="24"/>
              </w:rPr>
              <w:t xml:space="preserve"> and also the wife</w:t>
            </w:r>
            <w:r w:rsidR="00D54A92">
              <w:rPr>
                <w:rFonts w:asciiTheme="majorBidi" w:hAnsiTheme="majorBidi" w:cstheme="majorBidi"/>
                <w:bCs/>
                <w:sz w:val="24"/>
                <w:szCs w:val="24"/>
              </w:rPr>
              <w:t>’</w:t>
            </w:r>
            <w:r w:rsidRPr="00A32B6C">
              <w:rPr>
                <w:rFonts w:asciiTheme="majorBidi" w:hAnsiTheme="majorBidi" w:cstheme="majorBidi"/>
                <w:bCs/>
                <w:sz w:val="24"/>
                <w:szCs w:val="24"/>
              </w:rPr>
              <w:t>s non-verbal response to this interview could be a sign of how comfortably interesting it is to listen to her husband relate</w:t>
            </w:r>
            <w:proofErr w:type="gramEnd"/>
            <w:r w:rsidRPr="00A32B6C">
              <w:rPr>
                <w:rFonts w:asciiTheme="majorBidi" w:hAnsiTheme="majorBidi" w:cstheme="majorBidi"/>
                <w:bCs/>
                <w:sz w:val="24"/>
                <w:szCs w:val="24"/>
              </w:rPr>
              <w:t xml:space="preserve"> their joint experience.</w:t>
            </w:r>
          </w:p>
        </w:tc>
      </w:tr>
    </w:tbl>
    <w:p w14:paraId="4912FF06" w14:textId="77777777" w:rsidR="000B05AC" w:rsidRPr="00A32B6C" w:rsidRDefault="000B05AC" w:rsidP="000B05AC">
      <w:pPr>
        <w:spacing w:line="360" w:lineRule="auto"/>
        <w:jc w:val="both"/>
        <w:rPr>
          <w:rFonts w:asciiTheme="majorBidi" w:hAnsiTheme="majorBidi" w:cstheme="majorBidi"/>
          <w:bCs/>
          <w:sz w:val="24"/>
          <w:szCs w:val="24"/>
        </w:rPr>
      </w:pPr>
    </w:p>
    <w:p w14:paraId="78CE6138" w14:textId="77777777" w:rsidR="000B05AC" w:rsidRPr="00A32B6C" w:rsidRDefault="000B05AC" w:rsidP="00D54A92">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Some couples felt pressure </w:t>
      </w:r>
      <w:r w:rsidR="00D54A92">
        <w:rPr>
          <w:rFonts w:asciiTheme="majorBidi" w:hAnsiTheme="majorBidi" w:cstheme="majorBidi"/>
          <w:bCs/>
          <w:sz w:val="24"/>
          <w:szCs w:val="24"/>
        </w:rPr>
        <w:t>was</w:t>
      </w:r>
      <w:r w:rsidR="00D54A92"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also felt within the relationship where the men are expected </w:t>
      </w:r>
      <w:r w:rsidR="00D54A92">
        <w:rPr>
          <w:rFonts w:asciiTheme="majorBidi" w:hAnsiTheme="majorBidi" w:cstheme="majorBidi"/>
          <w:bCs/>
          <w:sz w:val="24"/>
          <w:szCs w:val="24"/>
        </w:rPr>
        <w:t xml:space="preserve">by their families </w:t>
      </w:r>
      <w:r w:rsidRPr="00A32B6C">
        <w:rPr>
          <w:rFonts w:asciiTheme="majorBidi" w:hAnsiTheme="majorBidi" w:cstheme="majorBidi"/>
          <w:bCs/>
          <w:sz w:val="24"/>
          <w:szCs w:val="24"/>
        </w:rPr>
        <w:t xml:space="preserve">to remarry or divorce their wife due to their fertility issues. The men express how this is an option for them through cultural beliefs and societal expectations. </w:t>
      </w:r>
    </w:p>
    <w:p w14:paraId="20748B98" w14:textId="77777777" w:rsidR="000B05AC" w:rsidRPr="00A32B6C" w:rsidRDefault="000B05AC" w:rsidP="00D54A92">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Adodo: H:</w:t>
      </w:r>
      <w:r w:rsidRPr="00A32B6C">
        <w:rPr>
          <w:rFonts w:asciiTheme="majorBidi" w:hAnsiTheme="majorBidi" w:cstheme="majorBidi"/>
          <w:bCs/>
          <w:sz w:val="24"/>
          <w:szCs w:val="24"/>
        </w:rPr>
        <w:t xml:space="preserve"> </w:t>
      </w:r>
      <w:r w:rsidR="00D54A92">
        <w:rPr>
          <w:rFonts w:asciiTheme="majorBidi" w:hAnsiTheme="majorBidi" w:cstheme="majorBidi"/>
          <w:bCs/>
          <w:sz w:val="24"/>
          <w:szCs w:val="24"/>
        </w:rPr>
        <w:t>“</w:t>
      </w:r>
      <w:r w:rsidRPr="00A32B6C">
        <w:rPr>
          <w:rFonts w:asciiTheme="majorBidi" w:hAnsiTheme="majorBidi" w:cstheme="majorBidi"/>
          <w:bCs/>
          <w:sz w:val="24"/>
          <w:szCs w:val="24"/>
        </w:rPr>
        <w:t>Then some family member, I have an aunt, you understand? She's of the opinion that, I don't know where she got to or where she went to, she's of the opinion that the problem is from the wife, that it is two solutions</w:t>
      </w:r>
      <w:r w:rsidR="00D54A92">
        <w:rPr>
          <w:rFonts w:asciiTheme="majorBidi" w:hAnsiTheme="majorBidi" w:cstheme="majorBidi"/>
          <w:bCs/>
          <w:sz w:val="24"/>
          <w:szCs w:val="24"/>
        </w:rPr>
        <w:t>;</w:t>
      </w:r>
      <w:r w:rsidR="00D54A92"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it's either you send her off or you allow her to find a lady for you</w:t>
      </w:r>
      <w:r w:rsidR="00D54A92">
        <w:rPr>
          <w:rFonts w:asciiTheme="majorBidi" w:hAnsiTheme="majorBidi" w:cstheme="majorBidi"/>
          <w:bCs/>
          <w:sz w:val="24"/>
          <w:szCs w:val="24"/>
        </w:rPr>
        <w:t>”</w:t>
      </w:r>
      <w:r w:rsidRPr="00A32B6C">
        <w:rPr>
          <w:rFonts w:asciiTheme="majorBidi" w:hAnsiTheme="majorBidi" w:cstheme="majorBidi"/>
          <w:bCs/>
          <w:sz w:val="24"/>
          <w:szCs w:val="24"/>
        </w:rPr>
        <w:t xml:space="preserve"> (Pg. 31)</w:t>
      </w:r>
    </w:p>
    <w:p w14:paraId="321C0F93" w14:textId="77777777" w:rsidR="000B05AC" w:rsidRPr="00A32B6C" w:rsidRDefault="000B05AC" w:rsidP="00D54A92">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Paul: H:</w:t>
      </w:r>
      <w:r w:rsidRPr="00A32B6C">
        <w:rPr>
          <w:rFonts w:asciiTheme="majorBidi" w:hAnsiTheme="majorBidi" w:cstheme="majorBidi"/>
          <w:bCs/>
          <w:sz w:val="24"/>
          <w:szCs w:val="24"/>
        </w:rPr>
        <w:t xml:space="preserve"> “</w:t>
      </w:r>
      <w:r w:rsidR="00D54A92">
        <w:rPr>
          <w:rFonts w:asciiTheme="majorBidi" w:hAnsiTheme="majorBidi" w:cstheme="majorBidi"/>
          <w:bCs/>
          <w:sz w:val="24"/>
          <w:szCs w:val="24"/>
        </w:rPr>
        <w:t>Y</w:t>
      </w:r>
      <w:r w:rsidR="00D54A92" w:rsidRPr="00A32B6C">
        <w:rPr>
          <w:rFonts w:asciiTheme="majorBidi" w:hAnsiTheme="majorBidi" w:cstheme="majorBidi"/>
          <w:bCs/>
          <w:sz w:val="24"/>
          <w:szCs w:val="24"/>
        </w:rPr>
        <w:t xml:space="preserve">ou </w:t>
      </w:r>
      <w:r w:rsidRPr="00A32B6C">
        <w:rPr>
          <w:rFonts w:asciiTheme="majorBidi" w:hAnsiTheme="majorBidi" w:cstheme="majorBidi"/>
          <w:bCs/>
          <w:sz w:val="24"/>
          <w:szCs w:val="24"/>
        </w:rPr>
        <w:t>know like the natural or an average Igbo man, what</w:t>
      </w:r>
      <w:r w:rsidR="00664998">
        <w:rPr>
          <w:rFonts w:asciiTheme="majorBidi" w:hAnsiTheme="majorBidi" w:cstheme="majorBidi"/>
          <w:bCs/>
          <w:sz w:val="24"/>
          <w:szCs w:val="24"/>
        </w:rPr>
        <w:t>,</w:t>
      </w:r>
      <w:r w:rsidRPr="00A32B6C">
        <w:rPr>
          <w:rFonts w:asciiTheme="majorBidi" w:hAnsiTheme="majorBidi" w:cstheme="majorBidi"/>
          <w:bCs/>
          <w:sz w:val="24"/>
          <w:szCs w:val="24"/>
        </w:rPr>
        <w:t xml:space="preserve"> ehh... most times what comes to their mind is that maybe you have many options, you know? </w:t>
      </w:r>
      <w:r w:rsidR="00D54A92">
        <w:rPr>
          <w:rFonts w:asciiTheme="majorBidi" w:hAnsiTheme="majorBidi" w:cstheme="majorBidi"/>
          <w:bCs/>
          <w:sz w:val="24"/>
          <w:szCs w:val="24"/>
        </w:rPr>
        <w:t>E</w:t>
      </w:r>
      <w:r w:rsidR="00D54A92" w:rsidRPr="00A32B6C">
        <w:rPr>
          <w:rFonts w:asciiTheme="majorBidi" w:hAnsiTheme="majorBidi" w:cstheme="majorBidi"/>
          <w:bCs/>
          <w:sz w:val="24"/>
          <w:szCs w:val="24"/>
        </w:rPr>
        <w:t xml:space="preserve">ither </w:t>
      </w:r>
      <w:r w:rsidRPr="00A32B6C">
        <w:rPr>
          <w:rFonts w:asciiTheme="majorBidi" w:hAnsiTheme="majorBidi" w:cstheme="majorBidi"/>
          <w:bCs/>
          <w:sz w:val="24"/>
          <w:szCs w:val="24"/>
        </w:rPr>
        <w:t>to go and remarry or to adopt” (Pg.6)</w:t>
      </w:r>
    </w:p>
    <w:p w14:paraId="798E4D92" w14:textId="77777777" w:rsidR="000B05AC" w:rsidRPr="00A32B6C" w:rsidRDefault="000B05AC" w:rsidP="00664998">
      <w:pPr>
        <w:ind w:left="2160"/>
        <w:jc w:val="both"/>
        <w:rPr>
          <w:rFonts w:asciiTheme="majorBidi" w:hAnsiTheme="majorBidi" w:cstheme="majorBidi"/>
          <w:bCs/>
          <w:sz w:val="24"/>
          <w:szCs w:val="24"/>
        </w:rPr>
      </w:pPr>
      <w:r w:rsidRPr="00A32B6C">
        <w:rPr>
          <w:rFonts w:asciiTheme="majorBidi" w:hAnsiTheme="majorBidi" w:cstheme="majorBidi"/>
          <w:bCs/>
          <w:sz w:val="24"/>
          <w:szCs w:val="24"/>
        </w:rPr>
        <w:lastRenderedPageBreak/>
        <w:t xml:space="preserve">                  </w:t>
      </w:r>
      <w:r w:rsidRPr="00A32B6C">
        <w:rPr>
          <w:rFonts w:asciiTheme="majorBidi" w:hAnsiTheme="majorBidi" w:cstheme="majorBidi"/>
          <w:b/>
          <w:bCs/>
          <w:sz w:val="24"/>
          <w:szCs w:val="24"/>
        </w:rPr>
        <w:t>H:</w:t>
      </w:r>
      <w:r w:rsidRPr="00A32B6C">
        <w:rPr>
          <w:rFonts w:asciiTheme="majorBidi" w:hAnsiTheme="majorBidi" w:cstheme="majorBidi"/>
          <w:bCs/>
          <w:sz w:val="24"/>
          <w:szCs w:val="24"/>
        </w:rPr>
        <w:t xml:space="preserve"> “</w:t>
      </w:r>
      <w:r w:rsidR="00664998">
        <w:rPr>
          <w:rFonts w:asciiTheme="majorBidi" w:hAnsiTheme="majorBidi" w:cstheme="majorBidi"/>
          <w:bCs/>
          <w:sz w:val="24"/>
          <w:szCs w:val="24"/>
        </w:rPr>
        <w:t>A</w:t>
      </w:r>
      <w:r w:rsidR="00664998" w:rsidRPr="00A32B6C">
        <w:rPr>
          <w:rFonts w:asciiTheme="majorBidi" w:hAnsiTheme="majorBidi" w:cstheme="majorBidi"/>
          <w:bCs/>
          <w:sz w:val="24"/>
          <w:szCs w:val="24"/>
        </w:rPr>
        <w:t xml:space="preserve">lthough </w:t>
      </w:r>
      <w:r w:rsidRPr="00A32B6C">
        <w:rPr>
          <w:rFonts w:asciiTheme="majorBidi" w:hAnsiTheme="majorBidi" w:cstheme="majorBidi"/>
          <w:bCs/>
          <w:sz w:val="24"/>
          <w:szCs w:val="24"/>
        </w:rPr>
        <w:t xml:space="preserve">a second thought you understand? </w:t>
      </w:r>
      <w:r w:rsidR="00664998">
        <w:rPr>
          <w:rFonts w:asciiTheme="majorBidi" w:hAnsiTheme="majorBidi" w:cstheme="majorBidi"/>
          <w:bCs/>
          <w:sz w:val="24"/>
          <w:szCs w:val="24"/>
        </w:rPr>
        <w:t>T</w:t>
      </w:r>
      <w:r w:rsidR="00664998" w:rsidRPr="00A32B6C">
        <w:rPr>
          <w:rFonts w:asciiTheme="majorBidi" w:hAnsiTheme="majorBidi" w:cstheme="majorBidi"/>
          <w:bCs/>
          <w:sz w:val="24"/>
          <w:szCs w:val="24"/>
        </w:rPr>
        <w:t xml:space="preserve">o </w:t>
      </w:r>
      <w:r w:rsidRPr="00A32B6C">
        <w:rPr>
          <w:rFonts w:asciiTheme="majorBidi" w:hAnsiTheme="majorBidi" w:cstheme="majorBidi"/>
          <w:bCs/>
          <w:sz w:val="24"/>
          <w:szCs w:val="24"/>
        </w:rPr>
        <w:t>be candid with you, was that okay</w:t>
      </w:r>
      <w:r w:rsidR="00664998">
        <w:rPr>
          <w:rFonts w:asciiTheme="majorBidi" w:hAnsiTheme="majorBidi" w:cstheme="majorBidi"/>
          <w:bCs/>
          <w:sz w:val="24"/>
          <w:szCs w:val="24"/>
        </w:rPr>
        <w:t>;</w:t>
      </w:r>
      <w:r w:rsidRPr="00A32B6C">
        <w:rPr>
          <w:rFonts w:asciiTheme="majorBidi" w:hAnsiTheme="majorBidi" w:cstheme="majorBidi"/>
          <w:bCs/>
          <w:sz w:val="24"/>
          <w:szCs w:val="24"/>
        </w:rPr>
        <w:t xml:space="preserve"> oh</w:t>
      </w:r>
      <w:r w:rsidR="00664998">
        <w:rPr>
          <w:rFonts w:asciiTheme="majorBidi" w:hAnsiTheme="majorBidi" w:cstheme="majorBidi"/>
          <w:bCs/>
          <w:sz w:val="24"/>
          <w:szCs w:val="24"/>
        </w:rPr>
        <w:t>,</w:t>
      </w:r>
      <w:r w:rsidR="00664998"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because the uncles are talking, your relatives are talking </w:t>
      </w:r>
      <w:r w:rsidR="00664998">
        <w:rPr>
          <w:rFonts w:asciiTheme="majorBidi" w:hAnsiTheme="majorBidi" w:cstheme="majorBidi"/>
          <w:bCs/>
          <w:sz w:val="24"/>
          <w:szCs w:val="24"/>
        </w:rPr>
        <w:t>‘</w:t>
      </w:r>
      <w:r w:rsidRPr="00A32B6C">
        <w:rPr>
          <w:rFonts w:asciiTheme="majorBidi" w:hAnsiTheme="majorBidi" w:cstheme="majorBidi"/>
          <w:bCs/>
          <w:sz w:val="24"/>
          <w:szCs w:val="24"/>
        </w:rPr>
        <w:t>ahh come oo, if this is not working come we have option we'll get you a wife</w:t>
      </w:r>
      <w:r w:rsidR="00664998">
        <w:rPr>
          <w:rFonts w:asciiTheme="majorBidi" w:hAnsiTheme="majorBidi" w:cstheme="majorBidi"/>
          <w:bCs/>
          <w:sz w:val="24"/>
          <w:szCs w:val="24"/>
        </w:rPr>
        <w:t>’</w:t>
      </w:r>
      <w:r w:rsidR="00664998"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stuff like that” (Pg. 6)</w:t>
      </w:r>
    </w:p>
    <w:p w14:paraId="6342CBB4" w14:textId="77777777" w:rsidR="000B05AC" w:rsidRPr="00A32B6C" w:rsidRDefault="000B05AC" w:rsidP="000B05AC">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Nwankwo: H:</w:t>
      </w:r>
      <w:r w:rsidRPr="00A32B6C">
        <w:rPr>
          <w:rFonts w:asciiTheme="majorBidi" w:hAnsiTheme="majorBidi" w:cstheme="majorBidi"/>
          <w:bCs/>
          <w:sz w:val="24"/>
          <w:szCs w:val="24"/>
        </w:rPr>
        <w:t xml:space="preserve"> “Some will tell you to try some other place; some will tell you to get another wife</w:t>
      </w:r>
      <w:r w:rsidR="00664998">
        <w:rPr>
          <w:rFonts w:asciiTheme="majorBidi" w:hAnsiTheme="majorBidi" w:cstheme="majorBidi"/>
          <w:bCs/>
          <w:sz w:val="24"/>
          <w:szCs w:val="24"/>
        </w:rPr>
        <w:t>.</w:t>
      </w:r>
      <w:r w:rsidRPr="00A32B6C">
        <w:rPr>
          <w:rFonts w:asciiTheme="majorBidi" w:hAnsiTheme="majorBidi" w:cstheme="majorBidi"/>
          <w:bCs/>
          <w:sz w:val="24"/>
          <w:szCs w:val="24"/>
        </w:rPr>
        <w:t xml:space="preserve"> I love my wif</w:t>
      </w:r>
      <w:r w:rsidRPr="00AA52D0">
        <w:rPr>
          <w:rFonts w:asciiTheme="majorBidi" w:hAnsiTheme="majorBidi" w:cstheme="majorBidi"/>
          <w:bCs/>
          <w:sz w:val="24"/>
          <w:szCs w:val="24"/>
        </w:rPr>
        <w:t>e.</w:t>
      </w:r>
      <w:r w:rsidR="00664998" w:rsidRPr="00AA52D0">
        <w:rPr>
          <w:rFonts w:asciiTheme="majorBidi" w:hAnsiTheme="majorBidi" w:cstheme="majorBidi"/>
          <w:bCs/>
          <w:sz w:val="24"/>
          <w:szCs w:val="24"/>
        </w:rPr>
        <w:t>”</w:t>
      </w:r>
    </w:p>
    <w:p w14:paraId="148DA75D" w14:textId="77777777" w:rsidR="000B05AC" w:rsidRPr="00A32B6C" w:rsidRDefault="000B05AC" w:rsidP="00664998">
      <w:pPr>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w:t>
      </w:r>
      <w:r w:rsidR="00664998">
        <w:rPr>
          <w:rFonts w:asciiTheme="majorBidi" w:hAnsiTheme="majorBidi" w:cstheme="majorBidi"/>
          <w:bCs/>
          <w:sz w:val="24"/>
          <w:szCs w:val="24"/>
        </w:rPr>
        <w:t>B</w:t>
      </w:r>
      <w:r w:rsidR="00664998" w:rsidRPr="00A32B6C">
        <w:rPr>
          <w:rFonts w:asciiTheme="majorBidi" w:hAnsiTheme="majorBidi" w:cstheme="majorBidi"/>
          <w:bCs/>
          <w:sz w:val="24"/>
          <w:szCs w:val="24"/>
        </w:rPr>
        <w:t xml:space="preserve">ut </w:t>
      </w:r>
      <w:r w:rsidRPr="00A32B6C">
        <w:rPr>
          <w:rFonts w:asciiTheme="majorBidi" w:hAnsiTheme="majorBidi" w:cstheme="majorBidi"/>
          <w:bCs/>
          <w:sz w:val="24"/>
          <w:szCs w:val="24"/>
        </w:rPr>
        <w:t>the pressure from family, friends, relatives, ahhh!!! It is well, it is only God because” (Pg.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45F8EB90" w14:textId="77777777" w:rsidTr="000B05AC">
        <w:tc>
          <w:tcPr>
            <w:tcW w:w="9242" w:type="dxa"/>
          </w:tcPr>
          <w:p w14:paraId="195A4EA3"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w:t>
            </w:r>
          </w:p>
          <w:p w14:paraId="3887915E" w14:textId="77777777" w:rsidR="000B05AC" w:rsidRPr="00A32B6C" w:rsidRDefault="000B05AC" w:rsidP="00664998">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Couple Nwankwo made sense of their experience by showing affection towards each other. This could </w:t>
            </w:r>
            <w:r w:rsidR="00664998">
              <w:rPr>
                <w:rFonts w:asciiTheme="majorBidi" w:hAnsiTheme="majorBidi" w:cstheme="majorBidi"/>
                <w:bCs/>
                <w:sz w:val="24"/>
                <w:szCs w:val="24"/>
              </w:rPr>
              <w:t>be demonstrating</w:t>
            </w:r>
            <w:r w:rsidR="00664998"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a level of commitment to the relationship and the value placed on their relationship. They narrated how they disregarded advice given from family and friends towards their relationship and focused on building their relationship together and </w:t>
            </w:r>
            <w:r w:rsidR="00664998" w:rsidRPr="00A32B6C">
              <w:rPr>
                <w:rFonts w:asciiTheme="majorBidi" w:hAnsiTheme="majorBidi" w:cstheme="majorBidi"/>
                <w:bCs/>
                <w:sz w:val="24"/>
                <w:szCs w:val="24"/>
              </w:rPr>
              <w:t>fa</w:t>
            </w:r>
            <w:r w:rsidR="00664998" w:rsidRPr="00A32B6C">
              <w:rPr>
                <w:rFonts w:asciiTheme="majorBidi" w:hAnsiTheme="majorBidi" w:cstheme="majorBidi"/>
                <w:bCs/>
                <w:sz w:val="24"/>
                <w:szCs w:val="24"/>
              </w:rPr>
              <w:t>c</w:t>
            </w:r>
            <w:r w:rsidR="00664998">
              <w:rPr>
                <w:rFonts w:asciiTheme="majorBidi" w:hAnsiTheme="majorBidi" w:cstheme="majorBidi"/>
                <w:bCs/>
                <w:sz w:val="24"/>
                <w:szCs w:val="24"/>
              </w:rPr>
              <w:t>ing</w:t>
            </w:r>
            <w:r w:rsidR="00664998"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the experience as a couple. Statement</w:t>
            </w:r>
            <w:r w:rsidR="00664998">
              <w:rPr>
                <w:rFonts w:asciiTheme="majorBidi" w:hAnsiTheme="majorBidi" w:cstheme="majorBidi"/>
                <w:bCs/>
                <w:sz w:val="24"/>
                <w:szCs w:val="24"/>
              </w:rPr>
              <w:t>s</w:t>
            </w:r>
            <w:r w:rsidRPr="00A32B6C">
              <w:rPr>
                <w:rFonts w:asciiTheme="majorBidi" w:hAnsiTheme="majorBidi" w:cstheme="majorBidi"/>
                <w:bCs/>
                <w:sz w:val="24"/>
                <w:szCs w:val="24"/>
              </w:rPr>
              <w:t xml:space="preserve"> of affection towards his wife (</w:t>
            </w:r>
            <w:r w:rsidR="00664998">
              <w:rPr>
                <w:rFonts w:asciiTheme="majorBidi" w:hAnsiTheme="majorBidi" w:cstheme="majorBidi"/>
                <w:bCs/>
                <w:sz w:val="24"/>
                <w:szCs w:val="24"/>
              </w:rPr>
              <w:t>“</w:t>
            </w:r>
            <w:r w:rsidRPr="00A32B6C">
              <w:rPr>
                <w:rFonts w:asciiTheme="majorBidi" w:hAnsiTheme="majorBidi" w:cstheme="majorBidi"/>
                <w:bCs/>
                <w:sz w:val="24"/>
                <w:szCs w:val="24"/>
              </w:rPr>
              <w:t>I love my wife</w:t>
            </w:r>
            <w:r w:rsidR="00664998">
              <w:rPr>
                <w:rFonts w:asciiTheme="majorBidi" w:hAnsiTheme="majorBidi" w:cstheme="majorBidi"/>
                <w:bCs/>
                <w:sz w:val="24"/>
                <w:szCs w:val="24"/>
              </w:rPr>
              <w:t>”</w:t>
            </w:r>
            <w:r w:rsidRPr="00A32B6C">
              <w:rPr>
                <w:rFonts w:asciiTheme="majorBidi" w:hAnsiTheme="majorBidi" w:cstheme="majorBidi"/>
                <w:bCs/>
                <w:sz w:val="24"/>
                <w:szCs w:val="24"/>
              </w:rPr>
              <w:t xml:space="preserve">) could imply a positive relational dynamic between the couple </w:t>
            </w:r>
          </w:p>
          <w:p w14:paraId="43E087EF" w14:textId="77777777" w:rsidR="000B05AC" w:rsidRPr="00A32B6C" w:rsidRDefault="000B05AC" w:rsidP="000B05AC">
            <w:pPr>
              <w:spacing w:after="0" w:line="360" w:lineRule="auto"/>
              <w:jc w:val="both"/>
              <w:rPr>
                <w:rFonts w:asciiTheme="majorBidi" w:hAnsiTheme="majorBidi" w:cstheme="majorBidi"/>
                <w:b/>
                <w:bCs/>
                <w:sz w:val="24"/>
                <w:szCs w:val="24"/>
              </w:rPr>
            </w:pPr>
          </w:p>
          <w:p w14:paraId="17CBABED" w14:textId="77777777" w:rsidR="000B05AC" w:rsidRPr="00A32B6C" w:rsidRDefault="000B05AC" w:rsidP="000B05AC">
            <w:pPr>
              <w:spacing w:after="0" w:line="360" w:lineRule="auto"/>
              <w:jc w:val="both"/>
              <w:rPr>
                <w:rFonts w:asciiTheme="majorBidi" w:hAnsiTheme="majorBidi" w:cstheme="majorBidi"/>
                <w:b/>
                <w:bCs/>
                <w:sz w:val="24"/>
                <w:szCs w:val="24"/>
              </w:rPr>
            </w:pPr>
            <w:r w:rsidRPr="00A32B6C">
              <w:rPr>
                <w:rFonts w:asciiTheme="majorBidi" w:hAnsiTheme="majorBidi" w:cstheme="majorBidi"/>
                <w:b/>
                <w:bCs/>
                <w:sz w:val="24"/>
                <w:szCs w:val="24"/>
              </w:rPr>
              <w:t>Extract from reflective journal (22/05/2016):</w:t>
            </w:r>
          </w:p>
          <w:p w14:paraId="7B8F5D3D" w14:textId="77777777" w:rsidR="000B05AC" w:rsidRPr="00A32B6C" w:rsidRDefault="000B05AC" w:rsidP="00664998">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 xml:space="preserve">Couple Paul: </w:t>
            </w:r>
            <w:r w:rsidRPr="00A32B6C">
              <w:rPr>
                <w:rFonts w:asciiTheme="majorBidi" w:hAnsiTheme="majorBidi" w:cstheme="majorBidi"/>
                <w:bCs/>
                <w:sz w:val="24"/>
                <w:szCs w:val="24"/>
              </w:rPr>
              <w:t>Wife was very attentive while the husband talked.</w:t>
            </w:r>
            <w:r w:rsidRPr="00A32B6C">
              <w:rPr>
                <w:rFonts w:asciiTheme="majorBidi" w:hAnsiTheme="majorBidi" w:cstheme="majorBidi"/>
                <w:b/>
                <w:bCs/>
                <w:sz w:val="24"/>
                <w:szCs w:val="24"/>
              </w:rPr>
              <w:t xml:space="preserve"> </w:t>
            </w:r>
            <w:r w:rsidRPr="00A32B6C">
              <w:rPr>
                <w:rFonts w:asciiTheme="majorBidi" w:hAnsiTheme="majorBidi" w:cstheme="majorBidi"/>
                <w:bCs/>
                <w:sz w:val="24"/>
                <w:szCs w:val="24"/>
              </w:rPr>
              <w:t xml:space="preserve"> Having her husband co</w:t>
            </w:r>
            <w:r w:rsidRPr="00A32B6C">
              <w:rPr>
                <w:rFonts w:asciiTheme="majorBidi" w:hAnsiTheme="majorBidi" w:cstheme="majorBidi"/>
                <w:bCs/>
                <w:sz w:val="24"/>
                <w:szCs w:val="24"/>
              </w:rPr>
              <w:t>n</w:t>
            </w:r>
            <w:r w:rsidRPr="00A32B6C">
              <w:rPr>
                <w:rFonts w:asciiTheme="majorBidi" w:hAnsiTheme="majorBidi" w:cstheme="majorBidi"/>
                <w:bCs/>
                <w:sz w:val="24"/>
                <w:szCs w:val="24"/>
              </w:rPr>
              <w:t>firm the expectation of him from a cultural perspective must be quite revealing for her. Even when she probably knows about this</w:t>
            </w:r>
            <w:r w:rsidR="00664998">
              <w:rPr>
                <w:rFonts w:asciiTheme="majorBidi" w:hAnsiTheme="majorBidi" w:cstheme="majorBidi"/>
                <w:bCs/>
                <w:sz w:val="24"/>
                <w:szCs w:val="24"/>
              </w:rPr>
              <w:t xml:space="preserve"> expectation</w:t>
            </w:r>
            <w:r w:rsidRPr="00A32B6C">
              <w:rPr>
                <w:rFonts w:asciiTheme="majorBidi" w:hAnsiTheme="majorBidi" w:cstheme="majorBidi"/>
                <w:bCs/>
                <w:sz w:val="24"/>
                <w:szCs w:val="24"/>
              </w:rPr>
              <w:t>, hearing him say it could be quite emotional for her. Putting the couple in the same setting further supports the IPA approach applied in this study.</w:t>
            </w:r>
          </w:p>
        </w:tc>
      </w:tr>
    </w:tbl>
    <w:p w14:paraId="7971DDA2" w14:textId="77777777" w:rsidR="000B05AC" w:rsidRPr="00A32B6C" w:rsidRDefault="000B05AC" w:rsidP="000B05AC">
      <w:pPr>
        <w:spacing w:line="360" w:lineRule="auto"/>
        <w:jc w:val="both"/>
        <w:rPr>
          <w:rFonts w:asciiTheme="majorBidi" w:hAnsiTheme="majorBidi" w:cstheme="majorBidi"/>
          <w:bCs/>
          <w:sz w:val="24"/>
          <w:szCs w:val="24"/>
        </w:rPr>
      </w:pPr>
    </w:p>
    <w:p w14:paraId="20508664" w14:textId="77777777" w:rsidR="000B05AC" w:rsidRPr="00A32B6C" w:rsidRDefault="000B05AC" w:rsidP="00664998">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When couples</w:t>
      </w:r>
      <w:r w:rsidR="00664998">
        <w:rPr>
          <w:rFonts w:asciiTheme="majorBidi" w:hAnsiTheme="majorBidi" w:cstheme="majorBidi"/>
          <w:bCs/>
          <w:sz w:val="24"/>
          <w:szCs w:val="24"/>
        </w:rPr>
        <w:t>’</w:t>
      </w:r>
      <w:r w:rsidRPr="00A32B6C">
        <w:rPr>
          <w:rFonts w:asciiTheme="majorBidi" w:hAnsiTheme="majorBidi" w:cstheme="majorBidi"/>
          <w:bCs/>
          <w:sz w:val="24"/>
          <w:szCs w:val="24"/>
        </w:rPr>
        <w:t xml:space="preserve"> expectations are not met, the women tend to worry over the possibility of them losing their relationship. This tends to impact the emotional state of mind of the couple and in some cases their health.  Some </w:t>
      </w:r>
      <w:r w:rsidR="00664998" w:rsidRPr="00A32B6C">
        <w:rPr>
          <w:rFonts w:asciiTheme="majorBidi" w:hAnsiTheme="majorBidi" w:cstheme="majorBidi"/>
          <w:bCs/>
          <w:sz w:val="24"/>
          <w:szCs w:val="24"/>
        </w:rPr>
        <w:t>br</w:t>
      </w:r>
      <w:r w:rsidR="00664998">
        <w:rPr>
          <w:rFonts w:asciiTheme="majorBidi" w:hAnsiTheme="majorBidi" w:cstheme="majorBidi"/>
          <w:bCs/>
          <w:sz w:val="24"/>
          <w:szCs w:val="24"/>
        </w:rPr>
        <w:t xml:space="preserve">oke </w:t>
      </w:r>
      <w:r w:rsidR="00664998" w:rsidRPr="00A32B6C">
        <w:rPr>
          <w:rFonts w:asciiTheme="majorBidi" w:hAnsiTheme="majorBidi" w:cstheme="majorBidi"/>
          <w:bCs/>
          <w:sz w:val="24"/>
          <w:szCs w:val="24"/>
        </w:rPr>
        <w:t xml:space="preserve">down </w:t>
      </w:r>
      <w:r w:rsidRPr="00A32B6C">
        <w:rPr>
          <w:rFonts w:asciiTheme="majorBidi" w:hAnsiTheme="majorBidi" w:cstheme="majorBidi"/>
          <w:bCs/>
          <w:sz w:val="24"/>
          <w:szCs w:val="24"/>
        </w:rPr>
        <w:t>crying and some tend</w:t>
      </w:r>
      <w:r w:rsidR="00664998">
        <w:rPr>
          <w:rFonts w:asciiTheme="majorBidi" w:hAnsiTheme="majorBidi" w:cstheme="majorBidi"/>
          <w:bCs/>
          <w:sz w:val="24"/>
          <w:szCs w:val="24"/>
        </w:rPr>
        <w:t>ed</w:t>
      </w:r>
      <w:r w:rsidRPr="00A32B6C">
        <w:rPr>
          <w:rFonts w:asciiTheme="majorBidi" w:hAnsiTheme="majorBidi" w:cstheme="majorBidi"/>
          <w:bCs/>
          <w:sz w:val="24"/>
          <w:szCs w:val="24"/>
        </w:rPr>
        <w:t xml:space="preserve"> to question </w:t>
      </w:r>
      <w:proofErr w:type="gramStart"/>
      <w:r w:rsidRPr="00A32B6C">
        <w:rPr>
          <w:rFonts w:asciiTheme="majorBidi" w:hAnsiTheme="majorBidi" w:cstheme="majorBidi"/>
          <w:bCs/>
          <w:sz w:val="24"/>
          <w:szCs w:val="24"/>
        </w:rPr>
        <w:t>the</w:t>
      </w:r>
      <w:r w:rsidRPr="00A32B6C">
        <w:rPr>
          <w:rFonts w:asciiTheme="majorBidi" w:hAnsiTheme="majorBidi" w:cstheme="majorBidi"/>
          <w:bCs/>
          <w:sz w:val="24"/>
          <w:szCs w:val="24"/>
        </w:rPr>
        <w:t>m</w:t>
      </w:r>
      <w:r w:rsidRPr="00A32B6C">
        <w:rPr>
          <w:rFonts w:asciiTheme="majorBidi" w:hAnsiTheme="majorBidi" w:cstheme="majorBidi"/>
          <w:bCs/>
          <w:sz w:val="24"/>
          <w:szCs w:val="24"/>
        </w:rPr>
        <w:t>selves</w:t>
      </w:r>
      <w:proofErr w:type="gramEnd"/>
      <w:r w:rsidR="00664998">
        <w:rPr>
          <w:rFonts w:asciiTheme="majorBidi" w:hAnsiTheme="majorBidi" w:cstheme="majorBidi"/>
          <w:bCs/>
          <w:sz w:val="24"/>
          <w:szCs w:val="24"/>
        </w:rPr>
        <w:t>:</w:t>
      </w:r>
      <w:r w:rsidRPr="00A32B6C">
        <w:rPr>
          <w:rFonts w:asciiTheme="majorBidi" w:hAnsiTheme="majorBidi" w:cstheme="majorBidi"/>
          <w:bCs/>
          <w:sz w:val="24"/>
          <w:szCs w:val="24"/>
        </w:rPr>
        <w:t xml:space="preserve"> “will I be able to conceive?” Their self-integrity becomes compromised, which in turn impacts the relational dynamics of the </w:t>
      </w:r>
      <w:r w:rsidRPr="00A32B6C">
        <w:rPr>
          <w:rFonts w:asciiTheme="majorBidi" w:hAnsiTheme="majorBidi" w:cstheme="majorBidi"/>
          <w:sz w:val="24"/>
          <w:szCs w:val="24"/>
        </w:rPr>
        <w:t>couples</w:t>
      </w:r>
      <w:r w:rsidRPr="00A32B6C">
        <w:rPr>
          <w:rFonts w:asciiTheme="majorBidi" w:hAnsiTheme="majorBidi" w:cstheme="majorBidi"/>
          <w:bCs/>
          <w:sz w:val="24"/>
          <w:szCs w:val="24"/>
        </w:rPr>
        <w:t xml:space="preserve">. </w:t>
      </w:r>
    </w:p>
    <w:p w14:paraId="4C406B97" w14:textId="77777777" w:rsidR="000B05AC" w:rsidRPr="00A32B6C" w:rsidRDefault="000B05AC" w:rsidP="00664998">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Lawal: W:</w:t>
      </w:r>
      <w:r w:rsidRPr="00A32B6C">
        <w:rPr>
          <w:rFonts w:asciiTheme="majorBidi" w:hAnsiTheme="majorBidi" w:cstheme="majorBidi"/>
          <w:bCs/>
          <w:sz w:val="24"/>
          <w:szCs w:val="24"/>
        </w:rPr>
        <w:t xml:space="preserve"> “</w:t>
      </w:r>
      <w:r w:rsidR="00664998">
        <w:rPr>
          <w:rFonts w:asciiTheme="majorBidi" w:hAnsiTheme="majorBidi" w:cstheme="majorBidi"/>
          <w:bCs/>
          <w:sz w:val="24"/>
          <w:szCs w:val="24"/>
        </w:rPr>
        <w:t>W</w:t>
      </w:r>
      <w:r w:rsidR="00664998" w:rsidRPr="00A32B6C">
        <w:rPr>
          <w:rFonts w:asciiTheme="majorBidi" w:hAnsiTheme="majorBidi" w:cstheme="majorBidi"/>
          <w:bCs/>
          <w:sz w:val="24"/>
          <w:szCs w:val="24"/>
        </w:rPr>
        <w:t xml:space="preserve">hen </w:t>
      </w:r>
      <w:r w:rsidRPr="00A32B6C">
        <w:rPr>
          <w:rFonts w:asciiTheme="majorBidi" w:hAnsiTheme="majorBidi" w:cstheme="majorBidi"/>
          <w:bCs/>
          <w:sz w:val="24"/>
          <w:szCs w:val="24"/>
        </w:rPr>
        <w:t xml:space="preserve">you are alone in the house you will be thinking </w:t>
      </w:r>
      <w:r w:rsidR="00664998">
        <w:rPr>
          <w:rFonts w:asciiTheme="majorBidi" w:hAnsiTheme="majorBidi" w:cstheme="majorBidi"/>
          <w:bCs/>
          <w:sz w:val="24"/>
          <w:szCs w:val="24"/>
        </w:rPr>
        <w:t>‘'</w:t>
      </w:r>
      <w:r w:rsidRPr="00A32B6C">
        <w:rPr>
          <w:rFonts w:asciiTheme="majorBidi" w:hAnsiTheme="majorBidi" w:cstheme="majorBidi"/>
          <w:bCs/>
          <w:sz w:val="24"/>
          <w:szCs w:val="24"/>
        </w:rPr>
        <w:t>ahh if I have this thing maybe</w:t>
      </w:r>
      <w:r w:rsidR="00664998">
        <w:rPr>
          <w:rFonts w:asciiTheme="majorBidi" w:hAnsiTheme="majorBidi" w:cstheme="majorBidi"/>
          <w:bCs/>
          <w:sz w:val="24"/>
          <w:szCs w:val="24"/>
        </w:rPr>
        <w:t xml:space="preserve">’” </w:t>
      </w:r>
      <w:r w:rsidRPr="00A32B6C">
        <w:rPr>
          <w:rFonts w:asciiTheme="majorBidi" w:hAnsiTheme="majorBidi" w:cstheme="majorBidi"/>
          <w:bCs/>
          <w:sz w:val="24"/>
          <w:szCs w:val="24"/>
        </w:rPr>
        <w:t>(Pg.9)</w:t>
      </w:r>
    </w:p>
    <w:p w14:paraId="5E6C61B6" w14:textId="77777777" w:rsidR="000B05AC" w:rsidRPr="00A32B6C" w:rsidRDefault="000B05AC" w:rsidP="00664998">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Paul: W:</w:t>
      </w:r>
      <w:r w:rsidRPr="00A32B6C">
        <w:rPr>
          <w:rFonts w:asciiTheme="majorBidi" w:hAnsiTheme="majorBidi" w:cstheme="majorBidi"/>
          <w:bCs/>
          <w:sz w:val="24"/>
          <w:szCs w:val="24"/>
        </w:rPr>
        <w:t xml:space="preserve"> “I'll just go indoor and be crying</w:t>
      </w:r>
      <w:r w:rsidR="00664998">
        <w:rPr>
          <w:rFonts w:asciiTheme="majorBidi" w:hAnsiTheme="majorBidi" w:cstheme="majorBidi"/>
          <w:bCs/>
          <w:sz w:val="24"/>
          <w:szCs w:val="24"/>
        </w:rPr>
        <w:t xml:space="preserve"> […] </w:t>
      </w:r>
      <w:r w:rsidRPr="00A32B6C">
        <w:rPr>
          <w:rFonts w:asciiTheme="majorBidi" w:hAnsiTheme="majorBidi" w:cstheme="majorBidi"/>
          <w:bCs/>
          <w:sz w:val="24"/>
          <w:szCs w:val="24"/>
        </w:rPr>
        <w:t xml:space="preserve">Will, I </w:t>
      </w:r>
      <w:proofErr w:type="gramStart"/>
      <w:r w:rsidRPr="00A32B6C">
        <w:rPr>
          <w:rFonts w:asciiTheme="majorBidi" w:hAnsiTheme="majorBidi" w:cstheme="majorBidi"/>
          <w:bCs/>
          <w:sz w:val="24"/>
          <w:szCs w:val="24"/>
        </w:rPr>
        <w:t>be</w:t>
      </w:r>
      <w:proofErr w:type="gramEnd"/>
      <w:r w:rsidRPr="00A32B6C">
        <w:rPr>
          <w:rFonts w:asciiTheme="majorBidi" w:hAnsiTheme="majorBidi" w:cstheme="majorBidi"/>
          <w:bCs/>
          <w:sz w:val="24"/>
          <w:szCs w:val="24"/>
        </w:rPr>
        <w:t xml:space="preserve"> able to conceive?”</w:t>
      </w:r>
      <w:r w:rsidR="00664998">
        <w:rPr>
          <w:rFonts w:asciiTheme="majorBidi" w:hAnsiTheme="majorBidi" w:cstheme="majorBidi"/>
          <w:bCs/>
          <w:sz w:val="24"/>
          <w:szCs w:val="24"/>
        </w:rPr>
        <w:t xml:space="preserve"> </w:t>
      </w:r>
      <w:r w:rsidRPr="00A32B6C">
        <w:rPr>
          <w:rFonts w:asciiTheme="majorBidi" w:hAnsiTheme="majorBidi" w:cstheme="majorBidi"/>
          <w:bCs/>
          <w:sz w:val="24"/>
          <w:szCs w:val="24"/>
        </w:rPr>
        <w:t>(Pg.3)</w:t>
      </w:r>
    </w:p>
    <w:p w14:paraId="7EED657F" w14:textId="77777777" w:rsidR="000B05AC" w:rsidRPr="00A32B6C" w:rsidRDefault="000B05AC" w:rsidP="000B05AC">
      <w:pPr>
        <w:ind w:left="2160"/>
        <w:jc w:val="both"/>
        <w:rPr>
          <w:rFonts w:asciiTheme="majorBidi" w:hAnsiTheme="majorBidi" w:cstheme="majorBidi"/>
          <w:bCs/>
          <w:sz w:val="24"/>
          <w:szCs w:val="24"/>
        </w:rPr>
      </w:pPr>
      <w:r w:rsidRPr="00A32B6C">
        <w:rPr>
          <w:rFonts w:asciiTheme="majorBidi" w:hAnsiTheme="majorBidi" w:cstheme="majorBidi"/>
          <w:b/>
          <w:bCs/>
          <w:sz w:val="24"/>
          <w:szCs w:val="24"/>
        </w:rPr>
        <w:lastRenderedPageBreak/>
        <w:t>Couple Obeta: W:</w:t>
      </w:r>
      <w:r w:rsidRPr="00A32B6C">
        <w:rPr>
          <w:rFonts w:asciiTheme="majorBidi" w:hAnsiTheme="majorBidi" w:cstheme="majorBidi"/>
          <w:bCs/>
          <w:sz w:val="24"/>
          <w:szCs w:val="24"/>
        </w:rPr>
        <w:t xml:space="preserve"> </w:t>
      </w:r>
      <w:r w:rsidR="00664998">
        <w:rPr>
          <w:rFonts w:asciiTheme="majorBidi" w:hAnsiTheme="majorBidi" w:cstheme="majorBidi"/>
          <w:bCs/>
          <w:sz w:val="24"/>
          <w:szCs w:val="24"/>
        </w:rPr>
        <w:t>“</w:t>
      </w:r>
      <w:r w:rsidRPr="00A32B6C">
        <w:rPr>
          <w:rFonts w:asciiTheme="majorBidi" w:hAnsiTheme="majorBidi" w:cstheme="majorBidi"/>
          <w:bCs/>
          <w:sz w:val="24"/>
          <w:szCs w:val="24"/>
        </w:rPr>
        <w:t>At times, I would just be crying like a baby</w:t>
      </w:r>
      <w:r w:rsidR="00664998">
        <w:rPr>
          <w:rFonts w:asciiTheme="majorBidi" w:hAnsiTheme="majorBidi" w:cstheme="majorBidi"/>
          <w:bCs/>
          <w:sz w:val="24"/>
          <w:szCs w:val="24"/>
        </w:rPr>
        <w:t>”</w:t>
      </w:r>
      <w:r w:rsidRPr="00A32B6C">
        <w:rPr>
          <w:rFonts w:asciiTheme="majorBidi" w:hAnsiTheme="majorBidi" w:cstheme="majorBidi"/>
          <w:bCs/>
          <w:sz w:val="24"/>
          <w:szCs w:val="24"/>
        </w:rPr>
        <w:t xml:space="preserve"> (Pg.12)</w:t>
      </w:r>
    </w:p>
    <w:p w14:paraId="745BA5EE" w14:textId="77777777" w:rsidR="000B05AC" w:rsidRPr="00A32B6C" w:rsidRDefault="000B05AC" w:rsidP="000B05AC">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Adodo: W:</w:t>
      </w:r>
      <w:r w:rsidRPr="00A32B6C">
        <w:rPr>
          <w:rFonts w:asciiTheme="majorBidi" w:hAnsiTheme="majorBidi" w:cstheme="majorBidi"/>
          <w:bCs/>
          <w:sz w:val="24"/>
          <w:szCs w:val="24"/>
        </w:rPr>
        <w:t xml:space="preserve"> </w:t>
      </w:r>
      <w:r w:rsidR="00664998">
        <w:rPr>
          <w:rFonts w:asciiTheme="majorBidi" w:hAnsiTheme="majorBidi" w:cstheme="majorBidi"/>
          <w:bCs/>
          <w:sz w:val="24"/>
          <w:szCs w:val="24"/>
        </w:rPr>
        <w:t>“</w:t>
      </w:r>
      <w:r w:rsidRPr="00A32B6C">
        <w:rPr>
          <w:rFonts w:asciiTheme="majorBidi" w:hAnsiTheme="majorBidi" w:cstheme="majorBidi"/>
          <w:bCs/>
          <w:sz w:val="24"/>
          <w:szCs w:val="24"/>
        </w:rPr>
        <w:t>I've come to realize that, in as much as thinking, I'm, I'm, I'm thinking about this all issue is giving me a lot of issues in fact, health challenges that I cannot even manage myself.</w:t>
      </w:r>
      <w:r w:rsidR="00664998">
        <w:rPr>
          <w:rFonts w:asciiTheme="majorBidi" w:hAnsiTheme="majorBidi" w:cstheme="majorBidi"/>
          <w:bCs/>
          <w:sz w:val="24"/>
          <w:szCs w:val="24"/>
        </w:rPr>
        <w:t xml:space="preserve">” </w:t>
      </w:r>
      <w:r w:rsidRPr="00A32B6C">
        <w:rPr>
          <w:rFonts w:asciiTheme="majorBidi" w:hAnsiTheme="majorBidi" w:cstheme="majorBidi"/>
          <w:bCs/>
          <w:sz w:val="24"/>
          <w:szCs w:val="24"/>
        </w:rPr>
        <w:t>(Pg. 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535A2B93" w14:textId="77777777" w:rsidTr="000B05AC">
        <w:tc>
          <w:tcPr>
            <w:tcW w:w="9242" w:type="dxa"/>
          </w:tcPr>
          <w:p w14:paraId="7AF991C5" w14:textId="77777777" w:rsidR="000B05AC" w:rsidRPr="00A32B6C" w:rsidRDefault="000B05AC" w:rsidP="00664998">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From the interpretations above, it could be seen that the women expressed crying as a way to express their emotional distress or questioning</w:t>
            </w:r>
            <w:r w:rsidR="00664998">
              <w:rPr>
                <w:rFonts w:asciiTheme="majorBidi" w:hAnsiTheme="majorBidi" w:cstheme="majorBidi"/>
                <w:bCs/>
                <w:sz w:val="24"/>
                <w:szCs w:val="24"/>
              </w:rPr>
              <w:t xml:space="preserve"> of</w:t>
            </w:r>
            <w:r w:rsidRPr="00A32B6C">
              <w:rPr>
                <w:rFonts w:asciiTheme="majorBidi" w:hAnsiTheme="majorBidi" w:cstheme="majorBidi"/>
                <w:bCs/>
                <w:sz w:val="24"/>
                <w:szCs w:val="24"/>
              </w:rPr>
              <w:t xml:space="preserve"> self. This could pote</w:t>
            </w:r>
            <w:r w:rsidRPr="00A32B6C">
              <w:rPr>
                <w:rFonts w:asciiTheme="majorBidi" w:hAnsiTheme="majorBidi" w:cstheme="majorBidi"/>
                <w:bCs/>
                <w:sz w:val="24"/>
                <w:szCs w:val="24"/>
              </w:rPr>
              <w:t>n</w:t>
            </w:r>
            <w:r w:rsidRPr="00A32B6C">
              <w:rPr>
                <w:rFonts w:asciiTheme="majorBidi" w:hAnsiTheme="majorBidi" w:cstheme="majorBidi"/>
                <w:bCs/>
                <w:sz w:val="24"/>
                <w:szCs w:val="24"/>
              </w:rPr>
              <w:t>tially impact the relational dynamics negatively once their self integrity has been compr</w:t>
            </w:r>
            <w:r w:rsidRPr="00A32B6C">
              <w:rPr>
                <w:rFonts w:asciiTheme="majorBidi" w:hAnsiTheme="majorBidi" w:cstheme="majorBidi"/>
                <w:bCs/>
                <w:sz w:val="24"/>
                <w:szCs w:val="24"/>
              </w:rPr>
              <w:t>o</w:t>
            </w:r>
            <w:r w:rsidRPr="00A32B6C">
              <w:rPr>
                <w:rFonts w:asciiTheme="majorBidi" w:hAnsiTheme="majorBidi" w:cstheme="majorBidi"/>
                <w:bCs/>
                <w:sz w:val="24"/>
                <w:szCs w:val="24"/>
              </w:rPr>
              <w:t>mised.</w:t>
            </w:r>
          </w:p>
        </w:tc>
      </w:tr>
    </w:tbl>
    <w:p w14:paraId="45468DBA" w14:textId="77777777" w:rsidR="000B05AC" w:rsidRPr="00A32B6C" w:rsidRDefault="000B05AC" w:rsidP="000B05AC">
      <w:pPr>
        <w:spacing w:line="360" w:lineRule="auto"/>
        <w:jc w:val="both"/>
        <w:rPr>
          <w:rFonts w:asciiTheme="majorBidi" w:hAnsiTheme="majorBidi" w:cstheme="majorBidi"/>
          <w:bCs/>
          <w:sz w:val="24"/>
          <w:szCs w:val="24"/>
        </w:rPr>
      </w:pPr>
    </w:p>
    <w:p w14:paraId="3EB804EB" w14:textId="77777777" w:rsidR="000B05AC" w:rsidRPr="00A32B6C" w:rsidRDefault="000B05AC" w:rsidP="00664998">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As interpreted by </w:t>
      </w:r>
      <w:r w:rsidR="00664998">
        <w:rPr>
          <w:rFonts w:asciiTheme="majorBidi" w:hAnsiTheme="majorBidi" w:cstheme="majorBidi"/>
          <w:bCs/>
          <w:sz w:val="24"/>
          <w:szCs w:val="24"/>
        </w:rPr>
        <w:t>C</w:t>
      </w:r>
      <w:r w:rsidR="00664998"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Akin in a situation where it is believed that the cause of the infe</w:t>
      </w:r>
      <w:r w:rsidRPr="00A32B6C">
        <w:rPr>
          <w:rFonts w:asciiTheme="majorBidi" w:hAnsiTheme="majorBidi" w:cstheme="majorBidi"/>
          <w:bCs/>
          <w:sz w:val="24"/>
          <w:szCs w:val="24"/>
        </w:rPr>
        <w:t>r</w:t>
      </w:r>
      <w:r w:rsidRPr="00A32B6C">
        <w:rPr>
          <w:rFonts w:asciiTheme="majorBidi" w:hAnsiTheme="majorBidi" w:cstheme="majorBidi"/>
          <w:bCs/>
          <w:sz w:val="24"/>
          <w:szCs w:val="24"/>
        </w:rPr>
        <w:t>tility is associated with the man, the woman also experience</w:t>
      </w:r>
      <w:r w:rsidR="00664998">
        <w:rPr>
          <w:rFonts w:asciiTheme="majorBidi" w:hAnsiTheme="majorBidi" w:cstheme="majorBidi"/>
          <w:bCs/>
          <w:sz w:val="24"/>
          <w:szCs w:val="24"/>
        </w:rPr>
        <w:t>d</w:t>
      </w:r>
      <w:r w:rsidRPr="00A32B6C">
        <w:rPr>
          <w:rFonts w:asciiTheme="majorBidi" w:hAnsiTheme="majorBidi" w:cstheme="majorBidi"/>
          <w:bCs/>
          <w:sz w:val="24"/>
          <w:szCs w:val="24"/>
        </w:rPr>
        <w:t xml:space="preserve"> the pressure to either remarry or divorce her husband. The woman is placed in a position where she questions her commitment to her husband and the relationship. Overall, these kinds of pressure exerted on the couples have the tendency to impact the stability of the couple’s relationship, thus impacting the rel</w:t>
      </w:r>
      <w:r w:rsidRPr="00A32B6C">
        <w:rPr>
          <w:rFonts w:asciiTheme="majorBidi" w:hAnsiTheme="majorBidi" w:cstheme="majorBidi"/>
          <w:bCs/>
          <w:sz w:val="24"/>
          <w:szCs w:val="24"/>
        </w:rPr>
        <w:t>a</w:t>
      </w:r>
      <w:r w:rsidRPr="00A32B6C">
        <w:rPr>
          <w:rFonts w:asciiTheme="majorBidi" w:hAnsiTheme="majorBidi" w:cstheme="majorBidi"/>
          <w:bCs/>
          <w:sz w:val="24"/>
          <w:szCs w:val="24"/>
        </w:rPr>
        <w:t xml:space="preserve">tional dynamics of the couple. </w:t>
      </w:r>
    </w:p>
    <w:p w14:paraId="34A177E0" w14:textId="77777777" w:rsidR="000B05AC" w:rsidRPr="00A32B6C" w:rsidRDefault="000B05AC" w:rsidP="002407B2">
      <w:pPr>
        <w:spacing w:line="360" w:lineRule="auto"/>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Akin: W:</w:t>
      </w:r>
      <w:r w:rsidRPr="00A32B6C">
        <w:rPr>
          <w:rFonts w:asciiTheme="majorBidi" w:hAnsiTheme="majorBidi" w:cstheme="majorBidi"/>
          <w:bCs/>
          <w:sz w:val="24"/>
          <w:szCs w:val="24"/>
        </w:rPr>
        <w:t xml:space="preserve"> </w:t>
      </w:r>
      <w:r w:rsidR="00664998">
        <w:rPr>
          <w:rFonts w:asciiTheme="majorBidi" w:hAnsiTheme="majorBidi" w:cstheme="majorBidi"/>
          <w:bCs/>
          <w:sz w:val="24"/>
          <w:szCs w:val="24"/>
        </w:rPr>
        <w:t>“</w:t>
      </w:r>
      <w:r w:rsidRPr="00A32B6C">
        <w:rPr>
          <w:rFonts w:asciiTheme="majorBidi" w:hAnsiTheme="majorBidi" w:cstheme="majorBidi"/>
          <w:bCs/>
          <w:sz w:val="24"/>
          <w:szCs w:val="24"/>
        </w:rPr>
        <w:t xml:space="preserve">Ahh, it has not been well, it's a sad thing *giggles* </w:t>
      </w:r>
      <w:r w:rsidR="00664998">
        <w:rPr>
          <w:rFonts w:asciiTheme="majorBidi" w:hAnsiTheme="majorBidi" w:cstheme="majorBidi"/>
          <w:bCs/>
          <w:sz w:val="24"/>
          <w:szCs w:val="24"/>
        </w:rPr>
        <w:t>[e</w:t>
      </w:r>
      <w:r w:rsidR="00664998" w:rsidRPr="00A32B6C">
        <w:rPr>
          <w:rFonts w:asciiTheme="majorBidi" w:hAnsiTheme="majorBidi" w:cstheme="majorBidi"/>
          <w:bCs/>
          <w:sz w:val="24"/>
          <w:szCs w:val="24"/>
        </w:rPr>
        <w:t xml:space="preserve">motional </w:t>
      </w:r>
      <w:r w:rsidRPr="00A32B6C">
        <w:rPr>
          <w:rFonts w:asciiTheme="majorBidi" w:hAnsiTheme="majorBidi" w:cstheme="majorBidi"/>
          <w:bCs/>
          <w:sz w:val="24"/>
          <w:szCs w:val="24"/>
        </w:rPr>
        <w:t>giggle</w:t>
      </w:r>
      <w:r w:rsidR="00664998">
        <w:rPr>
          <w:rFonts w:asciiTheme="majorBidi" w:hAnsiTheme="majorBidi" w:cstheme="majorBidi"/>
          <w:bCs/>
          <w:sz w:val="24"/>
          <w:szCs w:val="24"/>
        </w:rPr>
        <w:t>]</w:t>
      </w:r>
      <w:r w:rsidR="00664998"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because both families and friends, they are saying lot</w:t>
      </w:r>
      <w:r w:rsidRPr="00A32B6C">
        <w:rPr>
          <w:rFonts w:asciiTheme="majorBidi" w:hAnsiTheme="majorBidi" w:cstheme="majorBidi"/>
          <w:b/>
          <w:bCs/>
          <w:sz w:val="24"/>
          <w:szCs w:val="24"/>
        </w:rPr>
        <w:t>s</w:t>
      </w:r>
      <w:r w:rsidRPr="00A32B6C">
        <w:rPr>
          <w:rFonts w:asciiTheme="majorBidi" w:hAnsiTheme="majorBidi" w:cstheme="majorBidi"/>
          <w:bCs/>
          <w:sz w:val="24"/>
          <w:szCs w:val="24"/>
        </w:rPr>
        <w:t xml:space="preserve"> of things that </w:t>
      </w:r>
      <w:r w:rsidR="00664998">
        <w:rPr>
          <w:rFonts w:asciiTheme="majorBidi" w:hAnsiTheme="majorBidi" w:cstheme="majorBidi"/>
          <w:bCs/>
          <w:sz w:val="24"/>
          <w:szCs w:val="24"/>
        </w:rPr>
        <w:t>‘</w:t>
      </w:r>
      <w:r w:rsidRPr="00A32B6C">
        <w:rPr>
          <w:rFonts w:asciiTheme="majorBidi" w:hAnsiTheme="majorBidi" w:cstheme="majorBidi"/>
          <w:bCs/>
          <w:sz w:val="24"/>
          <w:szCs w:val="24"/>
        </w:rPr>
        <w:t>ahh why did you marry him?</w:t>
      </w:r>
      <w:r w:rsidR="00664998">
        <w:rPr>
          <w:rFonts w:asciiTheme="majorBidi" w:hAnsiTheme="majorBidi" w:cstheme="majorBidi"/>
          <w:bCs/>
          <w:sz w:val="24"/>
          <w:szCs w:val="24"/>
        </w:rPr>
        <w:t>’</w:t>
      </w:r>
      <w:r w:rsidRPr="00A32B6C">
        <w:rPr>
          <w:rFonts w:asciiTheme="majorBidi" w:hAnsiTheme="majorBidi" w:cstheme="majorBidi"/>
          <w:bCs/>
          <w:sz w:val="24"/>
          <w:szCs w:val="24"/>
        </w:rPr>
        <w:t xml:space="preserve"> </w:t>
      </w:r>
      <w:r w:rsidR="00664998">
        <w:rPr>
          <w:rFonts w:asciiTheme="majorBidi" w:hAnsiTheme="majorBidi" w:cstheme="majorBidi"/>
          <w:bCs/>
          <w:sz w:val="24"/>
          <w:szCs w:val="24"/>
        </w:rPr>
        <w:t>T</w:t>
      </w:r>
      <w:r w:rsidR="00664998" w:rsidRPr="00A32B6C">
        <w:rPr>
          <w:rFonts w:asciiTheme="majorBidi" w:hAnsiTheme="majorBidi" w:cstheme="majorBidi"/>
          <w:bCs/>
          <w:sz w:val="24"/>
          <w:szCs w:val="24"/>
        </w:rPr>
        <w:t>his</w:t>
      </w:r>
      <w:r w:rsidRPr="00A32B6C">
        <w:rPr>
          <w:rFonts w:asciiTheme="majorBidi" w:hAnsiTheme="majorBidi" w:cstheme="majorBidi"/>
          <w:bCs/>
          <w:sz w:val="24"/>
          <w:szCs w:val="24"/>
        </w:rPr>
        <w:t>, that and that</w:t>
      </w:r>
      <w:r w:rsidR="00664998">
        <w:rPr>
          <w:rFonts w:asciiTheme="majorBidi" w:hAnsiTheme="majorBidi" w:cstheme="majorBidi"/>
          <w:bCs/>
          <w:sz w:val="24"/>
          <w:szCs w:val="24"/>
        </w:rPr>
        <w:t>;</w:t>
      </w:r>
      <w:r w:rsidR="00664998"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these are the things that we have been hearing about him, that he's ahh / and even one of my aunts self-called me one day that ahh</w:t>
      </w:r>
      <w:r w:rsidR="002407B2">
        <w:rPr>
          <w:rFonts w:asciiTheme="majorBidi" w:hAnsiTheme="majorBidi" w:cstheme="majorBidi"/>
          <w:bCs/>
          <w:sz w:val="24"/>
          <w:szCs w:val="24"/>
        </w:rPr>
        <w:t>,</w:t>
      </w:r>
      <w:r w:rsidRPr="00A32B6C">
        <w:rPr>
          <w:rFonts w:asciiTheme="majorBidi" w:hAnsiTheme="majorBidi" w:cstheme="majorBidi"/>
          <w:bCs/>
          <w:sz w:val="24"/>
          <w:szCs w:val="24"/>
        </w:rPr>
        <w:t xml:space="preserve"> that man, better divorce him oh </w:t>
      </w:r>
      <w:r w:rsidRPr="00A32B6C">
        <w:rPr>
          <w:rFonts w:asciiTheme="majorBidi" w:hAnsiTheme="majorBidi" w:cstheme="majorBidi"/>
          <w:b/>
          <w:bCs/>
          <w:sz w:val="24"/>
          <w:szCs w:val="24"/>
        </w:rPr>
        <w:t>‘</w:t>
      </w:r>
      <w:r w:rsidRPr="00A32B6C">
        <w:rPr>
          <w:rFonts w:asciiTheme="majorBidi" w:hAnsiTheme="majorBidi" w:cstheme="majorBidi"/>
          <w:bCs/>
          <w:sz w:val="24"/>
          <w:szCs w:val="24"/>
        </w:rPr>
        <w:t>cause this and this are what we heard about him that...</w:t>
      </w:r>
      <w:r w:rsidR="002407B2">
        <w:rPr>
          <w:rFonts w:asciiTheme="majorBidi" w:hAnsiTheme="majorBidi" w:cstheme="majorBidi"/>
          <w:bCs/>
          <w:sz w:val="24"/>
          <w:szCs w:val="24"/>
        </w:rPr>
        <w:t>”</w:t>
      </w:r>
      <w:r w:rsidRPr="00A32B6C">
        <w:rPr>
          <w:rFonts w:asciiTheme="majorBidi" w:hAnsiTheme="majorBidi" w:cstheme="majorBidi"/>
          <w:bCs/>
          <w:sz w:val="24"/>
          <w:szCs w:val="24"/>
        </w:rPr>
        <w:t xml:space="preserve"> (Pg.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2C5361BC" w14:textId="77777777" w:rsidTr="000B05AC">
        <w:tc>
          <w:tcPr>
            <w:tcW w:w="9242" w:type="dxa"/>
          </w:tcPr>
          <w:p w14:paraId="3180914F" w14:textId="77777777" w:rsidR="000B05AC" w:rsidRPr="00A32B6C" w:rsidRDefault="000B05AC" w:rsidP="002407B2">
            <w:pPr>
              <w:spacing w:after="0" w:line="360" w:lineRule="auto"/>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From the interpretion above, </w:t>
            </w:r>
            <w:r w:rsidR="002407B2">
              <w:rPr>
                <w:rFonts w:asciiTheme="majorBidi" w:hAnsiTheme="majorBidi" w:cstheme="majorBidi"/>
                <w:bCs/>
                <w:sz w:val="24"/>
                <w:szCs w:val="24"/>
              </w:rPr>
              <w:t>t</w:t>
            </w:r>
            <w:r w:rsidR="002407B2" w:rsidRPr="00A32B6C">
              <w:rPr>
                <w:rFonts w:asciiTheme="majorBidi" w:hAnsiTheme="majorBidi" w:cstheme="majorBidi"/>
                <w:bCs/>
                <w:sz w:val="24"/>
                <w:szCs w:val="24"/>
              </w:rPr>
              <w:t xml:space="preserve">he </w:t>
            </w:r>
            <w:r w:rsidR="002407B2">
              <w:rPr>
                <w:rFonts w:asciiTheme="majorBidi" w:hAnsiTheme="majorBidi" w:cstheme="majorBidi"/>
                <w:bCs/>
                <w:sz w:val="24"/>
                <w:szCs w:val="24"/>
              </w:rPr>
              <w:t>“</w:t>
            </w:r>
            <w:r w:rsidRPr="00A32B6C">
              <w:rPr>
                <w:rFonts w:asciiTheme="majorBidi" w:hAnsiTheme="majorBidi" w:cstheme="majorBidi"/>
                <w:bCs/>
                <w:sz w:val="24"/>
                <w:szCs w:val="24"/>
              </w:rPr>
              <w:t>ahh</w:t>
            </w:r>
            <w:r w:rsidR="002407B2">
              <w:rPr>
                <w:rFonts w:asciiTheme="majorBidi" w:hAnsiTheme="majorBidi" w:cstheme="majorBidi"/>
                <w:bCs/>
                <w:sz w:val="24"/>
                <w:szCs w:val="24"/>
              </w:rPr>
              <w:t>”</w:t>
            </w:r>
            <w:r w:rsidRPr="00A32B6C">
              <w:rPr>
                <w:rFonts w:asciiTheme="majorBidi" w:hAnsiTheme="majorBidi" w:cstheme="majorBidi"/>
                <w:bCs/>
                <w:sz w:val="24"/>
                <w:szCs w:val="24"/>
              </w:rPr>
              <w:t xml:space="preserve"> could be interpreted as the intensity of how the couples feel the impact of the experience and the giggles in between conversation </w:t>
            </w:r>
            <w:r w:rsidR="002407B2">
              <w:rPr>
                <w:rFonts w:asciiTheme="majorBidi" w:hAnsiTheme="majorBidi" w:cstheme="majorBidi"/>
                <w:bCs/>
                <w:sz w:val="24"/>
                <w:szCs w:val="24"/>
              </w:rPr>
              <w:t>could be</w:t>
            </w:r>
            <w:r w:rsidR="002407B2"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a way to mask emotions. </w:t>
            </w:r>
          </w:p>
        </w:tc>
      </w:tr>
    </w:tbl>
    <w:p w14:paraId="15D94191" w14:textId="77777777" w:rsidR="000B05AC" w:rsidRPr="00A32B6C" w:rsidRDefault="000B05AC" w:rsidP="000B05AC">
      <w:pPr>
        <w:spacing w:line="360" w:lineRule="auto"/>
        <w:jc w:val="both"/>
        <w:rPr>
          <w:rFonts w:asciiTheme="majorBidi" w:hAnsiTheme="majorBidi" w:cstheme="majorBidi"/>
          <w:bCs/>
          <w:sz w:val="24"/>
          <w:szCs w:val="24"/>
        </w:rPr>
      </w:pPr>
    </w:p>
    <w:p w14:paraId="4AB50A1A" w14:textId="77777777" w:rsidR="000B05AC" w:rsidRPr="00A32B6C" w:rsidRDefault="000B05AC" w:rsidP="002407B2">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As interpreted by some couples, the society is very </w:t>
      </w:r>
      <w:r w:rsidR="002407B2">
        <w:rPr>
          <w:rFonts w:asciiTheme="majorBidi" w:hAnsiTheme="majorBidi" w:cstheme="majorBidi"/>
          <w:bCs/>
          <w:sz w:val="24"/>
          <w:szCs w:val="24"/>
        </w:rPr>
        <w:t>“</w:t>
      </w:r>
      <w:r w:rsidR="002407B2" w:rsidRPr="00A32B6C">
        <w:rPr>
          <w:rFonts w:asciiTheme="majorBidi" w:hAnsiTheme="majorBidi" w:cstheme="majorBidi"/>
          <w:bCs/>
          <w:sz w:val="24"/>
          <w:szCs w:val="24"/>
        </w:rPr>
        <w:t>unfriendly</w:t>
      </w:r>
      <w:r w:rsidR="002407B2">
        <w:rPr>
          <w:rFonts w:asciiTheme="majorBidi" w:hAnsiTheme="majorBidi" w:cstheme="majorBidi"/>
          <w:bCs/>
          <w:sz w:val="24"/>
          <w:szCs w:val="24"/>
        </w:rPr>
        <w:t>”</w:t>
      </w:r>
      <w:r w:rsidR="002407B2"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to the experience of infertil</w:t>
      </w:r>
      <w:r w:rsidRPr="00A32B6C">
        <w:rPr>
          <w:rFonts w:asciiTheme="majorBidi" w:hAnsiTheme="majorBidi" w:cstheme="majorBidi"/>
          <w:bCs/>
          <w:sz w:val="24"/>
          <w:szCs w:val="24"/>
        </w:rPr>
        <w:t>i</w:t>
      </w:r>
      <w:r w:rsidRPr="00A32B6C">
        <w:rPr>
          <w:rFonts w:asciiTheme="majorBidi" w:hAnsiTheme="majorBidi" w:cstheme="majorBidi"/>
          <w:bCs/>
          <w:sz w:val="24"/>
          <w:szCs w:val="24"/>
        </w:rPr>
        <w:t xml:space="preserve">ty. This exposes the couple to polygamy or one partner </w:t>
      </w:r>
      <w:r w:rsidR="002407B2" w:rsidRPr="00A32B6C">
        <w:rPr>
          <w:rFonts w:asciiTheme="majorBidi" w:hAnsiTheme="majorBidi" w:cstheme="majorBidi"/>
          <w:bCs/>
          <w:sz w:val="24"/>
          <w:szCs w:val="24"/>
        </w:rPr>
        <w:t>impregnat</w:t>
      </w:r>
      <w:r w:rsidR="002407B2">
        <w:rPr>
          <w:rFonts w:asciiTheme="majorBidi" w:hAnsiTheme="majorBidi" w:cstheme="majorBidi"/>
          <w:bCs/>
          <w:sz w:val="24"/>
          <w:szCs w:val="24"/>
        </w:rPr>
        <w:t>ing</w:t>
      </w:r>
      <w:r w:rsidR="002407B2"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another woman outside his marriage. Couple Adodo also expressed their displeasure at the undue pressure </w:t>
      </w:r>
      <w:r w:rsidR="002407B2">
        <w:rPr>
          <w:rFonts w:asciiTheme="majorBidi" w:hAnsiTheme="majorBidi" w:cstheme="majorBidi"/>
          <w:bCs/>
          <w:sz w:val="24"/>
          <w:szCs w:val="24"/>
        </w:rPr>
        <w:t>that</w:t>
      </w:r>
      <w:r w:rsidR="002407B2"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is placed on couples experiencing infertility. With the option of polygamy being presented by family members</w:t>
      </w:r>
      <w:r w:rsidR="002407B2">
        <w:rPr>
          <w:rFonts w:asciiTheme="majorBidi" w:hAnsiTheme="majorBidi" w:cstheme="majorBidi"/>
          <w:bCs/>
          <w:sz w:val="24"/>
          <w:szCs w:val="24"/>
        </w:rPr>
        <w:t>,</w:t>
      </w:r>
      <w:r w:rsidRPr="00A32B6C">
        <w:rPr>
          <w:rFonts w:asciiTheme="majorBidi" w:hAnsiTheme="majorBidi" w:cstheme="majorBidi"/>
          <w:bCs/>
          <w:sz w:val="24"/>
          <w:szCs w:val="24"/>
        </w:rPr>
        <w:t xml:space="preserve"> this puts a strain on the relational dynamics</w:t>
      </w:r>
      <w:r w:rsidRPr="00A32B6C">
        <w:rPr>
          <w:rFonts w:asciiTheme="majorBidi" w:hAnsiTheme="majorBidi" w:cstheme="majorBidi"/>
          <w:sz w:val="24"/>
          <w:szCs w:val="24"/>
        </w:rPr>
        <w:t xml:space="preserve"> of the </w:t>
      </w:r>
      <w:r w:rsidRPr="00A32B6C">
        <w:rPr>
          <w:rFonts w:asciiTheme="majorBidi" w:hAnsiTheme="majorBidi" w:cstheme="majorBidi"/>
          <w:bCs/>
          <w:sz w:val="24"/>
          <w:szCs w:val="24"/>
        </w:rPr>
        <w:t xml:space="preserve">couples. </w:t>
      </w:r>
    </w:p>
    <w:p w14:paraId="1E516AA7" w14:textId="77777777" w:rsidR="000B05AC" w:rsidRPr="00A32B6C" w:rsidRDefault="000B05AC" w:rsidP="000B05AC">
      <w:pPr>
        <w:ind w:left="2160"/>
        <w:jc w:val="both"/>
        <w:rPr>
          <w:rFonts w:asciiTheme="majorBidi" w:hAnsiTheme="majorBidi" w:cstheme="majorBidi"/>
          <w:bCs/>
          <w:sz w:val="24"/>
          <w:szCs w:val="24"/>
        </w:rPr>
      </w:pPr>
      <w:r w:rsidRPr="00A32B6C">
        <w:rPr>
          <w:rFonts w:asciiTheme="majorBidi" w:hAnsiTheme="majorBidi" w:cstheme="majorBidi"/>
          <w:b/>
          <w:bCs/>
          <w:sz w:val="24"/>
          <w:szCs w:val="24"/>
        </w:rPr>
        <w:lastRenderedPageBreak/>
        <w:t>Couple Adodo: H:</w:t>
      </w:r>
      <w:r w:rsidRPr="00A32B6C">
        <w:rPr>
          <w:rFonts w:asciiTheme="majorBidi" w:hAnsiTheme="majorBidi" w:cstheme="majorBidi"/>
          <w:bCs/>
          <w:sz w:val="24"/>
          <w:szCs w:val="24"/>
        </w:rPr>
        <w:t xml:space="preserve"> </w:t>
      </w:r>
      <w:r w:rsidR="002407B2">
        <w:rPr>
          <w:rFonts w:asciiTheme="majorBidi" w:hAnsiTheme="majorBidi" w:cstheme="majorBidi"/>
          <w:bCs/>
          <w:sz w:val="24"/>
          <w:szCs w:val="24"/>
        </w:rPr>
        <w:t>“</w:t>
      </w:r>
      <w:r w:rsidRPr="00A32B6C">
        <w:rPr>
          <w:rFonts w:asciiTheme="majorBidi" w:hAnsiTheme="majorBidi" w:cstheme="majorBidi"/>
          <w:bCs/>
          <w:sz w:val="24"/>
          <w:szCs w:val="24"/>
        </w:rPr>
        <w:t>Society is very</w:t>
      </w:r>
      <w:r w:rsidR="002407B2">
        <w:rPr>
          <w:rFonts w:asciiTheme="majorBidi" w:hAnsiTheme="majorBidi" w:cstheme="majorBidi"/>
          <w:bCs/>
          <w:sz w:val="24"/>
          <w:szCs w:val="24"/>
        </w:rPr>
        <w:t>,</w:t>
      </w:r>
      <w:r w:rsidRPr="00A32B6C">
        <w:rPr>
          <w:rFonts w:asciiTheme="majorBidi" w:hAnsiTheme="majorBidi" w:cstheme="majorBidi"/>
          <w:bCs/>
          <w:sz w:val="24"/>
          <w:szCs w:val="24"/>
        </w:rPr>
        <w:t xml:space="preserve"> very</w:t>
      </w:r>
      <w:r w:rsidR="002407B2">
        <w:rPr>
          <w:rFonts w:asciiTheme="majorBidi" w:hAnsiTheme="majorBidi" w:cstheme="majorBidi"/>
          <w:bCs/>
          <w:sz w:val="24"/>
          <w:szCs w:val="24"/>
        </w:rPr>
        <w:t>,</w:t>
      </w:r>
      <w:r w:rsidRPr="00A32B6C">
        <w:rPr>
          <w:rFonts w:asciiTheme="majorBidi" w:hAnsiTheme="majorBidi" w:cstheme="majorBidi"/>
          <w:bCs/>
          <w:sz w:val="24"/>
          <w:szCs w:val="24"/>
        </w:rPr>
        <w:t xml:space="preserve"> very unfriendly to those that don't have their own kids and society is always very ready to absorb you instantly, once you choose you want to take another wife or you want to take extra steps</w:t>
      </w:r>
      <w:r w:rsidR="002407B2">
        <w:rPr>
          <w:rFonts w:asciiTheme="majorBidi" w:hAnsiTheme="majorBidi" w:cstheme="majorBidi"/>
          <w:bCs/>
          <w:sz w:val="24"/>
          <w:szCs w:val="24"/>
        </w:rPr>
        <w:t>,</w:t>
      </w:r>
      <w:r w:rsidRPr="00A32B6C">
        <w:rPr>
          <w:rFonts w:asciiTheme="majorBidi" w:hAnsiTheme="majorBidi" w:cstheme="majorBidi"/>
          <w:bCs/>
          <w:sz w:val="24"/>
          <w:szCs w:val="24"/>
        </w:rPr>
        <w:t xml:space="preserve"> which are not just very advisable</w:t>
      </w:r>
      <w:r w:rsidR="002407B2">
        <w:rPr>
          <w:rFonts w:asciiTheme="majorBidi" w:hAnsiTheme="majorBidi" w:cstheme="majorBidi"/>
          <w:bCs/>
          <w:sz w:val="24"/>
          <w:szCs w:val="24"/>
        </w:rPr>
        <w:t>,</w:t>
      </w:r>
      <w:r w:rsidRPr="00A32B6C">
        <w:rPr>
          <w:rFonts w:asciiTheme="majorBidi" w:hAnsiTheme="majorBidi" w:cstheme="majorBidi"/>
          <w:bCs/>
          <w:sz w:val="24"/>
          <w:szCs w:val="24"/>
        </w:rPr>
        <w:t xml:space="preserve"> and if you're always very desperate to wanna have a kid outside, many at times they end up having a bastard because the lady will obviously know that this is what you want</w:t>
      </w:r>
      <w:r w:rsidR="002407B2">
        <w:rPr>
          <w:rFonts w:asciiTheme="majorBidi" w:hAnsiTheme="majorBidi" w:cstheme="majorBidi"/>
          <w:bCs/>
          <w:sz w:val="24"/>
          <w:szCs w:val="24"/>
        </w:rPr>
        <w:t>,</w:t>
      </w:r>
      <w:r w:rsidRPr="00A32B6C">
        <w:rPr>
          <w:rFonts w:asciiTheme="majorBidi" w:hAnsiTheme="majorBidi" w:cstheme="majorBidi"/>
          <w:bCs/>
          <w:sz w:val="24"/>
          <w:szCs w:val="24"/>
        </w:rPr>
        <w:t xml:space="preserve"> and if your wife cannot produce it for you, she will readily get it anywhere and throw it at you</w:t>
      </w:r>
      <w:r w:rsidR="002407B2">
        <w:rPr>
          <w:rFonts w:asciiTheme="majorBidi" w:hAnsiTheme="majorBidi" w:cstheme="majorBidi"/>
          <w:bCs/>
          <w:sz w:val="24"/>
          <w:szCs w:val="24"/>
        </w:rPr>
        <w:t>.”</w:t>
      </w:r>
      <w:r w:rsidRPr="00A32B6C">
        <w:rPr>
          <w:rFonts w:asciiTheme="majorBidi" w:hAnsiTheme="majorBidi" w:cstheme="majorBidi"/>
          <w:bCs/>
          <w:sz w:val="24"/>
          <w:szCs w:val="24"/>
        </w:rPr>
        <w:t xml:space="preserve"> </w:t>
      </w:r>
      <w:proofErr w:type="gramStart"/>
      <w:r w:rsidRPr="00A32B6C">
        <w:rPr>
          <w:rFonts w:asciiTheme="majorBidi" w:hAnsiTheme="majorBidi" w:cstheme="majorBidi"/>
          <w:bCs/>
          <w:sz w:val="24"/>
          <w:szCs w:val="24"/>
        </w:rPr>
        <w:t>(Pg. 28).</w:t>
      </w:r>
      <w:proofErr w:type="gramEnd"/>
    </w:p>
    <w:tbl>
      <w:tblPr>
        <w:tblpPr w:leftFromText="180" w:rightFromText="180" w:vertAnchor="text" w:horzAnchor="margin" w:tblpY="10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BE3ACE" w:rsidRPr="00A32B6C" w14:paraId="0112436D" w14:textId="77777777" w:rsidTr="00BE3ACE">
        <w:tc>
          <w:tcPr>
            <w:tcW w:w="9242" w:type="dxa"/>
          </w:tcPr>
          <w:p w14:paraId="34754F07" w14:textId="77777777" w:rsidR="00BE3ACE" w:rsidRPr="00A32B6C" w:rsidRDefault="00BE3ACE" w:rsidP="00BE3ACE">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From </w:t>
            </w:r>
            <w:r>
              <w:rPr>
                <w:rFonts w:asciiTheme="majorBidi" w:hAnsiTheme="majorBidi" w:cstheme="majorBidi"/>
                <w:bCs/>
                <w:sz w:val="24"/>
                <w:szCs w:val="24"/>
              </w:rPr>
              <w:t>C</w:t>
            </w:r>
            <w:r w:rsidRPr="00A32B6C">
              <w:rPr>
                <w:rFonts w:asciiTheme="majorBidi" w:hAnsiTheme="majorBidi" w:cstheme="majorBidi"/>
                <w:bCs/>
                <w:sz w:val="24"/>
                <w:szCs w:val="24"/>
              </w:rPr>
              <w:t>ouple Adodo</w:t>
            </w:r>
            <w:r>
              <w:rPr>
                <w:rFonts w:asciiTheme="majorBidi" w:hAnsiTheme="majorBidi" w:cstheme="majorBidi"/>
                <w:bCs/>
                <w:sz w:val="24"/>
                <w:szCs w:val="24"/>
              </w:rPr>
              <w:t>’</w:t>
            </w:r>
            <w:r w:rsidRPr="00A32B6C">
              <w:rPr>
                <w:rFonts w:asciiTheme="majorBidi" w:hAnsiTheme="majorBidi" w:cstheme="majorBidi"/>
                <w:bCs/>
                <w:sz w:val="24"/>
                <w:szCs w:val="24"/>
              </w:rPr>
              <w:t>s interpretation, family members believe if a wife ca</w:t>
            </w:r>
            <w:r w:rsidRPr="00A32B6C">
              <w:rPr>
                <w:rFonts w:asciiTheme="majorBidi" w:hAnsiTheme="majorBidi" w:cstheme="majorBidi"/>
                <w:bCs/>
                <w:sz w:val="24"/>
                <w:szCs w:val="24"/>
              </w:rPr>
              <w:t>n</w:t>
            </w:r>
            <w:r w:rsidRPr="00A32B6C">
              <w:rPr>
                <w:rFonts w:asciiTheme="majorBidi" w:hAnsiTheme="majorBidi" w:cstheme="majorBidi"/>
                <w:bCs/>
                <w:sz w:val="24"/>
                <w:szCs w:val="24"/>
              </w:rPr>
              <w:t>not bear a child, polygamy is the next best option for a man.</w:t>
            </w:r>
          </w:p>
          <w:p w14:paraId="13658887" w14:textId="77777777" w:rsidR="00BE3ACE" w:rsidRPr="00A32B6C" w:rsidRDefault="00BE3ACE" w:rsidP="00BE3ACE">
            <w:pPr>
              <w:spacing w:after="0" w:line="360" w:lineRule="auto"/>
              <w:jc w:val="both"/>
              <w:rPr>
                <w:rFonts w:asciiTheme="majorBidi" w:hAnsiTheme="majorBidi" w:cstheme="majorBidi"/>
                <w:bCs/>
                <w:sz w:val="24"/>
                <w:szCs w:val="24"/>
              </w:rPr>
            </w:pPr>
          </w:p>
          <w:p w14:paraId="3933535F" w14:textId="77777777" w:rsidR="00BE3ACE" w:rsidRPr="00A32B6C" w:rsidRDefault="00BE3ACE" w:rsidP="00BE3ACE">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Upon reflection, it could be deduced that there is no empathy towards the woman and the st</w:t>
            </w:r>
            <w:r w:rsidRPr="00A32B6C">
              <w:rPr>
                <w:rFonts w:asciiTheme="majorBidi" w:hAnsiTheme="majorBidi" w:cstheme="majorBidi"/>
                <w:bCs/>
                <w:sz w:val="24"/>
                <w:szCs w:val="24"/>
              </w:rPr>
              <w:t>a</w:t>
            </w:r>
            <w:r w:rsidRPr="00A32B6C">
              <w:rPr>
                <w:rFonts w:asciiTheme="majorBidi" w:hAnsiTheme="majorBidi" w:cstheme="majorBidi"/>
                <w:bCs/>
                <w:sz w:val="24"/>
                <w:szCs w:val="24"/>
              </w:rPr>
              <w:t>bility of the relational dynamics of the couple becomes irrelevant to the family. With no e</w:t>
            </w:r>
            <w:r w:rsidRPr="00A32B6C">
              <w:rPr>
                <w:rFonts w:asciiTheme="majorBidi" w:hAnsiTheme="majorBidi" w:cstheme="majorBidi"/>
                <w:bCs/>
                <w:sz w:val="24"/>
                <w:szCs w:val="24"/>
              </w:rPr>
              <w:t>m</w:t>
            </w:r>
            <w:r w:rsidRPr="00A32B6C">
              <w:rPr>
                <w:rFonts w:asciiTheme="majorBidi" w:hAnsiTheme="majorBidi" w:cstheme="majorBidi"/>
                <w:bCs/>
                <w:sz w:val="24"/>
                <w:szCs w:val="24"/>
              </w:rPr>
              <w:t>pathy shown to the woman, this could potentially affect her emotional state of mind, thus i</w:t>
            </w:r>
            <w:r w:rsidRPr="00A32B6C">
              <w:rPr>
                <w:rFonts w:asciiTheme="majorBidi" w:hAnsiTheme="majorBidi" w:cstheme="majorBidi"/>
                <w:bCs/>
                <w:sz w:val="24"/>
                <w:szCs w:val="24"/>
              </w:rPr>
              <w:t>m</w:t>
            </w:r>
            <w:r w:rsidRPr="00A32B6C">
              <w:rPr>
                <w:rFonts w:asciiTheme="majorBidi" w:hAnsiTheme="majorBidi" w:cstheme="majorBidi"/>
                <w:bCs/>
                <w:sz w:val="24"/>
                <w:szCs w:val="24"/>
              </w:rPr>
              <w:t>pacting the relational dynamics of the couples through the feeling</w:t>
            </w:r>
            <w:r>
              <w:rPr>
                <w:rFonts w:asciiTheme="majorBidi" w:hAnsiTheme="majorBidi" w:cstheme="majorBidi"/>
                <w:bCs/>
                <w:sz w:val="24"/>
                <w:szCs w:val="24"/>
              </w:rPr>
              <w:t>s</w:t>
            </w:r>
            <w:r w:rsidRPr="00A32B6C">
              <w:rPr>
                <w:rFonts w:asciiTheme="majorBidi" w:hAnsiTheme="majorBidi" w:cstheme="majorBidi"/>
                <w:bCs/>
                <w:sz w:val="24"/>
                <w:szCs w:val="24"/>
              </w:rPr>
              <w:t xml:space="preserve"> of anger and resentment.</w:t>
            </w:r>
          </w:p>
        </w:tc>
      </w:tr>
    </w:tbl>
    <w:p w14:paraId="34B14CE5" w14:textId="77777777" w:rsidR="000B05AC" w:rsidRPr="00A32B6C" w:rsidRDefault="000B05AC" w:rsidP="000B05AC">
      <w:pPr>
        <w:ind w:left="2160"/>
        <w:jc w:val="both"/>
        <w:rPr>
          <w:rFonts w:asciiTheme="majorBidi" w:hAnsiTheme="majorBidi" w:cstheme="majorBidi"/>
          <w:bCs/>
          <w:sz w:val="24"/>
          <w:szCs w:val="24"/>
        </w:rPr>
        <w:sectPr w:rsidR="000B05AC" w:rsidRPr="00A32B6C" w:rsidSect="000B05AC">
          <w:pgSz w:w="11906" w:h="16838"/>
          <w:pgMar w:top="1440" w:right="1440" w:bottom="1440" w:left="1440" w:header="708" w:footer="708" w:gutter="0"/>
          <w:cols w:space="708"/>
          <w:docGrid w:linePitch="360"/>
        </w:sectPr>
      </w:pPr>
    </w:p>
    <w:p w14:paraId="10DFABB0" w14:textId="77777777" w:rsidR="000B05AC" w:rsidRPr="00A32B6C" w:rsidRDefault="000B05AC" w:rsidP="000B05AC">
      <w:pPr>
        <w:jc w:val="both"/>
        <w:rPr>
          <w:rFonts w:asciiTheme="majorBidi" w:hAnsiTheme="majorBidi" w:cstheme="majorBidi"/>
          <w:bCs/>
          <w:sz w:val="24"/>
          <w:szCs w:val="24"/>
        </w:rPr>
      </w:pPr>
      <w:r w:rsidRPr="00A32B6C">
        <w:rPr>
          <w:rFonts w:asciiTheme="majorBidi" w:hAnsiTheme="majorBidi" w:cstheme="majorBidi"/>
          <w:bCs/>
          <w:sz w:val="24"/>
          <w:szCs w:val="24"/>
        </w:rPr>
        <w:lastRenderedPageBreak/>
        <w:t xml:space="preserve"> </w:t>
      </w:r>
    </w:p>
    <w:p w14:paraId="6FCA2A48" w14:textId="77777777" w:rsidR="000B05AC" w:rsidRPr="00A32B6C" w:rsidRDefault="000B05AC" w:rsidP="000B05AC">
      <w:pPr>
        <w:spacing w:line="360" w:lineRule="auto"/>
        <w:jc w:val="both"/>
        <w:rPr>
          <w:rFonts w:asciiTheme="majorBidi" w:hAnsiTheme="majorBidi" w:cstheme="majorBidi"/>
          <w:bCs/>
          <w:sz w:val="24"/>
          <w:szCs w:val="24"/>
        </w:rPr>
      </w:pPr>
    </w:p>
    <w:p w14:paraId="39C4FC36" w14:textId="77777777" w:rsidR="000B05AC" w:rsidRPr="00A32B6C" w:rsidRDefault="000B05AC" w:rsidP="000F1F9A">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Some couples make sense of their experience by expressing their frustration of having to put their life plans on hold just so they could focus on trying to produce offsprings. Couple Ad</w:t>
      </w:r>
      <w:r w:rsidRPr="00A32B6C">
        <w:rPr>
          <w:rFonts w:asciiTheme="majorBidi" w:hAnsiTheme="majorBidi" w:cstheme="majorBidi"/>
          <w:bCs/>
          <w:sz w:val="24"/>
          <w:szCs w:val="24"/>
        </w:rPr>
        <w:t>o</w:t>
      </w:r>
      <w:r w:rsidRPr="00A32B6C">
        <w:rPr>
          <w:rFonts w:asciiTheme="majorBidi" w:hAnsiTheme="majorBidi" w:cstheme="majorBidi"/>
          <w:bCs/>
          <w:sz w:val="24"/>
          <w:szCs w:val="24"/>
        </w:rPr>
        <w:t xml:space="preserve">do expressed how they had to turn down a better job in a different state and </w:t>
      </w:r>
      <w:r w:rsidR="002407B2">
        <w:rPr>
          <w:rFonts w:asciiTheme="majorBidi" w:hAnsiTheme="majorBidi" w:cstheme="majorBidi"/>
          <w:bCs/>
          <w:sz w:val="24"/>
          <w:szCs w:val="24"/>
        </w:rPr>
        <w:t xml:space="preserve">an </w:t>
      </w:r>
      <w:r w:rsidRPr="00A32B6C">
        <w:rPr>
          <w:rFonts w:asciiTheme="majorBidi" w:hAnsiTheme="majorBidi" w:cstheme="majorBidi"/>
          <w:bCs/>
          <w:sz w:val="24"/>
          <w:szCs w:val="24"/>
        </w:rPr>
        <w:t>educational upgrade in the States. Consequently</w:t>
      </w:r>
      <w:r w:rsidR="000F1F9A">
        <w:rPr>
          <w:rFonts w:asciiTheme="majorBidi" w:hAnsiTheme="majorBidi" w:cstheme="majorBidi"/>
          <w:bCs/>
          <w:sz w:val="24"/>
          <w:szCs w:val="24"/>
        </w:rPr>
        <w:t>,</w:t>
      </w:r>
      <w:r w:rsidRPr="00A32B6C">
        <w:rPr>
          <w:rFonts w:asciiTheme="majorBidi" w:hAnsiTheme="majorBidi" w:cstheme="majorBidi"/>
          <w:bCs/>
          <w:sz w:val="24"/>
          <w:szCs w:val="24"/>
        </w:rPr>
        <w:t xml:space="preserve"> this could </w:t>
      </w:r>
      <w:r w:rsidR="000F1F9A">
        <w:rPr>
          <w:rFonts w:asciiTheme="majorBidi" w:hAnsiTheme="majorBidi" w:cstheme="majorBidi"/>
          <w:bCs/>
          <w:sz w:val="24"/>
          <w:szCs w:val="24"/>
        </w:rPr>
        <w:t xml:space="preserve">have an </w:t>
      </w:r>
      <w:r w:rsidRPr="00A32B6C">
        <w:rPr>
          <w:rFonts w:asciiTheme="majorBidi" w:hAnsiTheme="majorBidi" w:cstheme="majorBidi"/>
          <w:bCs/>
          <w:sz w:val="24"/>
          <w:szCs w:val="24"/>
        </w:rPr>
        <w:t>impact on the opportunity to live a better life. However</w:t>
      </w:r>
      <w:r w:rsidR="000F1F9A">
        <w:rPr>
          <w:rFonts w:asciiTheme="majorBidi" w:hAnsiTheme="majorBidi" w:cstheme="majorBidi"/>
          <w:bCs/>
          <w:sz w:val="24"/>
          <w:szCs w:val="24"/>
        </w:rPr>
        <w:t>,</w:t>
      </w:r>
      <w:r w:rsidRPr="00A32B6C">
        <w:rPr>
          <w:rFonts w:asciiTheme="majorBidi" w:hAnsiTheme="majorBidi" w:cstheme="majorBidi"/>
          <w:bCs/>
          <w:sz w:val="24"/>
          <w:szCs w:val="24"/>
        </w:rPr>
        <w:t xml:space="preserve"> due to their present fertility issue</w:t>
      </w:r>
      <w:r w:rsidR="000F1F9A">
        <w:rPr>
          <w:rFonts w:asciiTheme="majorBidi" w:hAnsiTheme="majorBidi" w:cstheme="majorBidi"/>
          <w:bCs/>
          <w:sz w:val="24"/>
          <w:szCs w:val="24"/>
        </w:rPr>
        <w:t>,</w:t>
      </w:r>
      <w:r w:rsidRPr="00A32B6C">
        <w:rPr>
          <w:rFonts w:asciiTheme="majorBidi" w:hAnsiTheme="majorBidi" w:cstheme="majorBidi"/>
          <w:bCs/>
          <w:sz w:val="24"/>
          <w:szCs w:val="24"/>
        </w:rPr>
        <w:t xml:space="preserve"> such opportunities are not acceptable. The couple relate</w:t>
      </w:r>
      <w:r w:rsidR="000F1F9A">
        <w:rPr>
          <w:rFonts w:asciiTheme="majorBidi" w:hAnsiTheme="majorBidi" w:cstheme="majorBidi"/>
          <w:bCs/>
          <w:sz w:val="24"/>
          <w:szCs w:val="24"/>
        </w:rPr>
        <w:t>d</w:t>
      </w:r>
      <w:r w:rsidRPr="00A32B6C">
        <w:rPr>
          <w:rFonts w:asciiTheme="majorBidi" w:hAnsiTheme="majorBidi" w:cstheme="majorBidi"/>
          <w:bCs/>
          <w:sz w:val="24"/>
          <w:szCs w:val="24"/>
        </w:rPr>
        <w:t xml:space="preserve"> how family and the society will frown at their decision of putting a di</w:t>
      </w:r>
      <w:r w:rsidRPr="00A32B6C">
        <w:rPr>
          <w:rFonts w:asciiTheme="majorBidi" w:hAnsiTheme="majorBidi" w:cstheme="majorBidi"/>
          <w:bCs/>
          <w:sz w:val="24"/>
          <w:szCs w:val="24"/>
        </w:rPr>
        <w:t>s</w:t>
      </w:r>
      <w:r w:rsidRPr="00A32B6C">
        <w:rPr>
          <w:rFonts w:asciiTheme="majorBidi" w:hAnsiTheme="majorBidi" w:cstheme="majorBidi"/>
          <w:bCs/>
          <w:sz w:val="24"/>
          <w:szCs w:val="24"/>
        </w:rPr>
        <w:t xml:space="preserve">tance </w:t>
      </w:r>
      <w:r w:rsidR="000F1F9A">
        <w:rPr>
          <w:rFonts w:asciiTheme="majorBidi" w:hAnsiTheme="majorBidi" w:cstheme="majorBidi"/>
          <w:bCs/>
          <w:sz w:val="24"/>
          <w:szCs w:val="24"/>
        </w:rPr>
        <w:t xml:space="preserve">away from the wife </w:t>
      </w:r>
      <w:r w:rsidRPr="00A32B6C">
        <w:rPr>
          <w:rFonts w:asciiTheme="majorBidi" w:hAnsiTheme="majorBidi" w:cstheme="majorBidi"/>
          <w:bCs/>
          <w:sz w:val="24"/>
          <w:szCs w:val="24"/>
        </w:rPr>
        <w:t xml:space="preserve">due to work or any other reason. They reflected </w:t>
      </w:r>
      <w:r w:rsidR="000F1F9A">
        <w:rPr>
          <w:rFonts w:asciiTheme="majorBidi" w:hAnsiTheme="majorBidi" w:cstheme="majorBidi"/>
          <w:bCs/>
          <w:sz w:val="24"/>
          <w:szCs w:val="24"/>
        </w:rPr>
        <w:t>on</w:t>
      </w:r>
      <w:r w:rsidR="000F1F9A"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decisions they had to turn down for fear of what family members would think and say. Time is of the e</w:t>
      </w:r>
      <w:r w:rsidRPr="00A32B6C">
        <w:rPr>
          <w:rFonts w:asciiTheme="majorBidi" w:hAnsiTheme="majorBidi" w:cstheme="majorBidi"/>
          <w:bCs/>
          <w:sz w:val="24"/>
          <w:szCs w:val="24"/>
        </w:rPr>
        <w:t>s</w:t>
      </w:r>
      <w:r w:rsidRPr="00A32B6C">
        <w:rPr>
          <w:rFonts w:asciiTheme="majorBidi" w:hAnsiTheme="majorBidi" w:cstheme="majorBidi"/>
          <w:bCs/>
          <w:sz w:val="24"/>
          <w:szCs w:val="24"/>
        </w:rPr>
        <w:t>sence when it comes to fertility issues.</w:t>
      </w:r>
    </w:p>
    <w:p w14:paraId="550C8300" w14:textId="77777777" w:rsidR="000B05AC" w:rsidRPr="00A32B6C" w:rsidRDefault="000B05AC" w:rsidP="000F1F9A">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Adodo: H:</w:t>
      </w:r>
      <w:r w:rsidRPr="00A32B6C">
        <w:rPr>
          <w:rFonts w:asciiTheme="majorBidi" w:hAnsiTheme="majorBidi" w:cstheme="majorBidi"/>
          <w:bCs/>
          <w:sz w:val="24"/>
          <w:szCs w:val="24"/>
        </w:rPr>
        <w:t xml:space="preserve"> </w:t>
      </w:r>
      <w:r w:rsidR="000F1F9A">
        <w:rPr>
          <w:rFonts w:asciiTheme="majorBidi" w:hAnsiTheme="majorBidi" w:cstheme="majorBidi"/>
          <w:bCs/>
          <w:sz w:val="24"/>
          <w:szCs w:val="24"/>
        </w:rPr>
        <w:t>“</w:t>
      </w:r>
      <w:r w:rsidRPr="00A32B6C">
        <w:rPr>
          <w:rFonts w:asciiTheme="majorBidi" w:hAnsiTheme="majorBidi" w:cstheme="majorBidi"/>
          <w:bCs/>
          <w:sz w:val="24"/>
          <w:szCs w:val="24"/>
        </w:rPr>
        <w:t>Many a time I'll have the opportunity, like day before yesterday, there's an employment, umm</w:t>
      </w:r>
      <w:r w:rsidR="000F1F9A">
        <w:rPr>
          <w:rFonts w:asciiTheme="majorBidi" w:hAnsiTheme="majorBidi" w:cstheme="majorBidi"/>
          <w:bCs/>
          <w:sz w:val="24"/>
          <w:szCs w:val="24"/>
        </w:rPr>
        <w:t>,</w:t>
      </w:r>
      <w:r w:rsidRPr="00A32B6C">
        <w:rPr>
          <w:rFonts w:asciiTheme="majorBidi" w:hAnsiTheme="majorBidi" w:cstheme="majorBidi"/>
          <w:bCs/>
          <w:sz w:val="24"/>
          <w:szCs w:val="24"/>
        </w:rPr>
        <w:t xml:space="preserve"> there's vacancy in one Federal University in </w:t>
      </w:r>
      <w:r w:rsidR="000F1F9A">
        <w:rPr>
          <w:rFonts w:asciiTheme="majorBidi" w:hAnsiTheme="majorBidi" w:cstheme="majorBidi"/>
          <w:bCs/>
          <w:sz w:val="24"/>
          <w:szCs w:val="24"/>
        </w:rPr>
        <w:t>[</w:t>
      </w:r>
      <w:r w:rsidRPr="00A32B6C">
        <w:rPr>
          <w:rFonts w:asciiTheme="majorBidi" w:hAnsiTheme="majorBidi" w:cstheme="majorBidi"/>
          <w:bCs/>
          <w:sz w:val="24"/>
          <w:szCs w:val="24"/>
        </w:rPr>
        <w:t>anonymous</w:t>
      </w:r>
      <w:r w:rsidR="000F1F9A">
        <w:rPr>
          <w:rFonts w:asciiTheme="majorBidi" w:hAnsiTheme="majorBidi" w:cstheme="majorBidi"/>
          <w:bCs/>
          <w:sz w:val="24"/>
          <w:szCs w:val="24"/>
        </w:rPr>
        <w:t>]</w:t>
      </w:r>
      <w:r w:rsidR="000F1F9A"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state</w:t>
      </w:r>
      <w:r w:rsidR="000F1F9A">
        <w:rPr>
          <w:rFonts w:asciiTheme="majorBidi" w:hAnsiTheme="majorBidi" w:cstheme="majorBidi"/>
          <w:bCs/>
          <w:sz w:val="24"/>
          <w:szCs w:val="24"/>
        </w:rPr>
        <w:t>;</w:t>
      </w:r>
      <w:r w:rsidR="000F1F9A"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obviously if I had sent in my CV, I'll definitely get the job there, but I was looking at it that, many people complain/ There was a time I work in a bank in </w:t>
      </w:r>
      <w:r w:rsidR="000F1F9A">
        <w:rPr>
          <w:rFonts w:asciiTheme="majorBidi" w:hAnsiTheme="majorBidi" w:cstheme="majorBidi"/>
          <w:bCs/>
          <w:sz w:val="24"/>
          <w:szCs w:val="24"/>
        </w:rPr>
        <w:t>[</w:t>
      </w:r>
      <w:r w:rsidRPr="00A32B6C">
        <w:rPr>
          <w:rFonts w:asciiTheme="majorBidi" w:hAnsiTheme="majorBidi" w:cstheme="majorBidi"/>
          <w:bCs/>
          <w:sz w:val="24"/>
          <w:szCs w:val="24"/>
        </w:rPr>
        <w:t>anonymous</w:t>
      </w:r>
      <w:r w:rsidR="000F1F9A">
        <w:rPr>
          <w:rFonts w:asciiTheme="majorBidi" w:hAnsiTheme="majorBidi" w:cstheme="majorBidi"/>
          <w:bCs/>
          <w:sz w:val="24"/>
          <w:szCs w:val="24"/>
        </w:rPr>
        <w:t>]</w:t>
      </w:r>
      <w:r w:rsidR="000F1F9A"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place, people complained that it is because I was away from the house more often and get it straight, many a time at the close of banking hour, I would find my way and get to </w:t>
      </w:r>
      <w:r w:rsidR="000F1F9A">
        <w:rPr>
          <w:rFonts w:asciiTheme="majorBidi" w:hAnsiTheme="majorBidi" w:cstheme="majorBidi"/>
          <w:bCs/>
          <w:sz w:val="24"/>
          <w:szCs w:val="24"/>
        </w:rPr>
        <w:t>[</w:t>
      </w:r>
      <w:r w:rsidRPr="00A32B6C">
        <w:rPr>
          <w:rFonts w:asciiTheme="majorBidi" w:hAnsiTheme="majorBidi" w:cstheme="majorBidi"/>
          <w:bCs/>
          <w:sz w:val="24"/>
          <w:szCs w:val="24"/>
        </w:rPr>
        <w:t>anonymous</w:t>
      </w:r>
      <w:r w:rsidR="000F1F9A">
        <w:rPr>
          <w:rFonts w:asciiTheme="majorBidi" w:hAnsiTheme="majorBidi" w:cstheme="majorBidi"/>
          <w:bCs/>
          <w:sz w:val="24"/>
          <w:szCs w:val="24"/>
        </w:rPr>
        <w:t>]</w:t>
      </w:r>
      <w:r w:rsidR="000F1F9A"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state. Monday morning I'm back to </w:t>
      </w:r>
      <w:r w:rsidR="000F1F9A">
        <w:rPr>
          <w:rFonts w:asciiTheme="majorBidi" w:hAnsiTheme="majorBidi" w:cstheme="majorBidi"/>
          <w:bCs/>
          <w:sz w:val="24"/>
          <w:szCs w:val="24"/>
        </w:rPr>
        <w:t>[</w:t>
      </w:r>
      <w:r w:rsidRPr="00A32B6C">
        <w:rPr>
          <w:rFonts w:asciiTheme="majorBidi" w:hAnsiTheme="majorBidi" w:cstheme="majorBidi"/>
          <w:bCs/>
          <w:sz w:val="24"/>
          <w:szCs w:val="24"/>
        </w:rPr>
        <w:t>anonymous</w:t>
      </w:r>
      <w:r w:rsidR="000F1F9A">
        <w:rPr>
          <w:rFonts w:asciiTheme="majorBidi" w:hAnsiTheme="majorBidi" w:cstheme="majorBidi"/>
          <w:bCs/>
          <w:sz w:val="24"/>
          <w:szCs w:val="24"/>
        </w:rPr>
        <w:t>]</w:t>
      </w:r>
      <w:r w:rsidR="000F1F9A"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state, every weekend I'm always in, around but people presume three days is not even enough for couples expecting kids in a week</w:t>
      </w:r>
      <w:r w:rsidR="000F1F9A">
        <w:rPr>
          <w:rFonts w:asciiTheme="majorBidi" w:hAnsiTheme="majorBidi" w:cstheme="majorBidi"/>
          <w:bCs/>
          <w:sz w:val="24"/>
          <w:szCs w:val="24"/>
        </w:rPr>
        <w:t>,</w:t>
      </w:r>
      <w:r w:rsidRPr="00A32B6C">
        <w:rPr>
          <w:rFonts w:asciiTheme="majorBidi" w:hAnsiTheme="majorBidi" w:cstheme="majorBidi"/>
          <w:bCs/>
          <w:sz w:val="24"/>
          <w:szCs w:val="24"/>
        </w:rPr>
        <w:t xml:space="preserve"> that they need to stay together.</w:t>
      </w:r>
      <w:r w:rsidR="000F1F9A">
        <w:rPr>
          <w:rFonts w:asciiTheme="majorBidi" w:hAnsiTheme="majorBidi" w:cstheme="majorBidi"/>
          <w:bCs/>
          <w:sz w:val="24"/>
          <w:szCs w:val="24"/>
        </w:rPr>
        <w:t>”</w:t>
      </w:r>
      <w:r w:rsidRPr="00A32B6C">
        <w:rPr>
          <w:rFonts w:asciiTheme="majorBidi" w:hAnsiTheme="majorBidi" w:cstheme="majorBidi"/>
          <w:bCs/>
          <w:sz w:val="24"/>
          <w:szCs w:val="24"/>
        </w:rPr>
        <w:t xml:space="preserve"> </w:t>
      </w:r>
    </w:p>
    <w:p w14:paraId="5C0A799B" w14:textId="77777777" w:rsidR="000B05AC" w:rsidRPr="00A32B6C" w:rsidRDefault="000B05AC" w:rsidP="000F1F9A">
      <w:pPr>
        <w:ind w:left="2160"/>
        <w:jc w:val="both"/>
        <w:rPr>
          <w:rFonts w:asciiTheme="majorBidi" w:hAnsiTheme="majorBidi" w:cstheme="majorBidi"/>
          <w:bCs/>
          <w:sz w:val="24"/>
          <w:szCs w:val="24"/>
        </w:rPr>
      </w:pPr>
      <w:r w:rsidRPr="00A32B6C">
        <w:rPr>
          <w:rFonts w:asciiTheme="majorBidi" w:hAnsiTheme="majorBidi" w:cstheme="majorBidi"/>
          <w:b/>
          <w:bCs/>
          <w:sz w:val="24"/>
          <w:szCs w:val="24"/>
        </w:rPr>
        <w:t xml:space="preserve">                     H:</w:t>
      </w:r>
      <w:r w:rsidRPr="00A32B6C">
        <w:rPr>
          <w:rFonts w:asciiTheme="majorBidi" w:hAnsiTheme="majorBidi" w:cstheme="majorBidi"/>
          <w:bCs/>
          <w:sz w:val="24"/>
          <w:szCs w:val="24"/>
        </w:rPr>
        <w:t xml:space="preserve"> </w:t>
      </w:r>
      <w:r w:rsidR="000F1F9A">
        <w:rPr>
          <w:rFonts w:asciiTheme="majorBidi" w:hAnsiTheme="majorBidi" w:cstheme="majorBidi"/>
          <w:bCs/>
          <w:sz w:val="24"/>
          <w:szCs w:val="24"/>
        </w:rPr>
        <w:t>“</w:t>
      </w:r>
      <w:r w:rsidRPr="00A32B6C">
        <w:rPr>
          <w:rFonts w:asciiTheme="majorBidi" w:hAnsiTheme="majorBidi" w:cstheme="majorBidi"/>
          <w:bCs/>
          <w:sz w:val="24"/>
          <w:szCs w:val="24"/>
        </w:rPr>
        <w:t xml:space="preserve">There was a time I was supposed to take a course in </w:t>
      </w:r>
      <w:r w:rsidR="000F1F9A">
        <w:rPr>
          <w:rFonts w:asciiTheme="majorBidi" w:hAnsiTheme="majorBidi" w:cstheme="majorBidi"/>
          <w:bCs/>
          <w:sz w:val="24"/>
          <w:szCs w:val="24"/>
        </w:rPr>
        <w:t>[</w:t>
      </w:r>
      <w:r w:rsidRPr="00A32B6C">
        <w:rPr>
          <w:rFonts w:asciiTheme="majorBidi" w:hAnsiTheme="majorBidi" w:cstheme="majorBidi"/>
          <w:bCs/>
          <w:sz w:val="24"/>
          <w:szCs w:val="24"/>
        </w:rPr>
        <w:t>anonymous</w:t>
      </w:r>
      <w:r w:rsidR="000F1F9A">
        <w:rPr>
          <w:rFonts w:asciiTheme="majorBidi" w:hAnsiTheme="majorBidi" w:cstheme="majorBidi"/>
          <w:bCs/>
          <w:sz w:val="24"/>
          <w:szCs w:val="24"/>
        </w:rPr>
        <w:t>]</w:t>
      </w:r>
      <w:r w:rsidR="000F1F9A"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country</w:t>
      </w:r>
      <w:r w:rsidR="000F1F9A">
        <w:rPr>
          <w:rFonts w:asciiTheme="majorBidi" w:hAnsiTheme="majorBidi" w:cstheme="majorBidi"/>
          <w:bCs/>
          <w:sz w:val="24"/>
          <w:szCs w:val="24"/>
        </w:rPr>
        <w:t>;</w:t>
      </w:r>
      <w:r w:rsidR="000F1F9A"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I felt if I'm going, I'll be going for two years and yet we don't have a kid. So, a lot of things we need to do, a lot of things we aspire to wanna do</w:t>
      </w:r>
      <w:r w:rsidR="000F1F9A">
        <w:rPr>
          <w:rFonts w:asciiTheme="majorBidi" w:hAnsiTheme="majorBidi" w:cstheme="majorBidi"/>
          <w:bCs/>
          <w:sz w:val="24"/>
          <w:szCs w:val="24"/>
        </w:rPr>
        <w:t>;</w:t>
      </w:r>
      <w:r w:rsidRPr="00A32B6C">
        <w:rPr>
          <w:rFonts w:asciiTheme="majorBidi" w:hAnsiTheme="majorBidi" w:cstheme="majorBidi"/>
          <w:bCs/>
          <w:sz w:val="24"/>
          <w:szCs w:val="24"/>
        </w:rPr>
        <w:t xml:space="preserve"> we get impediment and it's not always her own, but her own volition, we decide we can go anywhere but pe</w:t>
      </w:r>
      <w:r w:rsidRPr="00A32B6C">
        <w:rPr>
          <w:rFonts w:asciiTheme="majorBidi" w:hAnsiTheme="majorBidi" w:cstheme="majorBidi"/>
          <w:bCs/>
          <w:sz w:val="24"/>
          <w:szCs w:val="24"/>
        </w:rPr>
        <w:t>o</w:t>
      </w:r>
      <w:r w:rsidRPr="00A32B6C">
        <w:rPr>
          <w:rFonts w:asciiTheme="majorBidi" w:hAnsiTheme="majorBidi" w:cstheme="majorBidi"/>
          <w:bCs/>
          <w:sz w:val="24"/>
          <w:szCs w:val="24"/>
        </w:rPr>
        <w:t xml:space="preserve">ple would ask you, as in, what is the pride of a prisoner that ask for your wrist watch? </w:t>
      </w:r>
      <w:r w:rsidR="000F1F9A">
        <w:rPr>
          <w:rFonts w:asciiTheme="majorBidi" w:hAnsiTheme="majorBidi" w:cstheme="majorBidi"/>
          <w:bCs/>
          <w:sz w:val="24"/>
          <w:szCs w:val="24"/>
        </w:rPr>
        <w:t>S</w:t>
      </w:r>
      <w:r w:rsidR="000F1F9A" w:rsidRPr="00A32B6C">
        <w:rPr>
          <w:rFonts w:asciiTheme="majorBidi" w:hAnsiTheme="majorBidi" w:cstheme="majorBidi"/>
          <w:bCs/>
          <w:sz w:val="24"/>
          <w:szCs w:val="24"/>
        </w:rPr>
        <w:t xml:space="preserve">hey </w:t>
      </w:r>
      <w:r w:rsidRPr="00A32B6C">
        <w:rPr>
          <w:rFonts w:asciiTheme="majorBidi" w:hAnsiTheme="majorBidi" w:cstheme="majorBidi"/>
          <w:bCs/>
          <w:sz w:val="24"/>
          <w:szCs w:val="24"/>
        </w:rPr>
        <w:t>you understand? The one will tell you, that is just the question, even this question will not come from an outsider, imagine a question like that coming from somebody you ascribe as an aunt or an uncle</w:t>
      </w:r>
      <w:r w:rsidR="000F1F9A">
        <w:rPr>
          <w:rFonts w:asciiTheme="majorBidi" w:hAnsiTheme="majorBidi" w:cstheme="majorBidi"/>
          <w:bCs/>
          <w:sz w:val="24"/>
          <w:szCs w:val="24"/>
        </w:rPr>
        <w:t>“</w:t>
      </w:r>
      <w:r w:rsidR="000F1F9A"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(Pg. 39)</w:t>
      </w:r>
    </w:p>
    <w:p w14:paraId="18E80AA6" w14:textId="77777777" w:rsidR="000B05AC" w:rsidRPr="00A32B6C" w:rsidRDefault="000B05AC" w:rsidP="000F1F9A">
      <w:pPr>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w:t>
      </w:r>
      <w:r w:rsidR="000F1F9A">
        <w:rPr>
          <w:rFonts w:asciiTheme="majorBidi" w:hAnsiTheme="majorBidi" w:cstheme="majorBidi"/>
          <w:bCs/>
          <w:sz w:val="24"/>
          <w:szCs w:val="24"/>
        </w:rPr>
        <w:t>N</w:t>
      </w:r>
      <w:r w:rsidR="000F1F9A" w:rsidRPr="00A32B6C">
        <w:rPr>
          <w:rFonts w:asciiTheme="majorBidi" w:hAnsiTheme="majorBidi" w:cstheme="majorBidi"/>
          <w:bCs/>
          <w:sz w:val="24"/>
          <w:szCs w:val="24"/>
        </w:rPr>
        <w:t xml:space="preserve">ods </w:t>
      </w:r>
      <w:r w:rsidRPr="00A32B6C">
        <w:rPr>
          <w:rFonts w:asciiTheme="majorBidi" w:hAnsiTheme="majorBidi" w:cstheme="majorBidi"/>
          <w:bCs/>
          <w:sz w:val="24"/>
          <w:szCs w:val="24"/>
        </w:rPr>
        <w:t>head continually and giggles at husband</w:t>
      </w:r>
      <w:r w:rsidR="000F1F9A">
        <w:rPr>
          <w:rFonts w:asciiTheme="majorBidi" w:hAnsiTheme="majorBidi" w:cstheme="majorBidi"/>
          <w:bCs/>
          <w:sz w:val="24"/>
          <w:szCs w:val="24"/>
        </w:rPr>
        <w:t>’</w:t>
      </w:r>
      <w:r w:rsidRPr="00A32B6C">
        <w:rPr>
          <w:rFonts w:asciiTheme="majorBidi" w:hAnsiTheme="majorBidi" w:cstheme="majorBidi"/>
          <w:bCs/>
          <w:sz w:val="24"/>
          <w:szCs w:val="24"/>
        </w:rPr>
        <w:t>s r</w:t>
      </w:r>
      <w:r w:rsidRPr="00A32B6C">
        <w:rPr>
          <w:rFonts w:asciiTheme="majorBidi" w:hAnsiTheme="majorBidi" w:cstheme="majorBidi"/>
          <w:bCs/>
          <w:sz w:val="24"/>
          <w:szCs w:val="24"/>
        </w:rPr>
        <w:t>e</w:t>
      </w:r>
      <w:r w:rsidRPr="00A32B6C">
        <w:rPr>
          <w:rFonts w:asciiTheme="majorBidi" w:hAnsiTheme="majorBidi" w:cstheme="majorBidi"/>
          <w:bCs/>
          <w:sz w:val="24"/>
          <w:szCs w:val="24"/>
        </w:rPr>
        <w:t>flection</w:t>
      </w:r>
      <w:r w:rsidR="000F1F9A">
        <w:rPr>
          <w:rFonts w:asciiTheme="majorBidi" w:hAnsiTheme="majorBidi" w:cstheme="majorBidi"/>
          <w:bCs/>
          <w:sz w:val="24"/>
          <w:szCs w:val="24"/>
        </w:rPr>
        <w:t>.</w:t>
      </w:r>
    </w:p>
    <w:p w14:paraId="18ED45E5" w14:textId="77777777" w:rsidR="000B05AC" w:rsidRPr="00A32B6C" w:rsidRDefault="000B05AC" w:rsidP="000B05AC">
      <w:pPr>
        <w:spacing w:line="360" w:lineRule="auto"/>
        <w:jc w:val="both"/>
        <w:rPr>
          <w:rFonts w:asciiTheme="majorBidi" w:hAnsiTheme="majorBidi" w:cstheme="majorBidi"/>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2E235D66" w14:textId="77777777" w:rsidTr="000B05AC">
        <w:tc>
          <w:tcPr>
            <w:tcW w:w="9242" w:type="dxa"/>
          </w:tcPr>
          <w:p w14:paraId="619F0F85" w14:textId="77777777" w:rsidR="000B05AC" w:rsidRPr="00A32B6C" w:rsidRDefault="000B05AC" w:rsidP="000F1F9A">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lastRenderedPageBreak/>
              <w:t>Reflective Box:</w:t>
            </w:r>
            <w:r w:rsidRPr="00A32B6C">
              <w:rPr>
                <w:rFonts w:asciiTheme="majorBidi" w:hAnsiTheme="majorBidi" w:cstheme="majorBidi"/>
                <w:bCs/>
                <w:sz w:val="24"/>
                <w:szCs w:val="24"/>
              </w:rPr>
              <w:t xml:space="preserve">  Upon reflection, I made sense of infertility as an experience which could </w:t>
            </w:r>
            <w:proofErr w:type="gramStart"/>
            <w:r w:rsidRPr="00A32B6C">
              <w:rPr>
                <w:rFonts w:asciiTheme="majorBidi" w:hAnsiTheme="majorBidi" w:cstheme="majorBidi"/>
                <w:bCs/>
                <w:sz w:val="24"/>
                <w:szCs w:val="24"/>
              </w:rPr>
              <w:t>possibly  impact</w:t>
            </w:r>
            <w:proofErr w:type="gramEnd"/>
            <w:r w:rsidRPr="00A32B6C">
              <w:rPr>
                <w:rFonts w:asciiTheme="majorBidi" w:hAnsiTheme="majorBidi" w:cstheme="majorBidi"/>
                <w:bCs/>
                <w:sz w:val="24"/>
                <w:szCs w:val="24"/>
              </w:rPr>
              <w:t xml:space="preserve"> couples</w:t>
            </w:r>
            <w:r w:rsidRPr="00A32B6C">
              <w:rPr>
                <w:rFonts w:asciiTheme="majorBidi" w:hAnsiTheme="majorBidi" w:cstheme="majorBidi"/>
                <w:b/>
                <w:bCs/>
                <w:sz w:val="24"/>
                <w:szCs w:val="24"/>
              </w:rPr>
              <w:t>’</w:t>
            </w:r>
            <w:r w:rsidRPr="00A32B6C">
              <w:rPr>
                <w:rFonts w:asciiTheme="majorBidi" w:hAnsiTheme="majorBidi" w:cstheme="majorBidi"/>
                <w:bCs/>
                <w:sz w:val="24"/>
                <w:szCs w:val="24"/>
              </w:rPr>
              <w:t xml:space="preserve"> life development through the period of waiting for their unborn child.</w:t>
            </w:r>
          </w:p>
        </w:tc>
      </w:tr>
    </w:tbl>
    <w:p w14:paraId="1DC2E41B" w14:textId="77777777" w:rsidR="000B05AC" w:rsidRPr="00A32B6C" w:rsidRDefault="000B05AC" w:rsidP="000B05AC">
      <w:pPr>
        <w:spacing w:line="360" w:lineRule="auto"/>
        <w:jc w:val="both"/>
        <w:rPr>
          <w:rFonts w:asciiTheme="majorBidi" w:hAnsiTheme="majorBidi" w:cstheme="majorBidi"/>
          <w:bCs/>
          <w:sz w:val="24"/>
          <w:szCs w:val="24"/>
        </w:rPr>
      </w:pPr>
    </w:p>
    <w:p w14:paraId="58B58F50" w14:textId="77777777" w:rsidR="000B05AC" w:rsidRPr="00A32B6C" w:rsidRDefault="000B05AC" w:rsidP="00735D4B">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Overall</w:t>
      </w:r>
      <w:r w:rsidR="000F1F9A">
        <w:rPr>
          <w:rFonts w:asciiTheme="majorBidi" w:hAnsiTheme="majorBidi" w:cstheme="majorBidi"/>
          <w:bCs/>
          <w:sz w:val="24"/>
          <w:szCs w:val="24"/>
        </w:rPr>
        <w:t>,</w:t>
      </w:r>
      <w:r w:rsidRPr="00A32B6C">
        <w:rPr>
          <w:rFonts w:asciiTheme="majorBidi" w:hAnsiTheme="majorBidi" w:cstheme="majorBidi"/>
          <w:bCs/>
          <w:sz w:val="24"/>
          <w:szCs w:val="24"/>
        </w:rPr>
        <w:t xml:space="preserve"> the couples made sense of how infertility impacts their relational dynamics through</w:t>
      </w:r>
      <w:r w:rsidR="000F1F9A">
        <w:rPr>
          <w:rFonts w:asciiTheme="majorBidi" w:hAnsiTheme="majorBidi" w:cstheme="majorBidi"/>
          <w:bCs/>
          <w:sz w:val="24"/>
          <w:szCs w:val="24"/>
        </w:rPr>
        <w:t xml:space="preserve"> the</w:t>
      </w:r>
      <w:r w:rsidR="000F1F9A"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couples</w:t>
      </w:r>
      <w:r w:rsidR="000F1F9A">
        <w:rPr>
          <w:rFonts w:asciiTheme="majorBidi" w:hAnsiTheme="majorBidi" w:cstheme="majorBidi"/>
          <w:bCs/>
          <w:sz w:val="24"/>
          <w:szCs w:val="24"/>
        </w:rPr>
        <w:t>’</w:t>
      </w:r>
      <w:r w:rsidRPr="00A32B6C">
        <w:rPr>
          <w:rFonts w:asciiTheme="majorBidi" w:hAnsiTheme="majorBidi" w:cstheme="majorBidi"/>
          <w:bCs/>
          <w:sz w:val="24"/>
          <w:szCs w:val="24"/>
        </w:rPr>
        <w:t xml:space="preserve"> expectation of fertility, family</w:t>
      </w:r>
      <w:r w:rsidR="000F1F9A">
        <w:rPr>
          <w:rFonts w:asciiTheme="majorBidi" w:hAnsiTheme="majorBidi" w:cstheme="majorBidi"/>
          <w:bCs/>
          <w:sz w:val="24"/>
          <w:szCs w:val="24"/>
        </w:rPr>
        <w:t>’s</w:t>
      </w:r>
      <w:r w:rsidRPr="00A32B6C">
        <w:rPr>
          <w:rFonts w:asciiTheme="majorBidi" w:hAnsiTheme="majorBidi" w:cstheme="majorBidi"/>
          <w:bCs/>
          <w:sz w:val="24"/>
          <w:szCs w:val="24"/>
        </w:rPr>
        <w:t xml:space="preserve"> expectation of couple, </w:t>
      </w:r>
      <w:r w:rsidR="000F1F9A" w:rsidRPr="00A32B6C">
        <w:rPr>
          <w:rFonts w:asciiTheme="majorBidi" w:hAnsiTheme="majorBidi" w:cstheme="majorBidi"/>
          <w:bCs/>
          <w:sz w:val="24"/>
          <w:szCs w:val="24"/>
        </w:rPr>
        <w:t>cultur</w:t>
      </w:r>
      <w:r w:rsidR="000F1F9A">
        <w:rPr>
          <w:rFonts w:asciiTheme="majorBidi" w:hAnsiTheme="majorBidi" w:cstheme="majorBidi"/>
          <w:bCs/>
          <w:sz w:val="24"/>
          <w:szCs w:val="24"/>
        </w:rPr>
        <w:t>al</w:t>
      </w:r>
      <w:r w:rsidR="000F1F9A"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and societal norms, infertility as a woman’s problem</w:t>
      </w:r>
      <w:r w:rsidR="000F1F9A">
        <w:rPr>
          <w:rFonts w:asciiTheme="majorBidi" w:hAnsiTheme="majorBidi" w:cstheme="majorBidi"/>
          <w:bCs/>
          <w:sz w:val="24"/>
          <w:szCs w:val="24"/>
        </w:rPr>
        <w:t xml:space="preserve"> and</w:t>
      </w:r>
      <w:r w:rsidR="000F1F9A"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the emotional impact of all these factors on the couple. These elements are stressors as expressed by the couples, impacting the relational d</w:t>
      </w:r>
      <w:r w:rsidRPr="00A32B6C">
        <w:rPr>
          <w:rFonts w:asciiTheme="majorBidi" w:hAnsiTheme="majorBidi" w:cstheme="majorBidi"/>
          <w:bCs/>
          <w:sz w:val="24"/>
          <w:szCs w:val="24"/>
        </w:rPr>
        <w:t>y</w:t>
      </w:r>
      <w:r w:rsidRPr="00A32B6C">
        <w:rPr>
          <w:rFonts w:asciiTheme="majorBidi" w:hAnsiTheme="majorBidi" w:cstheme="majorBidi"/>
          <w:bCs/>
          <w:sz w:val="24"/>
          <w:szCs w:val="24"/>
        </w:rPr>
        <w:t>namics of the couple through the way they communicate and interact. Finding a solution b</w:t>
      </w:r>
      <w:r w:rsidRPr="00A32B6C">
        <w:rPr>
          <w:rFonts w:asciiTheme="majorBidi" w:hAnsiTheme="majorBidi" w:cstheme="majorBidi"/>
          <w:bCs/>
          <w:sz w:val="24"/>
          <w:szCs w:val="24"/>
        </w:rPr>
        <w:t>e</w:t>
      </w:r>
      <w:r w:rsidRPr="00A32B6C">
        <w:rPr>
          <w:rFonts w:asciiTheme="majorBidi" w:hAnsiTheme="majorBidi" w:cstheme="majorBidi"/>
          <w:bCs/>
          <w:sz w:val="24"/>
          <w:szCs w:val="24"/>
        </w:rPr>
        <w:t xml:space="preserve">comes the next </w:t>
      </w:r>
      <w:r w:rsidR="00735D4B">
        <w:rPr>
          <w:rFonts w:asciiTheme="majorBidi" w:hAnsiTheme="majorBidi" w:cstheme="majorBidi"/>
          <w:bCs/>
          <w:sz w:val="24"/>
          <w:szCs w:val="24"/>
        </w:rPr>
        <w:t>course</w:t>
      </w:r>
      <w:r w:rsidR="00735D4B"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of action </w:t>
      </w:r>
      <w:r w:rsidR="00735D4B">
        <w:rPr>
          <w:rFonts w:asciiTheme="majorBidi" w:hAnsiTheme="majorBidi" w:cstheme="majorBidi"/>
          <w:bCs/>
          <w:sz w:val="24"/>
          <w:szCs w:val="24"/>
        </w:rPr>
        <w:t>that</w:t>
      </w:r>
      <w:r w:rsidR="00735D4B"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takes over the couples’ lives. The next theme will e</w:t>
      </w:r>
      <w:r w:rsidRPr="00A32B6C">
        <w:rPr>
          <w:rFonts w:asciiTheme="majorBidi" w:hAnsiTheme="majorBidi" w:cstheme="majorBidi"/>
          <w:bCs/>
          <w:sz w:val="24"/>
          <w:szCs w:val="24"/>
        </w:rPr>
        <w:t>x</w:t>
      </w:r>
      <w:r w:rsidRPr="00A32B6C">
        <w:rPr>
          <w:rFonts w:asciiTheme="majorBidi" w:hAnsiTheme="majorBidi" w:cstheme="majorBidi"/>
          <w:bCs/>
          <w:sz w:val="24"/>
          <w:szCs w:val="24"/>
        </w:rPr>
        <w:t xml:space="preserve">plore how the couples make sense of their fertility treatment challenges and </w:t>
      </w:r>
      <w:r w:rsidR="00735D4B">
        <w:rPr>
          <w:rFonts w:asciiTheme="majorBidi" w:hAnsiTheme="majorBidi" w:cstheme="majorBidi"/>
          <w:bCs/>
          <w:sz w:val="24"/>
          <w:szCs w:val="24"/>
        </w:rPr>
        <w:t>their</w:t>
      </w:r>
      <w:r w:rsidR="00735D4B"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impact on their relational dynamics through verbal and </w:t>
      </w:r>
      <w:r w:rsidR="00735D4B" w:rsidRPr="00A32B6C">
        <w:rPr>
          <w:rFonts w:asciiTheme="majorBidi" w:hAnsiTheme="majorBidi" w:cstheme="majorBidi"/>
          <w:bCs/>
          <w:sz w:val="24"/>
          <w:szCs w:val="24"/>
        </w:rPr>
        <w:t>non</w:t>
      </w:r>
      <w:r w:rsidR="00735D4B">
        <w:rPr>
          <w:rFonts w:asciiTheme="majorBidi" w:hAnsiTheme="majorBidi" w:cstheme="majorBidi"/>
          <w:bCs/>
          <w:sz w:val="24"/>
          <w:szCs w:val="24"/>
        </w:rPr>
        <w:t>-</w:t>
      </w:r>
      <w:r w:rsidRPr="00A32B6C">
        <w:rPr>
          <w:rFonts w:asciiTheme="majorBidi" w:hAnsiTheme="majorBidi" w:cstheme="majorBidi"/>
          <w:bCs/>
          <w:sz w:val="24"/>
          <w:szCs w:val="24"/>
        </w:rPr>
        <w:t xml:space="preserve">verbal communication.  </w:t>
      </w:r>
    </w:p>
    <w:p w14:paraId="4847D00C" w14:textId="77777777" w:rsidR="000B05AC" w:rsidRPr="00A32B6C" w:rsidRDefault="000B05AC" w:rsidP="000B05AC">
      <w:pPr>
        <w:spacing w:line="360" w:lineRule="auto"/>
        <w:jc w:val="both"/>
        <w:rPr>
          <w:rFonts w:asciiTheme="majorBidi" w:hAnsiTheme="majorBidi" w:cstheme="majorBidi"/>
          <w:bCs/>
          <w:sz w:val="24"/>
          <w:szCs w:val="24"/>
        </w:rPr>
      </w:pPr>
    </w:p>
    <w:p w14:paraId="060529FD" w14:textId="77777777" w:rsidR="000B05AC" w:rsidRPr="00BE3ACE" w:rsidRDefault="000B05AC" w:rsidP="00BE3ACE">
      <w:pPr>
        <w:pStyle w:val="Heading1"/>
        <w:rPr>
          <w:rStyle w:val="Strong"/>
          <w:b/>
          <w:bCs/>
          <w:color w:val="auto"/>
          <w:sz w:val="24"/>
        </w:rPr>
      </w:pPr>
      <w:bookmarkStart w:id="152" w:name="_Toc61568703"/>
      <w:r w:rsidRPr="00BE3ACE">
        <w:rPr>
          <w:rStyle w:val="Strong"/>
          <w:b/>
          <w:bCs/>
          <w:color w:val="auto"/>
          <w:sz w:val="24"/>
        </w:rPr>
        <w:t xml:space="preserve">Theme 2: Fertility treatment challenges and </w:t>
      </w:r>
      <w:r w:rsidR="00735D4B" w:rsidRPr="00BE3ACE">
        <w:rPr>
          <w:rStyle w:val="Strong"/>
          <w:b/>
          <w:bCs/>
          <w:color w:val="auto"/>
          <w:sz w:val="24"/>
        </w:rPr>
        <w:t xml:space="preserve">their </w:t>
      </w:r>
      <w:r w:rsidRPr="00BE3ACE">
        <w:rPr>
          <w:rStyle w:val="Strong"/>
          <w:b/>
          <w:bCs/>
          <w:color w:val="auto"/>
          <w:sz w:val="24"/>
        </w:rPr>
        <w:t>impact on the couples’ relatio</w:t>
      </w:r>
      <w:r w:rsidRPr="00BE3ACE">
        <w:rPr>
          <w:rStyle w:val="Strong"/>
          <w:b/>
          <w:bCs/>
          <w:color w:val="auto"/>
          <w:sz w:val="24"/>
        </w:rPr>
        <w:t>n</w:t>
      </w:r>
      <w:r w:rsidRPr="00BE3ACE">
        <w:rPr>
          <w:rStyle w:val="Strong"/>
          <w:b/>
          <w:bCs/>
          <w:color w:val="auto"/>
          <w:sz w:val="24"/>
        </w:rPr>
        <w:t>al dynamics</w:t>
      </w:r>
      <w:bookmarkEnd w:id="152"/>
      <w:r w:rsidRPr="00BE3ACE">
        <w:rPr>
          <w:rStyle w:val="Strong"/>
          <w:b/>
          <w:bCs/>
          <w:color w:val="auto"/>
          <w:sz w:val="24"/>
        </w:rPr>
        <w:t xml:space="preserve"> </w:t>
      </w:r>
    </w:p>
    <w:p w14:paraId="0F288948" w14:textId="77777777" w:rsidR="000B05AC" w:rsidRPr="00A32B6C" w:rsidRDefault="000B05AC" w:rsidP="00735D4B">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This theme </w:t>
      </w:r>
      <w:r w:rsidR="00735D4B" w:rsidRPr="00A32B6C">
        <w:rPr>
          <w:rFonts w:asciiTheme="majorBidi" w:hAnsiTheme="majorBidi" w:cstheme="majorBidi"/>
          <w:bCs/>
          <w:sz w:val="24"/>
          <w:szCs w:val="24"/>
        </w:rPr>
        <w:t>explore</w:t>
      </w:r>
      <w:r w:rsidR="00735D4B">
        <w:rPr>
          <w:rFonts w:asciiTheme="majorBidi" w:hAnsiTheme="majorBidi" w:cstheme="majorBidi"/>
          <w:bCs/>
          <w:sz w:val="24"/>
          <w:szCs w:val="24"/>
        </w:rPr>
        <w:t>s</w:t>
      </w:r>
      <w:r w:rsidR="00735D4B"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the impact of fertility treatment challenges on the couples’s relational dynamics through their expressions of the age of the woman as a determining factor in trea</w:t>
      </w:r>
      <w:r w:rsidRPr="00A32B6C">
        <w:rPr>
          <w:rFonts w:asciiTheme="majorBidi" w:hAnsiTheme="majorBidi" w:cstheme="majorBidi"/>
          <w:bCs/>
          <w:sz w:val="24"/>
          <w:szCs w:val="24"/>
        </w:rPr>
        <w:t>t</w:t>
      </w:r>
      <w:r w:rsidRPr="00A32B6C">
        <w:rPr>
          <w:rFonts w:asciiTheme="majorBidi" w:hAnsiTheme="majorBidi" w:cstheme="majorBidi"/>
          <w:bCs/>
          <w:sz w:val="24"/>
          <w:szCs w:val="24"/>
        </w:rPr>
        <w:t>ment of infertility, culture and treatment method, long waiting times in the clinic, financial cost</w:t>
      </w:r>
      <w:r w:rsidR="00735D4B">
        <w:rPr>
          <w:rFonts w:asciiTheme="majorBidi" w:hAnsiTheme="majorBidi" w:cstheme="majorBidi"/>
          <w:bCs/>
          <w:sz w:val="24"/>
          <w:szCs w:val="24"/>
        </w:rPr>
        <w:t>s</w:t>
      </w:r>
      <w:r w:rsidRPr="00A32B6C">
        <w:rPr>
          <w:rFonts w:asciiTheme="majorBidi" w:hAnsiTheme="majorBidi" w:cstheme="majorBidi"/>
          <w:bCs/>
          <w:sz w:val="24"/>
          <w:szCs w:val="24"/>
        </w:rPr>
        <w:t xml:space="preserve"> and lack of empathy from clinical members of staff.</w:t>
      </w:r>
    </w:p>
    <w:p w14:paraId="212755BE" w14:textId="77777777" w:rsidR="000B05AC" w:rsidRPr="00A32B6C" w:rsidRDefault="000B05AC" w:rsidP="00735D4B">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Some of the couples reflected that they had felt fertility treatment was going to provide the solution to their problem. As some of them had to place their life plan on hold and prioritise having a child, they had hoped starting fertility treatment would be the solution. </w:t>
      </w:r>
      <w:r w:rsidR="00735D4B">
        <w:rPr>
          <w:rFonts w:asciiTheme="majorBidi" w:hAnsiTheme="majorBidi" w:cstheme="majorBidi"/>
          <w:bCs/>
          <w:sz w:val="24"/>
          <w:szCs w:val="24"/>
        </w:rPr>
        <w:t>When</w:t>
      </w:r>
      <w:r w:rsidR="00735D4B"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the treatment did not go as expected, this tends to be emotionally and mentally draining</w:t>
      </w:r>
      <w:r w:rsidR="00735D4B">
        <w:rPr>
          <w:rFonts w:asciiTheme="majorBidi" w:hAnsiTheme="majorBidi" w:cstheme="majorBidi"/>
          <w:bCs/>
          <w:sz w:val="24"/>
          <w:szCs w:val="24"/>
        </w:rPr>
        <w:t>,</w:t>
      </w:r>
      <w:r w:rsidRPr="00A32B6C">
        <w:rPr>
          <w:rFonts w:asciiTheme="majorBidi" w:hAnsiTheme="majorBidi" w:cstheme="majorBidi"/>
          <w:bCs/>
          <w:sz w:val="24"/>
          <w:szCs w:val="24"/>
        </w:rPr>
        <w:t xml:space="preserve"> as inte</w:t>
      </w:r>
      <w:r w:rsidRPr="00A32B6C">
        <w:rPr>
          <w:rFonts w:asciiTheme="majorBidi" w:hAnsiTheme="majorBidi" w:cstheme="majorBidi"/>
          <w:bCs/>
          <w:sz w:val="24"/>
          <w:szCs w:val="24"/>
        </w:rPr>
        <w:t>r</w:t>
      </w:r>
      <w:r w:rsidRPr="00A32B6C">
        <w:rPr>
          <w:rFonts w:asciiTheme="majorBidi" w:hAnsiTheme="majorBidi" w:cstheme="majorBidi"/>
          <w:bCs/>
          <w:sz w:val="24"/>
          <w:szCs w:val="24"/>
        </w:rPr>
        <w:t xml:space="preserve">preted by </w:t>
      </w:r>
      <w:r w:rsidR="00735D4B">
        <w:rPr>
          <w:rFonts w:asciiTheme="majorBidi" w:hAnsiTheme="majorBidi" w:cstheme="majorBidi"/>
          <w:bCs/>
          <w:sz w:val="24"/>
          <w:szCs w:val="24"/>
        </w:rPr>
        <w:t>C</w:t>
      </w:r>
      <w:r w:rsidR="00735D4B"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Lawal. Some felt starting treatment on time increased their possibility of achieving pregnancy, thus giving them a sense of hope.</w:t>
      </w:r>
    </w:p>
    <w:p w14:paraId="7D11118B" w14:textId="77777777" w:rsidR="000B05AC" w:rsidRPr="00A32B6C" w:rsidRDefault="000B05AC" w:rsidP="00735D4B">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Lawal: H:</w:t>
      </w:r>
      <w:r w:rsidRPr="00A32B6C">
        <w:rPr>
          <w:rFonts w:asciiTheme="majorBidi" w:hAnsiTheme="majorBidi" w:cstheme="majorBidi"/>
          <w:bCs/>
          <w:sz w:val="24"/>
          <w:szCs w:val="24"/>
        </w:rPr>
        <w:t xml:space="preserve"> </w:t>
      </w:r>
      <w:r w:rsidR="00735D4B">
        <w:rPr>
          <w:rFonts w:asciiTheme="majorBidi" w:hAnsiTheme="majorBidi" w:cstheme="majorBidi"/>
          <w:bCs/>
          <w:sz w:val="24"/>
          <w:szCs w:val="24"/>
        </w:rPr>
        <w:t>“</w:t>
      </w:r>
      <w:r w:rsidRPr="00A32B6C">
        <w:rPr>
          <w:rFonts w:asciiTheme="majorBidi" w:hAnsiTheme="majorBidi" w:cstheme="majorBidi"/>
          <w:bCs/>
          <w:sz w:val="24"/>
          <w:szCs w:val="24"/>
        </w:rPr>
        <w:t>And naturally</w:t>
      </w:r>
      <w:r w:rsidR="00735D4B">
        <w:rPr>
          <w:rFonts w:asciiTheme="majorBidi" w:hAnsiTheme="majorBidi" w:cstheme="majorBidi"/>
          <w:bCs/>
          <w:sz w:val="24"/>
          <w:szCs w:val="24"/>
        </w:rPr>
        <w:t>,</w:t>
      </w:r>
      <w:r w:rsidRPr="00A32B6C">
        <w:rPr>
          <w:rFonts w:asciiTheme="majorBidi" w:hAnsiTheme="majorBidi" w:cstheme="majorBidi"/>
          <w:bCs/>
          <w:sz w:val="24"/>
          <w:szCs w:val="24"/>
        </w:rPr>
        <w:t xml:space="preserve"> you know? </w:t>
      </w:r>
      <w:r w:rsidR="00735D4B">
        <w:rPr>
          <w:rFonts w:asciiTheme="majorBidi" w:hAnsiTheme="majorBidi" w:cstheme="majorBidi"/>
          <w:bCs/>
          <w:sz w:val="24"/>
          <w:szCs w:val="24"/>
        </w:rPr>
        <w:t>W</w:t>
      </w:r>
      <w:r w:rsidR="00735D4B" w:rsidRPr="00A32B6C">
        <w:rPr>
          <w:rFonts w:asciiTheme="majorBidi" w:hAnsiTheme="majorBidi" w:cstheme="majorBidi"/>
          <w:bCs/>
          <w:sz w:val="24"/>
          <w:szCs w:val="24"/>
        </w:rPr>
        <w:t xml:space="preserve">e </w:t>
      </w:r>
      <w:r w:rsidRPr="00A32B6C">
        <w:rPr>
          <w:rFonts w:asciiTheme="majorBidi" w:hAnsiTheme="majorBidi" w:cstheme="majorBidi"/>
          <w:bCs/>
          <w:sz w:val="24"/>
          <w:szCs w:val="24"/>
        </w:rPr>
        <w:t>have to</w:t>
      </w:r>
      <w:r w:rsidR="00735D4B">
        <w:rPr>
          <w:rFonts w:asciiTheme="majorBidi" w:hAnsiTheme="majorBidi" w:cstheme="majorBidi"/>
          <w:bCs/>
          <w:sz w:val="24"/>
          <w:szCs w:val="24"/>
        </w:rPr>
        <w:t>,</w:t>
      </w:r>
      <w:r w:rsidRPr="00A32B6C">
        <w:rPr>
          <w:rFonts w:asciiTheme="majorBidi" w:hAnsiTheme="majorBidi" w:cstheme="majorBidi"/>
          <w:bCs/>
          <w:sz w:val="24"/>
          <w:szCs w:val="24"/>
        </w:rPr>
        <w:t xml:space="preserve"> you know? </w:t>
      </w:r>
      <w:r w:rsidR="00735D4B">
        <w:rPr>
          <w:rFonts w:asciiTheme="majorBidi" w:hAnsiTheme="majorBidi" w:cstheme="majorBidi"/>
          <w:bCs/>
          <w:sz w:val="24"/>
          <w:szCs w:val="24"/>
        </w:rPr>
        <w:t>T</w:t>
      </w:r>
      <w:r w:rsidR="00735D4B" w:rsidRPr="00A32B6C">
        <w:rPr>
          <w:rFonts w:asciiTheme="majorBidi" w:hAnsiTheme="majorBidi" w:cstheme="majorBidi"/>
          <w:bCs/>
          <w:sz w:val="24"/>
          <w:szCs w:val="24"/>
        </w:rPr>
        <w:t xml:space="preserve">ry </w:t>
      </w:r>
      <w:r w:rsidRPr="00A32B6C">
        <w:rPr>
          <w:rFonts w:asciiTheme="majorBidi" w:hAnsiTheme="majorBidi" w:cstheme="majorBidi"/>
          <w:bCs/>
          <w:sz w:val="24"/>
          <w:szCs w:val="24"/>
        </w:rPr>
        <w:t>and</w:t>
      </w:r>
      <w:r w:rsidR="00735D4B">
        <w:rPr>
          <w:rFonts w:asciiTheme="majorBidi" w:hAnsiTheme="majorBidi" w:cstheme="majorBidi"/>
          <w:bCs/>
          <w:sz w:val="24"/>
          <w:szCs w:val="24"/>
        </w:rPr>
        <w:t>,</w:t>
      </w:r>
      <w:r w:rsidRPr="00A32B6C">
        <w:rPr>
          <w:rFonts w:asciiTheme="majorBidi" w:hAnsiTheme="majorBidi" w:cstheme="majorBidi"/>
          <w:bCs/>
          <w:sz w:val="24"/>
          <w:szCs w:val="24"/>
        </w:rPr>
        <w:t xml:space="preserve"> errr</w:t>
      </w:r>
      <w:r w:rsidR="00735D4B">
        <w:rPr>
          <w:rFonts w:asciiTheme="majorBidi" w:hAnsiTheme="majorBidi" w:cstheme="majorBidi"/>
          <w:bCs/>
          <w:sz w:val="24"/>
          <w:szCs w:val="24"/>
        </w:rPr>
        <w:t>,</w:t>
      </w:r>
      <w:r w:rsidRPr="00A32B6C">
        <w:rPr>
          <w:rFonts w:asciiTheme="majorBidi" w:hAnsiTheme="majorBidi" w:cstheme="majorBidi"/>
          <w:bCs/>
          <w:sz w:val="24"/>
          <w:szCs w:val="24"/>
        </w:rPr>
        <w:t xml:space="preserve"> you know</w:t>
      </w:r>
      <w:r w:rsidR="00735D4B">
        <w:rPr>
          <w:rFonts w:asciiTheme="majorBidi" w:hAnsiTheme="majorBidi" w:cstheme="majorBidi"/>
          <w:bCs/>
          <w:sz w:val="24"/>
          <w:szCs w:val="24"/>
        </w:rPr>
        <w:t>,</w:t>
      </w:r>
      <w:r w:rsidRPr="00A32B6C">
        <w:rPr>
          <w:rFonts w:asciiTheme="majorBidi" w:hAnsiTheme="majorBidi" w:cstheme="majorBidi"/>
          <w:bCs/>
          <w:sz w:val="24"/>
          <w:szCs w:val="24"/>
        </w:rPr>
        <w:t xml:space="preserve"> go into this</w:t>
      </w:r>
      <w:r w:rsidR="00735D4B">
        <w:rPr>
          <w:rFonts w:asciiTheme="majorBidi" w:hAnsiTheme="majorBidi" w:cstheme="majorBidi"/>
          <w:bCs/>
          <w:sz w:val="24"/>
          <w:szCs w:val="24"/>
        </w:rPr>
        <w:t>,</w:t>
      </w:r>
      <w:r w:rsidRPr="00A32B6C">
        <w:rPr>
          <w:rFonts w:asciiTheme="majorBidi" w:hAnsiTheme="majorBidi" w:cstheme="majorBidi"/>
          <w:bCs/>
          <w:sz w:val="24"/>
          <w:szCs w:val="24"/>
        </w:rPr>
        <w:t xml:space="preserve"> err</w:t>
      </w:r>
      <w:r w:rsidR="00735D4B">
        <w:rPr>
          <w:rFonts w:asciiTheme="majorBidi" w:hAnsiTheme="majorBidi" w:cstheme="majorBidi"/>
          <w:bCs/>
          <w:sz w:val="24"/>
          <w:szCs w:val="24"/>
        </w:rPr>
        <w:t>,</w:t>
      </w:r>
      <w:r w:rsidRPr="00A32B6C">
        <w:rPr>
          <w:rFonts w:asciiTheme="majorBidi" w:hAnsiTheme="majorBidi" w:cstheme="majorBidi"/>
          <w:bCs/>
          <w:sz w:val="24"/>
          <w:szCs w:val="24"/>
        </w:rPr>
        <w:t xml:space="preserve"> medical lab to check if / maybe one or two things might be wrong, so that they can correct it and</w:t>
      </w:r>
      <w:r w:rsidR="00735D4B">
        <w:rPr>
          <w:rFonts w:asciiTheme="majorBidi" w:hAnsiTheme="majorBidi" w:cstheme="majorBidi"/>
          <w:bCs/>
          <w:sz w:val="24"/>
          <w:szCs w:val="24"/>
        </w:rPr>
        <w:t>,</w:t>
      </w:r>
      <w:r w:rsidRPr="00A32B6C">
        <w:rPr>
          <w:rFonts w:asciiTheme="majorBidi" w:hAnsiTheme="majorBidi" w:cstheme="majorBidi"/>
          <w:bCs/>
          <w:sz w:val="24"/>
          <w:szCs w:val="24"/>
        </w:rPr>
        <w:t xml:space="preserve"> errr...</w:t>
      </w:r>
      <w:r w:rsidR="00735D4B">
        <w:rPr>
          <w:rFonts w:asciiTheme="majorBidi" w:hAnsiTheme="majorBidi" w:cstheme="majorBidi"/>
          <w:bCs/>
          <w:sz w:val="24"/>
          <w:szCs w:val="24"/>
        </w:rPr>
        <w:t>”</w:t>
      </w:r>
      <w:r w:rsidRPr="00A32B6C">
        <w:rPr>
          <w:rFonts w:asciiTheme="majorBidi" w:hAnsiTheme="majorBidi" w:cstheme="majorBidi"/>
          <w:bCs/>
          <w:sz w:val="24"/>
          <w:szCs w:val="24"/>
        </w:rPr>
        <w:t xml:space="preserve"> </w:t>
      </w:r>
      <w:proofErr w:type="gramStart"/>
      <w:r w:rsidR="00735D4B">
        <w:rPr>
          <w:rFonts w:asciiTheme="majorBidi" w:hAnsiTheme="majorBidi" w:cstheme="majorBidi"/>
          <w:bCs/>
          <w:sz w:val="24"/>
          <w:szCs w:val="24"/>
        </w:rPr>
        <w:t>(</w:t>
      </w:r>
      <w:r w:rsidRPr="00A32B6C">
        <w:rPr>
          <w:rFonts w:asciiTheme="majorBidi" w:hAnsiTheme="majorBidi" w:cstheme="majorBidi"/>
          <w:bCs/>
          <w:sz w:val="24"/>
          <w:szCs w:val="24"/>
        </w:rPr>
        <w:t>pg</w:t>
      </w:r>
      <w:r w:rsidR="00735D4B">
        <w:rPr>
          <w:rFonts w:asciiTheme="majorBidi" w:hAnsiTheme="majorBidi" w:cstheme="majorBidi"/>
          <w:bCs/>
          <w:sz w:val="24"/>
          <w:szCs w:val="24"/>
        </w:rPr>
        <w:t>.</w:t>
      </w:r>
      <w:r w:rsidRPr="00A32B6C">
        <w:rPr>
          <w:rFonts w:asciiTheme="majorBidi" w:hAnsiTheme="majorBidi" w:cstheme="majorBidi"/>
          <w:bCs/>
          <w:sz w:val="24"/>
          <w:szCs w:val="24"/>
        </w:rPr>
        <w:t>4</w:t>
      </w:r>
      <w:r w:rsidR="00735D4B">
        <w:rPr>
          <w:rFonts w:asciiTheme="majorBidi" w:hAnsiTheme="majorBidi" w:cstheme="majorBidi"/>
          <w:bCs/>
          <w:sz w:val="24"/>
          <w:szCs w:val="24"/>
        </w:rPr>
        <w:t>).</w:t>
      </w:r>
      <w:proofErr w:type="gramEnd"/>
    </w:p>
    <w:p w14:paraId="12DAF231" w14:textId="77777777" w:rsidR="000B05AC" w:rsidRPr="00A32B6C" w:rsidRDefault="000B05AC" w:rsidP="00735D4B">
      <w:pPr>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w:t>
      </w:r>
      <w:r w:rsidR="00735D4B">
        <w:rPr>
          <w:rFonts w:asciiTheme="majorBidi" w:hAnsiTheme="majorBidi" w:cstheme="majorBidi"/>
          <w:bCs/>
          <w:sz w:val="24"/>
          <w:szCs w:val="24"/>
        </w:rPr>
        <w:t>S</w:t>
      </w:r>
      <w:r w:rsidR="00735D4B" w:rsidRPr="00A32B6C">
        <w:rPr>
          <w:rFonts w:asciiTheme="majorBidi" w:hAnsiTheme="majorBidi" w:cstheme="majorBidi"/>
          <w:bCs/>
          <w:sz w:val="24"/>
          <w:szCs w:val="24"/>
        </w:rPr>
        <w:t xml:space="preserve">tares </w:t>
      </w:r>
      <w:r w:rsidRPr="00A32B6C">
        <w:rPr>
          <w:rFonts w:asciiTheme="majorBidi" w:hAnsiTheme="majorBidi" w:cstheme="majorBidi"/>
          <w:bCs/>
          <w:sz w:val="24"/>
          <w:szCs w:val="24"/>
        </w:rPr>
        <w:t xml:space="preserve">at husband </w:t>
      </w:r>
    </w:p>
    <w:p w14:paraId="7489FC77" w14:textId="77777777" w:rsidR="000B05AC" w:rsidRPr="00A32B6C" w:rsidRDefault="000B05AC" w:rsidP="00735D4B">
      <w:pPr>
        <w:ind w:left="2160"/>
        <w:jc w:val="both"/>
        <w:rPr>
          <w:rFonts w:asciiTheme="majorBidi" w:hAnsiTheme="majorBidi" w:cstheme="majorBidi"/>
          <w:bCs/>
          <w:sz w:val="24"/>
          <w:szCs w:val="24"/>
        </w:rPr>
      </w:pPr>
      <w:r w:rsidRPr="00A32B6C">
        <w:rPr>
          <w:rFonts w:asciiTheme="majorBidi" w:hAnsiTheme="majorBidi" w:cstheme="majorBidi"/>
          <w:b/>
          <w:bCs/>
          <w:sz w:val="24"/>
          <w:szCs w:val="24"/>
        </w:rPr>
        <w:lastRenderedPageBreak/>
        <w:t>Couple Adodo: W:</w:t>
      </w:r>
      <w:r w:rsidRPr="00A32B6C">
        <w:rPr>
          <w:rFonts w:asciiTheme="majorBidi" w:hAnsiTheme="majorBidi" w:cstheme="majorBidi"/>
          <w:bCs/>
          <w:sz w:val="24"/>
          <w:szCs w:val="24"/>
        </w:rPr>
        <w:t xml:space="preserve"> </w:t>
      </w:r>
      <w:r w:rsidR="00735D4B">
        <w:rPr>
          <w:rFonts w:asciiTheme="majorBidi" w:hAnsiTheme="majorBidi" w:cstheme="majorBidi"/>
          <w:bCs/>
          <w:sz w:val="24"/>
          <w:szCs w:val="24"/>
        </w:rPr>
        <w:t>“W</w:t>
      </w:r>
      <w:r w:rsidR="00735D4B" w:rsidRPr="00A32B6C">
        <w:rPr>
          <w:rFonts w:asciiTheme="majorBidi" w:hAnsiTheme="majorBidi" w:cstheme="majorBidi"/>
          <w:bCs/>
          <w:sz w:val="24"/>
          <w:szCs w:val="24"/>
        </w:rPr>
        <w:t xml:space="preserve">e </w:t>
      </w:r>
      <w:r w:rsidRPr="00A32B6C">
        <w:rPr>
          <w:rFonts w:asciiTheme="majorBidi" w:hAnsiTheme="majorBidi" w:cstheme="majorBidi"/>
          <w:bCs/>
          <w:sz w:val="24"/>
          <w:szCs w:val="24"/>
        </w:rPr>
        <w:t>have been to several hospitals, you know? That at least knowing one gynaecologist or the other, so we started ea</w:t>
      </w:r>
      <w:r w:rsidRPr="00A32B6C">
        <w:rPr>
          <w:rFonts w:asciiTheme="majorBidi" w:hAnsiTheme="majorBidi" w:cstheme="majorBidi"/>
          <w:bCs/>
          <w:sz w:val="24"/>
          <w:szCs w:val="24"/>
        </w:rPr>
        <w:t>r</w:t>
      </w:r>
      <w:r w:rsidRPr="00A32B6C">
        <w:rPr>
          <w:rFonts w:asciiTheme="majorBidi" w:hAnsiTheme="majorBidi" w:cstheme="majorBidi"/>
          <w:bCs/>
          <w:sz w:val="24"/>
          <w:szCs w:val="24"/>
        </w:rPr>
        <w:t>ly, but despite that...</w:t>
      </w:r>
      <w:r w:rsidR="00735D4B">
        <w:rPr>
          <w:rFonts w:asciiTheme="majorBidi" w:hAnsiTheme="majorBidi" w:cstheme="majorBidi"/>
          <w:bCs/>
          <w:sz w:val="24"/>
          <w:szCs w:val="24"/>
        </w:rPr>
        <w:t>”</w:t>
      </w:r>
      <w:r w:rsidRPr="00A32B6C">
        <w:rPr>
          <w:rFonts w:asciiTheme="majorBidi" w:hAnsiTheme="majorBidi" w:cstheme="majorBidi"/>
          <w:bCs/>
          <w:sz w:val="24"/>
          <w:szCs w:val="24"/>
        </w:rPr>
        <w:t xml:space="preserve"> (Pg.5)</w:t>
      </w:r>
    </w:p>
    <w:p w14:paraId="6CA76A0C" w14:textId="77777777" w:rsidR="000B05AC" w:rsidRPr="00A32B6C" w:rsidRDefault="000B05AC" w:rsidP="00735D4B">
      <w:pPr>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H:</w:t>
      </w:r>
      <w:r w:rsidRPr="00A32B6C">
        <w:rPr>
          <w:rFonts w:asciiTheme="majorBidi" w:hAnsiTheme="majorBidi" w:cstheme="majorBidi"/>
          <w:bCs/>
          <w:sz w:val="24"/>
          <w:szCs w:val="24"/>
        </w:rPr>
        <w:t xml:space="preserve"> </w:t>
      </w:r>
      <w:r w:rsidR="00735D4B">
        <w:rPr>
          <w:rFonts w:asciiTheme="majorBidi" w:hAnsiTheme="majorBidi" w:cstheme="majorBidi"/>
          <w:bCs/>
          <w:sz w:val="24"/>
          <w:szCs w:val="24"/>
        </w:rPr>
        <w:t>S</w:t>
      </w:r>
      <w:r w:rsidR="00735D4B" w:rsidRPr="00A32B6C">
        <w:rPr>
          <w:rFonts w:asciiTheme="majorBidi" w:hAnsiTheme="majorBidi" w:cstheme="majorBidi"/>
          <w:bCs/>
          <w:sz w:val="24"/>
          <w:szCs w:val="24"/>
        </w:rPr>
        <w:t xml:space="preserve">ilent </w:t>
      </w:r>
      <w:r w:rsidRPr="00A32B6C">
        <w:rPr>
          <w:rFonts w:asciiTheme="majorBidi" w:hAnsiTheme="majorBidi" w:cstheme="majorBidi"/>
          <w:bCs/>
          <w:sz w:val="24"/>
          <w:szCs w:val="24"/>
        </w:rPr>
        <w:t>but actively listening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3F0CBB3C" w14:textId="77777777" w:rsidTr="000B05AC">
        <w:tc>
          <w:tcPr>
            <w:tcW w:w="9242" w:type="dxa"/>
          </w:tcPr>
          <w:p w14:paraId="6D9C4245"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w:t>
            </w:r>
          </w:p>
          <w:p w14:paraId="1EA75145" w14:textId="77777777" w:rsidR="000B05AC" w:rsidRPr="00A32B6C" w:rsidRDefault="000B05AC" w:rsidP="000B05AC">
            <w:pPr>
              <w:spacing w:after="0" w:line="360" w:lineRule="auto"/>
              <w:jc w:val="both"/>
              <w:rPr>
                <w:rFonts w:asciiTheme="majorBidi" w:hAnsiTheme="majorBidi" w:cstheme="majorBidi"/>
                <w:bCs/>
                <w:sz w:val="24"/>
                <w:szCs w:val="24"/>
                <w:u w:val="single"/>
              </w:rPr>
            </w:pPr>
            <w:r w:rsidRPr="00A32B6C">
              <w:rPr>
                <w:rFonts w:asciiTheme="majorBidi" w:hAnsiTheme="majorBidi" w:cstheme="majorBidi"/>
                <w:bCs/>
                <w:sz w:val="24"/>
                <w:szCs w:val="24"/>
                <w:u w:val="single"/>
              </w:rPr>
              <w:t>Extract from reflective journal (23/05/2016):</w:t>
            </w:r>
          </w:p>
          <w:p w14:paraId="13E595D1"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“When one partner is talking the other keeps silent, from the facial expression</w:t>
            </w:r>
            <w:r w:rsidR="00735D4B">
              <w:rPr>
                <w:rFonts w:asciiTheme="majorBidi" w:hAnsiTheme="majorBidi" w:cstheme="majorBidi"/>
                <w:bCs/>
                <w:sz w:val="24"/>
                <w:szCs w:val="24"/>
              </w:rPr>
              <w:t>s</w:t>
            </w:r>
            <w:r w:rsidRPr="00A32B6C">
              <w:rPr>
                <w:rFonts w:asciiTheme="majorBidi" w:hAnsiTheme="majorBidi" w:cstheme="majorBidi"/>
                <w:bCs/>
                <w:sz w:val="24"/>
                <w:szCs w:val="24"/>
              </w:rPr>
              <w:t xml:space="preserve"> of the other partner it was almost obvious how challenging the experience was to them and how this makes them unhappy”. </w:t>
            </w:r>
          </w:p>
          <w:p w14:paraId="69B12CEB" w14:textId="77777777" w:rsidR="000B05AC" w:rsidRPr="00A32B6C" w:rsidRDefault="000B05AC" w:rsidP="000B05AC">
            <w:pPr>
              <w:spacing w:after="0" w:line="360" w:lineRule="auto"/>
              <w:jc w:val="both"/>
              <w:rPr>
                <w:rFonts w:asciiTheme="majorBidi" w:hAnsiTheme="majorBidi" w:cstheme="majorBidi"/>
                <w:bCs/>
                <w:sz w:val="24"/>
                <w:szCs w:val="24"/>
              </w:rPr>
            </w:pPr>
          </w:p>
          <w:p w14:paraId="4D1523D7" w14:textId="77777777" w:rsidR="000B05AC" w:rsidRPr="00A32B6C" w:rsidRDefault="000B05AC" w:rsidP="00735D4B">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Upon reflection from the couples</w:t>
            </w:r>
            <w:r w:rsidR="00735D4B">
              <w:rPr>
                <w:rFonts w:asciiTheme="majorBidi" w:hAnsiTheme="majorBidi" w:cstheme="majorBidi"/>
                <w:bCs/>
                <w:sz w:val="24"/>
                <w:szCs w:val="24"/>
              </w:rPr>
              <w:t>’</w:t>
            </w:r>
            <w:r w:rsidRPr="00A32B6C">
              <w:rPr>
                <w:rFonts w:asciiTheme="majorBidi" w:hAnsiTheme="majorBidi" w:cstheme="majorBidi"/>
                <w:bCs/>
                <w:sz w:val="24"/>
                <w:szCs w:val="24"/>
              </w:rPr>
              <w:t xml:space="preserve"> extracts above, it could be interpreted that undergoing fe</w:t>
            </w:r>
            <w:r w:rsidRPr="00A32B6C">
              <w:rPr>
                <w:rFonts w:asciiTheme="majorBidi" w:hAnsiTheme="majorBidi" w:cstheme="majorBidi"/>
                <w:bCs/>
                <w:sz w:val="24"/>
                <w:szCs w:val="24"/>
              </w:rPr>
              <w:t>r</w:t>
            </w:r>
            <w:r w:rsidRPr="00A32B6C">
              <w:rPr>
                <w:rFonts w:asciiTheme="majorBidi" w:hAnsiTheme="majorBidi" w:cstheme="majorBidi"/>
                <w:bCs/>
                <w:sz w:val="24"/>
                <w:szCs w:val="24"/>
              </w:rPr>
              <w:t>tility treatment involves huge commitments and when expectations are not met this could p</w:t>
            </w:r>
            <w:r w:rsidRPr="00A32B6C">
              <w:rPr>
                <w:rFonts w:asciiTheme="majorBidi" w:hAnsiTheme="majorBidi" w:cstheme="majorBidi"/>
                <w:bCs/>
                <w:sz w:val="24"/>
                <w:szCs w:val="24"/>
              </w:rPr>
              <w:t>o</w:t>
            </w:r>
            <w:r w:rsidRPr="00A32B6C">
              <w:rPr>
                <w:rFonts w:asciiTheme="majorBidi" w:hAnsiTheme="majorBidi" w:cstheme="majorBidi"/>
                <w:bCs/>
                <w:sz w:val="24"/>
                <w:szCs w:val="24"/>
              </w:rPr>
              <w:t>tentially impact the couples</w:t>
            </w:r>
            <w:r w:rsidR="00735D4B">
              <w:rPr>
                <w:rFonts w:asciiTheme="majorBidi" w:hAnsiTheme="majorBidi" w:cstheme="majorBidi"/>
                <w:bCs/>
                <w:sz w:val="24"/>
                <w:szCs w:val="24"/>
              </w:rPr>
              <w:t>’</w:t>
            </w:r>
            <w:r w:rsidRPr="00A32B6C">
              <w:rPr>
                <w:rFonts w:asciiTheme="majorBidi" w:hAnsiTheme="majorBidi" w:cstheme="majorBidi"/>
                <w:bCs/>
                <w:sz w:val="24"/>
                <w:szCs w:val="24"/>
              </w:rPr>
              <w:t xml:space="preserve"> relational dynamics</w:t>
            </w:r>
            <w:r w:rsidR="00735D4B">
              <w:rPr>
                <w:rFonts w:asciiTheme="majorBidi" w:hAnsiTheme="majorBidi" w:cstheme="majorBidi"/>
                <w:bCs/>
                <w:sz w:val="24"/>
                <w:szCs w:val="24"/>
              </w:rPr>
              <w:t>,</w:t>
            </w:r>
            <w:r w:rsidRPr="00A32B6C">
              <w:rPr>
                <w:rFonts w:asciiTheme="majorBidi" w:hAnsiTheme="majorBidi" w:cstheme="majorBidi"/>
                <w:sz w:val="24"/>
                <w:szCs w:val="24"/>
              </w:rPr>
              <w:t xml:space="preserve"> </w:t>
            </w:r>
            <w:r w:rsidRPr="00A32B6C">
              <w:rPr>
                <w:rFonts w:asciiTheme="majorBidi" w:hAnsiTheme="majorBidi" w:cstheme="majorBidi"/>
                <w:bCs/>
                <w:sz w:val="24"/>
                <w:szCs w:val="24"/>
              </w:rPr>
              <w:t>such as how the couples communicate, i</w:t>
            </w:r>
            <w:r w:rsidRPr="00A32B6C">
              <w:rPr>
                <w:rFonts w:asciiTheme="majorBidi" w:hAnsiTheme="majorBidi" w:cstheme="majorBidi"/>
                <w:bCs/>
                <w:sz w:val="24"/>
                <w:szCs w:val="24"/>
              </w:rPr>
              <w:t>n</w:t>
            </w:r>
            <w:r w:rsidRPr="00A32B6C">
              <w:rPr>
                <w:rFonts w:asciiTheme="majorBidi" w:hAnsiTheme="majorBidi" w:cstheme="majorBidi"/>
                <w:bCs/>
                <w:sz w:val="24"/>
                <w:szCs w:val="24"/>
              </w:rPr>
              <w:t>teract, respect each other and express the feeling of affection.</w:t>
            </w:r>
          </w:p>
        </w:tc>
      </w:tr>
    </w:tbl>
    <w:p w14:paraId="6677B540" w14:textId="77777777" w:rsidR="000B05AC" w:rsidRPr="00A32B6C" w:rsidRDefault="000B05AC" w:rsidP="000B05AC">
      <w:pPr>
        <w:spacing w:line="360" w:lineRule="auto"/>
        <w:jc w:val="both"/>
        <w:rPr>
          <w:rFonts w:asciiTheme="majorBidi" w:hAnsiTheme="majorBidi" w:cstheme="majorBidi"/>
          <w:bCs/>
          <w:sz w:val="24"/>
          <w:szCs w:val="24"/>
        </w:rPr>
      </w:pPr>
    </w:p>
    <w:p w14:paraId="19714AE5" w14:textId="77777777" w:rsidR="000B05AC" w:rsidRPr="00A32B6C" w:rsidRDefault="000B05AC" w:rsidP="000B05AC">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As interpreted by some of the couples, the age of a woman was a significant factor in the treatment of fertility; some felt they had no choice but to go ahead with treatment. </w:t>
      </w:r>
    </w:p>
    <w:p w14:paraId="2A52E339" w14:textId="77777777" w:rsidR="000B05AC" w:rsidRPr="00A32B6C" w:rsidRDefault="000B05AC" w:rsidP="008C3C39">
      <w:pPr>
        <w:spacing w:line="360" w:lineRule="auto"/>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Adodo: W:</w:t>
      </w:r>
      <w:r w:rsidRPr="00A32B6C">
        <w:rPr>
          <w:rFonts w:asciiTheme="majorBidi" w:hAnsiTheme="majorBidi" w:cstheme="majorBidi"/>
          <w:bCs/>
          <w:sz w:val="24"/>
          <w:szCs w:val="24"/>
        </w:rPr>
        <w:t xml:space="preserve"> </w:t>
      </w:r>
      <w:r w:rsidR="008C3C39">
        <w:rPr>
          <w:rFonts w:asciiTheme="majorBidi" w:hAnsiTheme="majorBidi" w:cstheme="majorBidi"/>
          <w:bCs/>
          <w:sz w:val="24"/>
          <w:szCs w:val="24"/>
        </w:rPr>
        <w:t>“Y</w:t>
      </w:r>
      <w:r w:rsidR="008C3C39" w:rsidRPr="00A32B6C">
        <w:rPr>
          <w:rFonts w:asciiTheme="majorBidi" w:hAnsiTheme="majorBidi" w:cstheme="majorBidi"/>
          <w:bCs/>
          <w:sz w:val="24"/>
          <w:szCs w:val="24"/>
        </w:rPr>
        <w:t xml:space="preserve">ou </w:t>
      </w:r>
      <w:r w:rsidRPr="00A32B6C">
        <w:rPr>
          <w:rFonts w:asciiTheme="majorBidi" w:hAnsiTheme="majorBidi" w:cstheme="majorBidi"/>
          <w:bCs/>
          <w:sz w:val="24"/>
          <w:szCs w:val="24"/>
        </w:rPr>
        <w:t>are thirty-two, the time is no longer there and you and your weight size/ side, all you need to do is that, I'm not attending to you, let me just give you referral letter. That's why we are here today</w:t>
      </w:r>
      <w:r w:rsidR="008C3C39">
        <w:rPr>
          <w:rFonts w:asciiTheme="majorBidi" w:hAnsiTheme="majorBidi" w:cstheme="majorBidi"/>
          <w:bCs/>
          <w:sz w:val="24"/>
          <w:szCs w:val="24"/>
        </w:rPr>
        <w:t>”</w:t>
      </w:r>
      <w:r w:rsidRPr="00A32B6C">
        <w:rPr>
          <w:rFonts w:asciiTheme="majorBidi" w:hAnsiTheme="majorBidi" w:cstheme="majorBidi"/>
          <w:bCs/>
          <w:sz w:val="24"/>
          <w:szCs w:val="24"/>
        </w:rPr>
        <w:t xml:space="preserve"> (Pg. 9)</w:t>
      </w:r>
    </w:p>
    <w:p w14:paraId="48E3C5BE" w14:textId="77777777" w:rsidR="000B05AC" w:rsidRPr="00A32B6C" w:rsidRDefault="000B05AC" w:rsidP="008C3C39">
      <w:pPr>
        <w:spacing w:line="360" w:lineRule="auto"/>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H:</w:t>
      </w:r>
      <w:r w:rsidRPr="00A32B6C">
        <w:rPr>
          <w:rFonts w:asciiTheme="majorBidi" w:hAnsiTheme="majorBidi" w:cstheme="majorBidi"/>
          <w:bCs/>
          <w:sz w:val="24"/>
          <w:szCs w:val="24"/>
        </w:rPr>
        <w:t xml:space="preserve"> </w:t>
      </w:r>
      <w:r w:rsidR="008C3C39">
        <w:rPr>
          <w:rFonts w:asciiTheme="majorBidi" w:hAnsiTheme="majorBidi" w:cstheme="majorBidi"/>
          <w:bCs/>
          <w:sz w:val="24"/>
          <w:szCs w:val="24"/>
        </w:rPr>
        <w:t>S</w:t>
      </w:r>
      <w:r w:rsidR="008C3C39" w:rsidRPr="00A32B6C">
        <w:rPr>
          <w:rFonts w:asciiTheme="majorBidi" w:hAnsiTheme="majorBidi" w:cstheme="majorBidi"/>
          <w:bCs/>
          <w:sz w:val="24"/>
          <w:szCs w:val="24"/>
        </w:rPr>
        <w:t xml:space="preserve">ilently </w:t>
      </w:r>
      <w:r w:rsidRPr="00A32B6C">
        <w:rPr>
          <w:rFonts w:asciiTheme="majorBidi" w:hAnsiTheme="majorBidi" w:cstheme="majorBidi"/>
          <w:bCs/>
          <w:sz w:val="24"/>
          <w:szCs w:val="24"/>
        </w:rPr>
        <w:t>listening</w:t>
      </w:r>
    </w:p>
    <w:p w14:paraId="6525E12A" w14:textId="77777777" w:rsidR="000B05AC" w:rsidRPr="00A32B6C" w:rsidRDefault="000B05AC" w:rsidP="001751A2">
      <w:pPr>
        <w:spacing w:line="360" w:lineRule="auto"/>
        <w:jc w:val="both"/>
        <w:rPr>
          <w:rFonts w:asciiTheme="majorBidi" w:hAnsiTheme="majorBidi" w:cstheme="majorBidi"/>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07DC2379" w14:textId="77777777" w:rsidTr="000B05AC">
        <w:tc>
          <w:tcPr>
            <w:tcW w:w="9242" w:type="dxa"/>
          </w:tcPr>
          <w:p w14:paraId="793BEB9C"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w:t>
            </w:r>
          </w:p>
          <w:p w14:paraId="0ACABA55" w14:textId="77777777" w:rsidR="000B05AC" w:rsidRPr="00A32B6C" w:rsidRDefault="000B05AC" w:rsidP="000B05AC">
            <w:pPr>
              <w:spacing w:after="0" w:line="360" w:lineRule="auto"/>
              <w:jc w:val="both"/>
              <w:rPr>
                <w:rFonts w:asciiTheme="majorBidi" w:hAnsiTheme="majorBidi" w:cstheme="majorBidi"/>
                <w:bCs/>
                <w:sz w:val="24"/>
                <w:szCs w:val="24"/>
                <w:u w:val="single"/>
              </w:rPr>
            </w:pPr>
            <w:r w:rsidRPr="00A32B6C">
              <w:rPr>
                <w:rFonts w:asciiTheme="majorBidi" w:hAnsiTheme="majorBidi" w:cstheme="majorBidi"/>
                <w:bCs/>
                <w:sz w:val="24"/>
                <w:szCs w:val="24"/>
                <w:u w:val="single"/>
              </w:rPr>
              <w:t>Extract from reflective journal (05/06/2016):</w:t>
            </w:r>
          </w:p>
          <w:p w14:paraId="1E5B0FB2" w14:textId="77777777" w:rsidR="000B05AC" w:rsidRPr="00A32B6C" w:rsidRDefault="000B05AC" w:rsidP="008C3C39">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“As expressed by the couple, once a couple gets married family members expect them to start producing offsprings</w:t>
            </w:r>
            <w:r w:rsidR="008C3C39">
              <w:rPr>
                <w:rFonts w:asciiTheme="majorBidi" w:hAnsiTheme="majorBidi" w:cstheme="majorBidi"/>
                <w:bCs/>
                <w:sz w:val="24"/>
                <w:szCs w:val="24"/>
              </w:rPr>
              <w:t>.</w:t>
            </w:r>
            <w:r w:rsidRPr="00A32B6C">
              <w:rPr>
                <w:rFonts w:asciiTheme="majorBidi" w:hAnsiTheme="majorBidi" w:cstheme="majorBidi"/>
                <w:bCs/>
                <w:sz w:val="24"/>
                <w:szCs w:val="24"/>
              </w:rPr>
              <w:t>” When things do not go as expected the pressure mounted on the co</w:t>
            </w:r>
            <w:r w:rsidRPr="00A32B6C">
              <w:rPr>
                <w:rFonts w:asciiTheme="majorBidi" w:hAnsiTheme="majorBidi" w:cstheme="majorBidi"/>
                <w:bCs/>
                <w:sz w:val="24"/>
                <w:szCs w:val="24"/>
              </w:rPr>
              <w:t>u</w:t>
            </w:r>
            <w:r w:rsidRPr="00A32B6C">
              <w:rPr>
                <w:rFonts w:asciiTheme="majorBidi" w:hAnsiTheme="majorBidi" w:cstheme="majorBidi"/>
                <w:bCs/>
                <w:sz w:val="24"/>
                <w:szCs w:val="24"/>
              </w:rPr>
              <w:t>ple could grow exponentially</w:t>
            </w:r>
            <w:r w:rsidR="008C3C39">
              <w:rPr>
                <w:rFonts w:asciiTheme="majorBidi" w:hAnsiTheme="majorBidi" w:cstheme="majorBidi"/>
                <w:bCs/>
                <w:sz w:val="24"/>
                <w:szCs w:val="24"/>
              </w:rPr>
              <w:t>,</w:t>
            </w:r>
            <w:r w:rsidR="008C3C39" w:rsidRPr="00A32B6C">
              <w:rPr>
                <w:rFonts w:asciiTheme="majorBidi" w:hAnsiTheme="majorBidi" w:cstheme="majorBidi"/>
                <w:bCs/>
                <w:sz w:val="24"/>
                <w:szCs w:val="24"/>
              </w:rPr>
              <w:t xml:space="preserve"> </w:t>
            </w:r>
            <w:r w:rsidR="008C3C39">
              <w:rPr>
                <w:rFonts w:asciiTheme="majorBidi" w:hAnsiTheme="majorBidi" w:cstheme="majorBidi"/>
                <w:bCs/>
                <w:sz w:val="24"/>
                <w:szCs w:val="24"/>
              </w:rPr>
              <w:t>t</w:t>
            </w:r>
            <w:r w:rsidR="008C3C39" w:rsidRPr="00A32B6C">
              <w:rPr>
                <w:rFonts w:asciiTheme="majorBidi" w:hAnsiTheme="majorBidi" w:cstheme="majorBidi"/>
                <w:bCs/>
                <w:sz w:val="24"/>
                <w:szCs w:val="24"/>
              </w:rPr>
              <w:t xml:space="preserve">hereby </w:t>
            </w:r>
            <w:r w:rsidRPr="00A32B6C">
              <w:rPr>
                <w:rFonts w:asciiTheme="majorBidi" w:hAnsiTheme="majorBidi" w:cstheme="majorBidi"/>
                <w:bCs/>
                <w:sz w:val="24"/>
                <w:szCs w:val="24"/>
              </w:rPr>
              <w:t xml:space="preserve">leading them </w:t>
            </w:r>
            <w:r w:rsidR="008C3C39">
              <w:rPr>
                <w:rFonts w:asciiTheme="majorBidi" w:hAnsiTheme="majorBidi" w:cstheme="majorBidi"/>
                <w:bCs/>
                <w:sz w:val="24"/>
                <w:szCs w:val="24"/>
              </w:rPr>
              <w:t xml:space="preserve">to </w:t>
            </w:r>
            <w:r w:rsidRPr="00A32B6C">
              <w:rPr>
                <w:rFonts w:asciiTheme="majorBidi" w:hAnsiTheme="majorBidi" w:cstheme="majorBidi"/>
                <w:bCs/>
                <w:sz w:val="24"/>
                <w:szCs w:val="24"/>
              </w:rPr>
              <w:t>sign up for treatment as soon as poss</w:t>
            </w:r>
            <w:r w:rsidRPr="00A32B6C">
              <w:rPr>
                <w:rFonts w:asciiTheme="majorBidi" w:hAnsiTheme="majorBidi" w:cstheme="majorBidi"/>
                <w:bCs/>
                <w:sz w:val="24"/>
                <w:szCs w:val="24"/>
              </w:rPr>
              <w:t>i</w:t>
            </w:r>
            <w:r w:rsidRPr="00A32B6C">
              <w:rPr>
                <w:rFonts w:asciiTheme="majorBidi" w:hAnsiTheme="majorBidi" w:cstheme="majorBidi"/>
                <w:bCs/>
                <w:sz w:val="24"/>
                <w:szCs w:val="24"/>
              </w:rPr>
              <w:t xml:space="preserve">ble. </w:t>
            </w:r>
          </w:p>
          <w:p w14:paraId="2675D7B6" w14:textId="77777777" w:rsidR="000B05AC" w:rsidRPr="00A32B6C" w:rsidRDefault="000B05AC" w:rsidP="000B05AC">
            <w:pPr>
              <w:spacing w:after="0" w:line="360" w:lineRule="auto"/>
              <w:jc w:val="both"/>
              <w:rPr>
                <w:rFonts w:asciiTheme="majorBidi" w:hAnsiTheme="majorBidi" w:cstheme="majorBidi"/>
                <w:bCs/>
                <w:sz w:val="24"/>
                <w:szCs w:val="24"/>
              </w:rPr>
            </w:pPr>
          </w:p>
          <w:p w14:paraId="11E135DD" w14:textId="77777777" w:rsidR="000B05AC" w:rsidRPr="00A32B6C" w:rsidRDefault="000B05AC" w:rsidP="008C3C39">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From the couple</w:t>
            </w:r>
            <w:r w:rsidR="008C3C39">
              <w:rPr>
                <w:rFonts w:asciiTheme="majorBidi" w:hAnsiTheme="majorBidi" w:cstheme="majorBidi"/>
                <w:bCs/>
                <w:sz w:val="24"/>
                <w:szCs w:val="24"/>
              </w:rPr>
              <w:t>’</w:t>
            </w:r>
            <w:r w:rsidRPr="00A32B6C">
              <w:rPr>
                <w:rFonts w:asciiTheme="majorBidi" w:hAnsiTheme="majorBidi" w:cstheme="majorBidi"/>
                <w:bCs/>
                <w:sz w:val="24"/>
                <w:szCs w:val="24"/>
              </w:rPr>
              <w:t>s interpretation above, it can be interpreted that pressure from extended fa</w:t>
            </w:r>
            <w:r w:rsidRPr="00A32B6C">
              <w:rPr>
                <w:rFonts w:asciiTheme="majorBidi" w:hAnsiTheme="majorBidi" w:cstheme="majorBidi"/>
                <w:bCs/>
                <w:sz w:val="24"/>
                <w:szCs w:val="24"/>
              </w:rPr>
              <w:t>m</w:t>
            </w:r>
            <w:r w:rsidRPr="00A32B6C">
              <w:rPr>
                <w:rFonts w:asciiTheme="majorBidi" w:hAnsiTheme="majorBidi" w:cstheme="majorBidi"/>
                <w:bCs/>
                <w:sz w:val="24"/>
                <w:szCs w:val="24"/>
              </w:rPr>
              <w:lastRenderedPageBreak/>
              <w:t>ily members could be a reason</w:t>
            </w:r>
            <w:r w:rsidR="008C3C39">
              <w:rPr>
                <w:rFonts w:asciiTheme="majorBidi" w:hAnsiTheme="majorBidi" w:cstheme="majorBidi"/>
                <w:bCs/>
                <w:sz w:val="24"/>
                <w:szCs w:val="24"/>
              </w:rPr>
              <w:t xml:space="preserve"> why</w:t>
            </w:r>
            <w:r w:rsidR="008C3C39"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the couple sought fertility treatment.</w:t>
            </w:r>
          </w:p>
        </w:tc>
      </w:tr>
    </w:tbl>
    <w:p w14:paraId="234997AD" w14:textId="77777777" w:rsidR="000B05AC" w:rsidRPr="00A32B6C" w:rsidRDefault="000B05AC" w:rsidP="000B05AC">
      <w:pPr>
        <w:spacing w:line="360" w:lineRule="auto"/>
        <w:jc w:val="both"/>
        <w:rPr>
          <w:rFonts w:asciiTheme="majorBidi" w:hAnsiTheme="majorBidi" w:cstheme="majorBidi"/>
          <w:bCs/>
          <w:sz w:val="24"/>
          <w:szCs w:val="24"/>
        </w:rPr>
      </w:pPr>
    </w:p>
    <w:p w14:paraId="594C7C99" w14:textId="77777777" w:rsidR="000B05AC" w:rsidRPr="00A32B6C" w:rsidRDefault="000B05AC" w:rsidP="008C3C39">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As interpreted by </w:t>
      </w:r>
      <w:r w:rsidR="008C3C39">
        <w:rPr>
          <w:rFonts w:asciiTheme="majorBidi" w:hAnsiTheme="majorBidi" w:cstheme="majorBidi"/>
          <w:bCs/>
          <w:sz w:val="24"/>
          <w:szCs w:val="24"/>
        </w:rPr>
        <w:t>C</w:t>
      </w:r>
      <w:r w:rsidR="008C3C39"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Lawal</w:t>
      </w:r>
      <w:r w:rsidR="008C3C39">
        <w:rPr>
          <w:rFonts w:asciiTheme="majorBidi" w:hAnsiTheme="majorBidi" w:cstheme="majorBidi"/>
          <w:bCs/>
          <w:sz w:val="24"/>
          <w:szCs w:val="24"/>
        </w:rPr>
        <w:t>,</w:t>
      </w:r>
      <w:r w:rsidRPr="00A32B6C">
        <w:rPr>
          <w:rFonts w:asciiTheme="majorBidi" w:hAnsiTheme="majorBidi" w:cstheme="majorBidi"/>
          <w:bCs/>
          <w:sz w:val="24"/>
          <w:szCs w:val="24"/>
        </w:rPr>
        <w:t xml:space="preserve"> culture plays a role in influencing their treatment choice. Although they believe in God, traditional medicines from native doctors should be the first line of treatment as expressed by the couple</w:t>
      </w:r>
      <w:r w:rsidR="008C3C39">
        <w:rPr>
          <w:rFonts w:asciiTheme="majorBidi" w:hAnsiTheme="majorBidi" w:cstheme="majorBidi"/>
          <w:bCs/>
          <w:sz w:val="24"/>
          <w:szCs w:val="24"/>
        </w:rPr>
        <w:t>,</w:t>
      </w:r>
      <w:r w:rsidRPr="00A32B6C">
        <w:rPr>
          <w:rFonts w:asciiTheme="majorBidi" w:hAnsiTheme="majorBidi" w:cstheme="majorBidi"/>
          <w:bCs/>
          <w:sz w:val="24"/>
          <w:szCs w:val="24"/>
        </w:rPr>
        <w:t xml:space="preserve"> and it would be stress-free to achieve their goal of bearing offsprings and completing their life expectation. </w:t>
      </w:r>
    </w:p>
    <w:p w14:paraId="6654CEA0" w14:textId="77777777" w:rsidR="000B05AC" w:rsidRPr="00A32B6C" w:rsidRDefault="000B05AC" w:rsidP="000B05AC">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Lawal: H:</w:t>
      </w:r>
      <w:r w:rsidRPr="00A32B6C">
        <w:rPr>
          <w:rFonts w:asciiTheme="majorBidi" w:hAnsiTheme="majorBidi" w:cstheme="majorBidi"/>
          <w:bCs/>
          <w:sz w:val="24"/>
          <w:szCs w:val="24"/>
        </w:rPr>
        <w:t xml:space="preserve"> “We are from </w:t>
      </w:r>
      <w:r w:rsidR="008C3C39">
        <w:rPr>
          <w:rFonts w:asciiTheme="majorBidi" w:hAnsiTheme="majorBidi" w:cstheme="majorBidi"/>
          <w:bCs/>
          <w:sz w:val="24"/>
          <w:szCs w:val="24"/>
        </w:rPr>
        <w:t>[</w:t>
      </w:r>
      <w:r w:rsidRPr="00A32B6C">
        <w:rPr>
          <w:rFonts w:asciiTheme="majorBidi" w:hAnsiTheme="majorBidi" w:cstheme="majorBidi"/>
          <w:bCs/>
          <w:sz w:val="24"/>
          <w:szCs w:val="24"/>
        </w:rPr>
        <w:t>B</w:t>
      </w:r>
      <w:r w:rsidR="008C3C39">
        <w:rPr>
          <w:rFonts w:asciiTheme="majorBidi" w:hAnsiTheme="majorBidi" w:cstheme="majorBidi"/>
          <w:bCs/>
          <w:sz w:val="24"/>
          <w:szCs w:val="24"/>
        </w:rPr>
        <w:t>]</w:t>
      </w:r>
      <w:r w:rsidRPr="00A32B6C">
        <w:rPr>
          <w:rFonts w:asciiTheme="majorBidi" w:hAnsiTheme="majorBidi" w:cstheme="majorBidi"/>
          <w:bCs/>
          <w:sz w:val="24"/>
          <w:szCs w:val="24"/>
        </w:rPr>
        <w:t xml:space="preserve"> state. So, we decided to go to some native areas and see some people that massage and put their own roots things which will in all that for the</w:t>
      </w:r>
      <w:r w:rsidR="008C3C39">
        <w:rPr>
          <w:rFonts w:asciiTheme="majorBidi" w:hAnsiTheme="majorBidi" w:cstheme="majorBidi"/>
          <w:bCs/>
          <w:sz w:val="24"/>
          <w:szCs w:val="24"/>
        </w:rPr>
        <w:t>,</w:t>
      </w:r>
      <w:r w:rsidRPr="00A32B6C">
        <w:rPr>
          <w:rFonts w:asciiTheme="majorBidi" w:hAnsiTheme="majorBidi" w:cstheme="majorBidi"/>
          <w:bCs/>
          <w:sz w:val="24"/>
          <w:szCs w:val="24"/>
        </w:rPr>
        <w:t xml:space="preserve"> ehhh.../ to achieve the aim of getting married</w:t>
      </w:r>
      <w:r w:rsidR="008C3C39">
        <w:rPr>
          <w:rFonts w:asciiTheme="majorBidi" w:hAnsiTheme="majorBidi" w:cstheme="majorBidi"/>
          <w:bCs/>
          <w:sz w:val="24"/>
          <w:szCs w:val="24"/>
        </w:rPr>
        <w:t>.</w:t>
      </w:r>
      <w:r w:rsidRPr="00A32B6C">
        <w:rPr>
          <w:rFonts w:asciiTheme="majorBidi" w:hAnsiTheme="majorBidi" w:cstheme="majorBidi"/>
          <w:bCs/>
          <w:sz w:val="24"/>
          <w:szCs w:val="24"/>
        </w:rPr>
        <w:t>”</w:t>
      </w:r>
      <w:r w:rsidR="008C3C39">
        <w:rPr>
          <w:rFonts w:asciiTheme="majorBidi" w:hAnsiTheme="majorBidi" w:cstheme="majorBidi"/>
          <w:bCs/>
          <w:sz w:val="24"/>
          <w:szCs w:val="24"/>
        </w:rPr>
        <w:t xml:space="preserve"> </w:t>
      </w:r>
      <w:r w:rsidRPr="00A32B6C">
        <w:rPr>
          <w:rFonts w:asciiTheme="majorBidi" w:hAnsiTheme="majorBidi" w:cstheme="majorBidi"/>
          <w:bCs/>
          <w:sz w:val="24"/>
          <w:szCs w:val="24"/>
        </w:rPr>
        <w:t>(Pg.3)</w:t>
      </w:r>
    </w:p>
    <w:p w14:paraId="5E87B02E" w14:textId="77777777" w:rsidR="000B05AC" w:rsidRPr="00A32B6C" w:rsidRDefault="000B05AC" w:rsidP="008C3C39">
      <w:pPr>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“No with that, even though that we know God will do/will be what we would that was why we were going to, we were g</w:t>
      </w:r>
      <w:r w:rsidRPr="00A32B6C">
        <w:rPr>
          <w:rFonts w:asciiTheme="majorBidi" w:hAnsiTheme="majorBidi" w:cstheme="majorBidi"/>
          <w:bCs/>
          <w:sz w:val="24"/>
          <w:szCs w:val="24"/>
        </w:rPr>
        <w:t>o</w:t>
      </w:r>
      <w:r w:rsidRPr="00A32B6C">
        <w:rPr>
          <w:rFonts w:asciiTheme="majorBidi" w:hAnsiTheme="majorBidi" w:cstheme="majorBidi"/>
          <w:bCs/>
          <w:sz w:val="24"/>
          <w:szCs w:val="24"/>
        </w:rPr>
        <w:t>ing to this traditional</w:t>
      </w:r>
      <w:r w:rsidR="008C3C39">
        <w:rPr>
          <w:rFonts w:asciiTheme="majorBidi" w:hAnsiTheme="majorBidi" w:cstheme="majorBidi"/>
          <w:bCs/>
          <w:sz w:val="24"/>
          <w:szCs w:val="24"/>
        </w:rPr>
        <w:t>,</w:t>
      </w:r>
      <w:r w:rsidRPr="00A32B6C">
        <w:rPr>
          <w:rFonts w:asciiTheme="majorBidi" w:hAnsiTheme="majorBidi" w:cstheme="majorBidi"/>
          <w:bCs/>
          <w:sz w:val="24"/>
          <w:szCs w:val="24"/>
        </w:rPr>
        <w:t xml:space="preserve"> you know, our people we believe in traditional</w:t>
      </w:r>
      <w:r w:rsidR="008C3C39">
        <w:rPr>
          <w:rFonts w:asciiTheme="majorBidi" w:hAnsiTheme="majorBidi" w:cstheme="majorBidi"/>
          <w:bCs/>
          <w:sz w:val="24"/>
          <w:szCs w:val="24"/>
        </w:rPr>
        <w:t>,</w:t>
      </w:r>
      <w:r w:rsidRPr="00A32B6C">
        <w:rPr>
          <w:rFonts w:asciiTheme="majorBidi" w:hAnsiTheme="majorBidi" w:cstheme="majorBidi"/>
          <w:bCs/>
          <w:sz w:val="24"/>
          <w:szCs w:val="24"/>
        </w:rPr>
        <w:t xml:space="preserve"> you know? </w:t>
      </w:r>
      <w:r w:rsidR="008C3C39">
        <w:rPr>
          <w:rFonts w:asciiTheme="majorBidi" w:hAnsiTheme="majorBidi" w:cstheme="majorBidi"/>
          <w:bCs/>
          <w:sz w:val="24"/>
          <w:szCs w:val="24"/>
        </w:rPr>
        <w:t>W</w:t>
      </w:r>
      <w:r w:rsidR="008C3C39" w:rsidRPr="00A32B6C">
        <w:rPr>
          <w:rFonts w:asciiTheme="majorBidi" w:hAnsiTheme="majorBidi" w:cstheme="majorBidi"/>
          <w:bCs/>
          <w:sz w:val="24"/>
          <w:szCs w:val="24"/>
        </w:rPr>
        <w:t xml:space="preserve">hen </w:t>
      </w:r>
      <w:r w:rsidRPr="00A32B6C">
        <w:rPr>
          <w:rFonts w:asciiTheme="majorBidi" w:hAnsiTheme="majorBidi" w:cstheme="majorBidi"/>
          <w:bCs/>
          <w:sz w:val="24"/>
          <w:szCs w:val="24"/>
        </w:rPr>
        <w:t>something like this happens going to this traditional way, the place will open”</w:t>
      </w:r>
      <w:r w:rsidR="008C3C39">
        <w:rPr>
          <w:rFonts w:asciiTheme="majorBidi" w:hAnsiTheme="majorBidi" w:cstheme="majorBidi"/>
          <w:bCs/>
          <w:sz w:val="24"/>
          <w:szCs w:val="24"/>
        </w:rPr>
        <w:t xml:space="preserve"> </w:t>
      </w:r>
      <w:r w:rsidRPr="00A32B6C">
        <w:rPr>
          <w:rFonts w:asciiTheme="majorBidi" w:hAnsiTheme="majorBidi" w:cstheme="majorBidi"/>
          <w:bCs/>
          <w:sz w:val="24"/>
          <w:szCs w:val="24"/>
        </w:rPr>
        <w:t>(Pg.3)</w:t>
      </w:r>
    </w:p>
    <w:p w14:paraId="167ECFAC" w14:textId="77777777" w:rsidR="000B05AC" w:rsidRPr="00A32B6C" w:rsidRDefault="000B05AC" w:rsidP="008C3C39">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Yinusa: H:</w:t>
      </w:r>
      <w:r w:rsidRPr="00A32B6C">
        <w:rPr>
          <w:rFonts w:asciiTheme="majorBidi" w:hAnsiTheme="majorBidi" w:cstheme="majorBidi"/>
          <w:bCs/>
          <w:sz w:val="24"/>
          <w:szCs w:val="24"/>
        </w:rPr>
        <w:t xml:space="preserve"> </w:t>
      </w:r>
      <w:r w:rsidR="008C3C39">
        <w:rPr>
          <w:rFonts w:asciiTheme="majorBidi" w:hAnsiTheme="majorBidi" w:cstheme="majorBidi"/>
          <w:bCs/>
          <w:sz w:val="24"/>
          <w:szCs w:val="24"/>
        </w:rPr>
        <w:t>“S</w:t>
      </w:r>
      <w:r w:rsidR="008C3C39" w:rsidRPr="00A32B6C">
        <w:rPr>
          <w:rFonts w:asciiTheme="majorBidi" w:hAnsiTheme="majorBidi" w:cstheme="majorBidi"/>
          <w:bCs/>
          <w:sz w:val="24"/>
          <w:szCs w:val="24"/>
        </w:rPr>
        <w:t xml:space="preserve">he </w:t>
      </w:r>
      <w:proofErr w:type="gramStart"/>
      <w:r w:rsidRPr="00A32B6C">
        <w:rPr>
          <w:rFonts w:asciiTheme="majorBidi" w:hAnsiTheme="majorBidi" w:cstheme="majorBidi"/>
          <w:bCs/>
          <w:sz w:val="24"/>
          <w:szCs w:val="24"/>
        </w:rPr>
        <w:t>know</w:t>
      </w:r>
      <w:proofErr w:type="gramEnd"/>
      <w:r w:rsidRPr="00A32B6C">
        <w:rPr>
          <w:rFonts w:asciiTheme="majorBidi" w:hAnsiTheme="majorBidi" w:cstheme="majorBidi"/>
          <w:bCs/>
          <w:sz w:val="24"/>
          <w:szCs w:val="24"/>
        </w:rPr>
        <w:t xml:space="preserve"> people in my community that they have been giving this medicine” (Pg.10)</w:t>
      </w:r>
    </w:p>
    <w:p w14:paraId="19F1AFBC" w14:textId="77777777" w:rsidR="000B05AC" w:rsidRPr="00A32B6C" w:rsidRDefault="000B05AC" w:rsidP="000B05AC">
      <w:pPr>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w:t>
      </w:r>
      <w:r w:rsidR="008C3C39">
        <w:rPr>
          <w:rFonts w:asciiTheme="majorBidi" w:hAnsiTheme="majorBidi" w:cstheme="majorBidi"/>
          <w:bCs/>
          <w:sz w:val="24"/>
          <w:szCs w:val="24"/>
        </w:rPr>
        <w:t>“</w:t>
      </w:r>
      <w:r w:rsidRPr="00A32B6C">
        <w:rPr>
          <w:rFonts w:asciiTheme="majorBidi" w:hAnsiTheme="majorBidi" w:cstheme="majorBidi"/>
          <w:bCs/>
          <w:sz w:val="24"/>
          <w:szCs w:val="24"/>
        </w:rPr>
        <w:t xml:space="preserve">I did, but anyone they bring for me to </w:t>
      </w:r>
      <w:proofErr w:type="gramStart"/>
      <w:r w:rsidRPr="00A32B6C">
        <w:rPr>
          <w:rFonts w:asciiTheme="majorBidi" w:hAnsiTheme="majorBidi" w:cstheme="majorBidi"/>
          <w:bCs/>
          <w:sz w:val="24"/>
          <w:szCs w:val="24"/>
        </w:rPr>
        <w:t>take,</w:t>
      </w:r>
      <w:proofErr w:type="gramEnd"/>
      <w:r w:rsidRPr="00A32B6C">
        <w:rPr>
          <w:rFonts w:asciiTheme="majorBidi" w:hAnsiTheme="majorBidi" w:cstheme="majorBidi"/>
          <w:bCs/>
          <w:sz w:val="24"/>
          <w:szCs w:val="24"/>
        </w:rPr>
        <w:t xml:space="preserve"> I use to take, hoping that at... I’ll have a good result. But to no avail nothing happened, but today that’s why we are here</w:t>
      </w:r>
      <w:r w:rsidR="008C3C39">
        <w:rPr>
          <w:rFonts w:asciiTheme="majorBidi" w:hAnsiTheme="majorBidi" w:cstheme="majorBidi"/>
          <w:bCs/>
          <w:sz w:val="24"/>
          <w:szCs w:val="24"/>
        </w:rPr>
        <w:t>”</w:t>
      </w:r>
      <w:r w:rsidRPr="00A32B6C">
        <w:rPr>
          <w:rFonts w:asciiTheme="majorBidi" w:hAnsiTheme="majorBidi" w:cstheme="majorBidi"/>
          <w:bCs/>
          <w:sz w:val="24"/>
          <w:szCs w:val="24"/>
        </w:rPr>
        <w:t xml:space="preserve"> (Pg.11)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591C4828" w14:textId="77777777" w:rsidTr="000B05AC">
        <w:tc>
          <w:tcPr>
            <w:tcW w:w="9242" w:type="dxa"/>
          </w:tcPr>
          <w:p w14:paraId="67EF8640"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w:t>
            </w:r>
          </w:p>
          <w:p w14:paraId="6AFE45F9" w14:textId="77777777" w:rsidR="000B05AC" w:rsidRPr="00A32B6C" w:rsidRDefault="000B05AC" w:rsidP="000B05AC">
            <w:pPr>
              <w:spacing w:after="0" w:line="360" w:lineRule="auto"/>
              <w:jc w:val="both"/>
              <w:rPr>
                <w:rFonts w:asciiTheme="majorBidi" w:hAnsiTheme="majorBidi" w:cstheme="majorBidi"/>
                <w:bCs/>
                <w:sz w:val="24"/>
                <w:szCs w:val="24"/>
                <w:u w:val="single"/>
              </w:rPr>
            </w:pPr>
            <w:r w:rsidRPr="00A32B6C">
              <w:rPr>
                <w:rFonts w:asciiTheme="majorBidi" w:hAnsiTheme="majorBidi" w:cstheme="majorBidi"/>
                <w:bCs/>
                <w:sz w:val="24"/>
                <w:szCs w:val="24"/>
                <w:u w:val="single"/>
              </w:rPr>
              <w:t>Extract from reflective journal (23/04/2016):</w:t>
            </w:r>
          </w:p>
          <w:p w14:paraId="37CF63E8" w14:textId="77777777" w:rsidR="000B05AC" w:rsidRPr="00A32B6C" w:rsidRDefault="000B05AC" w:rsidP="008C3C39">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“The couple co-constructed their stories either by adding more to what each partner said as regards their belief in traditional medicines or having a different perspective”. Overall, </w:t>
            </w:r>
            <w:r w:rsidR="008C3C39" w:rsidRPr="00A32B6C">
              <w:rPr>
                <w:rFonts w:asciiTheme="majorBidi" w:hAnsiTheme="majorBidi" w:cstheme="majorBidi"/>
                <w:bCs/>
                <w:sz w:val="24"/>
                <w:szCs w:val="24"/>
              </w:rPr>
              <w:t xml:space="preserve">they ended up being disappointed </w:t>
            </w:r>
            <w:r w:rsidRPr="00A32B6C">
              <w:rPr>
                <w:rFonts w:asciiTheme="majorBidi" w:hAnsiTheme="majorBidi" w:cstheme="majorBidi"/>
                <w:bCs/>
                <w:sz w:val="24"/>
                <w:szCs w:val="24"/>
              </w:rPr>
              <w:t xml:space="preserve">with their strong belief. </w:t>
            </w:r>
          </w:p>
          <w:p w14:paraId="2A389E43"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Upon reflection from the couples</w:t>
            </w:r>
            <w:r w:rsidR="008C3C39">
              <w:rPr>
                <w:rFonts w:asciiTheme="majorBidi" w:hAnsiTheme="majorBidi" w:cstheme="majorBidi"/>
                <w:bCs/>
                <w:sz w:val="24"/>
                <w:szCs w:val="24"/>
              </w:rPr>
              <w:t>’</w:t>
            </w:r>
            <w:r w:rsidRPr="00A32B6C">
              <w:rPr>
                <w:rFonts w:asciiTheme="majorBidi" w:hAnsiTheme="majorBidi" w:cstheme="majorBidi"/>
                <w:bCs/>
                <w:sz w:val="24"/>
                <w:szCs w:val="24"/>
              </w:rPr>
              <w:t xml:space="preserve"> interview </w:t>
            </w:r>
            <w:proofErr w:type="gramStart"/>
            <w:r w:rsidRPr="00A32B6C">
              <w:rPr>
                <w:rFonts w:asciiTheme="majorBidi" w:hAnsiTheme="majorBidi" w:cstheme="majorBidi"/>
                <w:bCs/>
                <w:sz w:val="24"/>
                <w:szCs w:val="24"/>
              </w:rPr>
              <w:t>extracts,</w:t>
            </w:r>
            <w:proofErr w:type="gramEnd"/>
            <w:r w:rsidRPr="00A32B6C">
              <w:rPr>
                <w:rFonts w:asciiTheme="majorBidi" w:hAnsiTheme="majorBidi" w:cstheme="majorBidi"/>
                <w:bCs/>
                <w:sz w:val="24"/>
                <w:szCs w:val="24"/>
              </w:rPr>
              <w:t xml:space="preserve"> numerous disappointments could pote</w:t>
            </w:r>
            <w:r w:rsidRPr="00A32B6C">
              <w:rPr>
                <w:rFonts w:asciiTheme="majorBidi" w:hAnsiTheme="majorBidi" w:cstheme="majorBidi"/>
                <w:bCs/>
                <w:sz w:val="24"/>
                <w:szCs w:val="24"/>
              </w:rPr>
              <w:t>n</w:t>
            </w:r>
            <w:r w:rsidRPr="00A32B6C">
              <w:rPr>
                <w:rFonts w:asciiTheme="majorBidi" w:hAnsiTheme="majorBidi" w:cstheme="majorBidi"/>
                <w:bCs/>
                <w:sz w:val="24"/>
                <w:szCs w:val="24"/>
              </w:rPr>
              <w:t>tially take a toll on the relationship of the couple</w:t>
            </w:r>
            <w:r w:rsidR="008C3C39">
              <w:rPr>
                <w:rFonts w:asciiTheme="majorBidi" w:hAnsiTheme="majorBidi" w:cstheme="majorBidi"/>
                <w:bCs/>
                <w:sz w:val="24"/>
                <w:szCs w:val="24"/>
              </w:rPr>
              <w:t>,</w:t>
            </w:r>
            <w:r w:rsidRPr="00A32B6C">
              <w:rPr>
                <w:rFonts w:asciiTheme="majorBidi" w:hAnsiTheme="majorBidi" w:cstheme="majorBidi"/>
                <w:bCs/>
                <w:sz w:val="24"/>
                <w:szCs w:val="24"/>
              </w:rPr>
              <w:t xml:space="preserve"> with the possibility of impacting their rel</w:t>
            </w:r>
            <w:r w:rsidRPr="00A32B6C">
              <w:rPr>
                <w:rFonts w:asciiTheme="majorBidi" w:hAnsiTheme="majorBidi" w:cstheme="majorBidi"/>
                <w:bCs/>
                <w:sz w:val="24"/>
                <w:szCs w:val="24"/>
              </w:rPr>
              <w:t>a</w:t>
            </w:r>
            <w:r w:rsidRPr="00A32B6C">
              <w:rPr>
                <w:rFonts w:asciiTheme="majorBidi" w:hAnsiTheme="majorBidi" w:cstheme="majorBidi"/>
                <w:bCs/>
                <w:sz w:val="24"/>
                <w:szCs w:val="24"/>
              </w:rPr>
              <w:t>tional dynamics.</w:t>
            </w:r>
          </w:p>
        </w:tc>
      </w:tr>
    </w:tbl>
    <w:p w14:paraId="2D08FBE0" w14:textId="77777777" w:rsidR="000B05AC" w:rsidRPr="00A32B6C" w:rsidRDefault="000B05AC" w:rsidP="000B05AC">
      <w:pPr>
        <w:spacing w:line="360" w:lineRule="auto"/>
        <w:jc w:val="both"/>
        <w:rPr>
          <w:rFonts w:asciiTheme="majorBidi" w:hAnsiTheme="majorBidi" w:cstheme="majorBidi"/>
          <w:bCs/>
          <w:sz w:val="24"/>
          <w:szCs w:val="24"/>
        </w:rPr>
      </w:pPr>
    </w:p>
    <w:p w14:paraId="4CB395F1" w14:textId="77777777" w:rsidR="000B05AC" w:rsidRPr="00A32B6C" w:rsidRDefault="000B05AC" w:rsidP="008C3C39">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When fertility treatment do</w:t>
      </w:r>
      <w:r w:rsidRPr="00A32B6C">
        <w:rPr>
          <w:rFonts w:asciiTheme="majorBidi" w:hAnsiTheme="majorBidi" w:cstheme="majorBidi"/>
          <w:b/>
          <w:bCs/>
          <w:sz w:val="24"/>
          <w:szCs w:val="24"/>
        </w:rPr>
        <w:t>es</w:t>
      </w:r>
      <w:r w:rsidRPr="00A32B6C">
        <w:rPr>
          <w:rFonts w:asciiTheme="majorBidi" w:hAnsiTheme="majorBidi" w:cstheme="majorBidi"/>
          <w:bCs/>
          <w:sz w:val="24"/>
          <w:szCs w:val="24"/>
        </w:rPr>
        <w:t xml:space="preserve"> not yield expected results, this leads to self-doubt as interpreted by </w:t>
      </w:r>
      <w:r w:rsidR="008C3C39">
        <w:rPr>
          <w:rFonts w:asciiTheme="majorBidi" w:hAnsiTheme="majorBidi" w:cstheme="majorBidi"/>
          <w:bCs/>
          <w:sz w:val="24"/>
          <w:szCs w:val="24"/>
        </w:rPr>
        <w:t>C</w:t>
      </w:r>
      <w:r w:rsidR="008C3C39"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 xml:space="preserve">Felix. </w:t>
      </w:r>
      <w:r w:rsidR="008C3C39">
        <w:rPr>
          <w:rFonts w:asciiTheme="majorBidi" w:hAnsiTheme="majorBidi" w:cstheme="majorBidi"/>
          <w:bCs/>
          <w:sz w:val="24"/>
          <w:szCs w:val="24"/>
        </w:rPr>
        <w:t>This couple</w:t>
      </w:r>
      <w:r w:rsidRPr="00A32B6C">
        <w:rPr>
          <w:rFonts w:asciiTheme="majorBidi" w:hAnsiTheme="majorBidi" w:cstheme="majorBidi"/>
          <w:bCs/>
          <w:sz w:val="24"/>
          <w:szCs w:val="24"/>
        </w:rPr>
        <w:t xml:space="preserve"> related an experience where every time they </w:t>
      </w:r>
      <w:r w:rsidR="008C3C39">
        <w:rPr>
          <w:rFonts w:asciiTheme="majorBidi" w:hAnsiTheme="majorBidi" w:cstheme="majorBidi"/>
          <w:bCs/>
          <w:sz w:val="24"/>
          <w:szCs w:val="24"/>
        </w:rPr>
        <w:t>got</w:t>
      </w:r>
      <w:r w:rsidR="008C3C39"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negative fee</w:t>
      </w:r>
      <w:r w:rsidRPr="00A32B6C">
        <w:rPr>
          <w:rFonts w:asciiTheme="majorBidi" w:hAnsiTheme="majorBidi" w:cstheme="majorBidi"/>
          <w:bCs/>
          <w:sz w:val="24"/>
          <w:szCs w:val="24"/>
        </w:rPr>
        <w:t>d</w:t>
      </w:r>
      <w:r w:rsidRPr="00A32B6C">
        <w:rPr>
          <w:rFonts w:asciiTheme="majorBidi" w:hAnsiTheme="majorBidi" w:cstheme="majorBidi"/>
          <w:bCs/>
          <w:sz w:val="24"/>
          <w:szCs w:val="24"/>
        </w:rPr>
        <w:t xml:space="preserve">back from the doctors, they </w:t>
      </w:r>
      <w:r w:rsidR="008C3C39">
        <w:rPr>
          <w:rFonts w:asciiTheme="majorBidi" w:hAnsiTheme="majorBidi" w:cstheme="majorBidi"/>
          <w:bCs/>
          <w:sz w:val="24"/>
          <w:szCs w:val="24"/>
        </w:rPr>
        <w:t>would</w:t>
      </w:r>
      <w:r w:rsidR="008C3C39"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not talk to each other </w:t>
      </w:r>
      <w:r w:rsidR="008C3C39">
        <w:rPr>
          <w:rFonts w:asciiTheme="majorBidi" w:hAnsiTheme="majorBidi" w:cstheme="majorBidi"/>
          <w:bCs/>
          <w:sz w:val="24"/>
          <w:szCs w:val="24"/>
        </w:rPr>
        <w:t>on</w:t>
      </w:r>
      <w:r w:rsidR="008C3C39"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their journey back home, thus impacting their relational dynamics.</w:t>
      </w:r>
    </w:p>
    <w:p w14:paraId="208C2907" w14:textId="77777777" w:rsidR="000B05AC" w:rsidRPr="00A32B6C" w:rsidRDefault="000B05AC" w:rsidP="008C3C39">
      <w:pPr>
        <w:ind w:left="2160"/>
        <w:jc w:val="both"/>
        <w:rPr>
          <w:rFonts w:asciiTheme="majorBidi" w:hAnsiTheme="majorBidi" w:cstheme="majorBidi"/>
          <w:bCs/>
          <w:sz w:val="24"/>
          <w:szCs w:val="24"/>
        </w:rPr>
      </w:pPr>
      <w:r w:rsidRPr="00A32B6C">
        <w:rPr>
          <w:rFonts w:asciiTheme="majorBidi" w:hAnsiTheme="majorBidi" w:cstheme="majorBidi"/>
          <w:b/>
          <w:bCs/>
          <w:sz w:val="24"/>
          <w:szCs w:val="24"/>
        </w:rPr>
        <w:lastRenderedPageBreak/>
        <w:t>Couple Felix: W:</w:t>
      </w:r>
      <w:r w:rsidRPr="00A32B6C">
        <w:rPr>
          <w:rFonts w:asciiTheme="majorBidi" w:hAnsiTheme="majorBidi" w:cstheme="majorBidi"/>
          <w:bCs/>
          <w:sz w:val="24"/>
          <w:szCs w:val="24"/>
        </w:rPr>
        <w:t xml:space="preserve"> “</w:t>
      </w:r>
      <w:r w:rsidR="008C3C39">
        <w:rPr>
          <w:rFonts w:asciiTheme="majorBidi" w:hAnsiTheme="majorBidi" w:cstheme="majorBidi"/>
          <w:bCs/>
          <w:sz w:val="24"/>
          <w:szCs w:val="24"/>
        </w:rPr>
        <w:t>F</w:t>
      </w:r>
      <w:r w:rsidR="008C3C39" w:rsidRPr="00A32B6C">
        <w:rPr>
          <w:rFonts w:asciiTheme="majorBidi" w:hAnsiTheme="majorBidi" w:cstheme="majorBidi"/>
          <w:bCs/>
          <w:sz w:val="24"/>
          <w:szCs w:val="24"/>
        </w:rPr>
        <w:t xml:space="preserve">irst </w:t>
      </w:r>
      <w:r w:rsidRPr="00A32B6C">
        <w:rPr>
          <w:rFonts w:asciiTheme="majorBidi" w:hAnsiTheme="majorBidi" w:cstheme="majorBidi"/>
          <w:bCs/>
          <w:sz w:val="24"/>
          <w:szCs w:val="24"/>
        </w:rPr>
        <w:t>you question yourself to what is happe</w:t>
      </w:r>
      <w:r w:rsidRPr="00A32B6C">
        <w:rPr>
          <w:rFonts w:asciiTheme="majorBidi" w:hAnsiTheme="majorBidi" w:cstheme="majorBidi"/>
          <w:bCs/>
          <w:sz w:val="24"/>
          <w:szCs w:val="24"/>
        </w:rPr>
        <w:t>n</w:t>
      </w:r>
      <w:r w:rsidRPr="00A32B6C">
        <w:rPr>
          <w:rFonts w:asciiTheme="majorBidi" w:hAnsiTheme="majorBidi" w:cstheme="majorBidi"/>
          <w:bCs/>
          <w:sz w:val="24"/>
          <w:szCs w:val="24"/>
        </w:rPr>
        <w:t>ing</w:t>
      </w:r>
      <w:proofErr w:type="gramStart"/>
      <w:r w:rsidRPr="00A32B6C">
        <w:rPr>
          <w:rFonts w:asciiTheme="majorBidi" w:hAnsiTheme="majorBidi" w:cstheme="majorBidi"/>
          <w:bCs/>
          <w:sz w:val="24"/>
          <w:szCs w:val="24"/>
        </w:rPr>
        <w:t>”(</w:t>
      </w:r>
      <w:proofErr w:type="gramEnd"/>
      <w:r w:rsidRPr="00A32B6C">
        <w:rPr>
          <w:rFonts w:asciiTheme="majorBidi" w:hAnsiTheme="majorBidi" w:cstheme="majorBidi"/>
          <w:bCs/>
          <w:sz w:val="24"/>
          <w:szCs w:val="24"/>
        </w:rPr>
        <w:t>Pg.10)</w:t>
      </w:r>
    </w:p>
    <w:p w14:paraId="3C0EA94A" w14:textId="77777777" w:rsidR="000B05AC" w:rsidRPr="00A32B6C" w:rsidRDefault="000B05AC" w:rsidP="008C3C39">
      <w:pPr>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H:</w:t>
      </w:r>
      <w:r w:rsidRPr="00A32B6C">
        <w:rPr>
          <w:rFonts w:asciiTheme="majorBidi" w:hAnsiTheme="majorBidi" w:cstheme="majorBidi"/>
          <w:bCs/>
          <w:sz w:val="24"/>
          <w:szCs w:val="24"/>
        </w:rPr>
        <w:t xml:space="preserve"> hmmmmm </w:t>
      </w:r>
      <w:r w:rsidR="008C3C39">
        <w:rPr>
          <w:rFonts w:asciiTheme="majorBidi" w:hAnsiTheme="majorBidi" w:cstheme="majorBidi"/>
          <w:bCs/>
          <w:sz w:val="24"/>
          <w:szCs w:val="24"/>
        </w:rPr>
        <w:t>[sighs</w:t>
      </w:r>
      <w:r w:rsidR="008C3C39"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hard</w:t>
      </w:r>
      <w:r w:rsidR="008C3C39">
        <w:rPr>
          <w:rFonts w:asciiTheme="majorBidi" w:hAnsiTheme="majorBidi" w:cstheme="majorBidi"/>
          <w:bCs/>
          <w:sz w:val="24"/>
          <w:szCs w:val="24"/>
        </w:rPr>
        <w:t>]</w:t>
      </w:r>
    </w:p>
    <w:p w14:paraId="19815B1F" w14:textId="77777777" w:rsidR="000B05AC" w:rsidRPr="00A32B6C" w:rsidRDefault="000B05AC" w:rsidP="008C3C39">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Adodo: W:</w:t>
      </w:r>
      <w:r w:rsidRPr="00A32B6C">
        <w:rPr>
          <w:rFonts w:asciiTheme="majorBidi" w:hAnsiTheme="majorBidi" w:cstheme="majorBidi"/>
          <w:bCs/>
          <w:sz w:val="24"/>
          <w:szCs w:val="24"/>
        </w:rPr>
        <w:t xml:space="preserve"> </w:t>
      </w:r>
      <w:r w:rsidR="008C3C39">
        <w:rPr>
          <w:rFonts w:asciiTheme="majorBidi" w:hAnsiTheme="majorBidi" w:cstheme="majorBidi"/>
          <w:bCs/>
          <w:sz w:val="24"/>
          <w:szCs w:val="24"/>
        </w:rPr>
        <w:t>“</w:t>
      </w:r>
      <w:r w:rsidRPr="00A32B6C">
        <w:rPr>
          <w:rFonts w:asciiTheme="majorBidi" w:hAnsiTheme="majorBidi" w:cstheme="majorBidi"/>
          <w:bCs/>
          <w:sz w:val="24"/>
          <w:szCs w:val="24"/>
        </w:rPr>
        <w:t xml:space="preserve">Two, three years ago it was, it was not easy, hmm! </w:t>
      </w:r>
      <w:r w:rsidR="008C3C39">
        <w:rPr>
          <w:rFonts w:asciiTheme="majorBidi" w:hAnsiTheme="majorBidi" w:cstheme="majorBidi"/>
          <w:bCs/>
          <w:sz w:val="24"/>
          <w:szCs w:val="24"/>
        </w:rPr>
        <w:t>M</w:t>
      </w:r>
      <w:r w:rsidR="008C3C39" w:rsidRPr="00A32B6C">
        <w:rPr>
          <w:rFonts w:asciiTheme="majorBidi" w:hAnsiTheme="majorBidi" w:cstheme="majorBidi"/>
          <w:bCs/>
          <w:sz w:val="24"/>
          <w:szCs w:val="24"/>
        </w:rPr>
        <w:t xml:space="preserve">ost </w:t>
      </w:r>
      <w:r w:rsidRPr="00A32B6C">
        <w:rPr>
          <w:rFonts w:asciiTheme="majorBidi" w:hAnsiTheme="majorBidi" w:cstheme="majorBidi"/>
          <w:bCs/>
          <w:sz w:val="24"/>
          <w:szCs w:val="24"/>
        </w:rPr>
        <w:t>of the time whenever we come around, and he, he, he, he came to realize that the fibroid has increased or it is not decreasing, in fact right from that hospital to when we get home, we will not talk to each other, so I'll just start begging him that, please now, what will I do?</w:t>
      </w:r>
      <w:r w:rsidR="008C3C39">
        <w:rPr>
          <w:rFonts w:asciiTheme="majorBidi" w:hAnsiTheme="majorBidi" w:cstheme="majorBidi"/>
          <w:bCs/>
          <w:sz w:val="24"/>
          <w:szCs w:val="24"/>
        </w:rPr>
        <w:t xml:space="preserve">” </w:t>
      </w:r>
      <w:r w:rsidRPr="00A32B6C">
        <w:rPr>
          <w:rFonts w:asciiTheme="majorBidi" w:hAnsiTheme="majorBidi" w:cstheme="majorBidi"/>
          <w:bCs/>
          <w:sz w:val="24"/>
          <w:szCs w:val="24"/>
        </w:rPr>
        <w:t>(Pg.12)</w:t>
      </w:r>
    </w:p>
    <w:p w14:paraId="12916292" w14:textId="77777777" w:rsidR="000B05AC" w:rsidRPr="00A32B6C" w:rsidRDefault="000B05AC" w:rsidP="000B05AC">
      <w:pPr>
        <w:ind w:left="2160"/>
        <w:jc w:val="both"/>
        <w:rPr>
          <w:rFonts w:asciiTheme="majorBidi" w:hAnsiTheme="majorBidi" w:cstheme="majorBidi"/>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219DFED1" w14:textId="77777777" w:rsidTr="000B05AC">
        <w:tc>
          <w:tcPr>
            <w:tcW w:w="9242" w:type="dxa"/>
          </w:tcPr>
          <w:p w14:paraId="6E7F3841" w14:textId="77777777" w:rsidR="000B05AC" w:rsidRPr="00A32B6C" w:rsidRDefault="000B05AC" w:rsidP="008C3C39">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When infertility is experienced, communication between couples could be a way to strengthen and encourage each other. As seen </w:t>
            </w:r>
            <w:r w:rsidR="008C3C39">
              <w:rPr>
                <w:rFonts w:asciiTheme="majorBidi" w:hAnsiTheme="majorBidi" w:cstheme="majorBidi"/>
                <w:bCs/>
                <w:sz w:val="24"/>
                <w:szCs w:val="24"/>
              </w:rPr>
              <w:t>with</w:t>
            </w:r>
            <w:r w:rsidR="008C3C39" w:rsidRPr="00A32B6C">
              <w:rPr>
                <w:rFonts w:asciiTheme="majorBidi" w:hAnsiTheme="majorBidi" w:cstheme="majorBidi"/>
                <w:bCs/>
                <w:sz w:val="24"/>
                <w:szCs w:val="24"/>
              </w:rPr>
              <w:t xml:space="preserve"> </w:t>
            </w:r>
            <w:r w:rsidR="008C3C39">
              <w:rPr>
                <w:rFonts w:asciiTheme="majorBidi" w:hAnsiTheme="majorBidi" w:cstheme="majorBidi"/>
                <w:bCs/>
                <w:sz w:val="24"/>
                <w:szCs w:val="24"/>
              </w:rPr>
              <w:t>C</w:t>
            </w:r>
            <w:r w:rsidR="008C3C39"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Adodo above, the exper</w:t>
            </w:r>
            <w:r w:rsidRPr="00A32B6C">
              <w:rPr>
                <w:rFonts w:asciiTheme="majorBidi" w:hAnsiTheme="majorBidi" w:cstheme="majorBidi"/>
                <w:bCs/>
                <w:sz w:val="24"/>
                <w:szCs w:val="24"/>
              </w:rPr>
              <w:t>i</w:t>
            </w:r>
            <w:r w:rsidRPr="00A32B6C">
              <w:rPr>
                <w:rFonts w:asciiTheme="majorBidi" w:hAnsiTheme="majorBidi" w:cstheme="majorBidi"/>
                <w:bCs/>
                <w:sz w:val="24"/>
                <w:szCs w:val="24"/>
              </w:rPr>
              <w:t>ence of infertility can impact their communication, thus impacting their relational dynamics</w:t>
            </w:r>
            <w:r w:rsidRPr="00A32B6C">
              <w:rPr>
                <w:rFonts w:asciiTheme="majorBidi" w:hAnsiTheme="majorBidi" w:cstheme="majorBidi"/>
                <w:b/>
                <w:bCs/>
                <w:sz w:val="24"/>
                <w:szCs w:val="24"/>
              </w:rPr>
              <w:t>.</w:t>
            </w:r>
          </w:p>
        </w:tc>
      </w:tr>
    </w:tbl>
    <w:p w14:paraId="45454C4D" w14:textId="77777777" w:rsidR="000B05AC" w:rsidRPr="00A32B6C" w:rsidRDefault="000B05AC" w:rsidP="000B05AC">
      <w:pPr>
        <w:spacing w:line="360" w:lineRule="auto"/>
        <w:jc w:val="both"/>
        <w:rPr>
          <w:rFonts w:asciiTheme="majorBidi" w:hAnsiTheme="majorBidi" w:cstheme="majorBidi"/>
          <w:bCs/>
          <w:sz w:val="24"/>
          <w:szCs w:val="24"/>
        </w:rPr>
      </w:pPr>
    </w:p>
    <w:p w14:paraId="0E8CFE8B" w14:textId="77777777" w:rsidR="000B05AC" w:rsidRPr="00A32B6C" w:rsidRDefault="000B05AC" w:rsidP="005D65CA">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Long waiting times at </w:t>
      </w:r>
      <w:r w:rsidR="008C3C39">
        <w:rPr>
          <w:rFonts w:asciiTheme="majorBidi" w:hAnsiTheme="majorBidi" w:cstheme="majorBidi"/>
          <w:bCs/>
          <w:sz w:val="24"/>
          <w:szCs w:val="24"/>
        </w:rPr>
        <w:t xml:space="preserve">the </w:t>
      </w:r>
      <w:r w:rsidRPr="00A32B6C">
        <w:rPr>
          <w:rFonts w:asciiTheme="majorBidi" w:hAnsiTheme="majorBidi" w:cstheme="majorBidi"/>
          <w:bCs/>
          <w:sz w:val="24"/>
          <w:szCs w:val="24"/>
        </w:rPr>
        <w:t xml:space="preserve">clinic makes the couples feel very </w:t>
      </w:r>
      <w:r w:rsidR="008C3C39">
        <w:rPr>
          <w:rFonts w:asciiTheme="majorBidi" w:hAnsiTheme="majorBidi" w:cstheme="majorBidi"/>
          <w:bCs/>
          <w:sz w:val="24"/>
          <w:szCs w:val="24"/>
        </w:rPr>
        <w:t>‘</w:t>
      </w:r>
      <w:r w:rsidRPr="00A32B6C">
        <w:rPr>
          <w:rFonts w:asciiTheme="majorBidi" w:hAnsiTheme="majorBidi" w:cstheme="majorBidi"/>
          <w:bCs/>
          <w:sz w:val="24"/>
          <w:szCs w:val="24"/>
        </w:rPr>
        <w:t xml:space="preserve">overwhelmed’ and </w:t>
      </w:r>
      <w:r w:rsidR="008C3C39">
        <w:rPr>
          <w:rFonts w:asciiTheme="majorBidi" w:hAnsiTheme="majorBidi" w:cstheme="majorBidi"/>
          <w:bCs/>
          <w:sz w:val="24"/>
          <w:szCs w:val="24"/>
        </w:rPr>
        <w:t>‘</w:t>
      </w:r>
      <w:r w:rsidRPr="00A32B6C">
        <w:rPr>
          <w:rFonts w:asciiTheme="majorBidi" w:hAnsiTheme="majorBidi" w:cstheme="majorBidi"/>
          <w:bCs/>
          <w:sz w:val="24"/>
          <w:szCs w:val="24"/>
        </w:rPr>
        <w:t>sad’ as i</w:t>
      </w:r>
      <w:r w:rsidRPr="00A32B6C">
        <w:rPr>
          <w:rFonts w:asciiTheme="majorBidi" w:hAnsiTheme="majorBidi" w:cstheme="majorBidi"/>
          <w:bCs/>
          <w:sz w:val="24"/>
          <w:szCs w:val="24"/>
        </w:rPr>
        <w:t>n</w:t>
      </w:r>
      <w:r w:rsidRPr="00A32B6C">
        <w:rPr>
          <w:rFonts w:asciiTheme="majorBidi" w:hAnsiTheme="majorBidi" w:cstheme="majorBidi"/>
          <w:bCs/>
          <w:sz w:val="24"/>
          <w:szCs w:val="24"/>
        </w:rPr>
        <w:t xml:space="preserve">terpreted by couple Nwankwo. The hospital system has been associated as a place that further reminds them of their fertility issue. They feel stigmatised by healthcare </w:t>
      </w:r>
      <w:proofErr w:type="gramStart"/>
      <w:r w:rsidRPr="00A32B6C">
        <w:rPr>
          <w:rFonts w:asciiTheme="majorBidi" w:hAnsiTheme="majorBidi" w:cstheme="majorBidi"/>
          <w:bCs/>
          <w:sz w:val="24"/>
          <w:szCs w:val="24"/>
        </w:rPr>
        <w:t>professionals,</w:t>
      </w:r>
      <w:proofErr w:type="gramEnd"/>
      <w:r w:rsidRPr="00A32B6C">
        <w:rPr>
          <w:rFonts w:asciiTheme="majorBidi" w:hAnsiTheme="majorBidi" w:cstheme="majorBidi"/>
          <w:bCs/>
          <w:sz w:val="24"/>
          <w:szCs w:val="24"/>
        </w:rPr>
        <w:t xml:space="preserve"> </w:t>
      </w:r>
      <w:r w:rsidR="005D65CA">
        <w:rPr>
          <w:rFonts w:asciiTheme="majorBidi" w:hAnsiTheme="majorBidi" w:cstheme="majorBidi"/>
          <w:bCs/>
          <w:sz w:val="24"/>
          <w:szCs w:val="24"/>
        </w:rPr>
        <w:t xml:space="preserve">and </w:t>
      </w:r>
      <w:r w:rsidRPr="00A32B6C">
        <w:rPr>
          <w:rFonts w:asciiTheme="majorBidi" w:hAnsiTheme="majorBidi" w:cstheme="majorBidi"/>
          <w:bCs/>
          <w:sz w:val="24"/>
          <w:szCs w:val="24"/>
        </w:rPr>
        <w:t xml:space="preserve">not getting the attention and care </w:t>
      </w:r>
      <w:r w:rsidR="005D65CA">
        <w:rPr>
          <w:rFonts w:asciiTheme="majorBidi" w:hAnsiTheme="majorBidi" w:cstheme="majorBidi"/>
          <w:bCs/>
          <w:sz w:val="24"/>
          <w:szCs w:val="24"/>
        </w:rPr>
        <w:t>they</w:t>
      </w:r>
      <w:r w:rsidR="005D65CA"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expected makes them worse than they already feel.</w:t>
      </w:r>
    </w:p>
    <w:p w14:paraId="520DC26F" w14:textId="77777777" w:rsidR="000B05AC" w:rsidRPr="00A32B6C" w:rsidRDefault="000B05AC" w:rsidP="005D65CA">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Nwnkwo: W:</w:t>
      </w:r>
      <w:r w:rsidRPr="00A32B6C">
        <w:rPr>
          <w:rFonts w:asciiTheme="majorBidi" w:hAnsiTheme="majorBidi" w:cstheme="majorBidi"/>
          <w:bCs/>
          <w:sz w:val="24"/>
          <w:szCs w:val="24"/>
        </w:rPr>
        <w:t xml:space="preserve"> </w:t>
      </w:r>
      <w:r w:rsidR="005D65CA">
        <w:rPr>
          <w:rFonts w:asciiTheme="majorBidi" w:hAnsiTheme="majorBidi" w:cstheme="majorBidi"/>
          <w:bCs/>
          <w:sz w:val="24"/>
          <w:szCs w:val="24"/>
        </w:rPr>
        <w:t>“T</w:t>
      </w:r>
      <w:r w:rsidR="005D65CA" w:rsidRPr="00A32B6C">
        <w:rPr>
          <w:rFonts w:asciiTheme="majorBidi" w:hAnsiTheme="majorBidi" w:cstheme="majorBidi"/>
          <w:bCs/>
          <w:sz w:val="24"/>
          <w:szCs w:val="24"/>
        </w:rPr>
        <w:t xml:space="preserve">heir </w:t>
      </w:r>
      <w:r w:rsidRPr="00A32B6C">
        <w:rPr>
          <w:rFonts w:asciiTheme="majorBidi" w:hAnsiTheme="majorBidi" w:cstheme="majorBidi"/>
          <w:bCs/>
          <w:sz w:val="24"/>
          <w:szCs w:val="24"/>
        </w:rPr>
        <w:t>time/ their visiting time is one, from one to like about three</w:t>
      </w:r>
      <w:r w:rsidR="005D65CA">
        <w:rPr>
          <w:rFonts w:asciiTheme="majorBidi" w:hAnsiTheme="majorBidi" w:cstheme="majorBidi"/>
          <w:bCs/>
          <w:sz w:val="24"/>
          <w:szCs w:val="24"/>
        </w:rPr>
        <w:t>,</w:t>
      </w:r>
      <w:r w:rsidRPr="00A32B6C">
        <w:rPr>
          <w:rFonts w:asciiTheme="majorBidi" w:hAnsiTheme="majorBidi" w:cstheme="majorBidi"/>
          <w:bCs/>
          <w:sz w:val="24"/>
          <w:szCs w:val="24"/>
        </w:rPr>
        <w:t xml:space="preserve"> or three-thirty, so can you see? </w:t>
      </w:r>
      <w:r w:rsidR="005D65CA">
        <w:rPr>
          <w:rFonts w:asciiTheme="majorBidi" w:hAnsiTheme="majorBidi" w:cstheme="majorBidi"/>
          <w:bCs/>
          <w:sz w:val="24"/>
          <w:szCs w:val="24"/>
        </w:rPr>
        <w:t>T</w:t>
      </w:r>
      <w:r w:rsidR="005D65CA" w:rsidRPr="00A32B6C">
        <w:rPr>
          <w:rFonts w:asciiTheme="majorBidi" w:hAnsiTheme="majorBidi" w:cstheme="majorBidi"/>
          <w:bCs/>
          <w:sz w:val="24"/>
          <w:szCs w:val="24"/>
        </w:rPr>
        <w:t xml:space="preserve">hey </w:t>
      </w:r>
      <w:r w:rsidRPr="00A32B6C">
        <w:rPr>
          <w:rFonts w:asciiTheme="majorBidi" w:hAnsiTheme="majorBidi" w:cstheme="majorBidi"/>
          <w:bCs/>
          <w:sz w:val="24"/>
          <w:szCs w:val="24"/>
        </w:rPr>
        <w:t>just have mi</w:t>
      </w:r>
      <w:r w:rsidRPr="00A32B6C">
        <w:rPr>
          <w:rFonts w:asciiTheme="majorBidi" w:hAnsiTheme="majorBidi" w:cstheme="majorBidi"/>
          <w:bCs/>
          <w:sz w:val="24"/>
          <w:szCs w:val="24"/>
        </w:rPr>
        <w:t>n</w:t>
      </w:r>
      <w:r w:rsidRPr="00A32B6C">
        <w:rPr>
          <w:rFonts w:asciiTheme="majorBidi" w:hAnsiTheme="majorBidi" w:cstheme="majorBidi"/>
          <w:bCs/>
          <w:sz w:val="24"/>
          <w:szCs w:val="24"/>
        </w:rPr>
        <w:t>imal time for</w:t>
      </w:r>
      <w:r w:rsidR="005D65CA">
        <w:rPr>
          <w:rFonts w:asciiTheme="majorBidi" w:hAnsiTheme="majorBidi" w:cstheme="majorBidi"/>
          <w:bCs/>
          <w:sz w:val="24"/>
          <w:szCs w:val="24"/>
        </w:rPr>
        <w:t>,</w:t>
      </w:r>
      <w:r w:rsidRPr="00A32B6C">
        <w:rPr>
          <w:rFonts w:asciiTheme="majorBidi" w:hAnsiTheme="majorBidi" w:cstheme="majorBidi"/>
          <w:bCs/>
          <w:sz w:val="24"/>
          <w:szCs w:val="24"/>
        </w:rPr>
        <w:t xml:space="preserve"> umm</w:t>
      </w:r>
      <w:r w:rsidR="005D65CA">
        <w:rPr>
          <w:rFonts w:asciiTheme="majorBidi" w:hAnsiTheme="majorBidi" w:cstheme="majorBidi"/>
          <w:bCs/>
          <w:sz w:val="24"/>
          <w:szCs w:val="24"/>
        </w:rPr>
        <w:t>,</w:t>
      </w:r>
      <w:r w:rsidRPr="00A32B6C">
        <w:rPr>
          <w:rFonts w:asciiTheme="majorBidi" w:hAnsiTheme="majorBidi" w:cstheme="majorBidi"/>
          <w:bCs/>
          <w:sz w:val="24"/>
          <w:szCs w:val="24"/>
        </w:rPr>
        <w:t xml:space="preserve"> women trying to conceive, do you get? </w:t>
      </w:r>
      <w:r w:rsidR="005D65CA">
        <w:rPr>
          <w:rFonts w:asciiTheme="majorBidi" w:hAnsiTheme="majorBidi" w:cstheme="majorBidi"/>
          <w:bCs/>
          <w:sz w:val="24"/>
          <w:szCs w:val="24"/>
        </w:rPr>
        <w:t>A</w:t>
      </w:r>
      <w:r w:rsidR="005D65CA" w:rsidRPr="00A32B6C">
        <w:rPr>
          <w:rFonts w:asciiTheme="majorBidi" w:hAnsiTheme="majorBidi" w:cstheme="majorBidi"/>
          <w:bCs/>
          <w:sz w:val="24"/>
          <w:szCs w:val="24"/>
        </w:rPr>
        <w:t xml:space="preserve">nd </w:t>
      </w:r>
      <w:r w:rsidRPr="00A32B6C">
        <w:rPr>
          <w:rFonts w:asciiTheme="majorBidi" w:hAnsiTheme="majorBidi" w:cstheme="majorBidi"/>
          <w:bCs/>
          <w:sz w:val="24"/>
          <w:szCs w:val="24"/>
        </w:rPr>
        <w:t>they, they are meant to have like, eight or six hours in a stretch to attend to such people</w:t>
      </w:r>
      <w:r w:rsidR="005D65CA">
        <w:rPr>
          <w:rFonts w:asciiTheme="majorBidi" w:hAnsiTheme="majorBidi" w:cstheme="majorBidi"/>
          <w:bCs/>
          <w:sz w:val="24"/>
          <w:szCs w:val="24"/>
        </w:rPr>
        <w:t>;</w:t>
      </w:r>
      <w:r w:rsidR="005D65CA"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when you get there, you will seat, you will wait, before the so called</w:t>
      </w:r>
      <w:r w:rsidR="005D65CA">
        <w:rPr>
          <w:rFonts w:asciiTheme="majorBidi" w:hAnsiTheme="majorBidi" w:cstheme="majorBidi"/>
          <w:bCs/>
          <w:sz w:val="24"/>
          <w:szCs w:val="24"/>
        </w:rPr>
        <w:t>,</w:t>
      </w:r>
      <w:r w:rsidRPr="00A32B6C">
        <w:rPr>
          <w:rFonts w:asciiTheme="majorBidi" w:hAnsiTheme="majorBidi" w:cstheme="majorBidi"/>
          <w:bCs/>
          <w:sz w:val="24"/>
          <w:szCs w:val="24"/>
        </w:rPr>
        <w:t xml:space="preserve"> umm</w:t>
      </w:r>
      <w:r w:rsidR="005D65CA">
        <w:rPr>
          <w:rFonts w:asciiTheme="majorBidi" w:hAnsiTheme="majorBidi" w:cstheme="majorBidi"/>
          <w:bCs/>
          <w:sz w:val="24"/>
          <w:szCs w:val="24"/>
        </w:rPr>
        <w:t>,</w:t>
      </w:r>
      <w:r w:rsidRPr="00A32B6C">
        <w:rPr>
          <w:rFonts w:asciiTheme="majorBidi" w:hAnsiTheme="majorBidi" w:cstheme="majorBidi"/>
          <w:bCs/>
          <w:sz w:val="24"/>
          <w:szCs w:val="24"/>
        </w:rPr>
        <w:t xml:space="preserve"> doctor</w:t>
      </w:r>
      <w:r w:rsidR="005D65CA">
        <w:rPr>
          <w:rFonts w:asciiTheme="majorBidi" w:hAnsiTheme="majorBidi" w:cstheme="majorBidi"/>
          <w:bCs/>
          <w:sz w:val="24"/>
          <w:szCs w:val="24"/>
        </w:rPr>
        <w:t>,</w:t>
      </w:r>
      <w:r w:rsidRPr="00A32B6C">
        <w:rPr>
          <w:rFonts w:asciiTheme="majorBidi" w:hAnsiTheme="majorBidi" w:cstheme="majorBidi"/>
          <w:bCs/>
          <w:sz w:val="24"/>
          <w:szCs w:val="24"/>
        </w:rPr>
        <w:t xml:space="preserve"> not teaching doctor, not ehh</w:t>
      </w:r>
      <w:r w:rsidR="005D65CA">
        <w:rPr>
          <w:rFonts w:asciiTheme="majorBidi" w:hAnsiTheme="majorBidi" w:cstheme="majorBidi"/>
          <w:bCs/>
          <w:sz w:val="24"/>
          <w:szCs w:val="24"/>
        </w:rPr>
        <w:t>,</w:t>
      </w:r>
      <w:r w:rsidRPr="00A32B6C">
        <w:rPr>
          <w:rFonts w:asciiTheme="majorBidi" w:hAnsiTheme="majorBidi" w:cstheme="majorBidi"/>
          <w:bCs/>
          <w:sz w:val="24"/>
          <w:szCs w:val="24"/>
        </w:rPr>
        <w:t xml:space="preserve"> you know? </w:t>
      </w:r>
      <w:r w:rsidR="005D65CA">
        <w:rPr>
          <w:rFonts w:asciiTheme="majorBidi" w:hAnsiTheme="majorBidi" w:cstheme="majorBidi"/>
          <w:bCs/>
          <w:sz w:val="24"/>
          <w:szCs w:val="24"/>
        </w:rPr>
        <w:t>S</w:t>
      </w:r>
      <w:r w:rsidR="005D65CA" w:rsidRPr="00A32B6C">
        <w:rPr>
          <w:rFonts w:asciiTheme="majorBidi" w:hAnsiTheme="majorBidi" w:cstheme="majorBidi"/>
          <w:bCs/>
          <w:sz w:val="24"/>
          <w:szCs w:val="24"/>
        </w:rPr>
        <w:t xml:space="preserve">tudent </w:t>
      </w:r>
      <w:r w:rsidRPr="00A32B6C">
        <w:rPr>
          <w:rFonts w:asciiTheme="majorBidi" w:hAnsiTheme="majorBidi" w:cstheme="majorBidi"/>
          <w:bCs/>
          <w:sz w:val="24"/>
          <w:szCs w:val="24"/>
        </w:rPr>
        <w:t xml:space="preserve">doctor, before the consultants will come, wow! </w:t>
      </w:r>
      <w:r w:rsidR="005D65CA">
        <w:rPr>
          <w:rFonts w:asciiTheme="majorBidi" w:hAnsiTheme="majorBidi" w:cstheme="majorBidi"/>
          <w:bCs/>
          <w:sz w:val="24"/>
          <w:szCs w:val="24"/>
        </w:rPr>
        <w:t>Y</w:t>
      </w:r>
      <w:r w:rsidR="005D65CA" w:rsidRPr="00A32B6C">
        <w:rPr>
          <w:rFonts w:asciiTheme="majorBidi" w:hAnsiTheme="majorBidi" w:cstheme="majorBidi"/>
          <w:bCs/>
          <w:sz w:val="24"/>
          <w:szCs w:val="24"/>
        </w:rPr>
        <w:t xml:space="preserve">ou </w:t>
      </w:r>
      <w:r w:rsidRPr="00A32B6C">
        <w:rPr>
          <w:rFonts w:asciiTheme="majorBidi" w:hAnsiTheme="majorBidi" w:cstheme="majorBidi"/>
          <w:bCs/>
          <w:sz w:val="24"/>
          <w:szCs w:val="24"/>
        </w:rPr>
        <w:t xml:space="preserve">have been </w:t>
      </w:r>
      <w:proofErr w:type="gramStart"/>
      <w:r w:rsidRPr="00A32B6C">
        <w:rPr>
          <w:rFonts w:asciiTheme="majorBidi" w:hAnsiTheme="majorBidi" w:cstheme="majorBidi"/>
          <w:bCs/>
          <w:sz w:val="24"/>
          <w:szCs w:val="24"/>
        </w:rPr>
        <w:t>exhausted,</w:t>
      </w:r>
      <w:proofErr w:type="gramEnd"/>
      <w:r w:rsidRPr="00A32B6C">
        <w:rPr>
          <w:rFonts w:asciiTheme="majorBidi" w:hAnsiTheme="majorBidi" w:cstheme="majorBidi"/>
          <w:bCs/>
          <w:sz w:val="24"/>
          <w:szCs w:val="24"/>
        </w:rPr>
        <w:t xml:space="preserve"> you might have waited and waited and waited for hours b</w:t>
      </w:r>
      <w:r w:rsidRPr="00A32B6C">
        <w:rPr>
          <w:rFonts w:asciiTheme="majorBidi" w:hAnsiTheme="majorBidi" w:cstheme="majorBidi"/>
          <w:bCs/>
          <w:sz w:val="24"/>
          <w:szCs w:val="24"/>
        </w:rPr>
        <w:t>e</w:t>
      </w:r>
      <w:r w:rsidRPr="00A32B6C">
        <w:rPr>
          <w:rFonts w:asciiTheme="majorBidi" w:hAnsiTheme="majorBidi" w:cstheme="majorBidi"/>
          <w:bCs/>
          <w:sz w:val="24"/>
          <w:szCs w:val="24"/>
        </w:rPr>
        <w:t>fore they come</w:t>
      </w:r>
      <w:r w:rsidR="005D65CA">
        <w:rPr>
          <w:rFonts w:asciiTheme="majorBidi" w:hAnsiTheme="majorBidi" w:cstheme="majorBidi"/>
          <w:bCs/>
          <w:sz w:val="24"/>
          <w:szCs w:val="24"/>
        </w:rPr>
        <w:t xml:space="preserve">” </w:t>
      </w:r>
      <w:r w:rsidRPr="00A32B6C">
        <w:rPr>
          <w:rFonts w:asciiTheme="majorBidi" w:hAnsiTheme="majorBidi" w:cstheme="majorBidi"/>
          <w:bCs/>
          <w:sz w:val="24"/>
          <w:szCs w:val="24"/>
        </w:rPr>
        <w:t>(Pg. 42)</w:t>
      </w:r>
    </w:p>
    <w:p w14:paraId="74E8EF0B" w14:textId="77777777" w:rsidR="000B05AC" w:rsidRPr="00A32B6C" w:rsidRDefault="000B05AC" w:rsidP="005D65CA">
      <w:pPr>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H:</w:t>
      </w:r>
      <w:r w:rsidRPr="00A32B6C">
        <w:rPr>
          <w:rFonts w:asciiTheme="majorBidi" w:hAnsiTheme="majorBidi" w:cstheme="majorBidi"/>
          <w:bCs/>
          <w:sz w:val="24"/>
          <w:szCs w:val="24"/>
        </w:rPr>
        <w:t xml:space="preserve"> </w:t>
      </w:r>
      <w:r w:rsidR="005D65CA">
        <w:rPr>
          <w:rFonts w:asciiTheme="majorBidi" w:hAnsiTheme="majorBidi" w:cstheme="majorBidi"/>
          <w:bCs/>
          <w:sz w:val="24"/>
          <w:szCs w:val="24"/>
        </w:rPr>
        <w:t>“I</w:t>
      </w:r>
      <w:r w:rsidR="005D65CA" w:rsidRPr="00A32B6C">
        <w:rPr>
          <w:rFonts w:asciiTheme="majorBidi" w:hAnsiTheme="majorBidi" w:cstheme="majorBidi"/>
          <w:bCs/>
          <w:sz w:val="24"/>
          <w:szCs w:val="24"/>
        </w:rPr>
        <w:t xml:space="preserve">t </w:t>
      </w:r>
      <w:r w:rsidRPr="00A32B6C">
        <w:rPr>
          <w:rFonts w:asciiTheme="majorBidi" w:hAnsiTheme="majorBidi" w:cstheme="majorBidi"/>
          <w:bCs/>
          <w:sz w:val="24"/>
          <w:szCs w:val="24"/>
        </w:rPr>
        <w:t>makes me feel bad, as if my own is the worst and when you call them to ask them question how will it seem, they will not even have time to attend to you, being the nurses and all the rest people that work there, they don't even have time to see/even calm you down, okay, hold on, the doctor is coming, this is what happened. There's how they will address you, you'll calm down. When you call them self, to say please can I see you, they'll say</w:t>
      </w:r>
      <w:r w:rsidR="005D65CA">
        <w:rPr>
          <w:rFonts w:asciiTheme="majorBidi" w:hAnsiTheme="majorBidi" w:cstheme="majorBidi"/>
          <w:bCs/>
          <w:sz w:val="24"/>
          <w:szCs w:val="24"/>
        </w:rPr>
        <w:t>,</w:t>
      </w:r>
      <w:r w:rsidRPr="00A32B6C">
        <w:rPr>
          <w:rFonts w:asciiTheme="majorBidi" w:hAnsiTheme="majorBidi" w:cstheme="majorBidi"/>
          <w:bCs/>
          <w:sz w:val="24"/>
          <w:szCs w:val="24"/>
        </w:rPr>
        <w:t xml:space="preserve"> "no, no, no, I don't have time for that, I'm doing my job, I don't..." they will not even have time for you and for you being in such this thing, you'll be upset, it will be as if your own case is the worst, that's what we are passing through </w:t>
      </w:r>
      <w:r w:rsidRPr="00A32B6C">
        <w:rPr>
          <w:rFonts w:asciiTheme="majorBidi" w:hAnsiTheme="majorBidi" w:cstheme="majorBidi"/>
          <w:bCs/>
          <w:sz w:val="24"/>
          <w:szCs w:val="24"/>
        </w:rPr>
        <w:lastRenderedPageBreak/>
        <w:t>there, going there, if you're happy, if you go there, you'll not be happy again because of, what you'll see there, you'll be sad</w:t>
      </w:r>
      <w:r w:rsidR="005D65CA">
        <w:rPr>
          <w:rFonts w:asciiTheme="majorBidi" w:hAnsiTheme="majorBidi" w:cstheme="majorBidi"/>
          <w:bCs/>
          <w:sz w:val="24"/>
          <w:szCs w:val="24"/>
        </w:rPr>
        <w:t>”</w:t>
      </w:r>
      <w:r w:rsidRPr="00A32B6C">
        <w:rPr>
          <w:rFonts w:asciiTheme="majorBidi" w:hAnsiTheme="majorBidi" w:cstheme="majorBidi"/>
          <w:bCs/>
          <w:sz w:val="24"/>
          <w:szCs w:val="24"/>
        </w:rPr>
        <w:t xml:space="preserve"> (Pg.43)</w:t>
      </w:r>
    </w:p>
    <w:p w14:paraId="27276738" w14:textId="77777777" w:rsidR="000B05AC" w:rsidRPr="00A32B6C" w:rsidRDefault="000B05AC" w:rsidP="005D65CA">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Bako: W:</w:t>
      </w:r>
      <w:r w:rsidRPr="00A32B6C">
        <w:rPr>
          <w:rFonts w:asciiTheme="majorBidi" w:hAnsiTheme="majorBidi" w:cstheme="majorBidi"/>
          <w:bCs/>
          <w:sz w:val="24"/>
          <w:szCs w:val="24"/>
        </w:rPr>
        <w:t xml:space="preserve"> “</w:t>
      </w:r>
      <w:r w:rsidR="005D65CA">
        <w:rPr>
          <w:rFonts w:asciiTheme="majorBidi" w:hAnsiTheme="majorBidi" w:cstheme="majorBidi"/>
          <w:bCs/>
          <w:sz w:val="24"/>
          <w:szCs w:val="24"/>
        </w:rPr>
        <w:t>T</w:t>
      </w:r>
      <w:r w:rsidR="005D65CA" w:rsidRPr="00A32B6C">
        <w:rPr>
          <w:rFonts w:asciiTheme="majorBidi" w:hAnsiTheme="majorBidi" w:cstheme="majorBidi"/>
          <w:bCs/>
          <w:sz w:val="24"/>
          <w:szCs w:val="24"/>
        </w:rPr>
        <w:t xml:space="preserve">hat </w:t>
      </w:r>
      <w:r w:rsidRPr="00A32B6C">
        <w:rPr>
          <w:rFonts w:asciiTheme="majorBidi" w:hAnsiTheme="majorBidi" w:cstheme="majorBidi"/>
          <w:bCs/>
          <w:sz w:val="24"/>
          <w:szCs w:val="24"/>
        </w:rPr>
        <w:t xml:space="preserve">one I'll go very early in the morning before six, before / </w:t>
      </w:r>
      <w:r w:rsidR="005D65CA">
        <w:rPr>
          <w:rFonts w:asciiTheme="majorBidi" w:hAnsiTheme="majorBidi" w:cstheme="majorBidi"/>
          <w:bCs/>
          <w:sz w:val="24"/>
          <w:szCs w:val="24"/>
        </w:rPr>
        <w:t>four</w:t>
      </w:r>
      <w:r w:rsidR="005D65CA"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o'clock they would not attend to me,</w:t>
      </w:r>
      <w:proofErr w:type="gramStart"/>
      <w:r w:rsidRPr="00A32B6C">
        <w:rPr>
          <w:rFonts w:asciiTheme="majorBidi" w:hAnsiTheme="majorBidi" w:cstheme="majorBidi"/>
          <w:bCs/>
          <w:sz w:val="24"/>
          <w:szCs w:val="24"/>
        </w:rPr>
        <w:t>”(</w:t>
      </w:r>
      <w:proofErr w:type="gramEnd"/>
      <w:r w:rsidRPr="00A32B6C">
        <w:rPr>
          <w:rFonts w:asciiTheme="majorBidi" w:hAnsiTheme="majorBidi" w:cstheme="majorBidi"/>
          <w:bCs/>
          <w:sz w:val="24"/>
          <w:szCs w:val="24"/>
        </w:rPr>
        <w:t>Pg.18)</w:t>
      </w:r>
    </w:p>
    <w:p w14:paraId="2DAF8A50" w14:textId="77777777" w:rsidR="000B05AC" w:rsidRPr="00A32B6C" w:rsidRDefault="000B05AC" w:rsidP="000B05AC">
      <w:pPr>
        <w:jc w:val="both"/>
        <w:rPr>
          <w:rFonts w:asciiTheme="majorBidi" w:hAnsiTheme="majorBidi" w:cstheme="majorBidi"/>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4DB42DFA" w14:textId="77777777" w:rsidTr="000B05AC">
        <w:tc>
          <w:tcPr>
            <w:tcW w:w="9242" w:type="dxa"/>
          </w:tcPr>
          <w:p w14:paraId="4259F707"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From a relational point of view, this couple expresses how unpleasant their treatment experience has been to them. The wife independently expresses her view, with the husband nodding his head in strong confirmation of what the wife had to say and vice versa.</w:t>
            </w:r>
          </w:p>
          <w:p w14:paraId="1066AAD4" w14:textId="77777777" w:rsidR="000B05AC" w:rsidRPr="00A32B6C" w:rsidRDefault="000B05AC" w:rsidP="005D65CA">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This couple expresses their individual feeling and experience towards their treatment</w:t>
            </w:r>
            <w:r w:rsidR="005D65CA">
              <w:rPr>
                <w:rFonts w:asciiTheme="majorBidi" w:hAnsiTheme="majorBidi" w:cstheme="majorBidi"/>
                <w:bCs/>
                <w:sz w:val="24"/>
                <w:szCs w:val="24"/>
              </w:rPr>
              <w:t>;</w:t>
            </w:r>
            <w:r w:rsidR="005D65CA"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ho</w:t>
            </w:r>
            <w:r w:rsidRPr="00A32B6C">
              <w:rPr>
                <w:rFonts w:asciiTheme="majorBidi" w:hAnsiTheme="majorBidi" w:cstheme="majorBidi"/>
                <w:bCs/>
                <w:sz w:val="24"/>
                <w:szCs w:val="24"/>
              </w:rPr>
              <w:t>w</w:t>
            </w:r>
            <w:r w:rsidRPr="00A32B6C">
              <w:rPr>
                <w:rFonts w:asciiTheme="majorBidi" w:hAnsiTheme="majorBidi" w:cstheme="majorBidi"/>
                <w:bCs/>
                <w:sz w:val="24"/>
                <w:szCs w:val="24"/>
              </w:rPr>
              <w:t>ever</w:t>
            </w:r>
            <w:r w:rsidR="005D65CA">
              <w:rPr>
                <w:rFonts w:asciiTheme="majorBidi" w:hAnsiTheme="majorBidi" w:cstheme="majorBidi"/>
                <w:bCs/>
                <w:sz w:val="24"/>
                <w:szCs w:val="24"/>
              </w:rPr>
              <w:t>,</w:t>
            </w:r>
            <w:r w:rsidRPr="00A32B6C">
              <w:rPr>
                <w:rFonts w:asciiTheme="majorBidi" w:hAnsiTheme="majorBidi" w:cstheme="majorBidi"/>
                <w:bCs/>
                <w:sz w:val="24"/>
                <w:szCs w:val="24"/>
              </w:rPr>
              <w:t xml:space="preserve"> </w:t>
            </w:r>
            <w:r w:rsidR="005D65CA">
              <w:rPr>
                <w:rFonts w:asciiTheme="majorBidi" w:hAnsiTheme="majorBidi" w:cstheme="majorBidi"/>
                <w:bCs/>
                <w:sz w:val="24"/>
                <w:szCs w:val="24"/>
              </w:rPr>
              <w:t>as this is</w:t>
            </w:r>
            <w:r w:rsidR="005D65CA"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a joint interview</w:t>
            </w:r>
            <w:r w:rsidR="005D65CA">
              <w:rPr>
                <w:rFonts w:asciiTheme="majorBidi" w:hAnsiTheme="majorBidi" w:cstheme="majorBidi"/>
                <w:bCs/>
                <w:sz w:val="24"/>
                <w:szCs w:val="24"/>
              </w:rPr>
              <w:t>,</w:t>
            </w:r>
            <w:r w:rsidR="005D65CA"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this could be interpreted as a joint perspective of their exp</w:t>
            </w:r>
            <w:r w:rsidRPr="00A32B6C">
              <w:rPr>
                <w:rFonts w:asciiTheme="majorBidi" w:hAnsiTheme="majorBidi" w:cstheme="majorBidi"/>
                <w:bCs/>
                <w:sz w:val="24"/>
                <w:szCs w:val="24"/>
              </w:rPr>
              <w:t>e</w:t>
            </w:r>
            <w:r w:rsidRPr="00A32B6C">
              <w:rPr>
                <w:rFonts w:asciiTheme="majorBidi" w:hAnsiTheme="majorBidi" w:cstheme="majorBidi"/>
                <w:bCs/>
                <w:sz w:val="24"/>
                <w:szCs w:val="24"/>
              </w:rPr>
              <w:t>rience. What is felt by one partner possibly could directly or indirectly impact the other when it comes to infertility.</w:t>
            </w:r>
          </w:p>
        </w:tc>
      </w:tr>
    </w:tbl>
    <w:p w14:paraId="1454BB0C" w14:textId="77777777" w:rsidR="000B05AC" w:rsidRPr="00A32B6C" w:rsidRDefault="000B05AC" w:rsidP="000B05AC">
      <w:pPr>
        <w:spacing w:line="360" w:lineRule="auto"/>
        <w:jc w:val="both"/>
        <w:rPr>
          <w:rFonts w:asciiTheme="majorBidi" w:hAnsiTheme="majorBidi" w:cstheme="majorBidi"/>
          <w:bCs/>
          <w:sz w:val="18"/>
          <w:szCs w:val="18"/>
        </w:rPr>
      </w:pPr>
    </w:p>
    <w:p w14:paraId="11986C11" w14:textId="77777777" w:rsidR="000B05AC" w:rsidRPr="00A32B6C" w:rsidRDefault="000B05AC" w:rsidP="005D65CA">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According to Couple Felix, health</w:t>
      </w:r>
      <w:r w:rsidR="005D65CA">
        <w:rPr>
          <w:rFonts w:asciiTheme="majorBidi" w:hAnsiTheme="majorBidi" w:cstheme="majorBidi"/>
          <w:bCs/>
          <w:sz w:val="24"/>
          <w:szCs w:val="24"/>
        </w:rPr>
        <w:t xml:space="preserve"> </w:t>
      </w:r>
      <w:r w:rsidRPr="00A32B6C">
        <w:rPr>
          <w:rFonts w:asciiTheme="majorBidi" w:hAnsiTheme="majorBidi" w:cstheme="majorBidi"/>
          <w:bCs/>
          <w:sz w:val="24"/>
          <w:szCs w:val="24"/>
        </w:rPr>
        <w:t>care professional</w:t>
      </w:r>
      <w:r w:rsidRPr="00A32B6C">
        <w:rPr>
          <w:rFonts w:asciiTheme="majorBidi" w:hAnsiTheme="majorBidi" w:cstheme="majorBidi"/>
          <w:b/>
          <w:bCs/>
          <w:sz w:val="24"/>
          <w:szCs w:val="24"/>
        </w:rPr>
        <w:t>s</w:t>
      </w:r>
      <w:r w:rsidRPr="00A32B6C">
        <w:rPr>
          <w:rFonts w:asciiTheme="majorBidi" w:hAnsiTheme="majorBidi" w:cstheme="majorBidi"/>
          <w:bCs/>
          <w:sz w:val="24"/>
          <w:szCs w:val="24"/>
        </w:rPr>
        <w:t xml:space="preserve"> are also seen to</w:t>
      </w:r>
      <w:r w:rsidR="005D65CA">
        <w:rPr>
          <w:rFonts w:asciiTheme="majorBidi" w:hAnsiTheme="majorBidi" w:cstheme="majorBidi"/>
          <w:bCs/>
          <w:sz w:val="24"/>
          <w:szCs w:val="24"/>
        </w:rPr>
        <w:t xml:space="preserve"> have an</w:t>
      </w:r>
      <w:r w:rsidRPr="00A32B6C">
        <w:rPr>
          <w:rFonts w:asciiTheme="majorBidi" w:hAnsiTheme="majorBidi" w:cstheme="majorBidi"/>
          <w:bCs/>
          <w:sz w:val="24"/>
          <w:szCs w:val="24"/>
        </w:rPr>
        <w:t xml:space="preserve"> impact on the couples’s emotional well-being by their choice of words during consultation. Going through the experience</w:t>
      </w:r>
      <w:r w:rsidR="005D65CA">
        <w:rPr>
          <w:rFonts w:asciiTheme="majorBidi" w:hAnsiTheme="majorBidi" w:cstheme="majorBidi"/>
          <w:bCs/>
          <w:sz w:val="24"/>
          <w:szCs w:val="24"/>
        </w:rPr>
        <w:t>,</w:t>
      </w:r>
      <w:r w:rsidRPr="00A32B6C">
        <w:rPr>
          <w:rFonts w:asciiTheme="majorBidi" w:hAnsiTheme="majorBidi" w:cstheme="majorBidi"/>
          <w:bCs/>
          <w:sz w:val="24"/>
          <w:szCs w:val="24"/>
        </w:rPr>
        <w:t xml:space="preserve"> there are some words that might </w:t>
      </w:r>
      <w:proofErr w:type="gramStart"/>
      <w:r w:rsidRPr="00A32B6C">
        <w:rPr>
          <w:rFonts w:asciiTheme="majorBidi" w:hAnsiTheme="majorBidi" w:cstheme="majorBidi"/>
          <w:bCs/>
          <w:sz w:val="24"/>
          <w:szCs w:val="24"/>
        </w:rPr>
        <w:t>impact  emotions</w:t>
      </w:r>
      <w:proofErr w:type="gramEnd"/>
      <w:r w:rsidRPr="00A32B6C">
        <w:rPr>
          <w:rFonts w:asciiTheme="majorBidi" w:hAnsiTheme="majorBidi" w:cstheme="majorBidi"/>
          <w:bCs/>
          <w:sz w:val="24"/>
          <w:szCs w:val="24"/>
        </w:rPr>
        <w:t xml:space="preserve">, especially when it comes from the least expected person (the doctors). This couple related an experience where their doctor associated the cause of their infertility to the woman (“good girls have got fibroids and bad girls have got babies”). This impacted her emotions by making her sad. Husband was seen to support her story by providing a reason why she felt sad. </w:t>
      </w:r>
    </w:p>
    <w:p w14:paraId="1F767E34" w14:textId="77777777" w:rsidR="000B05AC" w:rsidRPr="00A32B6C" w:rsidRDefault="000B05AC" w:rsidP="005D65CA">
      <w:pPr>
        <w:spacing w:line="360" w:lineRule="auto"/>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Felix: W:</w:t>
      </w:r>
      <w:r w:rsidRPr="00A32B6C">
        <w:rPr>
          <w:rFonts w:asciiTheme="majorBidi" w:hAnsiTheme="majorBidi" w:cstheme="majorBidi"/>
          <w:bCs/>
          <w:sz w:val="24"/>
          <w:szCs w:val="24"/>
        </w:rPr>
        <w:t xml:space="preserve"> “</w:t>
      </w:r>
      <w:r w:rsidR="005D65CA">
        <w:rPr>
          <w:rFonts w:asciiTheme="majorBidi" w:hAnsiTheme="majorBidi" w:cstheme="majorBidi"/>
          <w:bCs/>
          <w:sz w:val="24"/>
          <w:szCs w:val="24"/>
        </w:rPr>
        <w:t>H</w:t>
      </w:r>
      <w:r w:rsidR="005D65CA" w:rsidRPr="00A32B6C">
        <w:rPr>
          <w:rFonts w:asciiTheme="majorBidi" w:hAnsiTheme="majorBidi" w:cstheme="majorBidi"/>
          <w:bCs/>
          <w:sz w:val="24"/>
          <w:szCs w:val="24"/>
        </w:rPr>
        <w:t xml:space="preserve">e </w:t>
      </w:r>
      <w:r w:rsidRPr="00A32B6C">
        <w:rPr>
          <w:rFonts w:asciiTheme="majorBidi" w:hAnsiTheme="majorBidi" w:cstheme="majorBidi"/>
          <w:bCs/>
          <w:sz w:val="24"/>
          <w:szCs w:val="24"/>
        </w:rPr>
        <w:t xml:space="preserve">made me really sad when one of the </w:t>
      </w:r>
      <w:r w:rsidR="005D65CA">
        <w:rPr>
          <w:rFonts w:asciiTheme="majorBidi" w:hAnsiTheme="majorBidi" w:cstheme="majorBidi"/>
          <w:bCs/>
          <w:sz w:val="24"/>
          <w:szCs w:val="24"/>
        </w:rPr>
        <w:t>d</w:t>
      </w:r>
      <w:r w:rsidR="005D65CA" w:rsidRPr="00A32B6C">
        <w:rPr>
          <w:rFonts w:asciiTheme="majorBidi" w:hAnsiTheme="majorBidi" w:cstheme="majorBidi"/>
          <w:bCs/>
          <w:sz w:val="24"/>
          <w:szCs w:val="24"/>
        </w:rPr>
        <w:t xml:space="preserve">octors </w:t>
      </w:r>
      <w:r w:rsidRPr="00A32B6C">
        <w:rPr>
          <w:rFonts w:asciiTheme="majorBidi" w:hAnsiTheme="majorBidi" w:cstheme="majorBidi"/>
          <w:bCs/>
          <w:sz w:val="24"/>
          <w:szCs w:val="24"/>
        </w:rPr>
        <w:t xml:space="preserve">said that “anyway, you know good girls have got fibroids and bad girls have got babies”, I was like wow! </w:t>
      </w:r>
      <w:r w:rsidR="005D65CA">
        <w:rPr>
          <w:rFonts w:asciiTheme="majorBidi" w:hAnsiTheme="majorBidi" w:cstheme="majorBidi"/>
          <w:bCs/>
          <w:sz w:val="24"/>
          <w:szCs w:val="24"/>
        </w:rPr>
        <w:t>T</w:t>
      </w:r>
      <w:r w:rsidR="005D65CA" w:rsidRPr="00A32B6C">
        <w:rPr>
          <w:rFonts w:asciiTheme="majorBidi" w:hAnsiTheme="majorBidi" w:cstheme="majorBidi"/>
          <w:bCs/>
          <w:sz w:val="24"/>
          <w:szCs w:val="24"/>
        </w:rPr>
        <w:t xml:space="preserve">his </w:t>
      </w:r>
      <w:r w:rsidRPr="00A32B6C">
        <w:rPr>
          <w:rFonts w:asciiTheme="majorBidi" w:hAnsiTheme="majorBidi" w:cstheme="majorBidi"/>
          <w:bCs/>
          <w:sz w:val="24"/>
          <w:szCs w:val="24"/>
        </w:rPr>
        <w:t>is not good...</w:t>
      </w:r>
    </w:p>
    <w:p w14:paraId="1FD442F2" w14:textId="77777777" w:rsidR="000B05AC" w:rsidRPr="00A32B6C" w:rsidRDefault="000B05AC" w:rsidP="000B05AC">
      <w:pPr>
        <w:spacing w:line="360" w:lineRule="auto"/>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H:</w:t>
      </w:r>
      <w:r w:rsidRPr="00A32B6C">
        <w:rPr>
          <w:rFonts w:asciiTheme="majorBidi" w:hAnsiTheme="majorBidi" w:cstheme="majorBidi"/>
          <w:bCs/>
          <w:sz w:val="24"/>
          <w:szCs w:val="24"/>
        </w:rPr>
        <w:t xml:space="preserve"> </w:t>
      </w:r>
      <w:r w:rsidR="005D65CA">
        <w:rPr>
          <w:rFonts w:asciiTheme="majorBidi" w:hAnsiTheme="majorBidi" w:cstheme="majorBidi"/>
          <w:bCs/>
          <w:sz w:val="24"/>
          <w:szCs w:val="24"/>
        </w:rPr>
        <w:t>“</w:t>
      </w:r>
      <w:r w:rsidRPr="00A32B6C">
        <w:rPr>
          <w:rFonts w:asciiTheme="majorBidi" w:hAnsiTheme="majorBidi" w:cstheme="majorBidi"/>
          <w:bCs/>
          <w:sz w:val="24"/>
          <w:szCs w:val="24"/>
        </w:rPr>
        <w:t>It got to you because you got married as a virgin</w:t>
      </w:r>
      <w:r w:rsidR="005D65CA">
        <w:rPr>
          <w:rFonts w:asciiTheme="majorBidi" w:hAnsiTheme="majorBidi" w:cstheme="majorBidi"/>
          <w:bCs/>
          <w:sz w:val="24"/>
          <w:szCs w:val="24"/>
        </w:rPr>
        <w:t>.”</w:t>
      </w:r>
      <w:r w:rsidRPr="00A32B6C">
        <w:rPr>
          <w:rFonts w:asciiTheme="majorBidi" w:hAnsiTheme="majorBidi" w:cstheme="majorBidi"/>
          <w:bCs/>
          <w:sz w:val="24"/>
          <w:szCs w:val="24"/>
        </w:rPr>
        <w:t xml:space="preserve"> (Pg. 9-10)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32DFC4C2" w14:textId="77777777" w:rsidTr="000B05AC">
        <w:tc>
          <w:tcPr>
            <w:tcW w:w="9242" w:type="dxa"/>
          </w:tcPr>
          <w:p w14:paraId="2D18FE47" w14:textId="77777777" w:rsidR="000B05AC" w:rsidRPr="00A32B6C" w:rsidRDefault="000B05AC" w:rsidP="005D65CA">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During data collection most of the </w:t>
            </w:r>
            <w:r w:rsidR="005D65CA" w:rsidRPr="00A32B6C">
              <w:rPr>
                <w:rFonts w:asciiTheme="majorBidi" w:hAnsiTheme="majorBidi" w:cstheme="majorBidi"/>
                <w:bCs/>
                <w:sz w:val="24"/>
                <w:szCs w:val="24"/>
              </w:rPr>
              <w:t xml:space="preserve">approached </w:t>
            </w:r>
            <w:r w:rsidRPr="00A32B6C">
              <w:rPr>
                <w:rFonts w:asciiTheme="majorBidi" w:hAnsiTheme="majorBidi" w:cstheme="majorBidi"/>
                <w:bCs/>
                <w:sz w:val="24"/>
                <w:szCs w:val="24"/>
              </w:rPr>
              <w:t>women expressed how u</w:t>
            </w:r>
            <w:r w:rsidRPr="00A32B6C">
              <w:rPr>
                <w:rFonts w:asciiTheme="majorBidi" w:hAnsiTheme="majorBidi" w:cstheme="majorBidi"/>
                <w:bCs/>
                <w:sz w:val="24"/>
                <w:szCs w:val="24"/>
              </w:rPr>
              <w:t>n</w:t>
            </w:r>
            <w:r w:rsidRPr="00A32B6C">
              <w:rPr>
                <w:rFonts w:asciiTheme="majorBidi" w:hAnsiTheme="majorBidi" w:cstheme="majorBidi"/>
                <w:bCs/>
                <w:sz w:val="24"/>
                <w:szCs w:val="24"/>
              </w:rPr>
              <w:t xml:space="preserve">happy they were about the lack of empathy from the </w:t>
            </w:r>
            <w:r w:rsidR="005D65CA">
              <w:rPr>
                <w:rFonts w:asciiTheme="majorBidi" w:hAnsiTheme="majorBidi" w:cstheme="majorBidi"/>
                <w:bCs/>
                <w:sz w:val="24"/>
                <w:szCs w:val="24"/>
              </w:rPr>
              <w:t>h</w:t>
            </w:r>
            <w:r w:rsidR="005D65CA" w:rsidRPr="00A32B6C">
              <w:rPr>
                <w:rFonts w:asciiTheme="majorBidi" w:hAnsiTheme="majorBidi" w:cstheme="majorBidi"/>
                <w:bCs/>
                <w:sz w:val="24"/>
                <w:szCs w:val="24"/>
              </w:rPr>
              <w:t xml:space="preserve">ealth </w:t>
            </w:r>
            <w:r w:rsidR="005D65CA">
              <w:rPr>
                <w:rFonts w:asciiTheme="majorBidi" w:hAnsiTheme="majorBidi" w:cstheme="majorBidi"/>
                <w:bCs/>
                <w:sz w:val="24"/>
                <w:szCs w:val="24"/>
              </w:rPr>
              <w:t>c</w:t>
            </w:r>
            <w:r w:rsidR="005D65CA" w:rsidRPr="00A32B6C">
              <w:rPr>
                <w:rFonts w:asciiTheme="majorBidi" w:hAnsiTheme="majorBidi" w:cstheme="majorBidi"/>
                <w:bCs/>
                <w:sz w:val="24"/>
                <w:szCs w:val="24"/>
              </w:rPr>
              <w:t xml:space="preserve">are </w:t>
            </w:r>
            <w:r w:rsidRPr="00A32B6C">
              <w:rPr>
                <w:rFonts w:asciiTheme="majorBidi" w:hAnsiTheme="majorBidi" w:cstheme="majorBidi"/>
                <w:bCs/>
                <w:sz w:val="24"/>
                <w:szCs w:val="24"/>
              </w:rPr>
              <w:t>practitioners towards their care. This could possibly contribute to why they feel unhappy</w:t>
            </w:r>
            <w:r w:rsidR="005D65CA">
              <w:rPr>
                <w:rFonts w:asciiTheme="majorBidi" w:hAnsiTheme="majorBidi" w:cstheme="majorBidi"/>
                <w:bCs/>
                <w:sz w:val="24"/>
                <w:szCs w:val="24"/>
              </w:rPr>
              <w:t>,</w:t>
            </w:r>
            <w:r w:rsidRPr="00A32B6C">
              <w:rPr>
                <w:rFonts w:asciiTheme="majorBidi" w:hAnsiTheme="majorBidi" w:cstheme="majorBidi"/>
                <w:bCs/>
                <w:sz w:val="24"/>
                <w:szCs w:val="24"/>
              </w:rPr>
              <w:t xml:space="preserve"> and findings from this study will proffer treatment and management of infertility related issues.</w:t>
            </w:r>
          </w:p>
        </w:tc>
      </w:tr>
    </w:tbl>
    <w:p w14:paraId="4D8C0D95" w14:textId="77777777" w:rsidR="000B05AC" w:rsidRPr="00A32B6C" w:rsidRDefault="000B05AC" w:rsidP="000B05AC">
      <w:pPr>
        <w:spacing w:line="360" w:lineRule="auto"/>
        <w:jc w:val="both"/>
        <w:rPr>
          <w:rFonts w:asciiTheme="majorBidi" w:hAnsiTheme="majorBidi" w:cstheme="majorBidi"/>
          <w:bCs/>
          <w:sz w:val="24"/>
          <w:szCs w:val="24"/>
        </w:rPr>
      </w:pPr>
    </w:p>
    <w:p w14:paraId="10F1F56F" w14:textId="77777777" w:rsidR="000B05AC" w:rsidRPr="00A32B6C" w:rsidRDefault="000B05AC" w:rsidP="005D65CA">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lastRenderedPageBreak/>
        <w:t>For some couples, the issues around sample collection were highlighted as a major challenge. One partner said it’s the most embarrassing experience of his life. The process of sample co</w:t>
      </w:r>
      <w:r w:rsidRPr="00A32B6C">
        <w:rPr>
          <w:rFonts w:asciiTheme="majorBidi" w:hAnsiTheme="majorBidi" w:cstheme="majorBidi"/>
          <w:bCs/>
          <w:sz w:val="24"/>
          <w:szCs w:val="24"/>
        </w:rPr>
        <w:t>l</w:t>
      </w:r>
      <w:r w:rsidRPr="00A32B6C">
        <w:rPr>
          <w:rFonts w:asciiTheme="majorBidi" w:hAnsiTheme="majorBidi" w:cstheme="majorBidi"/>
          <w:bCs/>
          <w:sz w:val="24"/>
          <w:szCs w:val="24"/>
        </w:rPr>
        <w:t xml:space="preserve">lection entails the man to take </w:t>
      </w:r>
      <w:r w:rsidR="005D65CA">
        <w:rPr>
          <w:rFonts w:asciiTheme="majorBidi" w:hAnsiTheme="majorBidi" w:cstheme="majorBidi"/>
          <w:bCs/>
          <w:sz w:val="24"/>
          <w:szCs w:val="24"/>
        </w:rPr>
        <w:t>a</w:t>
      </w:r>
      <w:r w:rsidR="005D65CA"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sample of semen in the toilet. </w:t>
      </w:r>
      <w:r w:rsidR="005D65CA">
        <w:rPr>
          <w:rFonts w:asciiTheme="majorBidi" w:hAnsiTheme="majorBidi" w:cstheme="majorBidi"/>
          <w:bCs/>
          <w:sz w:val="24"/>
          <w:szCs w:val="24"/>
        </w:rPr>
        <w:t>To this couple, the</w:t>
      </w:r>
      <w:r w:rsidR="005D65CA"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toilet is not the right place to get such sample, </w:t>
      </w:r>
      <w:r w:rsidR="005D65CA">
        <w:rPr>
          <w:rFonts w:asciiTheme="majorBidi" w:hAnsiTheme="majorBidi" w:cstheme="majorBidi"/>
          <w:bCs/>
          <w:sz w:val="24"/>
          <w:szCs w:val="24"/>
        </w:rPr>
        <w:t>and</w:t>
      </w:r>
      <w:r w:rsidR="005D65CA"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a room conducive enough would enable such </w:t>
      </w:r>
      <w:r w:rsidR="005D65CA">
        <w:rPr>
          <w:rFonts w:asciiTheme="majorBidi" w:hAnsiTheme="majorBidi" w:cstheme="majorBidi"/>
          <w:bCs/>
          <w:sz w:val="24"/>
          <w:szCs w:val="24"/>
        </w:rPr>
        <w:t xml:space="preserve">a </w:t>
      </w:r>
      <w:r w:rsidRPr="00A32B6C">
        <w:rPr>
          <w:rFonts w:asciiTheme="majorBidi" w:hAnsiTheme="majorBidi" w:cstheme="majorBidi"/>
          <w:bCs/>
          <w:sz w:val="24"/>
          <w:szCs w:val="24"/>
        </w:rPr>
        <w:t>process to be easier.</w:t>
      </w:r>
    </w:p>
    <w:p w14:paraId="2D6150CF" w14:textId="77777777" w:rsidR="000B05AC" w:rsidRPr="00A32B6C" w:rsidRDefault="000B05AC" w:rsidP="005D65CA">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Yinusa: H:</w:t>
      </w:r>
      <w:r w:rsidRPr="00A32B6C">
        <w:rPr>
          <w:rFonts w:asciiTheme="majorBidi" w:hAnsiTheme="majorBidi" w:cstheme="majorBidi"/>
          <w:bCs/>
          <w:sz w:val="24"/>
          <w:szCs w:val="24"/>
        </w:rPr>
        <w:t xml:space="preserve"> “</w:t>
      </w:r>
      <w:r w:rsidR="005D65CA">
        <w:rPr>
          <w:rFonts w:asciiTheme="majorBidi" w:hAnsiTheme="majorBidi" w:cstheme="majorBidi"/>
          <w:bCs/>
          <w:sz w:val="24"/>
          <w:szCs w:val="24"/>
        </w:rPr>
        <w:t>T</w:t>
      </w:r>
      <w:r w:rsidR="005D65CA" w:rsidRPr="00A32B6C">
        <w:rPr>
          <w:rFonts w:asciiTheme="majorBidi" w:hAnsiTheme="majorBidi" w:cstheme="majorBidi"/>
          <w:bCs/>
          <w:sz w:val="24"/>
          <w:szCs w:val="24"/>
        </w:rPr>
        <w:t xml:space="preserve">he </w:t>
      </w:r>
      <w:r w:rsidRPr="00A32B6C">
        <w:rPr>
          <w:rFonts w:asciiTheme="majorBidi" w:hAnsiTheme="majorBidi" w:cstheme="majorBidi"/>
          <w:bCs/>
          <w:sz w:val="24"/>
          <w:szCs w:val="24"/>
        </w:rPr>
        <w:t>most embarrassing thing of the whole pr</w:t>
      </w:r>
      <w:r w:rsidRPr="00A32B6C">
        <w:rPr>
          <w:rFonts w:asciiTheme="majorBidi" w:hAnsiTheme="majorBidi" w:cstheme="majorBidi"/>
          <w:bCs/>
          <w:sz w:val="24"/>
          <w:szCs w:val="24"/>
        </w:rPr>
        <w:t>o</w:t>
      </w:r>
      <w:r w:rsidRPr="00A32B6C">
        <w:rPr>
          <w:rFonts w:asciiTheme="majorBidi" w:hAnsiTheme="majorBidi" w:cstheme="majorBidi"/>
          <w:bCs/>
          <w:sz w:val="24"/>
          <w:szCs w:val="24"/>
        </w:rPr>
        <w:t>cess, you give me the container sample where do I / you say I should go to toilet</w:t>
      </w:r>
      <w:r w:rsidR="005D65CA">
        <w:rPr>
          <w:rFonts w:asciiTheme="majorBidi" w:hAnsiTheme="majorBidi" w:cstheme="majorBidi"/>
          <w:bCs/>
          <w:sz w:val="24"/>
          <w:szCs w:val="24"/>
        </w:rPr>
        <w:t xml:space="preserve"> […] </w:t>
      </w:r>
      <w:r w:rsidRPr="00A32B6C">
        <w:rPr>
          <w:rFonts w:asciiTheme="majorBidi" w:hAnsiTheme="majorBidi" w:cstheme="majorBidi"/>
          <w:bCs/>
          <w:sz w:val="24"/>
          <w:szCs w:val="24"/>
        </w:rPr>
        <w:t>How can you make love to a woman in the toilet?</w:t>
      </w:r>
      <w:r w:rsidR="005D65CA">
        <w:rPr>
          <w:rFonts w:asciiTheme="majorBidi" w:hAnsiTheme="majorBidi" w:cstheme="majorBidi"/>
          <w:bCs/>
          <w:sz w:val="24"/>
          <w:szCs w:val="24"/>
        </w:rPr>
        <w:t xml:space="preserve"> […] </w:t>
      </w:r>
      <w:r w:rsidRPr="00A32B6C">
        <w:rPr>
          <w:rFonts w:asciiTheme="majorBidi" w:hAnsiTheme="majorBidi" w:cstheme="majorBidi"/>
          <w:bCs/>
          <w:sz w:val="24"/>
          <w:szCs w:val="24"/>
        </w:rPr>
        <w:t>cannot provide just, let me not say even one room, half a room for co</w:t>
      </w:r>
      <w:r w:rsidRPr="00A32B6C">
        <w:rPr>
          <w:rFonts w:asciiTheme="majorBidi" w:hAnsiTheme="majorBidi" w:cstheme="majorBidi"/>
          <w:bCs/>
          <w:sz w:val="24"/>
          <w:szCs w:val="24"/>
        </w:rPr>
        <w:t>l</w:t>
      </w:r>
      <w:r w:rsidRPr="00A32B6C">
        <w:rPr>
          <w:rFonts w:asciiTheme="majorBidi" w:hAnsiTheme="majorBidi" w:cstheme="majorBidi"/>
          <w:bCs/>
          <w:sz w:val="24"/>
          <w:szCs w:val="24"/>
        </w:rPr>
        <w:t>lection of sample” (Pg. 39-43)</w:t>
      </w:r>
    </w:p>
    <w:p w14:paraId="0965D27F" w14:textId="77777777" w:rsidR="000B05AC" w:rsidRPr="00A32B6C" w:rsidRDefault="000B05AC" w:rsidP="000B05AC">
      <w:pPr>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Nods head in disapproval of such an act</w:t>
      </w:r>
    </w:p>
    <w:p w14:paraId="2248F594" w14:textId="77777777" w:rsidR="000B05AC" w:rsidRPr="00A32B6C" w:rsidRDefault="000B05AC" w:rsidP="000B05AC">
      <w:pPr>
        <w:ind w:left="2160"/>
        <w:jc w:val="both"/>
        <w:rPr>
          <w:rFonts w:asciiTheme="majorBidi" w:hAnsiTheme="majorBidi" w:cstheme="majorBidi"/>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7CBC8385" w14:textId="77777777" w:rsidTr="000B05AC">
        <w:tc>
          <w:tcPr>
            <w:tcW w:w="9242" w:type="dxa"/>
          </w:tcPr>
          <w:p w14:paraId="64020561" w14:textId="77777777" w:rsidR="000B05AC" w:rsidRPr="00A32B6C" w:rsidRDefault="000B05AC" w:rsidP="000B05AC">
            <w:pPr>
              <w:spacing w:after="0" w:line="360" w:lineRule="auto"/>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w:t>
            </w:r>
          </w:p>
          <w:p w14:paraId="3C95598B" w14:textId="77777777" w:rsidR="000B05AC" w:rsidRPr="00A32B6C" w:rsidRDefault="000B05AC" w:rsidP="000B05AC">
            <w:pPr>
              <w:spacing w:after="0" w:line="360" w:lineRule="auto"/>
              <w:jc w:val="both"/>
              <w:rPr>
                <w:rFonts w:asciiTheme="majorBidi" w:hAnsiTheme="majorBidi" w:cstheme="majorBidi"/>
                <w:bCs/>
                <w:sz w:val="24"/>
                <w:szCs w:val="24"/>
                <w:u w:val="single"/>
              </w:rPr>
            </w:pPr>
            <w:r w:rsidRPr="00A32B6C">
              <w:rPr>
                <w:rFonts w:asciiTheme="majorBidi" w:hAnsiTheme="majorBidi" w:cstheme="majorBidi"/>
                <w:bCs/>
                <w:sz w:val="24"/>
                <w:szCs w:val="24"/>
                <w:u w:val="single"/>
              </w:rPr>
              <w:t>Extract from reflective journal (04/04/2016):</w:t>
            </w:r>
          </w:p>
          <w:p w14:paraId="4898F446" w14:textId="77777777" w:rsidR="000B05AC" w:rsidRPr="00A32B6C" w:rsidRDefault="000B05AC" w:rsidP="005D65CA">
            <w:pPr>
              <w:spacing w:after="0" w:line="360" w:lineRule="auto"/>
              <w:rPr>
                <w:rFonts w:asciiTheme="majorBidi" w:hAnsiTheme="majorBidi" w:cstheme="majorBidi"/>
                <w:bCs/>
                <w:sz w:val="24"/>
                <w:szCs w:val="24"/>
              </w:rPr>
            </w:pPr>
            <w:r w:rsidRPr="00A32B6C">
              <w:rPr>
                <w:rFonts w:asciiTheme="majorBidi" w:hAnsiTheme="majorBidi" w:cstheme="majorBidi"/>
                <w:bCs/>
                <w:sz w:val="24"/>
                <w:szCs w:val="24"/>
              </w:rPr>
              <w:t xml:space="preserve">“As interpreted by </w:t>
            </w:r>
            <w:r w:rsidR="005D65CA">
              <w:rPr>
                <w:rFonts w:asciiTheme="majorBidi" w:hAnsiTheme="majorBidi" w:cstheme="majorBidi"/>
                <w:bCs/>
                <w:sz w:val="24"/>
                <w:szCs w:val="24"/>
              </w:rPr>
              <w:t>C</w:t>
            </w:r>
            <w:r w:rsidR="005D65CA"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 xml:space="preserve">Yinusa the lavatory is seen as a place of filth and not somewhere to collect semen”. </w:t>
            </w:r>
          </w:p>
          <w:p w14:paraId="2EE005E9" w14:textId="77777777" w:rsidR="000B05AC" w:rsidRPr="00A32B6C" w:rsidRDefault="000B05AC" w:rsidP="000B05AC">
            <w:pPr>
              <w:spacing w:after="0" w:line="360" w:lineRule="auto"/>
              <w:rPr>
                <w:rFonts w:asciiTheme="majorBidi" w:hAnsiTheme="majorBidi" w:cstheme="majorBidi"/>
                <w:bCs/>
                <w:sz w:val="24"/>
                <w:szCs w:val="24"/>
              </w:rPr>
            </w:pPr>
          </w:p>
          <w:p w14:paraId="634F855F" w14:textId="77777777" w:rsidR="000B05AC" w:rsidRPr="00A32B6C" w:rsidRDefault="000B05AC" w:rsidP="000B05AC">
            <w:pPr>
              <w:spacing w:after="0" w:line="360" w:lineRule="auto"/>
              <w:rPr>
                <w:rFonts w:asciiTheme="majorBidi" w:hAnsiTheme="majorBidi" w:cstheme="majorBidi"/>
                <w:bCs/>
                <w:sz w:val="24"/>
                <w:szCs w:val="24"/>
              </w:rPr>
            </w:pPr>
            <w:r w:rsidRPr="00A32B6C">
              <w:rPr>
                <w:rFonts w:asciiTheme="majorBidi" w:hAnsiTheme="majorBidi" w:cstheme="majorBidi"/>
                <w:bCs/>
                <w:sz w:val="24"/>
                <w:szCs w:val="24"/>
              </w:rPr>
              <w:t xml:space="preserve">The process of collecting semen as expressed by the couple above is seen as something which should be done in a conducive and enabling environment with a woman involved. </w:t>
            </w:r>
          </w:p>
        </w:tc>
      </w:tr>
    </w:tbl>
    <w:p w14:paraId="670E88BD" w14:textId="77777777" w:rsidR="000B05AC" w:rsidRPr="00A32B6C" w:rsidRDefault="000B05AC" w:rsidP="000B05AC">
      <w:pPr>
        <w:spacing w:line="360" w:lineRule="auto"/>
        <w:jc w:val="both"/>
        <w:rPr>
          <w:rFonts w:asciiTheme="majorBidi" w:hAnsiTheme="majorBidi" w:cstheme="majorBidi"/>
          <w:bCs/>
          <w:sz w:val="24"/>
          <w:szCs w:val="24"/>
        </w:rPr>
      </w:pPr>
    </w:p>
    <w:p w14:paraId="33A0AB94" w14:textId="77777777" w:rsidR="000B05AC" w:rsidRPr="00A32B6C" w:rsidRDefault="000B05AC" w:rsidP="006E709A">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As interpreted by another couple, masturbation is a very ungodly way of collecting sample. Overall, the challenges faced by each partner during their treatment experience</w:t>
      </w:r>
      <w:r w:rsidR="006E709A">
        <w:rPr>
          <w:rFonts w:asciiTheme="majorBidi" w:hAnsiTheme="majorBidi" w:cstheme="majorBidi"/>
          <w:bCs/>
          <w:sz w:val="24"/>
          <w:szCs w:val="24"/>
        </w:rPr>
        <w:t xml:space="preserve"> generally</w:t>
      </w:r>
      <w:r w:rsidR="006E709A"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i</w:t>
      </w:r>
      <w:r w:rsidRPr="00A32B6C">
        <w:rPr>
          <w:rFonts w:asciiTheme="majorBidi" w:hAnsiTheme="majorBidi" w:cstheme="majorBidi"/>
          <w:bCs/>
          <w:sz w:val="24"/>
          <w:szCs w:val="24"/>
        </w:rPr>
        <w:t>m</w:t>
      </w:r>
      <w:r w:rsidRPr="00A32B6C">
        <w:rPr>
          <w:rFonts w:asciiTheme="majorBidi" w:hAnsiTheme="majorBidi" w:cstheme="majorBidi"/>
          <w:bCs/>
          <w:sz w:val="24"/>
          <w:szCs w:val="24"/>
        </w:rPr>
        <w:t>pacts their emotions</w:t>
      </w:r>
      <w:r w:rsidR="006E709A">
        <w:rPr>
          <w:rFonts w:asciiTheme="majorBidi" w:hAnsiTheme="majorBidi" w:cstheme="majorBidi"/>
          <w:bCs/>
          <w:sz w:val="24"/>
          <w:szCs w:val="24"/>
        </w:rPr>
        <w:t>,</w:t>
      </w:r>
      <w:r w:rsidRPr="00A32B6C">
        <w:rPr>
          <w:rFonts w:asciiTheme="majorBidi" w:hAnsiTheme="majorBidi" w:cstheme="majorBidi"/>
          <w:bCs/>
          <w:sz w:val="24"/>
          <w:szCs w:val="24"/>
        </w:rPr>
        <w:t xml:space="preserve"> which in return impacts the relational dynamics</w:t>
      </w:r>
      <w:r w:rsidRPr="00A32B6C">
        <w:rPr>
          <w:rFonts w:asciiTheme="majorBidi" w:hAnsiTheme="majorBidi" w:cstheme="majorBidi"/>
          <w:sz w:val="24"/>
          <w:szCs w:val="24"/>
        </w:rPr>
        <w:t xml:space="preserve"> of the </w:t>
      </w:r>
      <w:r w:rsidRPr="00A32B6C">
        <w:rPr>
          <w:rFonts w:asciiTheme="majorBidi" w:hAnsiTheme="majorBidi" w:cstheme="majorBidi"/>
          <w:bCs/>
          <w:sz w:val="24"/>
          <w:szCs w:val="24"/>
        </w:rPr>
        <w:t>couples.</w:t>
      </w:r>
    </w:p>
    <w:p w14:paraId="35E31C57" w14:textId="77777777" w:rsidR="000B05AC" w:rsidRPr="00A32B6C" w:rsidRDefault="000B05AC" w:rsidP="006E709A">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Felix: H:</w:t>
      </w:r>
      <w:r w:rsidRPr="00A32B6C">
        <w:rPr>
          <w:rFonts w:asciiTheme="majorBidi" w:hAnsiTheme="majorBidi" w:cstheme="majorBidi"/>
          <w:bCs/>
          <w:sz w:val="24"/>
          <w:szCs w:val="24"/>
        </w:rPr>
        <w:t xml:space="preserve"> “</w:t>
      </w:r>
      <w:r w:rsidR="006E709A">
        <w:rPr>
          <w:rFonts w:asciiTheme="majorBidi" w:hAnsiTheme="majorBidi" w:cstheme="majorBidi"/>
          <w:bCs/>
          <w:sz w:val="24"/>
          <w:szCs w:val="24"/>
        </w:rPr>
        <w:t>A</w:t>
      </w:r>
      <w:r w:rsidR="006E709A" w:rsidRPr="00A32B6C">
        <w:rPr>
          <w:rFonts w:asciiTheme="majorBidi" w:hAnsiTheme="majorBidi" w:cstheme="majorBidi"/>
          <w:bCs/>
          <w:sz w:val="24"/>
          <w:szCs w:val="24"/>
        </w:rPr>
        <w:t xml:space="preserve">nd </w:t>
      </w:r>
      <w:r w:rsidRPr="00A32B6C">
        <w:rPr>
          <w:rFonts w:asciiTheme="majorBidi" w:hAnsiTheme="majorBidi" w:cstheme="majorBidi"/>
          <w:bCs/>
          <w:sz w:val="24"/>
          <w:szCs w:val="24"/>
        </w:rPr>
        <w:t>I have to go through some ungodly way of ge</w:t>
      </w:r>
      <w:r w:rsidRPr="00A32B6C">
        <w:rPr>
          <w:rFonts w:asciiTheme="majorBidi" w:hAnsiTheme="majorBidi" w:cstheme="majorBidi"/>
          <w:bCs/>
          <w:sz w:val="24"/>
          <w:szCs w:val="24"/>
        </w:rPr>
        <w:t>t</w:t>
      </w:r>
      <w:r w:rsidRPr="00A32B6C">
        <w:rPr>
          <w:rFonts w:asciiTheme="majorBidi" w:hAnsiTheme="majorBidi" w:cstheme="majorBidi"/>
          <w:bCs/>
          <w:sz w:val="24"/>
          <w:szCs w:val="24"/>
        </w:rPr>
        <w:t>ting semen out of you</w:t>
      </w:r>
      <w:r w:rsidR="006E709A">
        <w:rPr>
          <w:rFonts w:asciiTheme="majorBidi" w:hAnsiTheme="majorBidi" w:cstheme="majorBidi"/>
          <w:bCs/>
          <w:sz w:val="24"/>
          <w:szCs w:val="24"/>
        </w:rPr>
        <w:t xml:space="preserve"> […] </w:t>
      </w:r>
      <w:r w:rsidRPr="00A32B6C">
        <w:rPr>
          <w:rFonts w:asciiTheme="majorBidi" w:hAnsiTheme="majorBidi" w:cstheme="majorBidi"/>
          <w:bCs/>
          <w:sz w:val="24"/>
          <w:szCs w:val="24"/>
        </w:rPr>
        <w:t>The Church is against masturbation and the world is against masturbation too</w:t>
      </w:r>
      <w:r w:rsidR="006E709A">
        <w:rPr>
          <w:rFonts w:asciiTheme="majorBidi" w:hAnsiTheme="majorBidi" w:cstheme="majorBidi"/>
          <w:bCs/>
          <w:sz w:val="24"/>
          <w:szCs w:val="24"/>
        </w:rPr>
        <w:t>.</w:t>
      </w:r>
      <w:r w:rsidRPr="00A32B6C">
        <w:rPr>
          <w:rFonts w:asciiTheme="majorBidi" w:hAnsiTheme="majorBidi" w:cstheme="majorBidi"/>
          <w:bCs/>
          <w:sz w:val="24"/>
          <w:szCs w:val="24"/>
        </w:rPr>
        <w:t>”</w:t>
      </w:r>
    </w:p>
    <w:p w14:paraId="64C30BB2" w14:textId="77777777" w:rsidR="000B05AC" w:rsidRPr="00A32B6C" w:rsidRDefault="000B05AC" w:rsidP="000B05AC">
      <w:pPr>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Silent but actively listening to husband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32CBE839" w14:textId="77777777" w:rsidTr="000B05AC">
        <w:tc>
          <w:tcPr>
            <w:tcW w:w="9242" w:type="dxa"/>
          </w:tcPr>
          <w:p w14:paraId="29A4A08E"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w:t>
            </w:r>
          </w:p>
          <w:p w14:paraId="2BB028DA" w14:textId="77777777" w:rsidR="000B05AC" w:rsidRPr="00A32B6C" w:rsidRDefault="000B05AC" w:rsidP="000B05AC">
            <w:pPr>
              <w:spacing w:after="0" w:line="360" w:lineRule="auto"/>
              <w:jc w:val="both"/>
              <w:rPr>
                <w:rFonts w:asciiTheme="majorBidi" w:hAnsiTheme="majorBidi" w:cstheme="majorBidi"/>
                <w:bCs/>
                <w:sz w:val="24"/>
                <w:szCs w:val="24"/>
                <w:u w:val="single"/>
              </w:rPr>
            </w:pPr>
            <w:r w:rsidRPr="00A32B6C">
              <w:rPr>
                <w:rFonts w:asciiTheme="majorBidi" w:hAnsiTheme="majorBidi" w:cstheme="majorBidi"/>
                <w:bCs/>
                <w:sz w:val="24"/>
                <w:szCs w:val="24"/>
                <w:u w:val="single"/>
              </w:rPr>
              <w:t>Extract from reflective journal (23/04/2016):</w:t>
            </w:r>
          </w:p>
          <w:p w14:paraId="201BEEB1" w14:textId="77777777" w:rsidR="000B05AC" w:rsidRPr="00A32B6C" w:rsidRDefault="000B05AC" w:rsidP="006E709A">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“As interpreted by </w:t>
            </w:r>
            <w:r w:rsidR="006E709A">
              <w:rPr>
                <w:rFonts w:asciiTheme="majorBidi" w:hAnsiTheme="majorBidi" w:cstheme="majorBidi"/>
                <w:bCs/>
                <w:sz w:val="24"/>
                <w:szCs w:val="24"/>
              </w:rPr>
              <w:t>C</w:t>
            </w:r>
            <w:r w:rsidR="006E709A"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 xml:space="preserve">Felix, acts such as masturbation are frowned upon in the </w:t>
            </w:r>
            <w:r w:rsidR="006E709A">
              <w:rPr>
                <w:rFonts w:asciiTheme="majorBidi" w:hAnsiTheme="majorBidi" w:cstheme="majorBidi"/>
                <w:bCs/>
                <w:sz w:val="24"/>
                <w:szCs w:val="24"/>
              </w:rPr>
              <w:t>C</w:t>
            </w:r>
            <w:r w:rsidR="006E709A" w:rsidRPr="00A32B6C">
              <w:rPr>
                <w:rFonts w:asciiTheme="majorBidi" w:hAnsiTheme="majorBidi" w:cstheme="majorBidi"/>
                <w:bCs/>
                <w:sz w:val="24"/>
                <w:szCs w:val="24"/>
              </w:rPr>
              <w:t xml:space="preserve">hurch </w:t>
            </w:r>
            <w:r w:rsidRPr="00A32B6C">
              <w:rPr>
                <w:rFonts w:asciiTheme="majorBidi" w:hAnsiTheme="majorBidi" w:cstheme="majorBidi"/>
                <w:bCs/>
                <w:sz w:val="24"/>
                <w:szCs w:val="24"/>
              </w:rPr>
              <w:t>as most couples believe it is ungodly and should be frowned upon</w:t>
            </w:r>
            <w:r w:rsidR="006E709A">
              <w:rPr>
                <w:rFonts w:asciiTheme="majorBidi" w:hAnsiTheme="majorBidi" w:cstheme="majorBidi"/>
                <w:bCs/>
                <w:sz w:val="24"/>
                <w:szCs w:val="24"/>
              </w:rPr>
              <w:t>.</w:t>
            </w:r>
            <w:r w:rsidRPr="00A32B6C">
              <w:rPr>
                <w:rFonts w:asciiTheme="majorBidi" w:hAnsiTheme="majorBidi" w:cstheme="majorBidi"/>
                <w:bCs/>
                <w:sz w:val="24"/>
                <w:szCs w:val="24"/>
              </w:rPr>
              <w:t xml:space="preserve">” </w:t>
            </w:r>
          </w:p>
          <w:p w14:paraId="6AA0B851"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From the couple’s interpretation above, religion plays a significant role in how couples make </w:t>
            </w:r>
            <w:r w:rsidRPr="00A32B6C">
              <w:rPr>
                <w:rFonts w:asciiTheme="majorBidi" w:hAnsiTheme="majorBidi" w:cstheme="majorBidi"/>
                <w:bCs/>
                <w:sz w:val="24"/>
                <w:szCs w:val="24"/>
              </w:rPr>
              <w:lastRenderedPageBreak/>
              <w:t>sense of infertility in Nigeria.</w:t>
            </w:r>
          </w:p>
        </w:tc>
      </w:tr>
    </w:tbl>
    <w:p w14:paraId="5398A2A8" w14:textId="77777777" w:rsidR="000B05AC" w:rsidRPr="00A32B6C" w:rsidRDefault="000B05AC" w:rsidP="000B05AC">
      <w:pPr>
        <w:spacing w:line="360" w:lineRule="auto"/>
        <w:jc w:val="both"/>
        <w:rPr>
          <w:rFonts w:asciiTheme="majorBidi" w:hAnsiTheme="majorBidi" w:cstheme="majorBidi"/>
          <w:bCs/>
          <w:sz w:val="24"/>
          <w:szCs w:val="24"/>
        </w:rPr>
      </w:pPr>
    </w:p>
    <w:p w14:paraId="21A4D99B" w14:textId="77777777" w:rsidR="000B05AC" w:rsidRPr="00A32B6C" w:rsidRDefault="000B05AC" w:rsidP="006E709A">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The financial implication of infertility was also interpreted by most of the couples. The co</w:t>
      </w:r>
      <w:r w:rsidRPr="00A32B6C">
        <w:rPr>
          <w:rFonts w:asciiTheme="majorBidi" w:hAnsiTheme="majorBidi" w:cstheme="majorBidi"/>
          <w:bCs/>
          <w:sz w:val="24"/>
          <w:szCs w:val="24"/>
        </w:rPr>
        <w:t>u</w:t>
      </w:r>
      <w:r w:rsidRPr="00A32B6C">
        <w:rPr>
          <w:rFonts w:asciiTheme="majorBidi" w:hAnsiTheme="majorBidi" w:cstheme="majorBidi"/>
          <w:bCs/>
          <w:sz w:val="24"/>
          <w:szCs w:val="24"/>
        </w:rPr>
        <w:t xml:space="preserve">ples </w:t>
      </w:r>
      <w:r w:rsidR="006E709A">
        <w:rPr>
          <w:rFonts w:asciiTheme="majorBidi" w:hAnsiTheme="majorBidi" w:cstheme="majorBidi"/>
          <w:bCs/>
          <w:sz w:val="24"/>
          <w:szCs w:val="24"/>
        </w:rPr>
        <w:t>recounted</w:t>
      </w:r>
      <w:r w:rsidR="006E709A"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the challenges of spending more than they earned on treatment without any improvement</w:t>
      </w:r>
      <w:r w:rsidR="006E709A">
        <w:rPr>
          <w:rFonts w:asciiTheme="majorBidi" w:hAnsiTheme="majorBidi" w:cstheme="majorBidi"/>
          <w:bCs/>
          <w:sz w:val="24"/>
          <w:szCs w:val="24"/>
        </w:rPr>
        <w:t>,</w:t>
      </w:r>
      <w:r w:rsidRPr="00A32B6C">
        <w:rPr>
          <w:rFonts w:asciiTheme="majorBidi" w:hAnsiTheme="majorBidi" w:cstheme="majorBidi"/>
          <w:bCs/>
          <w:sz w:val="24"/>
          <w:szCs w:val="24"/>
        </w:rPr>
        <w:t xml:space="preserve"> which reinforced their sense of failure. The couples reflected on how sad and disappointed they felt after putting a lot of effort and money towards their fertility treatment</w:t>
      </w:r>
      <w:r w:rsidR="006E709A">
        <w:rPr>
          <w:rFonts w:asciiTheme="majorBidi" w:hAnsiTheme="majorBidi" w:cstheme="majorBidi"/>
          <w:bCs/>
          <w:sz w:val="24"/>
          <w:szCs w:val="24"/>
        </w:rPr>
        <w:t>,</w:t>
      </w:r>
      <w:r w:rsidRPr="00A32B6C">
        <w:rPr>
          <w:rFonts w:asciiTheme="majorBidi" w:hAnsiTheme="majorBidi" w:cstheme="majorBidi"/>
          <w:bCs/>
          <w:sz w:val="24"/>
          <w:szCs w:val="24"/>
        </w:rPr>
        <w:t xml:space="preserve"> which yielded no positive outcome. </w:t>
      </w:r>
    </w:p>
    <w:p w14:paraId="4C3CC93A" w14:textId="77777777" w:rsidR="000B05AC" w:rsidRPr="00A32B6C" w:rsidRDefault="000B05AC" w:rsidP="006E709A">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Yinusa: H:</w:t>
      </w:r>
      <w:r w:rsidRPr="00A32B6C">
        <w:rPr>
          <w:rFonts w:asciiTheme="majorBidi" w:hAnsiTheme="majorBidi" w:cstheme="majorBidi"/>
          <w:bCs/>
          <w:sz w:val="24"/>
          <w:szCs w:val="24"/>
        </w:rPr>
        <w:t xml:space="preserve"> “</w:t>
      </w:r>
      <w:r w:rsidR="006E709A">
        <w:rPr>
          <w:rFonts w:asciiTheme="majorBidi" w:hAnsiTheme="majorBidi" w:cstheme="majorBidi"/>
          <w:bCs/>
          <w:sz w:val="24"/>
          <w:szCs w:val="24"/>
        </w:rPr>
        <w:t>W</w:t>
      </w:r>
      <w:r w:rsidR="006E709A" w:rsidRPr="00A32B6C">
        <w:rPr>
          <w:rFonts w:asciiTheme="majorBidi" w:hAnsiTheme="majorBidi" w:cstheme="majorBidi"/>
          <w:bCs/>
          <w:sz w:val="24"/>
          <w:szCs w:val="24"/>
        </w:rPr>
        <w:t xml:space="preserve">hen </w:t>
      </w:r>
      <w:r w:rsidRPr="00A32B6C">
        <w:rPr>
          <w:rFonts w:asciiTheme="majorBidi" w:hAnsiTheme="majorBidi" w:cstheme="majorBidi"/>
          <w:bCs/>
          <w:sz w:val="24"/>
          <w:szCs w:val="24"/>
        </w:rPr>
        <w:t>we started, I think, everything was well until when it get to a stage, I was not that financially buoyant</w:t>
      </w:r>
      <w:proofErr w:type="gramStart"/>
      <w:r w:rsidRPr="00A32B6C">
        <w:rPr>
          <w:rFonts w:asciiTheme="majorBidi" w:hAnsiTheme="majorBidi" w:cstheme="majorBidi"/>
          <w:bCs/>
          <w:sz w:val="24"/>
          <w:szCs w:val="24"/>
        </w:rPr>
        <w:t>, ”</w:t>
      </w:r>
      <w:proofErr w:type="gramEnd"/>
      <w:r w:rsidRPr="00A32B6C">
        <w:rPr>
          <w:rFonts w:asciiTheme="majorBidi" w:hAnsiTheme="majorBidi" w:cstheme="majorBidi"/>
          <w:bCs/>
          <w:sz w:val="24"/>
          <w:szCs w:val="24"/>
        </w:rPr>
        <w:t>on a weekly or two, ehh is</w:t>
      </w:r>
      <w:r w:rsidR="006E709A">
        <w:rPr>
          <w:rFonts w:asciiTheme="majorBidi" w:hAnsiTheme="majorBidi" w:cstheme="majorBidi"/>
          <w:bCs/>
          <w:sz w:val="24"/>
          <w:szCs w:val="24"/>
        </w:rPr>
        <w:t>,</w:t>
      </w:r>
      <w:r w:rsidRPr="00A32B6C">
        <w:rPr>
          <w:rFonts w:asciiTheme="majorBidi" w:hAnsiTheme="majorBidi" w:cstheme="majorBidi"/>
          <w:bCs/>
          <w:sz w:val="24"/>
          <w:szCs w:val="24"/>
        </w:rPr>
        <w:t xml:space="preserve"> it weekly abi two basis? I was spending nothing less than twenty thousand naira, how much is my salary?</w:t>
      </w:r>
      <w:r w:rsidR="006E709A">
        <w:rPr>
          <w:rFonts w:asciiTheme="majorBidi" w:hAnsiTheme="majorBidi" w:cstheme="majorBidi"/>
          <w:bCs/>
          <w:sz w:val="24"/>
          <w:szCs w:val="24"/>
        </w:rPr>
        <w:t xml:space="preserve">” </w:t>
      </w:r>
      <w:r w:rsidRPr="00A32B6C">
        <w:rPr>
          <w:rFonts w:asciiTheme="majorBidi" w:hAnsiTheme="majorBidi" w:cstheme="majorBidi"/>
          <w:bCs/>
          <w:sz w:val="24"/>
          <w:szCs w:val="24"/>
        </w:rPr>
        <w:t>(Pg.8)</w:t>
      </w:r>
    </w:p>
    <w:p w14:paraId="53009F92" w14:textId="77777777" w:rsidR="000B05AC" w:rsidRPr="00A32B6C" w:rsidRDefault="000B05AC" w:rsidP="000B05AC">
      <w:pPr>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Silently listening to husband</w:t>
      </w:r>
    </w:p>
    <w:p w14:paraId="59F67449" w14:textId="77777777" w:rsidR="000B05AC" w:rsidRPr="00A32B6C" w:rsidRDefault="000B05AC" w:rsidP="006E709A">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Nwankwo: W</w:t>
      </w:r>
      <w:r w:rsidRPr="00A32B6C">
        <w:rPr>
          <w:rFonts w:asciiTheme="majorBidi" w:hAnsiTheme="majorBidi" w:cstheme="majorBidi"/>
          <w:bCs/>
          <w:sz w:val="24"/>
          <w:szCs w:val="24"/>
        </w:rPr>
        <w:t xml:space="preserve"> “</w:t>
      </w:r>
      <w:r w:rsidR="006E709A">
        <w:rPr>
          <w:rFonts w:asciiTheme="majorBidi" w:hAnsiTheme="majorBidi" w:cstheme="majorBidi"/>
          <w:bCs/>
          <w:sz w:val="24"/>
          <w:szCs w:val="24"/>
        </w:rPr>
        <w:t>G</w:t>
      </w:r>
      <w:r w:rsidR="006E709A" w:rsidRPr="00A32B6C">
        <w:rPr>
          <w:rFonts w:asciiTheme="majorBidi" w:hAnsiTheme="majorBidi" w:cstheme="majorBidi"/>
          <w:bCs/>
          <w:sz w:val="24"/>
          <w:szCs w:val="24"/>
        </w:rPr>
        <w:t xml:space="preserve">oing </w:t>
      </w:r>
      <w:r w:rsidRPr="00A32B6C">
        <w:rPr>
          <w:rFonts w:asciiTheme="majorBidi" w:hAnsiTheme="majorBidi" w:cstheme="majorBidi"/>
          <w:bCs/>
          <w:sz w:val="24"/>
          <w:szCs w:val="24"/>
        </w:rPr>
        <w:t>through the face of infertility, you're not a happy person and your finances too are going”</w:t>
      </w:r>
    </w:p>
    <w:p w14:paraId="5ED802F6" w14:textId="77777777" w:rsidR="000B05AC" w:rsidRPr="00A32B6C" w:rsidRDefault="000B05AC" w:rsidP="006E709A">
      <w:pPr>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H:</w:t>
      </w:r>
      <w:r w:rsidRPr="00A32B6C">
        <w:rPr>
          <w:rFonts w:asciiTheme="majorBidi" w:hAnsiTheme="majorBidi" w:cstheme="majorBidi"/>
          <w:bCs/>
          <w:sz w:val="24"/>
          <w:szCs w:val="24"/>
        </w:rPr>
        <w:t xml:space="preserve"> “</w:t>
      </w:r>
      <w:r w:rsidR="006E709A">
        <w:rPr>
          <w:rFonts w:asciiTheme="majorBidi" w:hAnsiTheme="majorBidi" w:cstheme="majorBidi"/>
          <w:bCs/>
          <w:sz w:val="24"/>
          <w:szCs w:val="24"/>
        </w:rPr>
        <w:t>I</w:t>
      </w:r>
      <w:r w:rsidR="006E709A" w:rsidRPr="00A32B6C">
        <w:rPr>
          <w:rFonts w:asciiTheme="majorBidi" w:hAnsiTheme="majorBidi" w:cstheme="majorBidi"/>
          <w:bCs/>
          <w:sz w:val="24"/>
          <w:szCs w:val="24"/>
        </w:rPr>
        <w:t xml:space="preserve">f </w:t>
      </w:r>
      <w:r w:rsidRPr="00A32B6C">
        <w:rPr>
          <w:rFonts w:asciiTheme="majorBidi" w:hAnsiTheme="majorBidi" w:cstheme="majorBidi"/>
          <w:bCs/>
          <w:sz w:val="24"/>
          <w:szCs w:val="24"/>
        </w:rPr>
        <w:t>we put everything we've spent so from 2016 till now, it's more than a million naira</w:t>
      </w:r>
      <w:r w:rsidR="006E709A">
        <w:rPr>
          <w:rFonts w:asciiTheme="majorBidi" w:hAnsiTheme="majorBidi" w:cstheme="majorBidi"/>
          <w:bCs/>
          <w:sz w:val="24"/>
          <w:szCs w:val="24"/>
        </w:rPr>
        <w:t xml:space="preserve"> […] </w:t>
      </w:r>
      <w:proofErr w:type="gramStart"/>
      <w:r w:rsidRPr="00A32B6C">
        <w:rPr>
          <w:rFonts w:asciiTheme="majorBidi" w:hAnsiTheme="majorBidi" w:cstheme="majorBidi"/>
          <w:bCs/>
          <w:sz w:val="24"/>
          <w:szCs w:val="24"/>
        </w:rPr>
        <w:t>We</w:t>
      </w:r>
      <w:proofErr w:type="gramEnd"/>
      <w:r w:rsidRPr="00A32B6C">
        <w:rPr>
          <w:rFonts w:asciiTheme="majorBidi" w:hAnsiTheme="majorBidi" w:cstheme="majorBidi"/>
          <w:bCs/>
          <w:sz w:val="24"/>
          <w:szCs w:val="24"/>
        </w:rPr>
        <w:t xml:space="preserve"> will buy and buy and buy, you will take and take and take, after all, no avail, you know? </w:t>
      </w:r>
      <w:proofErr w:type="gramStart"/>
      <w:r w:rsidRPr="00A32B6C">
        <w:rPr>
          <w:rFonts w:asciiTheme="majorBidi" w:hAnsiTheme="majorBidi" w:cstheme="majorBidi"/>
          <w:bCs/>
          <w:sz w:val="24"/>
          <w:szCs w:val="24"/>
        </w:rPr>
        <w:t>so</w:t>
      </w:r>
      <w:proofErr w:type="gramEnd"/>
      <w:r w:rsidRPr="00A32B6C">
        <w:rPr>
          <w:rFonts w:asciiTheme="majorBidi" w:hAnsiTheme="majorBidi" w:cstheme="majorBidi"/>
          <w:bCs/>
          <w:sz w:val="24"/>
          <w:szCs w:val="24"/>
        </w:rPr>
        <w:t xml:space="preserve"> it makes us go crazy</w:t>
      </w:r>
      <w:r w:rsidR="006E709A">
        <w:rPr>
          <w:rFonts w:asciiTheme="majorBidi" w:hAnsiTheme="majorBidi" w:cstheme="majorBidi"/>
          <w:bCs/>
          <w:sz w:val="24"/>
          <w:szCs w:val="24"/>
        </w:rPr>
        <w:t xml:space="preserve"> […] </w:t>
      </w:r>
      <w:r w:rsidRPr="00A32B6C">
        <w:rPr>
          <w:rFonts w:asciiTheme="majorBidi" w:hAnsiTheme="majorBidi" w:cstheme="majorBidi"/>
          <w:bCs/>
          <w:sz w:val="24"/>
          <w:szCs w:val="24"/>
        </w:rPr>
        <w:t>it would be as if you're pouring water into ocean, without seeing any improvement”</w:t>
      </w:r>
      <w:r w:rsidR="006E709A">
        <w:rPr>
          <w:rFonts w:asciiTheme="majorBidi" w:hAnsiTheme="majorBidi" w:cstheme="majorBidi"/>
          <w:bCs/>
          <w:sz w:val="24"/>
          <w:szCs w:val="24"/>
        </w:rPr>
        <w:t xml:space="preserve"> </w:t>
      </w:r>
      <w:r w:rsidRPr="00A32B6C">
        <w:rPr>
          <w:rFonts w:asciiTheme="majorBidi" w:hAnsiTheme="majorBidi" w:cstheme="majorBidi"/>
          <w:bCs/>
          <w:sz w:val="24"/>
          <w:szCs w:val="24"/>
        </w:rPr>
        <w:t>(Pg.40-48)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3DAA79B5" w14:textId="77777777" w:rsidTr="000B05AC">
        <w:tc>
          <w:tcPr>
            <w:tcW w:w="9242" w:type="dxa"/>
          </w:tcPr>
          <w:p w14:paraId="1FF68D88"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Reflective Box:</w:t>
            </w:r>
          </w:p>
          <w:p w14:paraId="50A05F0A" w14:textId="77777777" w:rsidR="000B05AC" w:rsidRPr="00A32B6C" w:rsidRDefault="000B05AC" w:rsidP="000B05AC">
            <w:pPr>
              <w:spacing w:after="0" w:line="360" w:lineRule="auto"/>
              <w:jc w:val="both"/>
              <w:rPr>
                <w:rFonts w:asciiTheme="majorBidi" w:hAnsiTheme="majorBidi" w:cstheme="majorBidi"/>
                <w:bCs/>
                <w:sz w:val="24"/>
                <w:szCs w:val="24"/>
                <w:u w:val="single"/>
              </w:rPr>
            </w:pPr>
            <w:r w:rsidRPr="00A32B6C">
              <w:rPr>
                <w:rFonts w:asciiTheme="majorBidi" w:hAnsiTheme="majorBidi" w:cstheme="majorBidi"/>
                <w:bCs/>
                <w:sz w:val="24"/>
                <w:szCs w:val="24"/>
                <w:u w:val="single"/>
              </w:rPr>
              <w:t>Extract from reflective journal (28/05/2016):</w:t>
            </w:r>
            <w:r w:rsidRPr="00A32B6C">
              <w:rPr>
                <w:rFonts w:asciiTheme="majorBidi" w:hAnsiTheme="majorBidi" w:cstheme="majorBidi"/>
                <w:bCs/>
                <w:sz w:val="24"/>
                <w:szCs w:val="24"/>
              </w:rPr>
              <w:t xml:space="preserve"> </w:t>
            </w:r>
          </w:p>
          <w:p w14:paraId="336AEB29" w14:textId="77777777" w:rsidR="000B05AC" w:rsidRPr="00A32B6C" w:rsidRDefault="000B05AC" w:rsidP="006E709A">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“As interpreted by </w:t>
            </w:r>
            <w:r w:rsidR="006E709A">
              <w:rPr>
                <w:rFonts w:asciiTheme="majorBidi" w:hAnsiTheme="majorBidi" w:cstheme="majorBidi"/>
                <w:bCs/>
                <w:sz w:val="24"/>
                <w:szCs w:val="24"/>
              </w:rPr>
              <w:t>C</w:t>
            </w:r>
            <w:r w:rsidR="006E709A"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Yinusa, fertility treatment is very expensive in Nigeria</w:t>
            </w:r>
            <w:r w:rsidR="006E709A">
              <w:rPr>
                <w:rFonts w:asciiTheme="majorBidi" w:hAnsiTheme="majorBidi" w:cstheme="majorBidi"/>
                <w:bCs/>
                <w:sz w:val="24"/>
                <w:szCs w:val="24"/>
              </w:rPr>
              <w:t>;</w:t>
            </w:r>
            <w:r w:rsidR="006E709A"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when a lot is spent there is always that expectation of it yielding instant result”. </w:t>
            </w:r>
          </w:p>
          <w:p w14:paraId="27CC4648" w14:textId="77777777" w:rsidR="000B05AC" w:rsidRPr="00A32B6C" w:rsidRDefault="000B05AC" w:rsidP="000B05AC">
            <w:pPr>
              <w:spacing w:after="0" w:line="360" w:lineRule="auto"/>
              <w:jc w:val="both"/>
              <w:rPr>
                <w:rFonts w:asciiTheme="majorBidi" w:hAnsiTheme="majorBidi" w:cstheme="majorBidi"/>
                <w:bCs/>
                <w:sz w:val="24"/>
                <w:szCs w:val="24"/>
              </w:rPr>
            </w:pPr>
          </w:p>
          <w:p w14:paraId="62B10F72" w14:textId="77777777" w:rsidR="000B05AC" w:rsidRPr="00A32B6C" w:rsidRDefault="006E709A" w:rsidP="006E709A">
            <w:p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As seen in</w:t>
            </w:r>
            <w:r w:rsidRPr="00A32B6C">
              <w:rPr>
                <w:rFonts w:asciiTheme="majorBidi" w:hAnsiTheme="majorBidi" w:cstheme="majorBidi"/>
                <w:bCs/>
                <w:sz w:val="24"/>
                <w:szCs w:val="24"/>
              </w:rPr>
              <w:t xml:space="preserve"> </w:t>
            </w:r>
            <w:r w:rsidR="000B05AC" w:rsidRPr="00A32B6C">
              <w:rPr>
                <w:rFonts w:asciiTheme="majorBidi" w:hAnsiTheme="majorBidi" w:cstheme="majorBidi"/>
                <w:bCs/>
                <w:sz w:val="24"/>
                <w:szCs w:val="24"/>
              </w:rPr>
              <w:t>the quotes above, when things do not go as planned for the couple and the money starts to run out, this could create a sense of urgency and desperation. Upon reflection, this feeling of urgency and desperation has a tendency to impact the couples’ emotional wellb</w:t>
            </w:r>
            <w:r w:rsidR="000B05AC" w:rsidRPr="00A32B6C">
              <w:rPr>
                <w:rFonts w:asciiTheme="majorBidi" w:hAnsiTheme="majorBidi" w:cstheme="majorBidi"/>
                <w:bCs/>
                <w:sz w:val="24"/>
                <w:szCs w:val="24"/>
              </w:rPr>
              <w:t>e</w:t>
            </w:r>
            <w:r w:rsidR="000B05AC" w:rsidRPr="00A32B6C">
              <w:rPr>
                <w:rFonts w:asciiTheme="majorBidi" w:hAnsiTheme="majorBidi" w:cstheme="majorBidi"/>
                <w:bCs/>
                <w:sz w:val="24"/>
                <w:szCs w:val="24"/>
              </w:rPr>
              <w:t>ing, which can possibly impact their relational dynamics.</w:t>
            </w:r>
          </w:p>
        </w:tc>
      </w:tr>
    </w:tbl>
    <w:p w14:paraId="500BE0CE" w14:textId="77777777" w:rsidR="000B05AC" w:rsidRPr="00A32B6C" w:rsidRDefault="000B05AC" w:rsidP="000B05AC">
      <w:pPr>
        <w:spacing w:line="360" w:lineRule="auto"/>
        <w:jc w:val="both"/>
        <w:rPr>
          <w:rFonts w:asciiTheme="majorBidi" w:hAnsiTheme="majorBidi" w:cstheme="majorBidi"/>
          <w:bCs/>
          <w:sz w:val="24"/>
          <w:szCs w:val="24"/>
        </w:rPr>
      </w:pPr>
    </w:p>
    <w:p w14:paraId="72BC26AF" w14:textId="77777777" w:rsidR="000B05AC" w:rsidRPr="00A32B6C" w:rsidRDefault="000B05AC" w:rsidP="006E709A">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This could also impact the progression of their treatment and the opportunity to consider ot</w:t>
      </w:r>
      <w:r w:rsidRPr="00A32B6C">
        <w:rPr>
          <w:rFonts w:asciiTheme="majorBidi" w:hAnsiTheme="majorBidi" w:cstheme="majorBidi"/>
          <w:bCs/>
          <w:sz w:val="24"/>
          <w:szCs w:val="24"/>
        </w:rPr>
        <w:t>h</w:t>
      </w:r>
      <w:r w:rsidRPr="00A32B6C">
        <w:rPr>
          <w:rFonts w:asciiTheme="majorBidi" w:hAnsiTheme="majorBidi" w:cstheme="majorBidi"/>
          <w:bCs/>
          <w:sz w:val="24"/>
          <w:szCs w:val="24"/>
        </w:rPr>
        <w:t>er expensive options</w:t>
      </w:r>
      <w:r w:rsidR="006E709A">
        <w:rPr>
          <w:rFonts w:asciiTheme="majorBidi" w:hAnsiTheme="majorBidi" w:cstheme="majorBidi"/>
          <w:bCs/>
          <w:sz w:val="24"/>
          <w:szCs w:val="24"/>
        </w:rPr>
        <w:t>,</w:t>
      </w:r>
      <w:r w:rsidRPr="00A32B6C">
        <w:rPr>
          <w:rFonts w:asciiTheme="majorBidi" w:hAnsiTheme="majorBidi" w:cstheme="majorBidi"/>
          <w:bCs/>
          <w:sz w:val="24"/>
          <w:szCs w:val="24"/>
        </w:rPr>
        <w:t xml:space="preserve"> such as IVF and adoption. </w:t>
      </w:r>
    </w:p>
    <w:p w14:paraId="3724FE56" w14:textId="77777777" w:rsidR="000B05AC" w:rsidRPr="00A32B6C" w:rsidRDefault="000B05AC" w:rsidP="006E709A">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Lawal: H:</w:t>
      </w:r>
      <w:r w:rsidRPr="00A32B6C">
        <w:rPr>
          <w:rFonts w:asciiTheme="majorBidi" w:hAnsiTheme="majorBidi" w:cstheme="majorBidi"/>
          <w:bCs/>
          <w:sz w:val="24"/>
          <w:szCs w:val="24"/>
        </w:rPr>
        <w:t xml:space="preserve"> “We decided to stop because of the fina</w:t>
      </w:r>
      <w:r w:rsidRPr="00A32B6C">
        <w:rPr>
          <w:rFonts w:asciiTheme="majorBidi" w:hAnsiTheme="majorBidi" w:cstheme="majorBidi"/>
          <w:bCs/>
          <w:sz w:val="24"/>
          <w:szCs w:val="24"/>
        </w:rPr>
        <w:t>n</w:t>
      </w:r>
      <w:r w:rsidRPr="00A32B6C">
        <w:rPr>
          <w:rFonts w:asciiTheme="majorBidi" w:hAnsiTheme="majorBidi" w:cstheme="majorBidi"/>
          <w:bCs/>
          <w:sz w:val="24"/>
          <w:szCs w:val="24"/>
        </w:rPr>
        <w:t>cial/because of the intensity and it involve</w:t>
      </w:r>
      <w:r w:rsidRPr="00A32B6C">
        <w:rPr>
          <w:rFonts w:asciiTheme="majorBidi" w:hAnsiTheme="majorBidi" w:cstheme="majorBidi"/>
          <w:b/>
          <w:bCs/>
          <w:sz w:val="24"/>
          <w:szCs w:val="24"/>
        </w:rPr>
        <w:t>s</w:t>
      </w:r>
      <w:r w:rsidRPr="00A32B6C">
        <w:rPr>
          <w:rFonts w:asciiTheme="majorBidi" w:hAnsiTheme="majorBidi" w:cstheme="majorBidi"/>
          <w:bCs/>
          <w:sz w:val="24"/>
          <w:szCs w:val="24"/>
        </w:rPr>
        <w:t xml:space="preserve"> money so we decided to </w:t>
      </w:r>
      <w:r w:rsidRPr="00A32B6C">
        <w:rPr>
          <w:rFonts w:asciiTheme="majorBidi" w:hAnsiTheme="majorBidi" w:cstheme="majorBidi"/>
          <w:bCs/>
          <w:sz w:val="24"/>
          <w:szCs w:val="24"/>
        </w:rPr>
        <w:lastRenderedPageBreak/>
        <w:t>stop”</w:t>
      </w:r>
      <w:r w:rsidR="006E709A">
        <w:rPr>
          <w:rFonts w:asciiTheme="majorBidi" w:hAnsiTheme="majorBidi" w:cstheme="majorBidi"/>
          <w:bCs/>
          <w:sz w:val="24"/>
          <w:szCs w:val="24"/>
        </w:rPr>
        <w:t xml:space="preserve"> </w:t>
      </w:r>
      <w:r w:rsidRPr="00A32B6C">
        <w:rPr>
          <w:rFonts w:asciiTheme="majorBidi" w:hAnsiTheme="majorBidi" w:cstheme="majorBidi"/>
          <w:bCs/>
          <w:sz w:val="24"/>
          <w:szCs w:val="24"/>
        </w:rPr>
        <w:t>(Pg. 4)</w:t>
      </w:r>
      <w:r w:rsidR="006E709A">
        <w:rPr>
          <w:rFonts w:asciiTheme="majorBidi" w:hAnsiTheme="majorBidi" w:cstheme="majorBidi"/>
          <w:bCs/>
          <w:sz w:val="24"/>
          <w:szCs w:val="24"/>
        </w:rPr>
        <w:t xml:space="preserve">. </w:t>
      </w:r>
      <w:r w:rsidRPr="00A32B6C">
        <w:rPr>
          <w:rFonts w:asciiTheme="majorBidi" w:hAnsiTheme="majorBidi" w:cstheme="majorBidi"/>
          <w:bCs/>
          <w:sz w:val="24"/>
          <w:szCs w:val="24"/>
        </w:rPr>
        <w:t>“</w:t>
      </w:r>
      <w:r w:rsidR="006E709A">
        <w:rPr>
          <w:rFonts w:asciiTheme="majorBidi" w:hAnsiTheme="majorBidi" w:cstheme="majorBidi"/>
          <w:bCs/>
          <w:sz w:val="24"/>
          <w:szCs w:val="24"/>
        </w:rPr>
        <w:t>A</w:t>
      </w:r>
      <w:r w:rsidR="006E709A" w:rsidRPr="00A32B6C">
        <w:rPr>
          <w:rFonts w:asciiTheme="majorBidi" w:hAnsiTheme="majorBidi" w:cstheme="majorBidi"/>
          <w:bCs/>
          <w:sz w:val="24"/>
          <w:szCs w:val="24"/>
        </w:rPr>
        <w:t xml:space="preserve">lready </w:t>
      </w:r>
      <w:r w:rsidRPr="00A32B6C">
        <w:rPr>
          <w:rFonts w:asciiTheme="majorBidi" w:hAnsiTheme="majorBidi" w:cstheme="majorBidi"/>
          <w:bCs/>
          <w:sz w:val="24"/>
          <w:szCs w:val="24"/>
        </w:rPr>
        <w:t>they've given us some test to do ’cause of f</w:t>
      </w:r>
      <w:r w:rsidRPr="00A32B6C">
        <w:rPr>
          <w:rFonts w:asciiTheme="majorBidi" w:hAnsiTheme="majorBidi" w:cstheme="majorBidi"/>
          <w:bCs/>
          <w:sz w:val="24"/>
          <w:szCs w:val="24"/>
        </w:rPr>
        <w:t>i</w:t>
      </w:r>
      <w:r w:rsidRPr="00A32B6C">
        <w:rPr>
          <w:rFonts w:asciiTheme="majorBidi" w:hAnsiTheme="majorBidi" w:cstheme="majorBidi"/>
          <w:bCs/>
          <w:sz w:val="24"/>
          <w:szCs w:val="24"/>
        </w:rPr>
        <w:t>nancial problem we decided to stop”</w:t>
      </w:r>
      <w:r w:rsidR="006E709A">
        <w:rPr>
          <w:rFonts w:asciiTheme="majorBidi" w:hAnsiTheme="majorBidi" w:cstheme="majorBidi"/>
          <w:bCs/>
          <w:sz w:val="24"/>
          <w:szCs w:val="24"/>
        </w:rPr>
        <w:t xml:space="preserve"> </w:t>
      </w:r>
      <w:r w:rsidRPr="00A32B6C">
        <w:rPr>
          <w:rFonts w:asciiTheme="majorBidi" w:hAnsiTheme="majorBidi" w:cstheme="majorBidi"/>
          <w:bCs/>
          <w:sz w:val="24"/>
          <w:szCs w:val="24"/>
        </w:rPr>
        <w:t>(Pg. 15)</w:t>
      </w:r>
    </w:p>
    <w:p w14:paraId="213DFF56" w14:textId="77777777" w:rsidR="000B05AC" w:rsidRPr="00A32B6C" w:rsidRDefault="000B05AC" w:rsidP="006E709A">
      <w:pPr>
        <w:spacing w:line="360" w:lineRule="auto"/>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w:t>
      </w:r>
      <w:r w:rsidR="006E709A">
        <w:rPr>
          <w:rFonts w:asciiTheme="majorBidi" w:hAnsiTheme="majorBidi" w:cstheme="majorBidi"/>
          <w:bCs/>
          <w:sz w:val="24"/>
          <w:szCs w:val="24"/>
        </w:rPr>
        <w:t>S</w:t>
      </w:r>
      <w:r w:rsidR="006E709A" w:rsidRPr="00A32B6C">
        <w:rPr>
          <w:rFonts w:asciiTheme="majorBidi" w:hAnsiTheme="majorBidi" w:cstheme="majorBidi"/>
          <w:bCs/>
          <w:sz w:val="24"/>
          <w:szCs w:val="24"/>
        </w:rPr>
        <w:t xml:space="preserve">ome </w:t>
      </w:r>
      <w:r w:rsidRPr="00A32B6C">
        <w:rPr>
          <w:rFonts w:asciiTheme="majorBidi" w:hAnsiTheme="majorBidi" w:cstheme="majorBidi"/>
          <w:bCs/>
          <w:sz w:val="24"/>
          <w:szCs w:val="24"/>
        </w:rPr>
        <w:t>will say we should go for adoption</w:t>
      </w:r>
      <w:r w:rsidR="006E709A">
        <w:rPr>
          <w:rFonts w:asciiTheme="majorBidi" w:hAnsiTheme="majorBidi" w:cstheme="majorBidi"/>
          <w:bCs/>
          <w:sz w:val="24"/>
          <w:szCs w:val="24"/>
        </w:rPr>
        <w:t>.</w:t>
      </w:r>
      <w:r w:rsidRPr="00A32B6C">
        <w:rPr>
          <w:rFonts w:asciiTheme="majorBidi" w:hAnsiTheme="majorBidi" w:cstheme="majorBidi"/>
          <w:bCs/>
          <w:sz w:val="24"/>
          <w:szCs w:val="24"/>
        </w:rPr>
        <w:t xml:space="preserve"> I'll say for where money/I don't have money for that kind of thing”</w:t>
      </w:r>
      <w:r w:rsidR="006E709A">
        <w:rPr>
          <w:rFonts w:asciiTheme="majorBidi" w:hAnsiTheme="majorBidi" w:cstheme="majorBidi"/>
          <w:bCs/>
          <w:sz w:val="24"/>
          <w:szCs w:val="24"/>
        </w:rPr>
        <w:t xml:space="preserve"> </w:t>
      </w:r>
      <w:r w:rsidRPr="00A32B6C">
        <w:rPr>
          <w:rFonts w:asciiTheme="majorBidi" w:hAnsiTheme="majorBidi" w:cstheme="majorBidi"/>
          <w:bCs/>
          <w:sz w:val="24"/>
          <w:szCs w:val="24"/>
        </w:rPr>
        <w:t>(Pg.8)</w:t>
      </w:r>
    </w:p>
    <w:p w14:paraId="627954C4" w14:textId="77777777" w:rsidR="000B05AC" w:rsidRPr="00A32B6C" w:rsidRDefault="000B05AC" w:rsidP="000B05AC">
      <w:pPr>
        <w:spacing w:line="360" w:lineRule="auto"/>
        <w:ind w:left="2160"/>
        <w:jc w:val="both"/>
        <w:rPr>
          <w:rFonts w:asciiTheme="majorBidi" w:hAnsiTheme="majorBidi" w:cstheme="majorBidi"/>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77552A1F" w14:textId="77777777" w:rsidTr="000B05AC">
        <w:tc>
          <w:tcPr>
            <w:tcW w:w="9242" w:type="dxa"/>
          </w:tcPr>
          <w:p w14:paraId="63B5CAD4"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w:t>
            </w:r>
          </w:p>
          <w:p w14:paraId="503308DF" w14:textId="77777777" w:rsidR="000B05AC" w:rsidRPr="00A32B6C" w:rsidRDefault="000B05AC" w:rsidP="000B05AC">
            <w:pPr>
              <w:spacing w:after="0" w:line="360" w:lineRule="auto"/>
              <w:jc w:val="both"/>
              <w:rPr>
                <w:rFonts w:asciiTheme="majorBidi" w:hAnsiTheme="majorBidi" w:cstheme="majorBidi"/>
                <w:bCs/>
                <w:sz w:val="24"/>
                <w:szCs w:val="24"/>
                <w:u w:val="single"/>
              </w:rPr>
            </w:pPr>
            <w:r w:rsidRPr="00A32B6C">
              <w:rPr>
                <w:rFonts w:asciiTheme="majorBidi" w:hAnsiTheme="majorBidi" w:cstheme="majorBidi"/>
                <w:bCs/>
                <w:sz w:val="24"/>
                <w:szCs w:val="24"/>
                <w:u w:val="single"/>
              </w:rPr>
              <w:t>Extract from reflective journal (27/03/2016):</w:t>
            </w:r>
          </w:p>
          <w:p w14:paraId="50E83564" w14:textId="77777777" w:rsidR="000B05AC" w:rsidRPr="00A32B6C" w:rsidRDefault="000B05AC" w:rsidP="006E709A">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“As interpreted by </w:t>
            </w:r>
            <w:r w:rsidR="006E709A">
              <w:rPr>
                <w:rFonts w:asciiTheme="majorBidi" w:hAnsiTheme="majorBidi" w:cstheme="majorBidi"/>
                <w:bCs/>
                <w:sz w:val="24"/>
                <w:szCs w:val="24"/>
              </w:rPr>
              <w:t>C</w:t>
            </w:r>
            <w:r w:rsidR="006E709A"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Lawal</w:t>
            </w:r>
            <w:r w:rsidR="006E709A">
              <w:rPr>
                <w:rFonts w:asciiTheme="majorBidi" w:hAnsiTheme="majorBidi" w:cstheme="majorBidi"/>
                <w:bCs/>
                <w:sz w:val="24"/>
                <w:szCs w:val="24"/>
              </w:rPr>
              <w:t>,</w:t>
            </w:r>
            <w:r w:rsidRPr="00A32B6C">
              <w:rPr>
                <w:rFonts w:asciiTheme="majorBidi" w:hAnsiTheme="majorBidi" w:cstheme="majorBidi"/>
                <w:bCs/>
                <w:sz w:val="24"/>
                <w:szCs w:val="24"/>
              </w:rPr>
              <w:t xml:space="preserve"> adoption is not considered as an option for most couples as they do not see the value of spending huge amount of money on an adopted child”.</w:t>
            </w:r>
          </w:p>
        </w:tc>
      </w:tr>
    </w:tbl>
    <w:p w14:paraId="193DDD94" w14:textId="77777777" w:rsidR="000B05AC" w:rsidRPr="00A32B6C" w:rsidRDefault="000B05AC" w:rsidP="000B05AC">
      <w:pPr>
        <w:spacing w:line="360" w:lineRule="auto"/>
        <w:jc w:val="both"/>
        <w:rPr>
          <w:rFonts w:asciiTheme="majorBidi" w:hAnsiTheme="majorBidi" w:cstheme="majorBidi"/>
          <w:bCs/>
          <w:sz w:val="24"/>
          <w:szCs w:val="24"/>
        </w:rPr>
      </w:pPr>
    </w:p>
    <w:p w14:paraId="756A230C" w14:textId="77777777" w:rsidR="000B05AC" w:rsidRPr="00A32B6C" w:rsidRDefault="000B05AC" w:rsidP="006E709A">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Most couples are susceptible to wrong people taking advantage of their needs as a way to rob them of their finances. This exposes them to further emotional and physical distress. Couple Akin interpreted how they spent all their life’s savings on finding a solution for infertility from </w:t>
      </w:r>
      <w:r w:rsidR="006E709A">
        <w:rPr>
          <w:rFonts w:asciiTheme="majorBidi" w:hAnsiTheme="majorBidi" w:cstheme="majorBidi"/>
          <w:bCs/>
          <w:sz w:val="24"/>
          <w:szCs w:val="24"/>
        </w:rPr>
        <w:t>both</w:t>
      </w:r>
      <w:r w:rsidRPr="00A32B6C">
        <w:rPr>
          <w:rFonts w:asciiTheme="majorBidi" w:hAnsiTheme="majorBidi" w:cstheme="majorBidi"/>
          <w:bCs/>
          <w:sz w:val="24"/>
          <w:szCs w:val="24"/>
        </w:rPr>
        <w:t xml:space="preserve"> medical and traditional means.</w:t>
      </w:r>
    </w:p>
    <w:p w14:paraId="03CF6A9D" w14:textId="77777777" w:rsidR="000B05AC" w:rsidRPr="00A32B6C" w:rsidRDefault="000B05AC" w:rsidP="006E709A">
      <w:pPr>
        <w:spacing w:line="360" w:lineRule="auto"/>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Akin: H:</w:t>
      </w:r>
      <w:r w:rsidRPr="00A32B6C">
        <w:rPr>
          <w:rFonts w:asciiTheme="majorBidi" w:hAnsiTheme="majorBidi" w:cstheme="majorBidi"/>
          <w:bCs/>
          <w:sz w:val="24"/>
          <w:szCs w:val="24"/>
        </w:rPr>
        <w:t xml:space="preserve"> “All my life’s savings before and after marriage went into this same issue</w:t>
      </w:r>
      <w:r w:rsidR="006E709A">
        <w:rPr>
          <w:rFonts w:asciiTheme="majorBidi" w:hAnsiTheme="majorBidi" w:cstheme="majorBidi"/>
          <w:bCs/>
          <w:sz w:val="24"/>
          <w:szCs w:val="24"/>
        </w:rPr>
        <w:t>…</w:t>
      </w:r>
      <w:r w:rsidRPr="00A32B6C">
        <w:rPr>
          <w:rFonts w:asciiTheme="majorBidi" w:hAnsiTheme="majorBidi" w:cstheme="majorBidi"/>
          <w:bCs/>
          <w:sz w:val="24"/>
          <w:szCs w:val="24"/>
        </w:rPr>
        <w:t xml:space="preserve"> a lot of people, the small change I get, save, blow it up because of this issue</w:t>
      </w:r>
      <w:r w:rsidR="006E709A">
        <w:rPr>
          <w:rFonts w:asciiTheme="majorBidi" w:hAnsiTheme="majorBidi" w:cstheme="majorBidi"/>
          <w:bCs/>
          <w:sz w:val="24"/>
          <w:szCs w:val="24"/>
        </w:rPr>
        <w:t>;</w:t>
      </w:r>
      <w:r w:rsidR="006E709A"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the wrong people will lie for you, collect money you know? </w:t>
      </w:r>
      <w:r w:rsidR="006E709A">
        <w:rPr>
          <w:rFonts w:asciiTheme="majorBidi" w:hAnsiTheme="majorBidi" w:cstheme="majorBidi"/>
          <w:bCs/>
          <w:sz w:val="24"/>
          <w:szCs w:val="24"/>
        </w:rPr>
        <w:t>T</w:t>
      </w:r>
      <w:r w:rsidR="006E709A" w:rsidRPr="00A32B6C">
        <w:rPr>
          <w:rFonts w:asciiTheme="majorBidi" w:hAnsiTheme="majorBidi" w:cstheme="majorBidi"/>
          <w:bCs/>
          <w:sz w:val="24"/>
          <w:szCs w:val="24"/>
        </w:rPr>
        <w:t xml:space="preserve">his </w:t>
      </w:r>
      <w:r w:rsidRPr="00A32B6C">
        <w:rPr>
          <w:rFonts w:asciiTheme="majorBidi" w:hAnsiTheme="majorBidi" w:cstheme="majorBidi"/>
          <w:bCs/>
          <w:sz w:val="24"/>
          <w:szCs w:val="24"/>
        </w:rPr>
        <w:t xml:space="preserve">one will come, tell you that, </w:t>
      </w:r>
      <w:proofErr w:type="gramStart"/>
      <w:r w:rsidRPr="00A32B6C">
        <w:rPr>
          <w:rFonts w:asciiTheme="majorBidi" w:hAnsiTheme="majorBidi" w:cstheme="majorBidi"/>
          <w:bCs/>
          <w:sz w:val="24"/>
          <w:szCs w:val="24"/>
        </w:rPr>
        <w:t>na</w:t>
      </w:r>
      <w:proofErr w:type="gramEnd"/>
      <w:r w:rsidR="006E709A">
        <w:rPr>
          <w:rFonts w:asciiTheme="majorBidi" w:hAnsiTheme="majorBidi" w:cstheme="majorBidi"/>
          <w:bCs/>
          <w:sz w:val="24"/>
          <w:szCs w:val="24"/>
        </w:rPr>
        <w:t>,</w:t>
      </w:r>
      <w:r w:rsidRPr="00A32B6C">
        <w:rPr>
          <w:rFonts w:asciiTheme="majorBidi" w:hAnsiTheme="majorBidi" w:cstheme="majorBidi"/>
          <w:bCs/>
          <w:sz w:val="24"/>
          <w:szCs w:val="24"/>
        </w:rPr>
        <w:t xml:space="preserve"> you do the pikin, no be God, that don't worry even though you, ehh... e no be like that, take hand press him nose, you know? I'll just use small change I have</w:t>
      </w:r>
      <w:r w:rsidR="006E709A">
        <w:rPr>
          <w:rFonts w:asciiTheme="majorBidi" w:hAnsiTheme="majorBidi" w:cstheme="majorBidi"/>
          <w:bCs/>
          <w:sz w:val="24"/>
          <w:szCs w:val="24"/>
        </w:rPr>
        <w:t>”</w:t>
      </w:r>
      <w:r w:rsidRPr="00A32B6C">
        <w:rPr>
          <w:rFonts w:asciiTheme="majorBidi" w:hAnsiTheme="majorBidi" w:cstheme="majorBidi"/>
          <w:bCs/>
          <w:sz w:val="24"/>
          <w:szCs w:val="24"/>
        </w:rPr>
        <w:t xml:space="preserve"> (Pg.30)</w:t>
      </w:r>
    </w:p>
    <w:tbl>
      <w:tblPr>
        <w:tblpPr w:leftFromText="180" w:rightFromText="180" w:vertAnchor="text" w:horzAnchor="margin" w:tblpY="13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8B28D6" w:rsidRPr="00A32B6C" w14:paraId="0EC22B17" w14:textId="77777777" w:rsidTr="008B28D6">
        <w:tc>
          <w:tcPr>
            <w:tcW w:w="9242" w:type="dxa"/>
          </w:tcPr>
          <w:p w14:paraId="4739C833" w14:textId="77777777" w:rsidR="008B28D6" w:rsidRPr="00A32B6C" w:rsidRDefault="008B28D6" w:rsidP="008B28D6">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While seeking solutions, couples become desperate and can easily be swayed by words of assistance from family members and friends who they trust but might end up being disappointed. This could put the couple in an emotional distress when a lot of money is spent without expected results, thus impacting the relational dynamics</w:t>
            </w:r>
            <w:r w:rsidRPr="00A32B6C">
              <w:rPr>
                <w:rFonts w:asciiTheme="majorBidi" w:hAnsiTheme="majorBidi" w:cstheme="majorBidi"/>
                <w:sz w:val="24"/>
                <w:szCs w:val="24"/>
              </w:rPr>
              <w:t xml:space="preserve"> of couples </w:t>
            </w:r>
            <w:r w:rsidRPr="00A32B6C">
              <w:rPr>
                <w:rFonts w:asciiTheme="majorBidi" w:hAnsiTheme="majorBidi" w:cstheme="majorBidi"/>
                <w:bCs/>
                <w:sz w:val="24"/>
                <w:szCs w:val="24"/>
              </w:rPr>
              <w:t>such as how the couples communicate, interact, respect each other and express feeling</w:t>
            </w:r>
            <w:r>
              <w:rPr>
                <w:rFonts w:asciiTheme="majorBidi" w:hAnsiTheme="majorBidi" w:cstheme="majorBidi"/>
                <w:bCs/>
                <w:sz w:val="24"/>
                <w:szCs w:val="24"/>
              </w:rPr>
              <w:t>s</w:t>
            </w:r>
            <w:r w:rsidRPr="00A32B6C">
              <w:rPr>
                <w:rFonts w:asciiTheme="majorBidi" w:hAnsiTheme="majorBidi" w:cstheme="majorBidi"/>
                <w:bCs/>
                <w:sz w:val="24"/>
                <w:szCs w:val="24"/>
              </w:rPr>
              <w:t xml:space="preserve"> of affection. </w:t>
            </w:r>
          </w:p>
        </w:tc>
      </w:tr>
    </w:tbl>
    <w:p w14:paraId="49FBCDAC" w14:textId="77777777" w:rsidR="000B05AC" w:rsidRPr="00A32B6C" w:rsidRDefault="000B05AC" w:rsidP="008B28D6">
      <w:pPr>
        <w:spacing w:line="360" w:lineRule="auto"/>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Sighs hard (Pg.30) </w:t>
      </w:r>
      <w:r w:rsidR="006E709A">
        <w:rPr>
          <w:rFonts w:asciiTheme="majorBidi" w:hAnsiTheme="majorBidi" w:cstheme="majorBidi"/>
          <w:bCs/>
          <w:sz w:val="24"/>
          <w:szCs w:val="24"/>
        </w:rPr>
        <w:t>[</w:t>
      </w:r>
      <w:r w:rsidRPr="00A32B6C">
        <w:rPr>
          <w:rFonts w:asciiTheme="majorBidi" w:hAnsiTheme="majorBidi" w:cstheme="majorBidi"/>
          <w:bCs/>
          <w:sz w:val="24"/>
          <w:szCs w:val="24"/>
        </w:rPr>
        <w:t>The extent of how this impact</w:t>
      </w:r>
      <w:r w:rsidR="006E709A">
        <w:rPr>
          <w:rFonts w:asciiTheme="majorBidi" w:hAnsiTheme="majorBidi" w:cstheme="majorBidi"/>
          <w:bCs/>
          <w:sz w:val="24"/>
          <w:szCs w:val="24"/>
        </w:rPr>
        <w:t>s</w:t>
      </w:r>
      <w:r w:rsidRPr="00A32B6C">
        <w:rPr>
          <w:rFonts w:asciiTheme="majorBidi" w:hAnsiTheme="majorBidi" w:cstheme="majorBidi"/>
          <w:bCs/>
          <w:sz w:val="24"/>
          <w:szCs w:val="24"/>
        </w:rPr>
        <w:t xml:space="preserve"> their life</w:t>
      </w:r>
      <w:r w:rsidR="006E709A">
        <w:rPr>
          <w:rFonts w:asciiTheme="majorBidi" w:hAnsiTheme="majorBidi" w:cstheme="majorBidi"/>
          <w:bCs/>
          <w:sz w:val="24"/>
          <w:szCs w:val="24"/>
        </w:rPr>
        <w:t>]</w:t>
      </w:r>
    </w:p>
    <w:p w14:paraId="5C0E21CA" w14:textId="77777777" w:rsidR="000B05AC" w:rsidRPr="00A32B6C" w:rsidRDefault="000B05AC" w:rsidP="006E709A">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lastRenderedPageBreak/>
        <w:t xml:space="preserve">Regardless of the challenges that fertility issues can bring forth financially, </w:t>
      </w:r>
      <w:r w:rsidR="006E709A">
        <w:rPr>
          <w:rFonts w:asciiTheme="majorBidi" w:hAnsiTheme="majorBidi" w:cstheme="majorBidi"/>
          <w:bCs/>
          <w:sz w:val="24"/>
          <w:szCs w:val="24"/>
        </w:rPr>
        <w:t>C</w:t>
      </w:r>
      <w:r w:rsidR="006E709A"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 xml:space="preserve">Adodo felt it is all worth it as long as they have a child of their own. They </w:t>
      </w:r>
      <w:r w:rsidR="006E709A">
        <w:rPr>
          <w:rFonts w:asciiTheme="majorBidi" w:hAnsiTheme="majorBidi" w:cstheme="majorBidi"/>
          <w:bCs/>
          <w:sz w:val="24"/>
          <w:szCs w:val="24"/>
        </w:rPr>
        <w:t>talked about</w:t>
      </w:r>
      <w:r w:rsidRPr="00A32B6C">
        <w:rPr>
          <w:rFonts w:asciiTheme="majorBidi" w:hAnsiTheme="majorBidi" w:cstheme="majorBidi"/>
          <w:bCs/>
          <w:sz w:val="24"/>
          <w:szCs w:val="24"/>
        </w:rPr>
        <w:t xml:space="preserve"> a family friend who experienced fertility issues, lost his business in the process but now has a child of his</w:t>
      </w:r>
      <w:r w:rsidRPr="00A32B6C">
        <w:rPr>
          <w:rFonts w:asciiTheme="majorBidi" w:hAnsiTheme="majorBidi" w:cstheme="majorBidi"/>
          <w:b/>
          <w:bCs/>
          <w:sz w:val="24"/>
          <w:szCs w:val="24"/>
        </w:rPr>
        <w:t xml:space="preserve"> </w:t>
      </w:r>
      <w:r w:rsidRPr="00A32B6C">
        <w:rPr>
          <w:rFonts w:asciiTheme="majorBidi" w:hAnsiTheme="majorBidi" w:cstheme="majorBidi"/>
          <w:bCs/>
          <w:sz w:val="24"/>
          <w:szCs w:val="24"/>
        </w:rPr>
        <w:t xml:space="preserve">own. They reflected on how happy this couple </w:t>
      </w:r>
      <w:r w:rsidR="006E709A">
        <w:rPr>
          <w:rFonts w:asciiTheme="majorBidi" w:hAnsiTheme="majorBidi" w:cstheme="majorBidi"/>
          <w:bCs/>
          <w:sz w:val="24"/>
          <w:szCs w:val="24"/>
        </w:rPr>
        <w:t>is</w:t>
      </w:r>
      <w:r w:rsidR="006E709A"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with positive relational dynamics pe</w:t>
      </w:r>
      <w:r w:rsidRPr="00A32B6C">
        <w:rPr>
          <w:rFonts w:asciiTheme="majorBidi" w:hAnsiTheme="majorBidi" w:cstheme="majorBidi"/>
          <w:bCs/>
          <w:sz w:val="24"/>
          <w:szCs w:val="24"/>
        </w:rPr>
        <w:t>r</w:t>
      </w:r>
      <w:r w:rsidRPr="00A32B6C">
        <w:rPr>
          <w:rFonts w:asciiTheme="majorBidi" w:hAnsiTheme="majorBidi" w:cstheme="majorBidi"/>
          <w:bCs/>
          <w:sz w:val="24"/>
          <w:szCs w:val="24"/>
        </w:rPr>
        <w:t xml:space="preserve">ceived between them. </w:t>
      </w:r>
    </w:p>
    <w:p w14:paraId="25332836" w14:textId="77777777" w:rsidR="000B05AC" w:rsidRPr="00A32B6C" w:rsidRDefault="000B05AC" w:rsidP="006E709A">
      <w:pPr>
        <w:spacing w:line="360" w:lineRule="auto"/>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Adodo: H:</w:t>
      </w:r>
      <w:r w:rsidRPr="00A32B6C">
        <w:rPr>
          <w:rFonts w:asciiTheme="majorBidi" w:hAnsiTheme="majorBidi" w:cstheme="majorBidi"/>
          <w:bCs/>
          <w:sz w:val="24"/>
          <w:szCs w:val="24"/>
        </w:rPr>
        <w:t xml:space="preserve"> </w:t>
      </w:r>
      <w:r w:rsidR="006E709A">
        <w:rPr>
          <w:rFonts w:asciiTheme="majorBidi" w:hAnsiTheme="majorBidi" w:cstheme="majorBidi"/>
          <w:bCs/>
          <w:sz w:val="24"/>
          <w:szCs w:val="24"/>
        </w:rPr>
        <w:t>“F</w:t>
      </w:r>
      <w:r w:rsidR="006E709A" w:rsidRPr="00A32B6C">
        <w:rPr>
          <w:rFonts w:asciiTheme="majorBidi" w:hAnsiTheme="majorBidi" w:cstheme="majorBidi"/>
          <w:bCs/>
          <w:sz w:val="24"/>
          <w:szCs w:val="24"/>
        </w:rPr>
        <w:t xml:space="preserve">inancially </w:t>
      </w:r>
      <w:r w:rsidRPr="00A32B6C">
        <w:rPr>
          <w:rFonts w:asciiTheme="majorBidi" w:hAnsiTheme="majorBidi" w:cstheme="majorBidi"/>
          <w:bCs/>
          <w:sz w:val="24"/>
          <w:szCs w:val="24"/>
        </w:rPr>
        <w:t>we've spent a lot, a lot</w:t>
      </w:r>
      <w:r w:rsidR="006E709A">
        <w:rPr>
          <w:rFonts w:asciiTheme="majorBidi" w:hAnsiTheme="majorBidi" w:cstheme="majorBidi"/>
          <w:bCs/>
          <w:sz w:val="24"/>
          <w:szCs w:val="24"/>
        </w:rPr>
        <w:t>;</w:t>
      </w:r>
      <w:r w:rsidR="006E709A"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we should just be sincere with you, even spiritualist, medically, they've taken a lot but what I discover is this, when you look at the financial aspect of it, you won't want to move on"</w:t>
      </w:r>
      <w:r w:rsidR="006E709A">
        <w:rPr>
          <w:rFonts w:asciiTheme="majorBidi" w:hAnsiTheme="majorBidi" w:cstheme="majorBidi"/>
          <w:bCs/>
          <w:sz w:val="24"/>
          <w:szCs w:val="24"/>
        </w:rPr>
        <w:t xml:space="preserve"> </w:t>
      </w:r>
      <w:r w:rsidRPr="00A32B6C">
        <w:rPr>
          <w:rFonts w:asciiTheme="majorBidi" w:hAnsiTheme="majorBidi" w:cstheme="majorBidi"/>
          <w:bCs/>
          <w:sz w:val="24"/>
          <w:szCs w:val="24"/>
        </w:rPr>
        <w:t>(Pg 16)</w:t>
      </w:r>
      <w:r w:rsidR="006E709A">
        <w:rPr>
          <w:rFonts w:asciiTheme="majorBidi" w:hAnsiTheme="majorBidi" w:cstheme="majorBidi"/>
          <w:bCs/>
          <w:sz w:val="24"/>
          <w:szCs w:val="24"/>
        </w:rPr>
        <w:t>.</w:t>
      </w:r>
      <w:r w:rsidRPr="00A32B6C">
        <w:rPr>
          <w:rFonts w:asciiTheme="majorBidi" w:hAnsiTheme="majorBidi" w:cstheme="majorBidi"/>
          <w:bCs/>
          <w:sz w:val="24"/>
          <w:szCs w:val="24"/>
        </w:rPr>
        <w:t xml:space="preserve"> </w:t>
      </w:r>
      <w:r w:rsidR="006E709A">
        <w:rPr>
          <w:rFonts w:asciiTheme="majorBidi" w:hAnsiTheme="majorBidi" w:cstheme="majorBidi"/>
          <w:bCs/>
          <w:sz w:val="24"/>
          <w:szCs w:val="24"/>
        </w:rPr>
        <w:t>“T</w:t>
      </w:r>
      <w:r w:rsidR="006E709A" w:rsidRPr="00A32B6C">
        <w:rPr>
          <w:rFonts w:asciiTheme="majorBidi" w:hAnsiTheme="majorBidi" w:cstheme="majorBidi"/>
          <w:bCs/>
          <w:sz w:val="24"/>
          <w:szCs w:val="24"/>
        </w:rPr>
        <w:t xml:space="preserve">hough </w:t>
      </w:r>
      <w:r w:rsidRPr="00A32B6C">
        <w:rPr>
          <w:rFonts w:asciiTheme="majorBidi" w:hAnsiTheme="majorBidi" w:cstheme="majorBidi"/>
          <w:bCs/>
          <w:sz w:val="24"/>
          <w:szCs w:val="24"/>
        </w:rPr>
        <w:t xml:space="preserve">our own prayer is just that, whatever we've spent, so long as I have my result/ like I told you, I have a friend who stayed for </w:t>
      </w:r>
      <w:r w:rsidR="006E709A">
        <w:rPr>
          <w:rFonts w:asciiTheme="majorBidi" w:hAnsiTheme="majorBidi" w:cstheme="majorBidi"/>
          <w:bCs/>
          <w:sz w:val="24"/>
          <w:szCs w:val="24"/>
        </w:rPr>
        <w:t>nine</w:t>
      </w:r>
      <w:r w:rsidR="006E709A"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years, they lost their business in the process but at the end of the day, they have their own child. So, an</w:t>
      </w:r>
      <w:r w:rsidRPr="00A32B6C">
        <w:rPr>
          <w:rFonts w:asciiTheme="majorBidi" w:hAnsiTheme="majorBidi" w:cstheme="majorBidi"/>
          <w:bCs/>
          <w:sz w:val="24"/>
          <w:szCs w:val="24"/>
        </w:rPr>
        <w:t>y</w:t>
      </w:r>
      <w:r w:rsidRPr="00A32B6C">
        <w:rPr>
          <w:rFonts w:asciiTheme="majorBidi" w:hAnsiTheme="majorBidi" w:cstheme="majorBidi"/>
          <w:bCs/>
          <w:sz w:val="24"/>
          <w:szCs w:val="24"/>
        </w:rPr>
        <w:t>time I talk to her on the phone, I see, I see the gladness in her voice, I see it in her tone, and I felt if they can do theirs definitely if it's time together too we can do ours too, but the financial aspect is very</w:t>
      </w:r>
      <w:r w:rsidR="006E709A">
        <w:rPr>
          <w:rFonts w:asciiTheme="majorBidi" w:hAnsiTheme="majorBidi" w:cstheme="majorBidi"/>
          <w:bCs/>
          <w:sz w:val="24"/>
          <w:szCs w:val="24"/>
        </w:rPr>
        <w:t>,</w:t>
      </w:r>
      <w:r w:rsidRPr="00A32B6C">
        <w:rPr>
          <w:rFonts w:asciiTheme="majorBidi" w:hAnsiTheme="majorBidi" w:cstheme="majorBidi"/>
          <w:bCs/>
          <w:sz w:val="24"/>
          <w:szCs w:val="24"/>
        </w:rPr>
        <w:t xml:space="preserve"> very *door opens* normal compare to the joy attached</w:t>
      </w:r>
      <w:r w:rsidR="006E709A">
        <w:rPr>
          <w:rFonts w:asciiTheme="majorBidi" w:hAnsiTheme="majorBidi" w:cstheme="majorBidi"/>
          <w:bCs/>
          <w:sz w:val="24"/>
          <w:szCs w:val="24"/>
        </w:rPr>
        <w:t>”</w:t>
      </w:r>
      <w:r w:rsidRPr="00A32B6C">
        <w:rPr>
          <w:rFonts w:asciiTheme="majorBidi" w:hAnsiTheme="majorBidi" w:cstheme="majorBidi"/>
          <w:bCs/>
          <w:sz w:val="24"/>
          <w:szCs w:val="24"/>
        </w:rPr>
        <w:t xml:space="preserve"> (Pg.18)</w:t>
      </w:r>
      <w:r w:rsidR="00A166B7">
        <w:rPr>
          <w:rFonts w:asciiTheme="majorBidi" w:hAnsiTheme="majorBidi" w:cstheme="majorBidi"/>
          <w:bCs/>
          <w:sz w:val="24"/>
          <w:szCs w:val="24"/>
        </w:rPr>
        <w:t>.</w:t>
      </w:r>
    </w:p>
    <w:p w14:paraId="369A73B0" w14:textId="77777777" w:rsidR="000B05AC" w:rsidRPr="00A32B6C" w:rsidRDefault="000B05AC" w:rsidP="000B05AC">
      <w:pPr>
        <w:spacing w:line="360" w:lineRule="auto"/>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Silently listening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3E0EC2E1" w14:textId="77777777" w:rsidTr="000B05AC">
        <w:tc>
          <w:tcPr>
            <w:tcW w:w="9242" w:type="dxa"/>
          </w:tcPr>
          <w:p w14:paraId="5E54F922"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Reflection Box:</w:t>
            </w:r>
            <w:r w:rsidRPr="00A32B6C">
              <w:rPr>
                <w:rFonts w:asciiTheme="majorBidi" w:hAnsiTheme="majorBidi" w:cstheme="majorBidi"/>
                <w:bCs/>
                <w:sz w:val="24"/>
                <w:szCs w:val="24"/>
              </w:rPr>
              <w:t xml:space="preserve"> </w:t>
            </w:r>
          </w:p>
          <w:p w14:paraId="7CE67127" w14:textId="77777777" w:rsidR="000B05AC" w:rsidRPr="00A32B6C" w:rsidRDefault="000B05AC" w:rsidP="000B05AC">
            <w:pPr>
              <w:spacing w:after="0" w:line="360" w:lineRule="auto"/>
              <w:jc w:val="both"/>
              <w:rPr>
                <w:rFonts w:asciiTheme="majorBidi" w:hAnsiTheme="majorBidi" w:cstheme="majorBidi"/>
                <w:bCs/>
                <w:sz w:val="24"/>
                <w:szCs w:val="24"/>
                <w:u w:val="single"/>
              </w:rPr>
            </w:pPr>
            <w:r w:rsidRPr="00A32B6C">
              <w:rPr>
                <w:rFonts w:asciiTheme="majorBidi" w:hAnsiTheme="majorBidi" w:cstheme="majorBidi"/>
                <w:bCs/>
                <w:sz w:val="24"/>
                <w:szCs w:val="24"/>
                <w:u w:val="single"/>
              </w:rPr>
              <w:t>Extract from reflective journal (09/04/2016):</w:t>
            </w:r>
          </w:p>
          <w:p w14:paraId="2F8FE346"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“During the interview, in some cases when one partner is expressing an experience, the other partner was silently listening to the other partner relate their experience”. This is probably due to a partner having the opportunity to hear the other relate their joint experience, for the first time.</w:t>
            </w:r>
          </w:p>
        </w:tc>
      </w:tr>
    </w:tbl>
    <w:p w14:paraId="57571265" w14:textId="77777777" w:rsidR="000B05AC" w:rsidRPr="00A32B6C" w:rsidRDefault="000B05AC" w:rsidP="000B05AC">
      <w:pPr>
        <w:spacing w:line="360" w:lineRule="auto"/>
        <w:jc w:val="both"/>
        <w:rPr>
          <w:rFonts w:asciiTheme="majorBidi" w:hAnsiTheme="majorBidi" w:cstheme="majorBidi"/>
          <w:bCs/>
          <w:sz w:val="24"/>
          <w:szCs w:val="24"/>
        </w:rPr>
      </w:pPr>
    </w:p>
    <w:p w14:paraId="426992AB" w14:textId="77777777" w:rsidR="000B05AC" w:rsidRPr="00A32B6C" w:rsidRDefault="000B05AC" w:rsidP="00A166B7">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Overall</w:t>
      </w:r>
      <w:r w:rsidR="00A166B7">
        <w:rPr>
          <w:rFonts w:asciiTheme="majorBidi" w:hAnsiTheme="majorBidi" w:cstheme="majorBidi"/>
          <w:bCs/>
          <w:sz w:val="24"/>
          <w:szCs w:val="24"/>
        </w:rPr>
        <w:t>,</w:t>
      </w:r>
      <w:r w:rsidRPr="00A32B6C">
        <w:rPr>
          <w:rFonts w:asciiTheme="majorBidi" w:hAnsiTheme="majorBidi" w:cstheme="majorBidi"/>
          <w:bCs/>
          <w:sz w:val="24"/>
          <w:szCs w:val="24"/>
        </w:rPr>
        <w:t xml:space="preserve"> the couples made sense of how infertility impacts their relational dynamics through</w:t>
      </w:r>
      <w:r w:rsidR="00A166B7">
        <w:rPr>
          <w:rFonts w:asciiTheme="majorBidi" w:hAnsiTheme="majorBidi" w:cstheme="majorBidi"/>
          <w:bCs/>
          <w:sz w:val="24"/>
          <w:szCs w:val="24"/>
        </w:rPr>
        <w:t xml:space="preserve"> the</w:t>
      </w:r>
      <w:r w:rsidR="00A166B7"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age of </w:t>
      </w:r>
      <w:r w:rsidR="00A166B7">
        <w:rPr>
          <w:rFonts w:asciiTheme="majorBidi" w:hAnsiTheme="majorBidi" w:cstheme="majorBidi"/>
          <w:bCs/>
          <w:sz w:val="24"/>
          <w:szCs w:val="24"/>
        </w:rPr>
        <w:t xml:space="preserve">the </w:t>
      </w:r>
      <w:r w:rsidRPr="00A32B6C">
        <w:rPr>
          <w:rFonts w:asciiTheme="majorBidi" w:hAnsiTheme="majorBidi" w:cstheme="majorBidi"/>
          <w:bCs/>
          <w:sz w:val="24"/>
          <w:szCs w:val="24"/>
        </w:rPr>
        <w:t>woman, culture and treatment method, long waiting times in the clinic, fina</w:t>
      </w:r>
      <w:r w:rsidRPr="00A32B6C">
        <w:rPr>
          <w:rFonts w:asciiTheme="majorBidi" w:hAnsiTheme="majorBidi" w:cstheme="majorBidi"/>
          <w:bCs/>
          <w:sz w:val="24"/>
          <w:szCs w:val="24"/>
        </w:rPr>
        <w:t>n</w:t>
      </w:r>
      <w:r w:rsidRPr="00A32B6C">
        <w:rPr>
          <w:rFonts w:asciiTheme="majorBidi" w:hAnsiTheme="majorBidi" w:cstheme="majorBidi"/>
          <w:bCs/>
          <w:sz w:val="24"/>
          <w:szCs w:val="24"/>
        </w:rPr>
        <w:t>cial cost</w:t>
      </w:r>
      <w:r w:rsidR="00A166B7">
        <w:rPr>
          <w:rFonts w:asciiTheme="majorBidi" w:hAnsiTheme="majorBidi" w:cstheme="majorBidi"/>
          <w:bCs/>
          <w:sz w:val="24"/>
          <w:szCs w:val="24"/>
        </w:rPr>
        <w:t>s</w:t>
      </w:r>
      <w:r w:rsidRPr="00A32B6C">
        <w:rPr>
          <w:rFonts w:asciiTheme="majorBidi" w:hAnsiTheme="majorBidi" w:cstheme="majorBidi"/>
          <w:bCs/>
          <w:sz w:val="24"/>
          <w:szCs w:val="24"/>
        </w:rPr>
        <w:t xml:space="preserve"> and lack of empathy from clinical members of staff. From the couples</w:t>
      </w:r>
      <w:r w:rsidR="00A166B7">
        <w:rPr>
          <w:rFonts w:asciiTheme="majorBidi" w:hAnsiTheme="majorBidi" w:cstheme="majorBidi"/>
          <w:bCs/>
          <w:sz w:val="24"/>
          <w:szCs w:val="24"/>
        </w:rPr>
        <w:t>’</w:t>
      </w:r>
      <w:r w:rsidRPr="00A32B6C">
        <w:rPr>
          <w:rFonts w:asciiTheme="majorBidi" w:hAnsiTheme="majorBidi" w:cstheme="majorBidi"/>
          <w:bCs/>
          <w:sz w:val="24"/>
          <w:szCs w:val="24"/>
        </w:rPr>
        <w:t xml:space="preserve"> interpret</w:t>
      </w:r>
      <w:r w:rsidRPr="00A32B6C">
        <w:rPr>
          <w:rFonts w:asciiTheme="majorBidi" w:hAnsiTheme="majorBidi" w:cstheme="majorBidi"/>
          <w:bCs/>
          <w:sz w:val="24"/>
          <w:szCs w:val="24"/>
        </w:rPr>
        <w:t>a</w:t>
      </w:r>
      <w:r w:rsidRPr="00A32B6C">
        <w:rPr>
          <w:rFonts w:asciiTheme="majorBidi" w:hAnsiTheme="majorBidi" w:cstheme="majorBidi"/>
          <w:bCs/>
          <w:sz w:val="24"/>
          <w:szCs w:val="24"/>
        </w:rPr>
        <w:t>tions, having treatment reinforced the feeling of hope, however, the financial implication of infertility barred some couples from considering other treatment opportunities (IVF or ado</w:t>
      </w:r>
      <w:r w:rsidRPr="00A32B6C">
        <w:rPr>
          <w:rFonts w:asciiTheme="majorBidi" w:hAnsiTheme="majorBidi" w:cstheme="majorBidi"/>
          <w:bCs/>
          <w:sz w:val="24"/>
          <w:szCs w:val="24"/>
        </w:rPr>
        <w:t>p</w:t>
      </w:r>
      <w:r w:rsidRPr="00A32B6C">
        <w:rPr>
          <w:rFonts w:asciiTheme="majorBidi" w:hAnsiTheme="majorBidi" w:cstheme="majorBidi"/>
          <w:bCs/>
          <w:sz w:val="24"/>
          <w:szCs w:val="24"/>
        </w:rPr>
        <w:t>tion), perhaps prolonging their emotional distress regarding their experience of infertility. For some couples the financial challenges was okay as long as there was light at the end of the tunnel. For some couples it also seemed to highlight the feeling of questioning their capabi</w:t>
      </w:r>
      <w:r w:rsidRPr="00A32B6C">
        <w:rPr>
          <w:rFonts w:asciiTheme="majorBidi" w:hAnsiTheme="majorBidi" w:cstheme="majorBidi"/>
          <w:bCs/>
          <w:sz w:val="24"/>
          <w:szCs w:val="24"/>
        </w:rPr>
        <w:t>l</w:t>
      </w:r>
      <w:r w:rsidRPr="00A32B6C">
        <w:rPr>
          <w:rFonts w:asciiTheme="majorBidi" w:hAnsiTheme="majorBidi" w:cstheme="majorBidi"/>
          <w:bCs/>
          <w:sz w:val="24"/>
          <w:szCs w:val="24"/>
        </w:rPr>
        <w:lastRenderedPageBreak/>
        <w:t>ity of having a child naturally</w:t>
      </w:r>
      <w:r w:rsidR="00A166B7">
        <w:rPr>
          <w:rFonts w:asciiTheme="majorBidi" w:hAnsiTheme="majorBidi" w:cstheme="majorBidi"/>
          <w:bCs/>
          <w:sz w:val="24"/>
          <w:szCs w:val="24"/>
        </w:rPr>
        <w:t>,</w:t>
      </w:r>
      <w:r w:rsidRPr="00A32B6C">
        <w:rPr>
          <w:rFonts w:asciiTheme="majorBidi" w:hAnsiTheme="majorBidi" w:cstheme="majorBidi"/>
          <w:bCs/>
          <w:sz w:val="24"/>
          <w:szCs w:val="24"/>
        </w:rPr>
        <w:t xml:space="preserve"> which tends to lead to the feeling of anger and resentment t</w:t>
      </w:r>
      <w:r w:rsidRPr="00A32B6C">
        <w:rPr>
          <w:rFonts w:asciiTheme="majorBidi" w:hAnsiTheme="majorBidi" w:cstheme="majorBidi"/>
          <w:bCs/>
          <w:sz w:val="24"/>
          <w:szCs w:val="24"/>
        </w:rPr>
        <w:t>o</w:t>
      </w:r>
      <w:r w:rsidRPr="00A32B6C">
        <w:rPr>
          <w:rFonts w:asciiTheme="majorBidi" w:hAnsiTheme="majorBidi" w:cstheme="majorBidi"/>
          <w:bCs/>
          <w:sz w:val="24"/>
          <w:szCs w:val="24"/>
        </w:rPr>
        <w:t>wards self and others.</w:t>
      </w:r>
    </w:p>
    <w:p w14:paraId="672C8C20" w14:textId="77777777" w:rsidR="000B05AC" w:rsidRPr="00A32B6C" w:rsidRDefault="000B05AC" w:rsidP="000B05AC">
      <w:pPr>
        <w:spacing w:line="360" w:lineRule="auto"/>
        <w:jc w:val="both"/>
        <w:rPr>
          <w:rFonts w:asciiTheme="majorBidi" w:hAnsiTheme="majorBidi" w:cstheme="majorBidi"/>
          <w:b/>
          <w:bCs/>
          <w:sz w:val="24"/>
          <w:szCs w:val="24"/>
        </w:rPr>
      </w:pPr>
      <w:r w:rsidRPr="00A32B6C">
        <w:rPr>
          <w:rFonts w:asciiTheme="majorBidi" w:hAnsiTheme="majorBidi" w:cstheme="majorBidi"/>
          <w:bCs/>
          <w:sz w:val="24"/>
          <w:szCs w:val="24"/>
        </w:rPr>
        <w:t xml:space="preserve"> Theme 3 will explore how the couples make sense of this feeling of anger and resentment and how it impacts their relational dynamics.</w:t>
      </w:r>
    </w:p>
    <w:p w14:paraId="330897F2" w14:textId="77777777" w:rsidR="000B05AC" w:rsidRPr="00BE3ACE" w:rsidRDefault="000B05AC" w:rsidP="00BE3ACE">
      <w:pPr>
        <w:pStyle w:val="Heading1"/>
        <w:rPr>
          <w:rStyle w:val="Strong"/>
          <w:b/>
          <w:bCs/>
          <w:color w:val="auto"/>
          <w:sz w:val="24"/>
        </w:rPr>
      </w:pPr>
      <w:bookmarkStart w:id="153" w:name="_Toc61568704"/>
      <w:r w:rsidRPr="00BE3ACE">
        <w:rPr>
          <w:rStyle w:val="Strong"/>
          <w:b/>
          <w:bCs/>
          <w:color w:val="auto"/>
          <w:sz w:val="24"/>
        </w:rPr>
        <w:t>Theme 3: Affect dynamics: impact on the relational dynamics of the couples.</w:t>
      </w:r>
      <w:bookmarkEnd w:id="153"/>
    </w:p>
    <w:p w14:paraId="6BB9DD1A" w14:textId="77777777" w:rsidR="000B05AC" w:rsidRPr="00A32B6C" w:rsidRDefault="000B05AC" w:rsidP="00746B98">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This theme explored the impact of affect dynamics on the relational dynamics of the couples through their expressions of anger and resentment towards others with children, sense of fai</w:t>
      </w:r>
      <w:r w:rsidRPr="00A32B6C">
        <w:rPr>
          <w:rFonts w:asciiTheme="majorBidi" w:hAnsiTheme="majorBidi" w:cstheme="majorBidi"/>
          <w:bCs/>
          <w:sz w:val="24"/>
          <w:szCs w:val="24"/>
        </w:rPr>
        <w:t>l</w:t>
      </w:r>
      <w:r w:rsidRPr="00A32B6C">
        <w:rPr>
          <w:rFonts w:asciiTheme="majorBidi" w:hAnsiTheme="majorBidi" w:cstheme="majorBidi"/>
          <w:bCs/>
          <w:sz w:val="24"/>
          <w:szCs w:val="24"/>
        </w:rPr>
        <w:t>ure and social media as a tool of emotional distress. Some of the couples expressed how sad and unhappy they get when they see others with children or attend children</w:t>
      </w:r>
      <w:r w:rsidR="00746B98">
        <w:rPr>
          <w:rFonts w:asciiTheme="majorBidi" w:hAnsiTheme="majorBidi" w:cstheme="majorBidi"/>
          <w:bCs/>
          <w:sz w:val="24"/>
          <w:szCs w:val="24"/>
        </w:rPr>
        <w:t>’</w:t>
      </w:r>
      <w:r w:rsidRPr="00A32B6C">
        <w:rPr>
          <w:rFonts w:asciiTheme="majorBidi" w:hAnsiTheme="majorBidi" w:cstheme="majorBidi"/>
          <w:bCs/>
          <w:sz w:val="24"/>
          <w:szCs w:val="24"/>
        </w:rPr>
        <w:t xml:space="preserve">s </w:t>
      </w:r>
      <w:r w:rsidR="00746B98" w:rsidRPr="00A32B6C">
        <w:rPr>
          <w:rFonts w:asciiTheme="majorBidi" w:hAnsiTheme="majorBidi" w:cstheme="majorBidi"/>
          <w:bCs/>
          <w:sz w:val="24"/>
          <w:szCs w:val="24"/>
        </w:rPr>
        <w:t>part</w:t>
      </w:r>
      <w:r w:rsidR="00746B98">
        <w:rPr>
          <w:rFonts w:asciiTheme="majorBidi" w:hAnsiTheme="majorBidi" w:cstheme="majorBidi"/>
          <w:bCs/>
          <w:sz w:val="24"/>
          <w:szCs w:val="24"/>
        </w:rPr>
        <w:t>ies;</w:t>
      </w:r>
      <w:r w:rsidR="00746B98"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this tends to make them reflect on what they could have done wrong to deserve this seeming u</w:t>
      </w:r>
      <w:r w:rsidRPr="00A32B6C">
        <w:rPr>
          <w:rFonts w:asciiTheme="majorBidi" w:hAnsiTheme="majorBidi" w:cstheme="majorBidi"/>
          <w:bCs/>
          <w:sz w:val="24"/>
          <w:szCs w:val="24"/>
        </w:rPr>
        <w:t>n</w:t>
      </w:r>
      <w:r w:rsidRPr="00A32B6C">
        <w:rPr>
          <w:rFonts w:asciiTheme="majorBidi" w:hAnsiTheme="majorBidi" w:cstheme="majorBidi"/>
          <w:bCs/>
          <w:sz w:val="24"/>
          <w:szCs w:val="24"/>
        </w:rPr>
        <w:t xml:space="preserve">fairness. Why was it them? Who did they offend? Ultimately all these thoughts impacts on the couple’s psychological state of mind which in turn impacts on their relational dynamics. </w:t>
      </w:r>
    </w:p>
    <w:p w14:paraId="54642581" w14:textId="77777777" w:rsidR="000B05AC" w:rsidRPr="00A32B6C" w:rsidRDefault="000B05AC" w:rsidP="00A166B7">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As interpreted by Couple Nwankwo, the couple was using the interview setting to express how each felt in a situation where they are the only couple who had no child at a party, this puts the couple in a vulnerable state of mind. However</w:t>
      </w:r>
      <w:r w:rsidR="00746B98">
        <w:rPr>
          <w:rFonts w:asciiTheme="majorBidi" w:hAnsiTheme="majorBidi" w:cstheme="majorBidi"/>
          <w:bCs/>
          <w:sz w:val="24"/>
          <w:szCs w:val="24"/>
        </w:rPr>
        <w:t>,</w:t>
      </w:r>
      <w:r w:rsidRPr="00A32B6C">
        <w:rPr>
          <w:rFonts w:asciiTheme="majorBidi" w:hAnsiTheme="majorBidi" w:cstheme="majorBidi"/>
          <w:bCs/>
          <w:sz w:val="24"/>
          <w:szCs w:val="24"/>
        </w:rPr>
        <w:t xml:space="preserve"> </w:t>
      </w:r>
      <w:r w:rsidR="00746B98">
        <w:rPr>
          <w:rFonts w:asciiTheme="majorBidi" w:hAnsiTheme="majorBidi" w:cstheme="majorBidi"/>
          <w:bCs/>
          <w:sz w:val="24"/>
          <w:szCs w:val="24"/>
        </w:rPr>
        <w:t xml:space="preserve">the </w:t>
      </w:r>
      <w:r w:rsidRPr="00A32B6C">
        <w:rPr>
          <w:rFonts w:asciiTheme="majorBidi" w:hAnsiTheme="majorBidi" w:cstheme="majorBidi"/>
          <w:bCs/>
          <w:sz w:val="24"/>
          <w:szCs w:val="24"/>
        </w:rPr>
        <w:t>wife expresses how she tries to mask her emotions in such a situation for the sake of her health while husband relates how happy he is that this experience did not impact on his wife</w:t>
      </w:r>
      <w:r w:rsidR="00A166B7">
        <w:rPr>
          <w:rFonts w:asciiTheme="majorBidi" w:hAnsiTheme="majorBidi" w:cstheme="majorBidi"/>
          <w:bCs/>
          <w:sz w:val="24"/>
          <w:szCs w:val="24"/>
        </w:rPr>
        <w:t>’</w:t>
      </w:r>
      <w:r w:rsidRPr="00A32B6C">
        <w:rPr>
          <w:rFonts w:asciiTheme="majorBidi" w:hAnsiTheme="majorBidi" w:cstheme="majorBidi"/>
          <w:bCs/>
          <w:sz w:val="24"/>
          <w:szCs w:val="24"/>
        </w:rPr>
        <w:t xml:space="preserve">s feeling. </w:t>
      </w:r>
    </w:p>
    <w:p w14:paraId="20FFB7D5" w14:textId="77777777" w:rsidR="000B05AC" w:rsidRPr="00A32B6C" w:rsidRDefault="000B05AC" w:rsidP="00A166B7">
      <w:pPr>
        <w:ind w:left="2880"/>
        <w:jc w:val="both"/>
        <w:rPr>
          <w:rFonts w:asciiTheme="majorBidi" w:hAnsiTheme="majorBidi" w:cstheme="majorBidi"/>
          <w:bCs/>
          <w:sz w:val="24"/>
          <w:szCs w:val="24"/>
        </w:rPr>
      </w:pPr>
      <w:r w:rsidRPr="00A32B6C">
        <w:rPr>
          <w:rFonts w:asciiTheme="majorBidi" w:hAnsiTheme="majorBidi" w:cstheme="majorBidi"/>
          <w:b/>
          <w:bCs/>
          <w:sz w:val="24"/>
          <w:szCs w:val="24"/>
        </w:rPr>
        <w:t>Couple Akin: H:</w:t>
      </w:r>
      <w:r w:rsidRPr="00A32B6C">
        <w:rPr>
          <w:rFonts w:asciiTheme="majorBidi" w:hAnsiTheme="majorBidi" w:cstheme="majorBidi"/>
          <w:bCs/>
          <w:sz w:val="24"/>
          <w:szCs w:val="24"/>
        </w:rPr>
        <w:t xml:space="preserve"> </w:t>
      </w:r>
      <w:r w:rsidR="00A166B7">
        <w:rPr>
          <w:rFonts w:asciiTheme="majorBidi" w:hAnsiTheme="majorBidi" w:cstheme="majorBidi"/>
          <w:bCs/>
          <w:sz w:val="24"/>
          <w:szCs w:val="24"/>
        </w:rPr>
        <w:t>“S</w:t>
      </w:r>
      <w:r w:rsidR="00A166B7" w:rsidRPr="00A32B6C">
        <w:rPr>
          <w:rFonts w:asciiTheme="majorBidi" w:hAnsiTheme="majorBidi" w:cstheme="majorBidi"/>
          <w:bCs/>
          <w:sz w:val="24"/>
          <w:szCs w:val="24"/>
        </w:rPr>
        <w:t xml:space="preserve">ometimes </w:t>
      </w:r>
      <w:r w:rsidRPr="00A32B6C">
        <w:rPr>
          <w:rFonts w:asciiTheme="majorBidi" w:hAnsiTheme="majorBidi" w:cstheme="majorBidi"/>
          <w:bCs/>
          <w:sz w:val="24"/>
          <w:szCs w:val="24"/>
        </w:rPr>
        <w:t>I feel sad</w:t>
      </w:r>
      <w:r w:rsidR="00A166B7">
        <w:rPr>
          <w:rFonts w:asciiTheme="majorBidi" w:hAnsiTheme="majorBidi" w:cstheme="majorBidi"/>
          <w:bCs/>
          <w:sz w:val="24"/>
          <w:szCs w:val="24"/>
        </w:rPr>
        <w:t>.”</w:t>
      </w:r>
      <w:r w:rsidRPr="00A32B6C">
        <w:rPr>
          <w:rFonts w:asciiTheme="majorBidi" w:hAnsiTheme="majorBidi" w:cstheme="majorBidi"/>
          <w:bCs/>
          <w:sz w:val="24"/>
          <w:szCs w:val="24"/>
        </w:rPr>
        <w:t xml:space="preserve"> </w:t>
      </w:r>
    </w:p>
    <w:p w14:paraId="0D3C246C" w14:textId="77777777" w:rsidR="000B05AC" w:rsidRPr="00A32B6C" w:rsidRDefault="000B05AC" w:rsidP="00A166B7">
      <w:pPr>
        <w:ind w:left="2880"/>
        <w:jc w:val="both"/>
        <w:rPr>
          <w:rFonts w:asciiTheme="majorBidi" w:hAnsiTheme="majorBidi" w:cstheme="majorBidi"/>
          <w:bCs/>
          <w:sz w:val="24"/>
          <w:szCs w:val="24"/>
        </w:rPr>
      </w:pPr>
      <w:r w:rsidRPr="00A32B6C">
        <w:rPr>
          <w:rFonts w:asciiTheme="majorBidi" w:hAnsiTheme="majorBidi" w:cstheme="majorBidi"/>
          <w:b/>
          <w:bCs/>
          <w:sz w:val="24"/>
          <w:szCs w:val="24"/>
        </w:rPr>
        <w:t xml:space="preserve">                      W:</w:t>
      </w:r>
      <w:r w:rsidRPr="00A32B6C">
        <w:rPr>
          <w:rFonts w:asciiTheme="majorBidi" w:hAnsiTheme="majorBidi" w:cstheme="majorBidi"/>
          <w:bCs/>
          <w:sz w:val="24"/>
          <w:szCs w:val="24"/>
        </w:rPr>
        <w:t xml:space="preserve"> </w:t>
      </w:r>
      <w:r w:rsidR="00A166B7">
        <w:rPr>
          <w:rFonts w:asciiTheme="majorBidi" w:hAnsiTheme="majorBidi" w:cstheme="majorBidi"/>
          <w:bCs/>
          <w:sz w:val="24"/>
          <w:szCs w:val="24"/>
        </w:rPr>
        <w:t>“</w:t>
      </w:r>
      <w:r w:rsidRPr="00A32B6C">
        <w:rPr>
          <w:rFonts w:asciiTheme="majorBidi" w:hAnsiTheme="majorBidi" w:cstheme="majorBidi"/>
          <w:bCs/>
          <w:sz w:val="24"/>
          <w:szCs w:val="24"/>
        </w:rPr>
        <w:t xml:space="preserve">Emotionally you're sad, you're not happy at </w:t>
      </w:r>
      <w:proofErr w:type="gramStart"/>
      <w:r w:rsidRPr="00A32B6C">
        <w:rPr>
          <w:rFonts w:asciiTheme="majorBidi" w:hAnsiTheme="majorBidi" w:cstheme="majorBidi"/>
          <w:bCs/>
          <w:sz w:val="24"/>
          <w:szCs w:val="24"/>
        </w:rPr>
        <w:t>times,</w:t>
      </w:r>
      <w:proofErr w:type="gramEnd"/>
      <w:r w:rsidRPr="00A32B6C">
        <w:rPr>
          <w:rFonts w:asciiTheme="majorBidi" w:hAnsiTheme="majorBidi" w:cstheme="majorBidi"/>
          <w:bCs/>
          <w:sz w:val="24"/>
          <w:szCs w:val="24"/>
        </w:rPr>
        <w:t xml:space="preserve"> I do feel bad </w:t>
      </w:r>
      <w:r w:rsidRPr="00A32B6C">
        <w:rPr>
          <w:rFonts w:asciiTheme="majorBidi" w:hAnsiTheme="majorBidi" w:cstheme="majorBidi"/>
          <w:b/>
          <w:bCs/>
          <w:sz w:val="24"/>
          <w:szCs w:val="24"/>
        </w:rPr>
        <w:t>’</w:t>
      </w:r>
      <w:r w:rsidRPr="00A32B6C">
        <w:rPr>
          <w:rFonts w:asciiTheme="majorBidi" w:hAnsiTheme="majorBidi" w:cstheme="majorBidi"/>
          <w:bCs/>
          <w:sz w:val="24"/>
          <w:szCs w:val="24"/>
        </w:rPr>
        <w:t>cause when I hear my colleagues as in my friends gave birth or this that I'll say</w:t>
      </w:r>
      <w:r w:rsidR="00A166B7">
        <w:rPr>
          <w:rFonts w:asciiTheme="majorBidi" w:hAnsiTheme="majorBidi" w:cstheme="majorBidi"/>
          <w:bCs/>
          <w:sz w:val="24"/>
          <w:szCs w:val="24"/>
        </w:rPr>
        <w:t>,</w:t>
      </w:r>
      <w:r w:rsidRPr="00A32B6C">
        <w:rPr>
          <w:rFonts w:asciiTheme="majorBidi" w:hAnsiTheme="majorBidi" w:cstheme="majorBidi"/>
          <w:bCs/>
          <w:sz w:val="24"/>
          <w:szCs w:val="24"/>
        </w:rPr>
        <w:t xml:space="preserve"> "ahh, what's wrong now? </w:t>
      </w:r>
      <w:r w:rsidR="00A166B7">
        <w:rPr>
          <w:rFonts w:asciiTheme="majorBidi" w:hAnsiTheme="majorBidi" w:cstheme="majorBidi"/>
          <w:bCs/>
          <w:sz w:val="24"/>
          <w:szCs w:val="24"/>
        </w:rPr>
        <w:t>A</w:t>
      </w:r>
      <w:r w:rsidR="00A166B7" w:rsidRPr="00A32B6C">
        <w:rPr>
          <w:rFonts w:asciiTheme="majorBidi" w:hAnsiTheme="majorBidi" w:cstheme="majorBidi"/>
          <w:bCs/>
          <w:sz w:val="24"/>
          <w:szCs w:val="24"/>
        </w:rPr>
        <w:t xml:space="preserve">re </w:t>
      </w:r>
      <w:r w:rsidRPr="00A32B6C">
        <w:rPr>
          <w:rFonts w:asciiTheme="majorBidi" w:hAnsiTheme="majorBidi" w:cstheme="majorBidi"/>
          <w:bCs/>
          <w:sz w:val="24"/>
          <w:szCs w:val="24"/>
        </w:rPr>
        <w:t xml:space="preserve">we not still human beings? </w:t>
      </w:r>
      <w:r w:rsidR="00A166B7">
        <w:rPr>
          <w:rFonts w:asciiTheme="majorBidi" w:hAnsiTheme="majorBidi" w:cstheme="majorBidi"/>
          <w:bCs/>
          <w:sz w:val="24"/>
          <w:szCs w:val="24"/>
        </w:rPr>
        <w:t>W</w:t>
      </w:r>
      <w:r w:rsidR="00A166B7" w:rsidRPr="00A32B6C">
        <w:rPr>
          <w:rFonts w:asciiTheme="majorBidi" w:hAnsiTheme="majorBidi" w:cstheme="majorBidi"/>
          <w:bCs/>
          <w:sz w:val="24"/>
          <w:szCs w:val="24"/>
        </w:rPr>
        <w:t xml:space="preserve">hat's </w:t>
      </w:r>
      <w:r w:rsidRPr="00A32B6C">
        <w:rPr>
          <w:rFonts w:asciiTheme="majorBidi" w:hAnsiTheme="majorBidi" w:cstheme="majorBidi"/>
          <w:bCs/>
          <w:sz w:val="24"/>
          <w:szCs w:val="24"/>
        </w:rPr>
        <w:t xml:space="preserve">the issue, as in ahh, what do </w:t>
      </w:r>
      <w:proofErr w:type="gramStart"/>
      <w:r w:rsidRPr="00A32B6C">
        <w:rPr>
          <w:rFonts w:asciiTheme="majorBidi" w:hAnsiTheme="majorBidi" w:cstheme="majorBidi"/>
          <w:bCs/>
          <w:sz w:val="24"/>
          <w:szCs w:val="24"/>
        </w:rPr>
        <w:t>we</w:t>
      </w:r>
      <w:proofErr w:type="gramEnd"/>
      <w:r w:rsidRPr="00A32B6C">
        <w:rPr>
          <w:rFonts w:asciiTheme="majorBidi" w:hAnsiTheme="majorBidi" w:cstheme="majorBidi"/>
          <w:bCs/>
          <w:sz w:val="24"/>
          <w:szCs w:val="24"/>
        </w:rPr>
        <w:t>/ who did we even offend?" I was even thinking ahh, is it from mother side or father side or this that and that</w:t>
      </w:r>
      <w:r w:rsidR="00A166B7">
        <w:rPr>
          <w:rFonts w:asciiTheme="majorBidi" w:hAnsiTheme="majorBidi" w:cstheme="majorBidi"/>
          <w:bCs/>
          <w:sz w:val="24"/>
          <w:szCs w:val="24"/>
        </w:rPr>
        <w:t>.</w:t>
      </w:r>
      <w:r w:rsidRPr="00A32B6C">
        <w:rPr>
          <w:rFonts w:asciiTheme="majorBidi" w:hAnsiTheme="majorBidi" w:cstheme="majorBidi"/>
          <w:bCs/>
          <w:sz w:val="24"/>
          <w:szCs w:val="24"/>
        </w:rPr>
        <w:t>”</w:t>
      </w:r>
    </w:p>
    <w:p w14:paraId="574E05FF" w14:textId="77777777" w:rsidR="000B05AC" w:rsidRPr="00A32B6C" w:rsidRDefault="000B05AC" w:rsidP="00A166B7">
      <w:pPr>
        <w:ind w:left="2880"/>
        <w:jc w:val="both"/>
        <w:rPr>
          <w:rFonts w:asciiTheme="majorBidi" w:hAnsiTheme="majorBidi" w:cstheme="majorBidi"/>
          <w:bCs/>
          <w:sz w:val="24"/>
          <w:szCs w:val="24"/>
        </w:rPr>
      </w:pPr>
      <w:r w:rsidRPr="00A32B6C">
        <w:rPr>
          <w:rFonts w:asciiTheme="majorBidi" w:hAnsiTheme="majorBidi" w:cstheme="majorBidi"/>
          <w:b/>
          <w:bCs/>
          <w:sz w:val="24"/>
          <w:szCs w:val="24"/>
        </w:rPr>
        <w:t>Couple Nwankwo: H:</w:t>
      </w:r>
      <w:r w:rsidRPr="00A32B6C">
        <w:rPr>
          <w:rFonts w:asciiTheme="majorBidi" w:hAnsiTheme="majorBidi" w:cstheme="majorBidi"/>
          <w:bCs/>
          <w:sz w:val="24"/>
          <w:szCs w:val="24"/>
        </w:rPr>
        <w:t xml:space="preserve"> </w:t>
      </w:r>
      <w:r w:rsidR="00A166B7">
        <w:rPr>
          <w:rFonts w:asciiTheme="majorBidi" w:hAnsiTheme="majorBidi" w:cstheme="majorBidi"/>
          <w:bCs/>
          <w:sz w:val="24"/>
          <w:szCs w:val="24"/>
        </w:rPr>
        <w:t>“</w:t>
      </w:r>
      <w:r w:rsidRPr="00A32B6C">
        <w:rPr>
          <w:rFonts w:asciiTheme="majorBidi" w:hAnsiTheme="majorBidi" w:cstheme="majorBidi"/>
          <w:bCs/>
          <w:sz w:val="24"/>
          <w:szCs w:val="24"/>
        </w:rPr>
        <w:t>There's a party that we went to</w:t>
      </w:r>
      <w:r w:rsidR="00A166B7">
        <w:rPr>
          <w:rFonts w:asciiTheme="majorBidi" w:hAnsiTheme="majorBidi" w:cstheme="majorBidi"/>
          <w:bCs/>
          <w:sz w:val="24"/>
          <w:szCs w:val="24"/>
        </w:rPr>
        <w:t>,</w:t>
      </w:r>
      <w:r w:rsidRPr="00A32B6C">
        <w:rPr>
          <w:rFonts w:asciiTheme="majorBidi" w:hAnsiTheme="majorBidi" w:cstheme="majorBidi"/>
          <w:bCs/>
          <w:sz w:val="24"/>
          <w:szCs w:val="24"/>
        </w:rPr>
        <w:t xml:space="preserve"> umm...  January, that when/ it's my club party, opening party, we went there, we are like twenty-two, men, all of them have like two, two or three, three kids, it's only we that didn't come there with our children</w:t>
      </w:r>
      <w:r w:rsidR="00A166B7">
        <w:rPr>
          <w:rFonts w:asciiTheme="majorBidi" w:hAnsiTheme="majorBidi" w:cstheme="majorBidi"/>
          <w:bCs/>
          <w:sz w:val="24"/>
          <w:szCs w:val="24"/>
        </w:rPr>
        <w:t>.</w:t>
      </w:r>
      <w:r w:rsidR="00A166B7" w:rsidRPr="00A32B6C">
        <w:rPr>
          <w:rFonts w:asciiTheme="majorBidi" w:hAnsiTheme="majorBidi" w:cstheme="majorBidi"/>
          <w:bCs/>
          <w:sz w:val="24"/>
          <w:szCs w:val="24"/>
        </w:rPr>
        <w:t xml:space="preserve"> </w:t>
      </w:r>
      <w:r w:rsidR="00A166B7">
        <w:rPr>
          <w:rFonts w:asciiTheme="majorBidi" w:hAnsiTheme="majorBidi" w:cstheme="majorBidi"/>
          <w:bCs/>
          <w:sz w:val="24"/>
          <w:szCs w:val="24"/>
        </w:rPr>
        <w:t>W</w:t>
      </w:r>
      <w:r w:rsidR="00A166B7" w:rsidRPr="00A32B6C">
        <w:rPr>
          <w:rFonts w:asciiTheme="majorBidi" w:hAnsiTheme="majorBidi" w:cstheme="majorBidi"/>
          <w:bCs/>
          <w:sz w:val="24"/>
          <w:szCs w:val="24"/>
        </w:rPr>
        <w:t xml:space="preserve">hen </w:t>
      </w:r>
      <w:r w:rsidRPr="00A32B6C">
        <w:rPr>
          <w:rFonts w:asciiTheme="majorBidi" w:hAnsiTheme="majorBidi" w:cstheme="majorBidi"/>
          <w:bCs/>
          <w:sz w:val="24"/>
          <w:szCs w:val="24"/>
        </w:rPr>
        <w:t>we get there I was, I was, I was not happy, and my noting that my wife has had such because they are d</w:t>
      </w:r>
      <w:r w:rsidRPr="00A32B6C">
        <w:rPr>
          <w:rFonts w:asciiTheme="majorBidi" w:hAnsiTheme="majorBidi" w:cstheme="majorBidi"/>
          <w:bCs/>
          <w:sz w:val="24"/>
          <w:szCs w:val="24"/>
        </w:rPr>
        <w:t>o</w:t>
      </w:r>
      <w:r w:rsidRPr="00A32B6C">
        <w:rPr>
          <w:rFonts w:asciiTheme="majorBidi" w:hAnsiTheme="majorBidi" w:cstheme="majorBidi"/>
          <w:bCs/>
          <w:sz w:val="24"/>
          <w:szCs w:val="24"/>
        </w:rPr>
        <w:t>ing children party, everybody is saying "my daughter, my son", it's only me and my wife, I was not happy, I came back home *sucks teeth*</w:t>
      </w:r>
      <w:r w:rsidR="00A166B7">
        <w:rPr>
          <w:rFonts w:asciiTheme="majorBidi" w:hAnsiTheme="majorBidi" w:cstheme="majorBidi"/>
          <w:bCs/>
          <w:sz w:val="24"/>
          <w:szCs w:val="24"/>
        </w:rPr>
        <w:t xml:space="preserve"> </w:t>
      </w:r>
      <w:r w:rsidRPr="00A32B6C">
        <w:rPr>
          <w:rFonts w:asciiTheme="majorBidi" w:hAnsiTheme="majorBidi" w:cstheme="majorBidi"/>
          <w:bCs/>
          <w:sz w:val="24"/>
          <w:szCs w:val="24"/>
        </w:rPr>
        <w:t>(as a way of showing his disappointment) I say God, what is this? Even if it's one, you know?</w:t>
      </w:r>
      <w:r w:rsidR="00A166B7">
        <w:rPr>
          <w:rFonts w:asciiTheme="majorBidi" w:hAnsiTheme="majorBidi" w:cstheme="majorBidi"/>
          <w:bCs/>
          <w:sz w:val="24"/>
          <w:szCs w:val="24"/>
        </w:rPr>
        <w:t>”</w:t>
      </w:r>
    </w:p>
    <w:p w14:paraId="6748DB68" w14:textId="77777777" w:rsidR="000B05AC" w:rsidRPr="00A32B6C" w:rsidRDefault="000B05AC" w:rsidP="00A166B7">
      <w:pPr>
        <w:ind w:left="2880"/>
        <w:jc w:val="both"/>
        <w:rPr>
          <w:rFonts w:asciiTheme="majorBidi" w:hAnsiTheme="majorBidi" w:cstheme="majorBidi"/>
          <w:bCs/>
          <w:sz w:val="24"/>
          <w:szCs w:val="24"/>
        </w:rPr>
      </w:pPr>
      <w:r w:rsidRPr="00A32B6C">
        <w:rPr>
          <w:rFonts w:asciiTheme="majorBidi" w:hAnsiTheme="majorBidi" w:cstheme="majorBidi"/>
          <w:bCs/>
          <w:sz w:val="24"/>
          <w:szCs w:val="24"/>
        </w:rPr>
        <w:lastRenderedPageBreak/>
        <w:t xml:space="preserve">                        </w:t>
      </w: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w:t>
      </w:r>
      <w:r w:rsidR="00A166B7">
        <w:rPr>
          <w:rFonts w:asciiTheme="majorBidi" w:hAnsiTheme="majorBidi" w:cstheme="majorBidi"/>
          <w:bCs/>
          <w:sz w:val="24"/>
          <w:szCs w:val="24"/>
        </w:rPr>
        <w:t>“</w:t>
      </w:r>
      <w:r w:rsidRPr="00A32B6C">
        <w:rPr>
          <w:rFonts w:asciiTheme="majorBidi" w:hAnsiTheme="majorBidi" w:cstheme="majorBidi"/>
          <w:bCs/>
          <w:sz w:val="24"/>
          <w:szCs w:val="24"/>
        </w:rPr>
        <w:t xml:space="preserve">You'll kill yourself </w:t>
      </w:r>
      <w:proofErr w:type="gramStart"/>
      <w:r w:rsidRPr="00A32B6C">
        <w:rPr>
          <w:rFonts w:asciiTheme="majorBidi" w:hAnsiTheme="majorBidi" w:cstheme="majorBidi"/>
          <w:bCs/>
          <w:sz w:val="24"/>
          <w:szCs w:val="24"/>
        </w:rPr>
        <w:t>na</w:t>
      </w:r>
      <w:proofErr w:type="gramEnd"/>
      <w:r w:rsidRPr="00A32B6C">
        <w:rPr>
          <w:rFonts w:asciiTheme="majorBidi" w:hAnsiTheme="majorBidi" w:cstheme="majorBidi"/>
          <w:bCs/>
          <w:sz w:val="24"/>
          <w:szCs w:val="24"/>
        </w:rPr>
        <w:t xml:space="preserve"> if you keep putting your mind there *laughs* ahhh, what's my business? They are having their own children. I will have mine</w:t>
      </w:r>
      <w:r w:rsidR="00A166B7" w:rsidRPr="00A32B6C">
        <w:rPr>
          <w:rFonts w:asciiTheme="majorBidi" w:hAnsiTheme="majorBidi" w:cstheme="majorBidi"/>
          <w:bCs/>
          <w:sz w:val="24"/>
          <w:szCs w:val="24"/>
        </w:rPr>
        <w:t>.</w:t>
      </w:r>
      <w:r w:rsidR="00A166B7">
        <w:rPr>
          <w:rFonts w:asciiTheme="majorBidi" w:hAnsiTheme="majorBidi" w:cstheme="majorBidi"/>
          <w:bCs/>
          <w:sz w:val="24"/>
          <w:szCs w:val="24"/>
        </w:rPr>
        <w:t>”</w:t>
      </w:r>
    </w:p>
    <w:p w14:paraId="71160177" w14:textId="77777777" w:rsidR="000B05AC" w:rsidRPr="00A32B6C" w:rsidRDefault="000B05AC" w:rsidP="00A166B7">
      <w:pPr>
        <w:ind w:left="288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H:</w:t>
      </w:r>
      <w:r w:rsidRPr="00A32B6C">
        <w:rPr>
          <w:rFonts w:asciiTheme="majorBidi" w:hAnsiTheme="majorBidi" w:cstheme="majorBidi"/>
          <w:bCs/>
          <w:sz w:val="24"/>
          <w:szCs w:val="24"/>
        </w:rPr>
        <w:t xml:space="preserve"> </w:t>
      </w:r>
      <w:r w:rsidR="00A166B7">
        <w:rPr>
          <w:rFonts w:asciiTheme="majorBidi" w:hAnsiTheme="majorBidi" w:cstheme="majorBidi"/>
          <w:bCs/>
          <w:sz w:val="24"/>
          <w:szCs w:val="24"/>
        </w:rPr>
        <w:t>“</w:t>
      </w:r>
      <w:r w:rsidRPr="00A32B6C">
        <w:rPr>
          <w:rFonts w:asciiTheme="majorBidi" w:hAnsiTheme="majorBidi" w:cstheme="majorBidi"/>
          <w:bCs/>
          <w:sz w:val="24"/>
          <w:szCs w:val="24"/>
        </w:rPr>
        <w:t>It's only me that, it's only me that have been watching what is happening there, but thank God that she doesn’t put it in mind, assuming/I know the way my wife use to feel, assuming she observe something like that in me, she'll say let's go, and immediately she say let's go honey</w:t>
      </w:r>
      <w:r w:rsidR="00A166B7">
        <w:rPr>
          <w:rFonts w:asciiTheme="majorBidi" w:hAnsiTheme="majorBidi" w:cstheme="majorBidi"/>
          <w:bCs/>
          <w:sz w:val="24"/>
          <w:szCs w:val="24"/>
        </w:rPr>
        <w:t>.</w:t>
      </w:r>
      <w:r w:rsidR="00A166B7" w:rsidRPr="00A32B6C">
        <w:rPr>
          <w:rFonts w:asciiTheme="majorBidi" w:hAnsiTheme="majorBidi" w:cstheme="majorBidi"/>
          <w:bCs/>
          <w:sz w:val="24"/>
          <w:szCs w:val="24"/>
        </w:rPr>
        <w:t xml:space="preserve"> </w:t>
      </w:r>
      <w:proofErr w:type="gramStart"/>
      <w:r w:rsidR="00A166B7">
        <w:rPr>
          <w:rFonts w:asciiTheme="majorBidi" w:hAnsiTheme="majorBidi" w:cstheme="majorBidi"/>
          <w:bCs/>
          <w:sz w:val="24"/>
          <w:szCs w:val="24"/>
        </w:rPr>
        <w:t>I</w:t>
      </w:r>
      <w:r w:rsidR="00A166B7" w:rsidRPr="00A32B6C">
        <w:rPr>
          <w:rFonts w:asciiTheme="majorBidi" w:hAnsiTheme="majorBidi" w:cstheme="majorBidi"/>
          <w:bCs/>
          <w:sz w:val="24"/>
          <w:szCs w:val="24"/>
        </w:rPr>
        <w:t xml:space="preserve">f </w:t>
      </w:r>
      <w:r w:rsidRPr="00A32B6C">
        <w:rPr>
          <w:rFonts w:asciiTheme="majorBidi" w:hAnsiTheme="majorBidi" w:cstheme="majorBidi"/>
          <w:bCs/>
          <w:sz w:val="24"/>
          <w:szCs w:val="24"/>
        </w:rPr>
        <w:t>I didn't go with her, problem.</w:t>
      </w:r>
      <w:proofErr w:type="gramEnd"/>
      <w:r w:rsidRPr="00A32B6C">
        <w:rPr>
          <w:rFonts w:asciiTheme="majorBidi" w:hAnsiTheme="majorBidi" w:cstheme="majorBidi"/>
          <w:bCs/>
          <w:sz w:val="24"/>
          <w:szCs w:val="24"/>
        </w:rPr>
        <w:t xml:space="preserve"> </w:t>
      </w:r>
      <w:r w:rsidR="00A166B7">
        <w:rPr>
          <w:rFonts w:asciiTheme="majorBidi" w:hAnsiTheme="majorBidi" w:cstheme="majorBidi"/>
          <w:bCs/>
          <w:sz w:val="24"/>
          <w:szCs w:val="24"/>
        </w:rPr>
        <w:t>S</w:t>
      </w:r>
      <w:r w:rsidR="00A166B7" w:rsidRPr="00A32B6C">
        <w:rPr>
          <w:rFonts w:asciiTheme="majorBidi" w:hAnsiTheme="majorBidi" w:cstheme="majorBidi"/>
          <w:bCs/>
          <w:sz w:val="24"/>
          <w:szCs w:val="24"/>
        </w:rPr>
        <w:t xml:space="preserve">he </w:t>
      </w:r>
      <w:r w:rsidRPr="00A32B6C">
        <w:rPr>
          <w:rFonts w:asciiTheme="majorBidi" w:hAnsiTheme="majorBidi" w:cstheme="majorBidi"/>
          <w:bCs/>
          <w:sz w:val="24"/>
          <w:szCs w:val="24"/>
        </w:rPr>
        <w:t>will say okay</w:t>
      </w:r>
      <w:r w:rsidR="00A166B7">
        <w:rPr>
          <w:rFonts w:asciiTheme="majorBidi" w:hAnsiTheme="majorBidi" w:cstheme="majorBidi"/>
          <w:bCs/>
          <w:sz w:val="24"/>
          <w:szCs w:val="24"/>
        </w:rPr>
        <w:t>,</w:t>
      </w:r>
      <w:r w:rsidRPr="00A32B6C">
        <w:rPr>
          <w:rFonts w:asciiTheme="majorBidi" w:hAnsiTheme="majorBidi" w:cstheme="majorBidi"/>
          <w:bCs/>
          <w:sz w:val="24"/>
          <w:szCs w:val="24"/>
        </w:rPr>
        <w:t xml:space="preserve"> she wants to go because/ she will start crying and I will not like seeing her crying, and I thank God that, that day, she didn't notice what I observe</w:t>
      </w:r>
      <w:r w:rsidR="00A166B7">
        <w:rPr>
          <w:rFonts w:asciiTheme="majorBidi" w:hAnsiTheme="majorBidi" w:cstheme="majorBidi"/>
          <w:bCs/>
          <w:sz w:val="24"/>
          <w:szCs w:val="24"/>
        </w:rPr>
        <w:t>”</w:t>
      </w:r>
      <w:r w:rsidR="00A166B7"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(Pg.50)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4F29928F" w14:textId="77777777" w:rsidTr="000B05AC">
        <w:tc>
          <w:tcPr>
            <w:tcW w:w="9242" w:type="dxa"/>
          </w:tcPr>
          <w:p w14:paraId="74432684" w14:textId="77777777" w:rsidR="000B05AC" w:rsidRPr="00A32B6C" w:rsidRDefault="000B05AC" w:rsidP="00A166B7">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When one partner feels sad or emotional, it could impact the other, thus i</w:t>
            </w:r>
            <w:r w:rsidRPr="00A32B6C">
              <w:rPr>
                <w:rFonts w:asciiTheme="majorBidi" w:hAnsiTheme="majorBidi" w:cstheme="majorBidi"/>
                <w:bCs/>
                <w:sz w:val="24"/>
                <w:szCs w:val="24"/>
              </w:rPr>
              <w:t>m</w:t>
            </w:r>
            <w:r w:rsidRPr="00A32B6C">
              <w:rPr>
                <w:rFonts w:asciiTheme="majorBidi" w:hAnsiTheme="majorBidi" w:cstheme="majorBidi"/>
                <w:bCs/>
                <w:sz w:val="24"/>
                <w:szCs w:val="24"/>
              </w:rPr>
              <w:t>pacting their relational dynamics. The couple make</w:t>
            </w:r>
            <w:r w:rsidR="00A166B7">
              <w:rPr>
                <w:rFonts w:asciiTheme="majorBidi" w:hAnsiTheme="majorBidi" w:cstheme="majorBidi"/>
                <w:bCs/>
                <w:sz w:val="24"/>
                <w:szCs w:val="24"/>
              </w:rPr>
              <w:t>s</w:t>
            </w:r>
            <w:r w:rsidRPr="00A32B6C">
              <w:rPr>
                <w:rFonts w:asciiTheme="majorBidi" w:hAnsiTheme="majorBidi" w:cstheme="majorBidi"/>
                <w:bCs/>
                <w:sz w:val="24"/>
                <w:szCs w:val="24"/>
              </w:rPr>
              <w:t xml:space="preserve"> sense of their experience by jointly r</w:t>
            </w:r>
            <w:r w:rsidRPr="00A32B6C">
              <w:rPr>
                <w:rFonts w:asciiTheme="majorBidi" w:hAnsiTheme="majorBidi" w:cstheme="majorBidi"/>
                <w:bCs/>
                <w:sz w:val="24"/>
                <w:szCs w:val="24"/>
              </w:rPr>
              <w:t>e</w:t>
            </w:r>
            <w:r w:rsidRPr="00A32B6C">
              <w:rPr>
                <w:rFonts w:asciiTheme="majorBidi" w:hAnsiTheme="majorBidi" w:cstheme="majorBidi"/>
                <w:bCs/>
                <w:sz w:val="24"/>
                <w:szCs w:val="24"/>
              </w:rPr>
              <w:t xml:space="preserve">flecting on their distress by co-constructing their stories. The use of nonverbal cues such as *sucks teeth* (as a way of showing their disappointment), </w:t>
            </w:r>
            <w:r w:rsidR="00A166B7">
              <w:rPr>
                <w:rFonts w:asciiTheme="majorBidi" w:hAnsiTheme="majorBidi" w:cstheme="majorBidi"/>
                <w:bCs/>
                <w:sz w:val="24"/>
                <w:szCs w:val="24"/>
              </w:rPr>
              <w:t xml:space="preserve">a </w:t>
            </w:r>
            <w:r w:rsidRPr="00A32B6C">
              <w:rPr>
                <w:rFonts w:asciiTheme="majorBidi" w:hAnsiTheme="majorBidi" w:cstheme="majorBidi"/>
                <w:bCs/>
                <w:sz w:val="24"/>
                <w:szCs w:val="24"/>
              </w:rPr>
              <w:t>laugh (as a way of hiding their emotions)</w:t>
            </w:r>
            <w:r w:rsidR="00A166B7">
              <w:rPr>
                <w:rFonts w:asciiTheme="majorBidi" w:hAnsiTheme="majorBidi" w:cstheme="majorBidi"/>
                <w:bCs/>
                <w:sz w:val="24"/>
                <w:szCs w:val="24"/>
              </w:rPr>
              <w:t>,</w:t>
            </w:r>
            <w:r w:rsidRPr="00A32B6C">
              <w:rPr>
                <w:rFonts w:asciiTheme="majorBidi" w:hAnsiTheme="majorBidi" w:cstheme="majorBidi"/>
                <w:bCs/>
                <w:sz w:val="24"/>
                <w:szCs w:val="24"/>
              </w:rPr>
              <w:t xml:space="preserve"> </w:t>
            </w:r>
            <w:r w:rsidR="00A166B7">
              <w:rPr>
                <w:rFonts w:asciiTheme="majorBidi" w:hAnsiTheme="majorBidi" w:cstheme="majorBidi"/>
                <w:bCs/>
                <w:sz w:val="24"/>
                <w:szCs w:val="24"/>
              </w:rPr>
              <w:t>a</w:t>
            </w:r>
            <w:r w:rsidR="00A166B7" w:rsidRPr="00A32B6C">
              <w:rPr>
                <w:rFonts w:asciiTheme="majorBidi" w:hAnsiTheme="majorBidi" w:cstheme="majorBidi"/>
                <w:bCs/>
                <w:sz w:val="24"/>
                <w:szCs w:val="24"/>
              </w:rPr>
              <w:t xml:space="preserve">hhh </w:t>
            </w:r>
            <w:r w:rsidRPr="00A32B6C">
              <w:rPr>
                <w:rFonts w:asciiTheme="majorBidi" w:hAnsiTheme="majorBidi" w:cstheme="majorBidi"/>
                <w:bCs/>
                <w:sz w:val="24"/>
                <w:szCs w:val="24"/>
              </w:rPr>
              <w:t>(to show intensity)</w:t>
            </w:r>
            <w:r w:rsidR="00A166B7">
              <w:rPr>
                <w:rFonts w:asciiTheme="majorBidi" w:hAnsiTheme="majorBidi" w:cstheme="majorBidi"/>
                <w:bCs/>
                <w:sz w:val="24"/>
                <w:szCs w:val="24"/>
              </w:rPr>
              <w:t>,</w:t>
            </w:r>
            <w:r w:rsidRPr="00A32B6C">
              <w:rPr>
                <w:rFonts w:asciiTheme="majorBidi" w:hAnsiTheme="majorBidi" w:cstheme="majorBidi"/>
                <w:bCs/>
                <w:sz w:val="24"/>
                <w:szCs w:val="24"/>
              </w:rPr>
              <w:t xml:space="preserve"> giggles (a way of masking their true emotions) and some level of gesticulation all combined </w:t>
            </w:r>
            <w:r w:rsidR="00A166B7">
              <w:rPr>
                <w:rFonts w:asciiTheme="majorBidi" w:hAnsiTheme="majorBidi" w:cstheme="majorBidi"/>
                <w:bCs/>
                <w:sz w:val="24"/>
                <w:szCs w:val="24"/>
              </w:rPr>
              <w:t>to show</w:t>
            </w:r>
            <w:r w:rsidR="00A166B7"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how difficult it was dealing with their infertility experience.</w:t>
            </w:r>
          </w:p>
        </w:tc>
      </w:tr>
    </w:tbl>
    <w:p w14:paraId="08E8547D" w14:textId="77777777" w:rsidR="000B05AC" w:rsidRPr="00A32B6C" w:rsidRDefault="000B05AC" w:rsidP="000B05AC">
      <w:pPr>
        <w:spacing w:line="360" w:lineRule="auto"/>
        <w:jc w:val="both"/>
        <w:rPr>
          <w:rFonts w:asciiTheme="majorBidi" w:hAnsiTheme="majorBidi" w:cstheme="majorBidi"/>
          <w:bCs/>
          <w:sz w:val="24"/>
          <w:szCs w:val="24"/>
        </w:rPr>
      </w:pPr>
    </w:p>
    <w:p w14:paraId="53FDFF66" w14:textId="77777777" w:rsidR="000B05AC" w:rsidRPr="00A32B6C" w:rsidRDefault="000B05AC" w:rsidP="00A166B7">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From the interpretation of most of the couples, seeing others with a child raised their sense of failure and the feeling of “that is the only thing”, thus impacting their emotions. In the words of </w:t>
      </w:r>
      <w:r w:rsidR="00A166B7">
        <w:rPr>
          <w:rFonts w:asciiTheme="majorBidi" w:hAnsiTheme="majorBidi" w:cstheme="majorBidi"/>
          <w:bCs/>
          <w:sz w:val="24"/>
          <w:szCs w:val="24"/>
        </w:rPr>
        <w:t>C</w:t>
      </w:r>
      <w:r w:rsidR="00A166B7"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Felix</w:t>
      </w:r>
      <w:r w:rsidR="00A166B7">
        <w:rPr>
          <w:rFonts w:asciiTheme="majorBidi" w:hAnsiTheme="majorBidi" w:cstheme="majorBidi"/>
          <w:bCs/>
          <w:sz w:val="24"/>
          <w:szCs w:val="24"/>
        </w:rPr>
        <w:t>,</w:t>
      </w:r>
      <w:r w:rsidRPr="00A32B6C">
        <w:rPr>
          <w:rFonts w:asciiTheme="majorBidi" w:hAnsiTheme="majorBidi" w:cstheme="majorBidi"/>
          <w:bCs/>
          <w:sz w:val="24"/>
          <w:szCs w:val="24"/>
        </w:rPr>
        <w:t xml:space="preserve"> it makes them feel psychologically and emotionally down.</w:t>
      </w:r>
    </w:p>
    <w:p w14:paraId="523BCA8A" w14:textId="77777777" w:rsidR="000B05AC" w:rsidRPr="00A32B6C" w:rsidRDefault="000B05AC" w:rsidP="00A166B7">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Felix: H:</w:t>
      </w:r>
      <w:r w:rsidRPr="00A32B6C">
        <w:rPr>
          <w:rFonts w:asciiTheme="majorBidi" w:hAnsiTheme="majorBidi" w:cstheme="majorBidi"/>
          <w:bCs/>
          <w:sz w:val="24"/>
          <w:szCs w:val="24"/>
        </w:rPr>
        <w:t xml:space="preserve"> “</w:t>
      </w:r>
      <w:r w:rsidR="00A166B7">
        <w:rPr>
          <w:rFonts w:asciiTheme="majorBidi" w:hAnsiTheme="majorBidi" w:cstheme="majorBidi"/>
          <w:bCs/>
          <w:sz w:val="24"/>
          <w:szCs w:val="24"/>
        </w:rPr>
        <w:t>W</w:t>
      </w:r>
      <w:r w:rsidR="00A166B7" w:rsidRPr="00A32B6C">
        <w:rPr>
          <w:rFonts w:asciiTheme="majorBidi" w:hAnsiTheme="majorBidi" w:cstheme="majorBidi"/>
          <w:bCs/>
          <w:sz w:val="24"/>
          <w:szCs w:val="24"/>
        </w:rPr>
        <w:t xml:space="preserve">hen </w:t>
      </w:r>
      <w:r w:rsidRPr="00A32B6C">
        <w:rPr>
          <w:rFonts w:asciiTheme="majorBidi" w:hAnsiTheme="majorBidi" w:cstheme="majorBidi"/>
          <w:bCs/>
          <w:sz w:val="24"/>
          <w:szCs w:val="24"/>
        </w:rPr>
        <w:t>you see baby every day sometimes it tends to want to weigh you down psychologically, emotionally, all the wise”</w:t>
      </w:r>
      <w:r w:rsidR="007D436B">
        <w:rPr>
          <w:rFonts w:asciiTheme="majorBidi" w:hAnsiTheme="majorBidi" w:cstheme="majorBidi"/>
          <w:bCs/>
          <w:sz w:val="24"/>
          <w:szCs w:val="24"/>
        </w:rPr>
        <w:t xml:space="preserve"> </w:t>
      </w:r>
      <w:r w:rsidRPr="00A32B6C">
        <w:rPr>
          <w:rFonts w:asciiTheme="majorBidi" w:hAnsiTheme="majorBidi" w:cstheme="majorBidi"/>
          <w:bCs/>
          <w:sz w:val="24"/>
          <w:szCs w:val="24"/>
        </w:rPr>
        <w:t>(Pg. 14)</w:t>
      </w:r>
    </w:p>
    <w:p w14:paraId="5AD5EBD8" w14:textId="77777777" w:rsidR="000B05AC" w:rsidRPr="00A32B6C" w:rsidRDefault="000B05AC" w:rsidP="000B05AC">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Bako: H:</w:t>
      </w:r>
      <w:r w:rsidRPr="00A32B6C">
        <w:rPr>
          <w:rFonts w:asciiTheme="majorBidi" w:hAnsiTheme="majorBidi" w:cstheme="majorBidi"/>
          <w:bCs/>
          <w:sz w:val="24"/>
          <w:szCs w:val="24"/>
        </w:rPr>
        <w:t xml:space="preserve"> “Seeing all of these children and especially my younger brother's children” (Pg.22)</w:t>
      </w:r>
    </w:p>
    <w:p w14:paraId="5BC5A3E5" w14:textId="77777777" w:rsidR="000B05AC" w:rsidRPr="00A32B6C" w:rsidRDefault="000B05AC" w:rsidP="007D436B">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Lawal: H:</w:t>
      </w:r>
      <w:r w:rsidRPr="00A32B6C">
        <w:rPr>
          <w:rFonts w:asciiTheme="majorBidi" w:hAnsiTheme="majorBidi" w:cstheme="majorBidi"/>
          <w:bCs/>
          <w:sz w:val="24"/>
          <w:szCs w:val="24"/>
        </w:rPr>
        <w:t xml:space="preserve"> “</w:t>
      </w:r>
      <w:r w:rsidR="007D436B">
        <w:rPr>
          <w:rFonts w:asciiTheme="majorBidi" w:hAnsiTheme="majorBidi" w:cstheme="majorBidi"/>
          <w:bCs/>
          <w:sz w:val="24"/>
          <w:szCs w:val="24"/>
        </w:rPr>
        <w:t>T</w:t>
      </w:r>
      <w:r w:rsidR="007D436B" w:rsidRPr="00A32B6C">
        <w:rPr>
          <w:rFonts w:asciiTheme="majorBidi" w:hAnsiTheme="majorBidi" w:cstheme="majorBidi"/>
          <w:bCs/>
          <w:sz w:val="24"/>
          <w:szCs w:val="24"/>
        </w:rPr>
        <w:t xml:space="preserve">hough </w:t>
      </w:r>
      <w:r w:rsidRPr="00A32B6C">
        <w:rPr>
          <w:rFonts w:asciiTheme="majorBidi" w:hAnsiTheme="majorBidi" w:cstheme="majorBidi"/>
          <w:bCs/>
          <w:sz w:val="24"/>
          <w:szCs w:val="24"/>
        </w:rPr>
        <w:t xml:space="preserve">as </w:t>
      </w:r>
      <w:r w:rsidR="007D436B">
        <w:rPr>
          <w:rFonts w:asciiTheme="majorBidi" w:hAnsiTheme="majorBidi" w:cstheme="majorBidi"/>
          <w:bCs/>
          <w:sz w:val="24"/>
          <w:szCs w:val="24"/>
        </w:rPr>
        <w:t>h</w:t>
      </w:r>
      <w:r w:rsidR="007D436B" w:rsidRPr="00A32B6C">
        <w:rPr>
          <w:rFonts w:asciiTheme="majorBidi" w:hAnsiTheme="majorBidi" w:cstheme="majorBidi"/>
          <w:bCs/>
          <w:sz w:val="24"/>
          <w:szCs w:val="24"/>
        </w:rPr>
        <w:t xml:space="preserve">umans’ </w:t>
      </w:r>
      <w:r w:rsidRPr="00A32B6C">
        <w:rPr>
          <w:rFonts w:asciiTheme="majorBidi" w:hAnsiTheme="majorBidi" w:cstheme="majorBidi"/>
          <w:bCs/>
          <w:sz w:val="24"/>
          <w:szCs w:val="24"/>
        </w:rPr>
        <w:t>errr... we see some children like this and we'll feel like that's the only thing” (Pg.9)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11D42A89" w14:textId="77777777" w:rsidTr="000B05AC">
        <w:tc>
          <w:tcPr>
            <w:tcW w:w="9242" w:type="dxa"/>
          </w:tcPr>
          <w:p w14:paraId="482D6DA5"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Upon reflection, seeing others with children could send the couples into an emotional distress.</w:t>
            </w:r>
          </w:p>
        </w:tc>
      </w:tr>
    </w:tbl>
    <w:p w14:paraId="13708A36" w14:textId="77777777" w:rsidR="000B05AC" w:rsidRPr="00A32B6C" w:rsidRDefault="000B05AC" w:rsidP="000B05AC">
      <w:pPr>
        <w:spacing w:line="360" w:lineRule="auto"/>
        <w:jc w:val="both"/>
        <w:rPr>
          <w:rFonts w:asciiTheme="majorBidi" w:hAnsiTheme="majorBidi" w:cstheme="majorBidi"/>
          <w:bCs/>
          <w:sz w:val="24"/>
          <w:szCs w:val="24"/>
        </w:rPr>
      </w:pPr>
    </w:p>
    <w:p w14:paraId="5F72F52F" w14:textId="77777777" w:rsidR="000B05AC" w:rsidRPr="00A32B6C" w:rsidRDefault="000B05AC" w:rsidP="007D436B">
      <w:pPr>
        <w:spacing w:line="360" w:lineRule="auto"/>
        <w:jc w:val="both"/>
        <w:rPr>
          <w:rFonts w:asciiTheme="majorBidi" w:hAnsiTheme="majorBidi" w:cstheme="majorBidi"/>
          <w:b/>
          <w:bCs/>
          <w:sz w:val="24"/>
          <w:szCs w:val="24"/>
        </w:rPr>
      </w:pPr>
      <w:r w:rsidRPr="00A32B6C">
        <w:rPr>
          <w:rFonts w:asciiTheme="majorBidi" w:hAnsiTheme="majorBidi" w:cstheme="majorBidi"/>
          <w:bCs/>
          <w:sz w:val="24"/>
          <w:szCs w:val="24"/>
        </w:rPr>
        <w:lastRenderedPageBreak/>
        <w:t xml:space="preserve">When the couples feel sad and emotional towards their fertility issues, this brings about the feeling of anger and resentment towards others with a child as interpreted by </w:t>
      </w:r>
      <w:r w:rsidR="007D436B">
        <w:rPr>
          <w:rFonts w:asciiTheme="majorBidi" w:hAnsiTheme="majorBidi" w:cstheme="majorBidi"/>
          <w:bCs/>
          <w:sz w:val="24"/>
          <w:szCs w:val="24"/>
        </w:rPr>
        <w:t>C</w:t>
      </w:r>
      <w:r w:rsidR="007D436B"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Adodo. The anger is more towards others who are considered to be below their class</w:t>
      </w:r>
      <w:r w:rsidR="007D436B">
        <w:rPr>
          <w:rFonts w:asciiTheme="majorBidi" w:hAnsiTheme="majorBidi" w:cstheme="majorBidi"/>
          <w:bCs/>
          <w:sz w:val="24"/>
          <w:szCs w:val="24"/>
        </w:rPr>
        <w:t>,</w:t>
      </w:r>
      <w:r w:rsidRPr="00A32B6C">
        <w:rPr>
          <w:rFonts w:asciiTheme="majorBidi" w:hAnsiTheme="majorBidi" w:cstheme="majorBidi"/>
          <w:bCs/>
          <w:sz w:val="24"/>
          <w:szCs w:val="24"/>
        </w:rPr>
        <w:t xml:space="preserve"> i.e. a younger brother, sister or junior colleague. </w:t>
      </w:r>
      <w:r w:rsidR="007D436B">
        <w:rPr>
          <w:rFonts w:asciiTheme="majorBidi" w:hAnsiTheme="majorBidi" w:cstheme="majorBidi"/>
          <w:bCs/>
          <w:sz w:val="24"/>
          <w:szCs w:val="24"/>
        </w:rPr>
        <w:t>As seen below with</w:t>
      </w:r>
      <w:r w:rsidR="007D436B" w:rsidRPr="00A32B6C">
        <w:rPr>
          <w:rFonts w:asciiTheme="majorBidi" w:hAnsiTheme="majorBidi" w:cstheme="majorBidi"/>
          <w:bCs/>
          <w:sz w:val="24"/>
          <w:szCs w:val="24"/>
        </w:rPr>
        <w:t xml:space="preserve"> </w:t>
      </w:r>
      <w:r w:rsidR="007D436B">
        <w:rPr>
          <w:rFonts w:asciiTheme="majorBidi" w:hAnsiTheme="majorBidi" w:cstheme="majorBidi"/>
          <w:bCs/>
          <w:sz w:val="24"/>
          <w:szCs w:val="24"/>
        </w:rPr>
        <w:t>C</w:t>
      </w:r>
      <w:r w:rsidR="007D436B"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Adodo, their anger was t</w:t>
      </w:r>
      <w:r w:rsidRPr="00A32B6C">
        <w:rPr>
          <w:rFonts w:asciiTheme="majorBidi" w:hAnsiTheme="majorBidi" w:cstheme="majorBidi"/>
          <w:bCs/>
          <w:sz w:val="24"/>
          <w:szCs w:val="24"/>
        </w:rPr>
        <w:t>o</w:t>
      </w:r>
      <w:r w:rsidRPr="00A32B6C">
        <w:rPr>
          <w:rFonts w:asciiTheme="majorBidi" w:hAnsiTheme="majorBidi" w:cstheme="majorBidi"/>
          <w:bCs/>
          <w:sz w:val="24"/>
          <w:szCs w:val="24"/>
        </w:rPr>
        <w:t xml:space="preserve">wards how easy it is for </w:t>
      </w:r>
      <w:r w:rsidR="007D436B">
        <w:rPr>
          <w:rFonts w:asciiTheme="majorBidi" w:hAnsiTheme="majorBidi" w:cstheme="majorBidi"/>
          <w:bCs/>
          <w:sz w:val="24"/>
          <w:szCs w:val="24"/>
        </w:rPr>
        <w:t>the husband’s</w:t>
      </w:r>
      <w:r w:rsidR="007D436B"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cousin to naturally impregnate women, something they are finding difficult to do.  The feeling of resentment makes it difficult to wish them well.</w:t>
      </w:r>
    </w:p>
    <w:p w14:paraId="5834F56C" w14:textId="77777777" w:rsidR="000B05AC" w:rsidRPr="00A32B6C" w:rsidRDefault="000B05AC" w:rsidP="007D436B">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Adodo: H:</w:t>
      </w:r>
      <w:r w:rsidRPr="00A32B6C">
        <w:rPr>
          <w:rFonts w:asciiTheme="majorBidi" w:hAnsiTheme="majorBidi" w:cstheme="majorBidi"/>
          <w:bCs/>
          <w:sz w:val="24"/>
          <w:szCs w:val="24"/>
        </w:rPr>
        <w:t xml:space="preserve"> </w:t>
      </w:r>
      <w:r w:rsidR="007D436B">
        <w:rPr>
          <w:rFonts w:asciiTheme="majorBidi" w:hAnsiTheme="majorBidi" w:cstheme="majorBidi"/>
          <w:bCs/>
          <w:sz w:val="24"/>
          <w:szCs w:val="24"/>
        </w:rPr>
        <w:t>“I</w:t>
      </w:r>
      <w:r w:rsidR="007D436B" w:rsidRPr="00A32B6C">
        <w:rPr>
          <w:rFonts w:asciiTheme="majorBidi" w:hAnsiTheme="majorBidi" w:cstheme="majorBidi"/>
          <w:bCs/>
          <w:sz w:val="24"/>
          <w:szCs w:val="24"/>
        </w:rPr>
        <w:t xml:space="preserve">t's </w:t>
      </w:r>
      <w:r w:rsidRPr="00A32B6C">
        <w:rPr>
          <w:rFonts w:asciiTheme="majorBidi" w:hAnsiTheme="majorBidi" w:cstheme="majorBidi"/>
          <w:bCs/>
          <w:sz w:val="24"/>
          <w:szCs w:val="24"/>
        </w:rPr>
        <w:t>not easy, especially when you see guys or probably young boys that you groomed and they are telling you "hello, ehh tomorrow is my naming". You want to go there, you'll give them money. At least I have a cousin who was probably, let's say I am fi</w:t>
      </w:r>
      <w:r w:rsidRPr="00A32B6C">
        <w:rPr>
          <w:rFonts w:asciiTheme="majorBidi" w:hAnsiTheme="majorBidi" w:cstheme="majorBidi"/>
          <w:bCs/>
          <w:sz w:val="24"/>
          <w:szCs w:val="24"/>
        </w:rPr>
        <w:t>f</w:t>
      </w:r>
      <w:r w:rsidRPr="00A32B6C">
        <w:rPr>
          <w:rFonts w:asciiTheme="majorBidi" w:hAnsiTheme="majorBidi" w:cstheme="majorBidi"/>
          <w:bCs/>
          <w:sz w:val="24"/>
          <w:szCs w:val="24"/>
        </w:rPr>
        <w:t xml:space="preserve">teen years older than him, within a span of a year, *sucks teeth* </w:t>
      </w:r>
      <w:r w:rsidR="007D436B">
        <w:rPr>
          <w:rFonts w:asciiTheme="majorBidi" w:hAnsiTheme="majorBidi" w:cstheme="majorBidi"/>
          <w:bCs/>
          <w:sz w:val="24"/>
          <w:szCs w:val="24"/>
        </w:rPr>
        <w:t>[</w:t>
      </w:r>
      <w:r w:rsidRPr="00A32B6C">
        <w:rPr>
          <w:rFonts w:asciiTheme="majorBidi" w:hAnsiTheme="majorBidi" w:cstheme="majorBidi"/>
          <w:bCs/>
          <w:sz w:val="24"/>
          <w:szCs w:val="24"/>
        </w:rPr>
        <w:t>Di</w:t>
      </w:r>
      <w:r w:rsidRPr="00A32B6C">
        <w:rPr>
          <w:rFonts w:asciiTheme="majorBidi" w:hAnsiTheme="majorBidi" w:cstheme="majorBidi"/>
          <w:bCs/>
          <w:sz w:val="24"/>
          <w:szCs w:val="24"/>
        </w:rPr>
        <w:t>s</w:t>
      </w:r>
      <w:r w:rsidRPr="00A32B6C">
        <w:rPr>
          <w:rFonts w:asciiTheme="majorBidi" w:hAnsiTheme="majorBidi" w:cstheme="majorBidi"/>
          <w:bCs/>
          <w:sz w:val="24"/>
          <w:szCs w:val="24"/>
        </w:rPr>
        <w:t>appointment</w:t>
      </w:r>
      <w:r w:rsidR="007D436B">
        <w:rPr>
          <w:rFonts w:asciiTheme="majorBidi" w:hAnsiTheme="majorBidi" w:cstheme="majorBidi"/>
          <w:bCs/>
          <w:sz w:val="24"/>
          <w:szCs w:val="24"/>
        </w:rPr>
        <w:t>]</w:t>
      </w:r>
      <w:r w:rsidR="007D436B"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within a span of the year, he had three kids from three different women</w:t>
      </w:r>
      <w:r w:rsidR="007D436B">
        <w:rPr>
          <w:rFonts w:asciiTheme="majorBidi" w:hAnsiTheme="majorBidi" w:cstheme="majorBidi"/>
          <w:bCs/>
          <w:sz w:val="24"/>
          <w:szCs w:val="24"/>
        </w:rPr>
        <w:t>.</w:t>
      </w:r>
      <w:r w:rsidR="007D436B" w:rsidRPr="00A32B6C">
        <w:rPr>
          <w:rFonts w:asciiTheme="majorBidi" w:hAnsiTheme="majorBidi" w:cstheme="majorBidi"/>
          <w:bCs/>
          <w:sz w:val="24"/>
          <w:szCs w:val="24"/>
        </w:rPr>
        <w:t xml:space="preserve"> </w:t>
      </w:r>
      <w:r w:rsidR="007D436B">
        <w:rPr>
          <w:rFonts w:asciiTheme="majorBidi" w:hAnsiTheme="majorBidi" w:cstheme="majorBidi"/>
          <w:bCs/>
          <w:sz w:val="24"/>
          <w:szCs w:val="24"/>
        </w:rPr>
        <w:t>T</w:t>
      </w:r>
      <w:r w:rsidR="007D436B" w:rsidRPr="00A32B6C">
        <w:rPr>
          <w:rFonts w:asciiTheme="majorBidi" w:hAnsiTheme="majorBidi" w:cstheme="majorBidi"/>
          <w:bCs/>
          <w:sz w:val="24"/>
          <w:szCs w:val="24"/>
        </w:rPr>
        <w:t xml:space="preserve">he </w:t>
      </w:r>
      <w:r w:rsidRPr="00A32B6C">
        <w:rPr>
          <w:rFonts w:asciiTheme="majorBidi" w:hAnsiTheme="majorBidi" w:cstheme="majorBidi"/>
          <w:bCs/>
          <w:sz w:val="24"/>
          <w:szCs w:val="24"/>
        </w:rPr>
        <w:t xml:space="preserve">first woman, the first one, I was the one that paid the bill, bought them a ram, the second one I did the same, so the third one, he never bothered to even call me because obviously he knows I'll just ask him *speaks </w:t>
      </w:r>
      <w:r w:rsidR="007D436B">
        <w:rPr>
          <w:rFonts w:asciiTheme="majorBidi" w:hAnsiTheme="majorBidi" w:cstheme="majorBidi"/>
          <w:bCs/>
          <w:sz w:val="24"/>
          <w:szCs w:val="24"/>
        </w:rPr>
        <w:t>Y</w:t>
      </w:r>
      <w:r w:rsidR="007D436B" w:rsidRPr="00A32B6C">
        <w:rPr>
          <w:rFonts w:asciiTheme="majorBidi" w:hAnsiTheme="majorBidi" w:cstheme="majorBidi"/>
          <w:bCs/>
          <w:sz w:val="24"/>
          <w:szCs w:val="24"/>
        </w:rPr>
        <w:t>oruba</w:t>
      </w:r>
      <w:r w:rsidRPr="00A32B6C">
        <w:rPr>
          <w:rFonts w:asciiTheme="majorBidi" w:hAnsiTheme="majorBidi" w:cstheme="majorBidi"/>
          <w:bCs/>
          <w:sz w:val="24"/>
          <w:szCs w:val="24"/>
        </w:rPr>
        <w:t xml:space="preserve">* </w:t>
      </w:r>
      <w:r w:rsidR="007D436B">
        <w:rPr>
          <w:rFonts w:asciiTheme="majorBidi" w:hAnsiTheme="majorBidi" w:cstheme="majorBidi"/>
          <w:bCs/>
          <w:sz w:val="24"/>
          <w:szCs w:val="24"/>
        </w:rPr>
        <w:t>S</w:t>
      </w:r>
      <w:r w:rsidR="007D436B" w:rsidRPr="00A32B6C">
        <w:rPr>
          <w:rFonts w:asciiTheme="majorBidi" w:hAnsiTheme="majorBidi" w:cstheme="majorBidi"/>
          <w:bCs/>
          <w:sz w:val="24"/>
          <w:szCs w:val="24"/>
        </w:rPr>
        <w:t xml:space="preserve">hey </w:t>
      </w:r>
      <w:r w:rsidRPr="00A32B6C">
        <w:rPr>
          <w:rFonts w:asciiTheme="majorBidi" w:hAnsiTheme="majorBidi" w:cstheme="majorBidi"/>
          <w:bCs/>
          <w:sz w:val="24"/>
          <w:szCs w:val="24"/>
        </w:rPr>
        <w:t>you understand? But when at times, when some people share the news of them having a child, at times if you don't manage your emotion, you would be so jealous to wish them well, if you don't manage your emotion,</w:t>
      </w:r>
      <w:r w:rsidR="007D436B">
        <w:rPr>
          <w:rFonts w:asciiTheme="majorBidi" w:hAnsiTheme="majorBidi" w:cstheme="majorBidi"/>
          <w:bCs/>
          <w:sz w:val="24"/>
          <w:szCs w:val="24"/>
        </w:rPr>
        <w:t xml:space="preserve">” </w:t>
      </w:r>
      <w:r w:rsidRPr="00A32B6C">
        <w:rPr>
          <w:rFonts w:asciiTheme="majorBidi" w:hAnsiTheme="majorBidi" w:cstheme="majorBidi"/>
          <w:bCs/>
          <w:sz w:val="24"/>
          <w:szCs w:val="24"/>
        </w:rPr>
        <w:t>(Pg.</w:t>
      </w:r>
      <w:r w:rsidR="00B91F91">
        <w:rPr>
          <w:rFonts w:asciiTheme="majorBidi" w:hAnsiTheme="majorBidi" w:cstheme="majorBidi"/>
          <w:bCs/>
          <w:sz w:val="24"/>
          <w:szCs w:val="24"/>
        </w:rPr>
        <w:t>56</w:t>
      </w:r>
      <w:r w:rsidRPr="00A32B6C">
        <w:rPr>
          <w:rFonts w:asciiTheme="majorBidi" w:hAnsiTheme="majorBidi" w:cstheme="majorBidi"/>
          <w:bCs/>
          <w:sz w:val="24"/>
          <w:szCs w:val="24"/>
        </w:rPr>
        <w:t xml:space="preserve"> )</w:t>
      </w:r>
    </w:p>
    <w:p w14:paraId="02B818EA" w14:textId="77777777" w:rsidR="000B05AC" w:rsidRPr="00A32B6C" w:rsidRDefault="000B05AC" w:rsidP="000B05AC">
      <w:pPr>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Nods head in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05676326" w14:textId="77777777" w:rsidTr="000B05AC">
        <w:tc>
          <w:tcPr>
            <w:tcW w:w="9242" w:type="dxa"/>
          </w:tcPr>
          <w:p w14:paraId="6BA072F7" w14:textId="77777777" w:rsidR="000B05AC" w:rsidRPr="00A32B6C" w:rsidRDefault="000B05AC" w:rsidP="007D436B">
            <w:pPr>
              <w:spacing w:after="0" w:line="360" w:lineRule="auto"/>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As the couple </w:t>
            </w:r>
            <w:r w:rsidR="007D436B">
              <w:rPr>
                <w:rFonts w:asciiTheme="majorBidi" w:hAnsiTheme="majorBidi" w:cstheme="majorBidi"/>
                <w:bCs/>
                <w:sz w:val="24"/>
                <w:szCs w:val="24"/>
              </w:rPr>
              <w:t>was</w:t>
            </w:r>
            <w:r w:rsidR="007D436B"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making sense of their experience they switched to their local dialect</w:t>
            </w:r>
            <w:r w:rsidR="007D436B">
              <w:rPr>
                <w:rFonts w:asciiTheme="majorBidi" w:hAnsiTheme="majorBidi" w:cstheme="majorBidi"/>
                <w:bCs/>
                <w:sz w:val="24"/>
                <w:szCs w:val="24"/>
              </w:rPr>
              <w:t>,</w:t>
            </w:r>
            <w:r w:rsidRPr="00A32B6C">
              <w:rPr>
                <w:rFonts w:asciiTheme="majorBidi" w:hAnsiTheme="majorBidi" w:cstheme="majorBidi"/>
                <w:bCs/>
                <w:sz w:val="24"/>
                <w:szCs w:val="24"/>
              </w:rPr>
              <w:t xml:space="preserve"> probably because of how intense they felt towards their current state. Upon r</w:t>
            </w:r>
            <w:r w:rsidRPr="00A32B6C">
              <w:rPr>
                <w:rFonts w:asciiTheme="majorBidi" w:hAnsiTheme="majorBidi" w:cstheme="majorBidi"/>
                <w:bCs/>
                <w:sz w:val="24"/>
                <w:szCs w:val="24"/>
              </w:rPr>
              <w:t>e</w:t>
            </w:r>
            <w:r w:rsidRPr="00A32B6C">
              <w:rPr>
                <w:rFonts w:asciiTheme="majorBidi" w:hAnsiTheme="majorBidi" w:cstheme="majorBidi"/>
                <w:bCs/>
                <w:sz w:val="24"/>
                <w:szCs w:val="24"/>
              </w:rPr>
              <w:t>flection</w:t>
            </w:r>
            <w:r w:rsidR="007D436B">
              <w:rPr>
                <w:rFonts w:asciiTheme="majorBidi" w:hAnsiTheme="majorBidi" w:cstheme="majorBidi"/>
                <w:bCs/>
                <w:sz w:val="24"/>
                <w:szCs w:val="24"/>
              </w:rPr>
              <w:t>,</w:t>
            </w:r>
            <w:r w:rsidRPr="00A32B6C">
              <w:rPr>
                <w:rFonts w:asciiTheme="majorBidi" w:hAnsiTheme="majorBidi" w:cstheme="majorBidi"/>
                <w:bCs/>
                <w:sz w:val="24"/>
                <w:szCs w:val="24"/>
              </w:rPr>
              <w:t xml:space="preserve"> the resentment is probably deeper when it is a younger family member having chi</w:t>
            </w:r>
            <w:r w:rsidRPr="00A32B6C">
              <w:rPr>
                <w:rFonts w:asciiTheme="majorBidi" w:hAnsiTheme="majorBidi" w:cstheme="majorBidi"/>
                <w:bCs/>
                <w:sz w:val="24"/>
                <w:szCs w:val="24"/>
              </w:rPr>
              <w:t>l</w:t>
            </w:r>
            <w:r w:rsidRPr="00A32B6C">
              <w:rPr>
                <w:rFonts w:asciiTheme="majorBidi" w:hAnsiTheme="majorBidi" w:cstheme="majorBidi"/>
                <w:bCs/>
                <w:sz w:val="24"/>
                <w:szCs w:val="24"/>
              </w:rPr>
              <w:t xml:space="preserve">dren. </w:t>
            </w:r>
          </w:p>
        </w:tc>
      </w:tr>
    </w:tbl>
    <w:p w14:paraId="6A53651F" w14:textId="77777777" w:rsidR="000B05AC" w:rsidRPr="00A32B6C" w:rsidRDefault="000B05AC" w:rsidP="000B05AC">
      <w:pPr>
        <w:spacing w:line="360" w:lineRule="auto"/>
        <w:jc w:val="both"/>
        <w:rPr>
          <w:rFonts w:asciiTheme="majorBidi" w:hAnsiTheme="majorBidi" w:cstheme="majorBidi"/>
          <w:bCs/>
          <w:sz w:val="24"/>
          <w:szCs w:val="24"/>
        </w:rPr>
      </w:pPr>
    </w:p>
    <w:p w14:paraId="1C5B3892" w14:textId="77777777" w:rsidR="000B05AC" w:rsidRPr="00A32B6C" w:rsidRDefault="000B05AC" w:rsidP="007D436B">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As the first male child in a family, it is the tradition to lead by example and cater for your si</w:t>
      </w:r>
      <w:r w:rsidRPr="00A32B6C">
        <w:rPr>
          <w:rFonts w:asciiTheme="majorBidi" w:hAnsiTheme="majorBidi" w:cstheme="majorBidi"/>
          <w:bCs/>
          <w:sz w:val="24"/>
          <w:szCs w:val="24"/>
        </w:rPr>
        <w:t>b</w:t>
      </w:r>
      <w:r w:rsidRPr="00A32B6C">
        <w:rPr>
          <w:rFonts w:asciiTheme="majorBidi" w:hAnsiTheme="majorBidi" w:cstheme="majorBidi"/>
          <w:bCs/>
          <w:sz w:val="24"/>
          <w:szCs w:val="24"/>
        </w:rPr>
        <w:t xml:space="preserve">lings as interpreted by </w:t>
      </w:r>
      <w:r w:rsidR="007D436B">
        <w:rPr>
          <w:rFonts w:asciiTheme="majorBidi" w:hAnsiTheme="majorBidi" w:cstheme="majorBidi"/>
          <w:bCs/>
          <w:sz w:val="24"/>
          <w:szCs w:val="24"/>
        </w:rPr>
        <w:t>C</w:t>
      </w:r>
      <w:r w:rsidR="007D436B"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Adodo. When the couple struggle</w:t>
      </w:r>
      <w:r w:rsidR="007D436B">
        <w:rPr>
          <w:rFonts w:asciiTheme="majorBidi" w:hAnsiTheme="majorBidi" w:cstheme="majorBidi"/>
          <w:bCs/>
          <w:sz w:val="24"/>
          <w:szCs w:val="24"/>
        </w:rPr>
        <w:t>s</w:t>
      </w:r>
      <w:r w:rsidRPr="00A32B6C">
        <w:rPr>
          <w:rFonts w:asciiTheme="majorBidi" w:hAnsiTheme="majorBidi" w:cstheme="majorBidi"/>
          <w:bCs/>
          <w:sz w:val="24"/>
          <w:szCs w:val="24"/>
        </w:rPr>
        <w:t xml:space="preserve"> to bear offsprings, this makes the couple sad and resentful, especially when their younger ones are having kids and they are still </w:t>
      </w:r>
      <w:r w:rsidR="007D436B">
        <w:rPr>
          <w:rFonts w:asciiTheme="majorBidi" w:hAnsiTheme="majorBidi" w:cstheme="majorBidi"/>
          <w:bCs/>
          <w:sz w:val="24"/>
          <w:szCs w:val="24"/>
        </w:rPr>
        <w:t>waiting for their own</w:t>
      </w:r>
      <w:r w:rsidRPr="00A32B6C">
        <w:rPr>
          <w:rFonts w:asciiTheme="majorBidi" w:hAnsiTheme="majorBidi" w:cstheme="majorBidi"/>
          <w:bCs/>
          <w:sz w:val="24"/>
          <w:szCs w:val="24"/>
        </w:rPr>
        <w:t>. The couple expressed how they wished their sibling</w:t>
      </w:r>
      <w:r w:rsidR="007D436B">
        <w:rPr>
          <w:rFonts w:asciiTheme="majorBidi" w:hAnsiTheme="majorBidi" w:cstheme="majorBidi"/>
          <w:bCs/>
          <w:sz w:val="24"/>
          <w:szCs w:val="24"/>
        </w:rPr>
        <w:t>s</w:t>
      </w:r>
      <w:r w:rsidRPr="00A32B6C">
        <w:rPr>
          <w:rFonts w:asciiTheme="majorBidi" w:hAnsiTheme="majorBidi" w:cstheme="majorBidi"/>
          <w:bCs/>
          <w:sz w:val="24"/>
          <w:szCs w:val="24"/>
        </w:rPr>
        <w:t xml:space="preserve"> would only have female kids; thus by the time they have their own it will be the first male child of the family, thus compensating them for the delay in having their own child.</w:t>
      </w:r>
    </w:p>
    <w:p w14:paraId="7295F880" w14:textId="77777777" w:rsidR="000B05AC" w:rsidRPr="00A32B6C" w:rsidRDefault="000B05AC" w:rsidP="007D436B">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Adodo: H:</w:t>
      </w:r>
      <w:r w:rsidRPr="00A32B6C">
        <w:rPr>
          <w:rFonts w:asciiTheme="majorBidi" w:hAnsiTheme="majorBidi" w:cstheme="majorBidi"/>
          <w:bCs/>
          <w:sz w:val="24"/>
          <w:szCs w:val="24"/>
        </w:rPr>
        <w:t xml:space="preserve"> </w:t>
      </w:r>
      <w:r w:rsidR="007D436B">
        <w:rPr>
          <w:rFonts w:asciiTheme="majorBidi" w:hAnsiTheme="majorBidi" w:cstheme="majorBidi"/>
          <w:bCs/>
          <w:sz w:val="24"/>
          <w:szCs w:val="24"/>
        </w:rPr>
        <w:t>“B</w:t>
      </w:r>
      <w:r w:rsidR="007D436B" w:rsidRPr="00A32B6C">
        <w:rPr>
          <w:rFonts w:asciiTheme="majorBidi" w:hAnsiTheme="majorBidi" w:cstheme="majorBidi"/>
          <w:bCs/>
          <w:sz w:val="24"/>
          <w:szCs w:val="24"/>
        </w:rPr>
        <w:t xml:space="preserve">eing </w:t>
      </w:r>
      <w:r w:rsidRPr="00A32B6C">
        <w:rPr>
          <w:rFonts w:asciiTheme="majorBidi" w:hAnsiTheme="majorBidi" w:cstheme="majorBidi"/>
          <w:bCs/>
          <w:sz w:val="24"/>
          <w:szCs w:val="24"/>
        </w:rPr>
        <w:t>the first son of the family, whatever good that should come to the house, should start from me. Fine others are coming, others are coming, we should just be very grateful to God, but that aspect is really, really</w:t>
      </w:r>
      <w:r w:rsidR="007D436B">
        <w:rPr>
          <w:rFonts w:asciiTheme="majorBidi" w:hAnsiTheme="majorBidi" w:cstheme="majorBidi"/>
          <w:bCs/>
          <w:sz w:val="24"/>
          <w:szCs w:val="24"/>
        </w:rPr>
        <w:t>,</w:t>
      </w:r>
      <w:r w:rsidRPr="00A32B6C">
        <w:rPr>
          <w:rFonts w:asciiTheme="majorBidi" w:hAnsiTheme="majorBidi" w:cstheme="majorBidi"/>
          <w:bCs/>
          <w:sz w:val="24"/>
          <w:szCs w:val="24"/>
        </w:rPr>
        <w:t xml:space="preserve"> very, very touching</w:t>
      </w:r>
      <w:r w:rsidR="007D436B">
        <w:rPr>
          <w:rFonts w:asciiTheme="majorBidi" w:hAnsiTheme="majorBidi" w:cstheme="majorBidi"/>
          <w:bCs/>
          <w:sz w:val="24"/>
          <w:szCs w:val="24"/>
        </w:rPr>
        <w:t>”</w:t>
      </w:r>
      <w:r w:rsidRPr="00A32B6C">
        <w:rPr>
          <w:rFonts w:asciiTheme="majorBidi" w:hAnsiTheme="majorBidi" w:cstheme="majorBidi"/>
          <w:bCs/>
          <w:sz w:val="24"/>
          <w:szCs w:val="24"/>
        </w:rPr>
        <w:t xml:space="preserve"> (Pg.25)</w:t>
      </w:r>
    </w:p>
    <w:p w14:paraId="7E6B40EE" w14:textId="77777777" w:rsidR="000B05AC" w:rsidRPr="00A32B6C" w:rsidRDefault="000B05AC" w:rsidP="007D436B">
      <w:pPr>
        <w:ind w:left="2160"/>
        <w:jc w:val="both"/>
        <w:rPr>
          <w:rFonts w:asciiTheme="majorBidi" w:hAnsiTheme="majorBidi" w:cstheme="majorBidi"/>
          <w:bCs/>
          <w:sz w:val="24"/>
          <w:szCs w:val="24"/>
        </w:rPr>
      </w:pPr>
      <w:r w:rsidRPr="00A32B6C">
        <w:rPr>
          <w:rFonts w:asciiTheme="majorBidi" w:hAnsiTheme="majorBidi" w:cstheme="majorBidi"/>
          <w:b/>
          <w:bCs/>
          <w:sz w:val="24"/>
          <w:szCs w:val="24"/>
        </w:rPr>
        <w:lastRenderedPageBreak/>
        <w:t>Couple Adodo H:</w:t>
      </w:r>
      <w:r w:rsidRPr="00A32B6C">
        <w:rPr>
          <w:rFonts w:asciiTheme="majorBidi" w:hAnsiTheme="majorBidi" w:cstheme="majorBidi"/>
          <w:bCs/>
          <w:sz w:val="24"/>
          <w:szCs w:val="24"/>
        </w:rPr>
        <w:t xml:space="preserve"> </w:t>
      </w:r>
      <w:r w:rsidR="007D436B">
        <w:rPr>
          <w:rFonts w:asciiTheme="majorBidi" w:hAnsiTheme="majorBidi" w:cstheme="majorBidi"/>
          <w:bCs/>
          <w:sz w:val="24"/>
          <w:szCs w:val="24"/>
        </w:rPr>
        <w:t>“M</w:t>
      </w:r>
      <w:r w:rsidR="007D436B" w:rsidRPr="00A32B6C">
        <w:rPr>
          <w:rFonts w:asciiTheme="majorBidi" w:hAnsiTheme="majorBidi" w:cstheme="majorBidi"/>
          <w:bCs/>
          <w:sz w:val="24"/>
          <w:szCs w:val="24"/>
        </w:rPr>
        <w:t xml:space="preserve">y </w:t>
      </w:r>
      <w:r w:rsidRPr="00A32B6C">
        <w:rPr>
          <w:rFonts w:asciiTheme="majorBidi" w:hAnsiTheme="majorBidi" w:cstheme="majorBidi"/>
          <w:bCs/>
          <w:sz w:val="24"/>
          <w:szCs w:val="24"/>
        </w:rPr>
        <w:t>wife will just be like this, thank God your brother, your younger brother's wife is pregnant</w:t>
      </w:r>
      <w:r w:rsidR="007D436B">
        <w:rPr>
          <w:rFonts w:asciiTheme="majorBidi" w:hAnsiTheme="majorBidi" w:cstheme="majorBidi"/>
          <w:bCs/>
          <w:sz w:val="24"/>
          <w:szCs w:val="24"/>
        </w:rPr>
        <w:t>,</w:t>
      </w:r>
      <w:r w:rsidRPr="00A32B6C">
        <w:rPr>
          <w:rFonts w:asciiTheme="majorBidi" w:hAnsiTheme="majorBidi" w:cstheme="majorBidi"/>
          <w:bCs/>
          <w:sz w:val="24"/>
          <w:szCs w:val="24"/>
        </w:rPr>
        <w:t xml:space="preserve"> but I pray she had a female child so that when she's gonna have hers, she'll have the male child, the first male child of the family” (Pg.25)</w:t>
      </w:r>
    </w:p>
    <w:p w14:paraId="73A6E32B" w14:textId="77777777" w:rsidR="000B05AC" w:rsidRPr="00A32B6C" w:rsidRDefault="000B05AC" w:rsidP="007D436B">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Akin: W:</w:t>
      </w:r>
      <w:r w:rsidRPr="00A32B6C">
        <w:rPr>
          <w:rFonts w:asciiTheme="majorBidi" w:hAnsiTheme="majorBidi" w:cstheme="majorBidi"/>
          <w:bCs/>
          <w:sz w:val="24"/>
          <w:szCs w:val="24"/>
        </w:rPr>
        <w:t xml:space="preserve"> “</w:t>
      </w:r>
      <w:r w:rsidR="007D436B">
        <w:rPr>
          <w:rFonts w:asciiTheme="majorBidi" w:hAnsiTheme="majorBidi" w:cstheme="majorBidi"/>
          <w:bCs/>
          <w:sz w:val="24"/>
          <w:szCs w:val="24"/>
        </w:rPr>
        <w:t>W</w:t>
      </w:r>
      <w:r w:rsidR="007D436B" w:rsidRPr="00A32B6C">
        <w:rPr>
          <w:rFonts w:asciiTheme="majorBidi" w:hAnsiTheme="majorBidi" w:cstheme="majorBidi"/>
          <w:bCs/>
          <w:sz w:val="24"/>
          <w:szCs w:val="24"/>
        </w:rPr>
        <w:t xml:space="preserve">hen </w:t>
      </w:r>
      <w:r w:rsidRPr="00A32B6C">
        <w:rPr>
          <w:rFonts w:asciiTheme="majorBidi" w:hAnsiTheme="majorBidi" w:cstheme="majorBidi"/>
          <w:bCs/>
          <w:sz w:val="24"/>
          <w:szCs w:val="24"/>
        </w:rPr>
        <w:t>you see baby every day” “</w:t>
      </w:r>
      <w:proofErr w:type="gramStart"/>
      <w:r w:rsidRPr="00A32B6C">
        <w:rPr>
          <w:rFonts w:asciiTheme="majorBidi" w:hAnsiTheme="majorBidi" w:cstheme="majorBidi"/>
          <w:bCs/>
          <w:sz w:val="24"/>
          <w:szCs w:val="24"/>
        </w:rPr>
        <w:t>it's</w:t>
      </w:r>
      <w:proofErr w:type="gramEnd"/>
      <w:r w:rsidRPr="00A32B6C">
        <w:rPr>
          <w:rFonts w:asciiTheme="majorBidi" w:hAnsiTheme="majorBidi" w:cstheme="majorBidi"/>
          <w:bCs/>
          <w:sz w:val="24"/>
          <w:szCs w:val="24"/>
        </w:rPr>
        <w:t xml:space="preserve"> challenges, when you see your junior one having a child, you, you don't have a child, that's just the physical challenge” (Pg.22)</w:t>
      </w:r>
    </w:p>
    <w:p w14:paraId="6465DA6F" w14:textId="77777777" w:rsidR="000B05AC" w:rsidRPr="00A32B6C" w:rsidRDefault="000B05AC" w:rsidP="007D436B">
      <w:pPr>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H:</w:t>
      </w:r>
      <w:r w:rsidRPr="00A32B6C">
        <w:rPr>
          <w:rFonts w:asciiTheme="majorBidi" w:hAnsiTheme="majorBidi" w:cstheme="majorBidi"/>
          <w:bCs/>
          <w:sz w:val="24"/>
          <w:szCs w:val="24"/>
        </w:rPr>
        <w:t xml:space="preserve"> </w:t>
      </w:r>
      <w:r w:rsidR="007D436B">
        <w:rPr>
          <w:rFonts w:asciiTheme="majorBidi" w:hAnsiTheme="majorBidi" w:cstheme="majorBidi"/>
          <w:bCs/>
          <w:sz w:val="24"/>
          <w:szCs w:val="24"/>
        </w:rPr>
        <w:t>“A</w:t>
      </w:r>
      <w:r w:rsidR="007D436B" w:rsidRPr="00A32B6C">
        <w:rPr>
          <w:rFonts w:asciiTheme="majorBidi" w:hAnsiTheme="majorBidi" w:cstheme="majorBidi"/>
          <w:bCs/>
          <w:sz w:val="24"/>
          <w:szCs w:val="24"/>
        </w:rPr>
        <w:t xml:space="preserve">ccording </w:t>
      </w:r>
      <w:r w:rsidRPr="00A32B6C">
        <w:rPr>
          <w:rFonts w:asciiTheme="majorBidi" w:hAnsiTheme="majorBidi" w:cstheme="majorBidi"/>
          <w:bCs/>
          <w:sz w:val="24"/>
          <w:szCs w:val="24"/>
        </w:rPr>
        <w:t xml:space="preserve">to what she said, I'm a first born for my family, so am/ now I'm above 40 years, ehhhen. So, my sister and my brother, even though the one </w:t>
      </w:r>
      <w:r w:rsidR="007D436B" w:rsidRPr="00A32B6C">
        <w:rPr>
          <w:rFonts w:asciiTheme="majorBidi" w:hAnsiTheme="majorBidi" w:cstheme="majorBidi"/>
          <w:bCs/>
          <w:sz w:val="24"/>
          <w:szCs w:val="24"/>
        </w:rPr>
        <w:t>w</w:t>
      </w:r>
      <w:r w:rsidR="007D436B">
        <w:rPr>
          <w:rFonts w:asciiTheme="majorBidi" w:hAnsiTheme="majorBidi" w:cstheme="majorBidi"/>
          <w:bCs/>
          <w:sz w:val="24"/>
          <w:szCs w:val="24"/>
        </w:rPr>
        <w:t>a</w:t>
      </w:r>
      <w:r w:rsidR="007D436B" w:rsidRPr="00A32B6C">
        <w:rPr>
          <w:rFonts w:asciiTheme="majorBidi" w:hAnsiTheme="majorBidi" w:cstheme="majorBidi"/>
          <w:bCs/>
          <w:sz w:val="24"/>
          <w:szCs w:val="24"/>
        </w:rPr>
        <w:t xml:space="preserve">y </w:t>
      </w:r>
      <w:r w:rsidRPr="00A32B6C">
        <w:rPr>
          <w:rFonts w:asciiTheme="majorBidi" w:hAnsiTheme="majorBidi" w:cstheme="majorBidi"/>
          <w:bCs/>
          <w:sz w:val="24"/>
          <w:szCs w:val="24"/>
        </w:rPr>
        <w:t>I use my small token change I have train, the man marry, the girl marry and born children, all of them/ so sometime when I think about it, so, *sucks teeth* I'll feel sad</w:t>
      </w:r>
      <w:r w:rsidR="007D436B">
        <w:rPr>
          <w:rFonts w:asciiTheme="majorBidi" w:hAnsiTheme="majorBidi" w:cstheme="majorBidi"/>
          <w:bCs/>
          <w:sz w:val="24"/>
          <w:szCs w:val="24"/>
        </w:rPr>
        <w:t>”</w:t>
      </w:r>
      <w:r w:rsidRPr="00A32B6C">
        <w:rPr>
          <w:rFonts w:asciiTheme="majorBidi" w:hAnsiTheme="majorBidi" w:cstheme="majorBidi"/>
          <w:bCs/>
          <w:sz w:val="24"/>
          <w:szCs w:val="24"/>
        </w:rPr>
        <w:t xml:space="preserve"> (Pg.23)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6EBF1150" w14:textId="77777777" w:rsidTr="000B05AC">
        <w:tc>
          <w:tcPr>
            <w:tcW w:w="9242" w:type="dxa"/>
          </w:tcPr>
          <w:p w14:paraId="3279D13B" w14:textId="77777777" w:rsidR="000B05AC" w:rsidRPr="00A32B6C" w:rsidRDefault="000B05AC" w:rsidP="000B05AC">
            <w:pPr>
              <w:spacing w:after="0" w:line="360" w:lineRule="auto"/>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w:t>
            </w:r>
          </w:p>
          <w:p w14:paraId="065C9669" w14:textId="77777777" w:rsidR="000B05AC" w:rsidRPr="00A32B6C" w:rsidRDefault="000B05AC" w:rsidP="000B05AC">
            <w:pPr>
              <w:spacing w:after="0" w:line="360" w:lineRule="auto"/>
              <w:jc w:val="both"/>
              <w:rPr>
                <w:rFonts w:asciiTheme="majorBidi" w:hAnsiTheme="majorBidi" w:cstheme="majorBidi"/>
                <w:bCs/>
                <w:sz w:val="24"/>
                <w:szCs w:val="24"/>
                <w:u w:val="single"/>
              </w:rPr>
            </w:pPr>
            <w:r w:rsidRPr="00A32B6C">
              <w:rPr>
                <w:rFonts w:asciiTheme="majorBidi" w:hAnsiTheme="majorBidi" w:cstheme="majorBidi"/>
                <w:bCs/>
                <w:sz w:val="24"/>
                <w:szCs w:val="24"/>
                <w:u w:val="single"/>
              </w:rPr>
              <w:t>Extract from reflective journal (23/04/2016):</w:t>
            </w:r>
          </w:p>
          <w:p w14:paraId="2902E2AF" w14:textId="77777777" w:rsidR="000B05AC" w:rsidRPr="00A32B6C" w:rsidRDefault="000B05AC" w:rsidP="007D436B">
            <w:pPr>
              <w:spacing w:after="0" w:line="360" w:lineRule="auto"/>
              <w:rPr>
                <w:rFonts w:asciiTheme="majorBidi" w:hAnsiTheme="majorBidi" w:cstheme="majorBidi"/>
                <w:b/>
                <w:bCs/>
                <w:sz w:val="24"/>
                <w:szCs w:val="24"/>
              </w:rPr>
            </w:pPr>
            <w:r w:rsidRPr="00A32B6C">
              <w:rPr>
                <w:rFonts w:asciiTheme="majorBidi" w:hAnsiTheme="majorBidi" w:cstheme="majorBidi"/>
                <w:bCs/>
                <w:sz w:val="24"/>
                <w:szCs w:val="24"/>
              </w:rPr>
              <w:t xml:space="preserve">“As interpreted by the couples, culture plays a huge part in shaping the role of the first child in Nigeria”. So much is expected from the first child, </w:t>
            </w:r>
            <w:r w:rsidR="007D436B">
              <w:rPr>
                <w:rFonts w:asciiTheme="majorBidi" w:hAnsiTheme="majorBidi" w:cstheme="majorBidi"/>
                <w:bCs/>
                <w:sz w:val="24"/>
                <w:szCs w:val="24"/>
              </w:rPr>
              <w:t xml:space="preserve">and </w:t>
            </w:r>
            <w:r w:rsidRPr="00A32B6C">
              <w:rPr>
                <w:rFonts w:asciiTheme="majorBidi" w:hAnsiTheme="majorBidi" w:cstheme="majorBidi"/>
                <w:bCs/>
                <w:sz w:val="24"/>
                <w:szCs w:val="24"/>
              </w:rPr>
              <w:t>as a result when siblings start ha</w:t>
            </w:r>
            <w:r w:rsidRPr="00A32B6C">
              <w:rPr>
                <w:rFonts w:asciiTheme="majorBidi" w:hAnsiTheme="majorBidi" w:cstheme="majorBidi"/>
                <w:bCs/>
                <w:sz w:val="24"/>
                <w:szCs w:val="24"/>
              </w:rPr>
              <w:t>v</w:t>
            </w:r>
            <w:r w:rsidRPr="00A32B6C">
              <w:rPr>
                <w:rFonts w:asciiTheme="majorBidi" w:hAnsiTheme="majorBidi" w:cstheme="majorBidi"/>
                <w:bCs/>
                <w:sz w:val="24"/>
                <w:szCs w:val="24"/>
              </w:rPr>
              <w:t>ing children there is a sense of jealousy</w:t>
            </w:r>
            <w:r w:rsidR="007D436B">
              <w:rPr>
                <w:rFonts w:asciiTheme="majorBidi" w:hAnsiTheme="majorBidi" w:cstheme="majorBidi"/>
                <w:bCs/>
                <w:sz w:val="24"/>
                <w:szCs w:val="24"/>
              </w:rPr>
              <w:t>,</w:t>
            </w:r>
            <w:r w:rsidRPr="00A32B6C">
              <w:rPr>
                <w:rFonts w:asciiTheme="majorBidi" w:hAnsiTheme="majorBidi" w:cstheme="majorBidi"/>
                <w:bCs/>
                <w:sz w:val="24"/>
                <w:szCs w:val="24"/>
              </w:rPr>
              <w:t xml:space="preserve"> which is presented as</w:t>
            </w:r>
            <w:r w:rsidR="007D436B">
              <w:rPr>
                <w:rFonts w:asciiTheme="majorBidi" w:hAnsiTheme="majorBidi" w:cstheme="majorBidi"/>
                <w:bCs/>
                <w:sz w:val="24"/>
                <w:szCs w:val="24"/>
              </w:rPr>
              <w:t xml:space="preserve"> with</w:t>
            </w:r>
            <w:r w:rsidRPr="00A32B6C">
              <w:rPr>
                <w:rFonts w:asciiTheme="majorBidi" w:hAnsiTheme="majorBidi" w:cstheme="majorBidi"/>
                <w:bCs/>
                <w:sz w:val="24"/>
                <w:szCs w:val="24"/>
              </w:rPr>
              <w:t xml:space="preserve"> resentment by </w:t>
            </w:r>
            <w:r w:rsidR="007D436B">
              <w:rPr>
                <w:rFonts w:asciiTheme="majorBidi" w:hAnsiTheme="majorBidi" w:cstheme="majorBidi"/>
                <w:bCs/>
                <w:sz w:val="24"/>
                <w:szCs w:val="24"/>
              </w:rPr>
              <w:t>C</w:t>
            </w:r>
            <w:r w:rsidR="007D436B"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Adodo.</w:t>
            </w:r>
          </w:p>
        </w:tc>
      </w:tr>
    </w:tbl>
    <w:p w14:paraId="33081DAE" w14:textId="77777777" w:rsidR="000B05AC" w:rsidRPr="00A32B6C" w:rsidRDefault="000B05AC" w:rsidP="007D436B">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Resentment is also experienced through the feeling of guilt as expressed by </w:t>
      </w:r>
      <w:r w:rsidR="007D436B">
        <w:rPr>
          <w:rFonts w:asciiTheme="majorBidi" w:hAnsiTheme="majorBidi" w:cstheme="majorBidi"/>
          <w:bCs/>
          <w:sz w:val="24"/>
          <w:szCs w:val="24"/>
        </w:rPr>
        <w:t>C</w:t>
      </w:r>
      <w:r w:rsidR="007D436B"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Lawal. They had carried out an abortion in the past; this act made them feel guilty but hopeful of having a child.</w:t>
      </w:r>
    </w:p>
    <w:p w14:paraId="59675A2D" w14:textId="77777777" w:rsidR="000B05AC" w:rsidRPr="00A32B6C" w:rsidRDefault="000B05AC" w:rsidP="007D436B">
      <w:pPr>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Couple Lawal: W:</w:t>
      </w:r>
      <w:r w:rsidRPr="00A32B6C">
        <w:rPr>
          <w:rFonts w:asciiTheme="majorBidi" w:hAnsiTheme="majorBidi" w:cstheme="majorBidi"/>
          <w:bCs/>
          <w:sz w:val="24"/>
          <w:szCs w:val="24"/>
        </w:rPr>
        <w:t xml:space="preserve"> </w:t>
      </w:r>
      <w:r w:rsidR="007D436B">
        <w:rPr>
          <w:rFonts w:asciiTheme="majorBidi" w:hAnsiTheme="majorBidi" w:cstheme="majorBidi"/>
          <w:bCs/>
          <w:sz w:val="24"/>
          <w:szCs w:val="24"/>
        </w:rPr>
        <w:t>“T</w:t>
      </w:r>
      <w:r w:rsidR="007D436B" w:rsidRPr="00A32B6C">
        <w:rPr>
          <w:rFonts w:asciiTheme="majorBidi" w:hAnsiTheme="majorBidi" w:cstheme="majorBidi"/>
          <w:bCs/>
          <w:sz w:val="24"/>
          <w:szCs w:val="24"/>
        </w:rPr>
        <w:t xml:space="preserve">o </w:t>
      </w:r>
      <w:r w:rsidRPr="00A32B6C">
        <w:rPr>
          <w:rFonts w:asciiTheme="majorBidi" w:hAnsiTheme="majorBidi" w:cstheme="majorBidi"/>
          <w:bCs/>
          <w:sz w:val="24"/>
          <w:szCs w:val="24"/>
        </w:rPr>
        <w:t>open the fallopian tube there was no way that's the only thing</w:t>
      </w:r>
      <w:r w:rsidR="007D436B">
        <w:rPr>
          <w:rFonts w:asciiTheme="majorBidi" w:hAnsiTheme="majorBidi" w:cstheme="majorBidi"/>
          <w:bCs/>
          <w:sz w:val="24"/>
          <w:szCs w:val="24"/>
        </w:rPr>
        <w:t>.</w:t>
      </w:r>
      <w:r w:rsidR="007D436B" w:rsidRPr="00A32B6C">
        <w:rPr>
          <w:rFonts w:asciiTheme="majorBidi" w:hAnsiTheme="majorBidi" w:cstheme="majorBidi"/>
          <w:bCs/>
          <w:sz w:val="24"/>
          <w:szCs w:val="24"/>
        </w:rPr>
        <w:t xml:space="preserve"> </w:t>
      </w:r>
      <w:r w:rsidR="007D436B">
        <w:rPr>
          <w:rFonts w:asciiTheme="majorBidi" w:hAnsiTheme="majorBidi" w:cstheme="majorBidi"/>
          <w:bCs/>
          <w:sz w:val="24"/>
          <w:szCs w:val="24"/>
        </w:rPr>
        <w:t>W</w:t>
      </w:r>
      <w:r w:rsidR="007D436B" w:rsidRPr="00A32B6C">
        <w:rPr>
          <w:rFonts w:asciiTheme="majorBidi" w:hAnsiTheme="majorBidi" w:cstheme="majorBidi"/>
          <w:bCs/>
          <w:sz w:val="24"/>
          <w:szCs w:val="24"/>
        </w:rPr>
        <w:t xml:space="preserve">e </w:t>
      </w:r>
      <w:r w:rsidRPr="00A32B6C">
        <w:rPr>
          <w:rFonts w:asciiTheme="majorBidi" w:hAnsiTheme="majorBidi" w:cstheme="majorBidi"/>
          <w:bCs/>
          <w:sz w:val="24"/>
          <w:szCs w:val="24"/>
        </w:rPr>
        <w:t>didn't take anything drastic but I know that it's long time ago</w:t>
      </w:r>
      <w:r w:rsidR="007D436B">
        <w:rPr>
          <w:rFonts w:asciiTheme="majorBidi" w:hAnsiTheme="majorBidi" w:cstheme="majorBidi"/>
          <w:bCs/>
          <w:sz w:val="24"/>
          <w:szCs w:val="24"/>
        </w:rPr>
        <w:t>;</w:t>
      </w:r>
      <w:r w:rsidRPr="00A32B6C">
        <w:rPr>
          <w:rFonts w:asciiTheme="majorBidi" w:hAnsiTheme="majorBidi" w:cstheme="majorBidi"/>
          <w:bCs/>
          <w:sz w:val="24"/>
          <w:szCs w:val="24"/>
        </w:rPr>
        <w:t xml:space="preserve"> we do only one abortion that's the only thing</w:t>
      </w:r>
      <w:r w:rsidR="007D436B">
        <w:rPr>
          <w:rFonts w:asciiTheme="majorBidi" w:hAnsiTheme="majorBidi" w:cstheme="majorBidi"/>
          <w:bCs/>
          <w:sz w:val="24"/>
          <w:szCs w:val="24"/>
        </w:rPr>
        <w:t>.</w:t>
      </w:r>
      <w:r w:rsidR="007D436B" w:rsidRPr="00A32B6C">
        <w:rPr>
          <w:rFonts w:asciiTheme="majorBidi" w:hAnsiTheme="majorBidi" w:cstheme="majorBidi"/>
          <w:bCs/>
          <w:sz w:val="24"/>
          <w:szCs w:val="24"/>
        </w:rPr>
        <w:t xml:space="preserve"> </w:t>
      </w:r>
      <w:r w:rsidR="007D436B">
        <w:rPr>
          <w:rFonts w:asciiTheme="majorBidi" w:hAnsiTheme="majorBidi" w:cstheme="majorBidi"/>
          <w:bCs/>
          <w:sz w:val="24"/>
          <w:szCs w:val="24"/>
        </w:rPr>
        <w:t>W</w:t>
      </w:r>
      <w:r w:rsidR="007D436B" w:rsidRPr="00A32B6C">
        <w:rPr>
          <w:rFonts w:asciiTheme="majorBidi" w:hAnsiTheme="majorBidi" w:cstheme="majorBidi"/>
          <w:bCs/>
          <w:sz w:val="24"/>
          <w:szCs w:val="24"/>
        </w:rPr>
        <w:t xml:space="preserve">e </w:t>
      </w:r>
      <w:r w:rsidRPr="00A32B6C">
        <w:rPr>
          <w:rFonts w:asciiTheme="majorBidi" w:hAnsiTheme="majorBidi" w:cstheme="majorBidi"/>
          <w:bCs/>
          <w:sz w:val="24"/>
          <w:szCs w:val="24"/>
        </w:rPr>
        <w:t xml:space="preserve">didn't do it </w:t>
      </w:r>
      <w:r w:rsidR="007D436B">
        <w:rPr>
          <w:rFonts w:asciiTheme="majorBidi" w:hAnsiTheme="majorBidi" w:cstheme="majorBidi"/>
          <w:bCs/>
          <w:sz w:val="24"/>
          <w:szCs w:val="24"/>
        </w:rPr>
        <w:t>two</w:t>
      </w:r>
      <w:r w:rsidR="007D436B"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times or anything</w:t>
      </w:r>
      <w:r w:rsidR="007D436B">
        <w:rPr>
          <w:rFonts w:asciiTheme="majorBidi" w:hAnsiTheme="majorBidi" w:cstheme="majorBidi"/>
          <w:bCs/>
          <w:sz w:val="24"/>
          <w:szCs w:val="24"/>
        </w:rPr>
        <w:t>,</w:t>
      </w:r>
      <w:r w:rsidRPr="00A32B6C">
        <w:rPr>
          <w:rFonts w:asciiTheme="majorBidi" w:hAnsiTheme="majorBidi" w:cstheme="majorBidi"/>
          <w:bCs/>
          <w:sz w:val="24"/>
          <w:szCs w:val="24"/>
        </w:rPr>
        <w:t xml:space="preserve"> that's the once that I know we do only abortion we didn't do anything</w:t>
      </w:r>
      <w:r w:rsidR="007D436B">
        <w:rPr>
          <w:rFonts w:asciiTheme="majorBidi" w:hAnsiTheme="majorBidi" w:cstheme="majorBidi"/>
          <w:bCs/>
          <w:sz w:val="24"/>
          <w:szCs w:val="24"/>
        </w:rPr>
        <w:t>.</w:t>
      </w:r>
      <w:r w:rsidR="007D436B" w:rsidRPr="00A32B6C">
        <w:rPr>
          <w:rFonts w:asciiTheme="majorBidi" w:hAnsiTheme="majorBidi" w:cstheme="majorBidi"/>
          <w:bCs/>
          <w:sz w:val="24"/>
          <w:szCs w:val="24"/>
        </w:rPr>
        <w:t xml:space="preserve"> </w:t>
      </w:r>
      <w:r w:rsidR="007D436B">
        <w:rPr>
          <w:rFonts w:asciiTheme="majorBidi" w:hAnsiTheme="majorBidi" w:cstheme="majorBidi"/>
          <w:bCs/>
          <w:sz w:val="24"/>
          <w:szCs w:val="24"/>
        </w:rPr>
        <w:t>B</w:t>
      </w:r>
      <w:r w:rsidR="007D436B" w:rsidRPr="00A32B6C">
        <w:rPr>
          <w:rFonts w:asciiTheme="majorBidi" w:hAnsiTheme="majorBidi" w:cstheme="majorBidi"/>
          <w:bCs/>
          <w:sz w:val="24"/>
          <w:szCs w:val="24"/>
        </w:rPr>
        <w:t xml:space="preserve">y </w:t>
      </w:r>
      <w:r w:rsidRPr="00A32B6C">
        <w:rPr>
          <w:rFonts w:asciiTheme="majorBidi" w:hAnsiTheme="majorBidi" w:cstheme="majorBidi"/>
          <w:bCs/>
          <w:sz w:val="24"/>
          <w:szCs w:val="24"/>
        </w:rPr>
        <w:t>the grace of God sha we will be able to conceive that's the only thing</w:t>
      </w:r>
      <w:r w:rsidR="007D436B">
        <w:rPr>
          <w:rFonts w:asciiTheme="majorBidi" w:hAnsiTheme="majorBidi" w:cstheme="majorBidi"/>
          <w:bCs/>
          <w:sz w:val="24"/>
          <w:szCs w:val="24"/>
        </w:rPr>
        <w:t>.”</w:t>
      </w:r>
      <w:r w:rsidRPr="00A32B6C">
        <w:rPr>
          <w:rFonts w:asciiTheme="majorBidi" w:hAnsiTheme="majorBidi" w:cstheme="majorBidi"/>
          <w:bCs/>
          <w:sz w:val="24"/>
          <w:szCs w:val="24"/>
        </w:rPr>
        <w:t xml:space="preserve"> (Pg. 7)</w:t>
      </w:r>
    </w:p>
    <w:p w14:paraId="6CFB5280" w14:textId="77777777" w:rsidR="000B05AC" w:rsidRPr="00A32B6C" w:rsidRDefault="000B05AC" w:rsidP="000B05AC">
      <w:pPr>
        <w:ind w:left="2160"/>
        <w:jc w:val="both"/>
        <w:rPr>
          <w:rFonts w:asciiTheme="majorBidi" w:hAnsiTheme="majorBidi" w:cstheme="majorBidi"/>
          <w:bCs/>
          <w:sz w:val="24"/>
          <w:szCs w:val="24"/>
        </w:rPr>
      </w:pPr>
      <w:r w:rsidRPr="00A32B6C">
        <w:rPr>
          <w:rFonts w:asciiTheme="majorBidi" w:hAnsiTheme="majorBidi" w:cstheme="majorBidi"/>
          <w:b/>
          <w:bCs/>
          <w:sz w:val="24"/>
          <w:szCs w:val="24"/>
        </w:rPr>
        <w:t>H:</w:t>
      </w:r>
      <w:r w:rsidRPr="00A32B6C">
        <w:rPr>
          <w:rFonts w:asciiTheme="majorBidi" w:hAnsiTheme="majorBidi" w:cstheme="majorBidi"/>
          <w:bCs/>
          <w:sz w:val="24"/>
          <w:szCs w:val="24"/>
        </w:rPr>
        <w:t xml:space="preserve"> Quiet but actively listening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1CB4D4EB" w14:textId="77777777" w:rsidTr="000B05AC">
        <w:tc>
          <w:tcPr>
            <w:tcW w:w="9242" w:type="dxa"/>
          </w:tcPr>
          <w:p w14:paraId="0098F6C2"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As the couple made sense of their experience, I reflected on affect dynamics in the context of relational dynamics.</w:t>
            </w:r>
          </w:p>
          <w:p w14:paraId="073F2681"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Emotions such as anger, grief, and resentment in the context of the relationship might impact their emotions</w:t>
            </w:r>
            <w:r w:rsidR="007D436B">
              <w:rPr>
                <w:rFonts w:asciiTheme="majorBidi" w:hAnsiTheme="majorBidi" w:cstheme="majorBidi"/>
                <w:bCs/>
                <w:sz w:val="24"/>
                <w:szCs w:val="24"/>
              </w:rPr>
              <w:t>,</w:t>
            </w:r>
            <w:r w:rsidRPr="00A32B6C">
              <w:rPr>
                <w:rFonts w:asciiTheme="majorBidi" w:hAnsiTheme="majorBidi" w:cstheme="majorBidi"/>
                <w:bCs/>
                <w:sz w:val="24"/>
                <w:szCs w:val="24"/>
              </w:rPr>
              <w:t xml:space="preserve"> which in turn influences how the couple interact</w:t>
            </w:r>
            <w:r w:rsidR="007D436B">
              <w:rPr>
                <w:rFonts w:asciiTheme="majorBidi" w:hAnsiTheme="majorBidi" w:cstheme="majorBidi"/>
                <w:bCs/>
                <w:sz w:val="24"/>
                <w:szCs w:val="24"/>
              </w:rPr>
              <w:t>s</w:t>
            </w:r>
            <w:r w:rsidRPr="00A32B6C">
              <w:rPr>
                <w:rFonts w:asciiTheme="majorBidi" w:hAnsiTheme="majorBidi" w:cstheme="majorBidi"/>
                <w:bCs/>
                <w:sz w:val="24"/>
                <w:szCs w:val="24"/>
              </w:rPr>
              <w:t>.</w:t>
            </w:r>
          </w:p>
        </w:tc>
      </w:tr>
    </w:tbl>
    <w:p w14:paraId="6059073C" w14:textId="77777777" w:rsidR="000B05AC" w:rsidRPr="00A32B6C" w:rsidRDefault="000B05AC" w:rsidP="000B05AC">
      <w:pPr>
        <w:spacing w:line="360" w:lineRule="auto"/>
        <w:jc w:val="both"/>
        <w:rPr>
          <w:rFonts w:asciiTheme="majorBidi" w:hAnsiTheme="majorBidi" w:cstheme="majorBidi"/>
          <w:bCs/>
          <w:sz w:val="24"/>
          <w:szCs w:val="24"/>
        </w:rPr>
      </w:pPr>
    </w:p>
    <w:p w14:paraId="52777268" w14:textId="77777777" w:rsidR="000B05AC" w:rsidRPr="00A32B6C" w:rsidRDefault="000B05AC" w:rsidP="000B05AC">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Couples also made sense of the impact </w:t>
      </w:r>
      <w:r w:rsidR="007D436B">
        <w:rPr>
          <w:rFonts w:asciiTheme="majorBidi" w:hAnsiTheme="majorBidi" w:cstheme="majorBidi"/>
          <w:bCs/>
          <w:sz w:val="24"/>
          <w:szCs w:val="24"/>
        </w:rPr>
        <w:t xml:space="preserve">the </w:t>
      </w:r>
      <w:r w:rsidRPr="00A32B6C">
        <w:rPr>
          <w:rFonts w:asciiTheme="majorBidi" w:hAnsiTheme="majorBidi" w:cstheme="majorBidi"/>
          <w:bCs/>
          <w:sz w:val="24"/>
          <w:szCs w:val="24"/>
        </w:rPr>
        <w:t xml:space="preserve">insensitive comments from friends had on their emotions. For couple Nwankwo, the woman expressed how a friend bluntly told her to have </w:t>
      </w:r>
      <w:r w:rsidRPr="00A32B6C">
        <w:rPr>
          <w:rFonts w:asciiTheme="majorBidi" w:hAnsiTheme="majorBidi" w:cstheme="majorBidi"/>
          <w:bCs/>
          <w:sz w:val="24"/>
          <w:szCs w:val="24"/>
        </w:rPr>
        <w:lastRenderedPageBreak/>
        <w:t xml:space="preserve">an extramarital affair and another friend would not let her touch her child. For the man, a friend told him to bring his wife so he could impregnate her, if he can’t do it himself. All these comments get the couple really angry, </w:t>
      </w:r>
      <w:r w:rsidR="007D436B">
        <w:rPr>
          <w:rFonts w:asciiTheme="majorBidi" w:hAnsiTheme="majorBidi" w:cstheme="majorBidi"/>
          <w:bCs/>
          <w:sz w:val="24"/>
          <w:szCs w:val="24"/>
        </w:rPr>
        <w:t xml:space="preserve">and </w:t>
      </w:r>
      <w:r w:rsidRPr="00A32B6C">
        <w:rPr>
          <w:rFonts w:asciiTheme="majorBidi" w:hAnsiTheme="majorBidi" w:cstheme="majorBidi"/>
          <w:bCs/>
          <w:sz w:val="24"/>
          <w:szCs w:val="24"/>
        </w:rPr>
        <w:t>thus they had to make a decision as a couple to stay away from such friends to protect their emotional and psychological wellbeing, ther</w:t>
      </w:r>
      <w:r w:rsidRPr="00A32B6C">
        <w:rPr>
          <w:rFonts w:asciiTheme="majorBidi" w:hAnsiTheme="majorBidi" w:cstheme="majorBidi"/>
          <w:bCs/>
          <w:sz w:val="24"/>
          <w:szCs w:val="24"/>
        </w:rPr>
        <w:t>e</w:t>
      </w:r>
      <w:r w:rsidRPr="00A32B6C">
        <w:rPr>
          <w:rFonts w:asciiTheme="majorBidi" w:hAnsiTheme="majorBidi" w:cstheme="majorBidi"/>
          <w:bCs/>
          <w:sz w:val="24"/>
          <w:szCs w:val="24"/>
        </w:rPr>
        <w:t>by positively impacting on their relational dynamics.</w:t>
      </w:r>
    </w:p>
    <w:p w14:paraId="4B6CEDA0" w14:textId="77777777" w:rsidR="000B05AC" w:rsidRPr="00A32B6C" w:rsidRDefault="000B05AC" w:rsidP="00C631EF">
      <w:pPr>
        <w:spacing w:line="360" w:lineRule="auto"/>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Nwnkwo: W:</w:t>
      </w:r>
      <w:r w:rsidRPr="00A32B6C">
        <w:rPr>
          <w:rFonts w:asciiTheme="majorBidi" w:hAnsiTheme="majorBidi" w:cstheme="majorBidi"/>
          <w:bCs/>
          <w:sz w:val="24"/>
          <w:szCs w:val="24"/>
        </w:rPr>
        <w:t xml:space="preserve"> “</w:t>
      </w:r>
      <w:r w:rsidR="007D436B">
        <w:rPr>
          <w:rFonts w:asciiTheme="majorBidi" w:hAnsiTheme="majorBidi" w:cstheme="majorBidi"/>
          <w:bCs/>
          <w:sz w:val="24"/>
          <w:szCs w:val="24"/>
        </w:rPr>
        <w:t>I</w:t>
      </w:r>
      <w:r w:rsidR="007D436B" w:rsidRPr="00A32B6C">
        <w:rPr>
          <w:rFonts w:asciiTheme="majorBidi" w:hAnsiTheme="majorBidi" w:cstheme="majorBidi"/>
          <w:bCs/>
          <w:sz w:val="24"/>
          <w:szCs w:val="24"/>
        </w:rPr>
        <w:t xml:space="preserve">f </w:t>
      </w:r>
      <w:r w:rsidRPr="00A32B6C">
        <w:rPr>
          <w:rFonts w:asciiTheme="majorBidi" w:hAnsiTheme="majorBidi" w:cstheme="majorBidi"/>
          <w:bCs/>
          <w:sz w:val="24"/>
          <w:szCs w:val="24"/>
        </w:rPr>
        <w:t>your husband cannot do it, go outside, go and try</w:t>
      </w:r>
      <w:proofErr w:type="gramStart"/>
      <w:r w:rsidRPr="00A32B6C">
        <w:rPr>
          <w:rFonts w:asciiTheme="majorBidi" w:hAnsiTheme="majorBidi" w:cstheme="majorBidi"/>
          <w:bCs/>
          <w:sz w:val="24"/>
          <w:szCs w:val="24"/>
        </w:rPr>
        <w:t>”(</w:t>
      </w:r>
      <w:proofErr w:type="gramEnd"/>
      <w:r w:rsidRPr="00A32B6C">
        <w:rPr>
          <w:rFonts w:asciiTheme="majorBidi" w:hAnsiTheme="majorBidi" w:cstheme="majorBidi"/>
          <w:bCs/>
          <w:sz w:val="24"/>
          <w:szCs w:val="24"/>
        </w:rPr>
        <w:t xml:space="preserve">Pg.11) “she said "ahh, please leave my child oh,ahh... </w:t>
      </w:r>
      <w:r w:rsidR="00C631EF">
        <w:rPr>
          <w:rFonts w:asciiTheme="majorBidi" w:hAnsiTheme="majorBidi" w:cstheme="majorBidi"/>
          <w:bCs/>
          <w:sz w:val="24"/>
          <w:szCs w:val="24"/>
        </w:rPr>
        <w:t>I</w:t>
      </w:r>
      <w:r w:rsidR="00C631EF" w:rsidRPr="00A32B6C">
        <w:rPr>
          <w:rFonts w:asciiTheme="majorBidi" w:hAnsiTheme="majorBidi" w:cstheme="majorBidi"/>
          <w:bCs/>
          <w:sz w:val="24"/>
          <w:szCs w:val="24"/>
        </w:rPr>
        <w:t xml:space="preserve">t's </w:t>
      </w:r>
      <w:r w:rsidRPr="00A32B6C">
        <w:rPr>
          <w:rFonts w:asciiTheme="majorBidi" w:hAnsiTheme="majorBidi" w:cstheme="majorBidi"/>
          <w:bCs/>
          <w:sz w:val="24"/>
          <w:szCs w:val="24"/>
        </w:rPr>
        <w:t xml:space="preserve">not husband that is reigning, </w:t>
      </w:r>
      <w:proofErr w:type="gramStart"/>
      <w:r w:rsidRPr="00A32B6C">
        <w:rPr>
          <w:rFonts w:asciiTheme="majorBidi" w:hAnsiTheme="majorBidi" w:cstheme="majorBidi"/>
          <w:bCs/>
          <w:sz w:val="24"/>
          <w:szCs w:val="24"/>
        </w:rPr>
        <w:t>it's</w:t>
      </w:r>
      <w:proofErr w:type="gramEnd"/>
      <w:r w:rsidRPr="00A32B6C">
        <w:rPr>
          <w:rFonts w:asciiTheme="majorBidi" w:hAnsiTheme="majorBidi" w:cstheme="majorBidi"/>
          <w:bCs/>
          <w:sz w:val="24"/>
          <w:szCs w:val="24"/>
        </w:rPr>
        <w:t xml:space="preserve"> children oh"</w:t>
      </w:r>
      <w:r w:rsidR="00C631EF">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(Pg.15) </w:t>
      </w:r>
    </w:p>
    <w:p w14:paraId="2CE4F7E8" w14:textId="77777777" w:rsidR="000B05AC" w:rsidRPr="00A32B6C" w:rsidRDefault="000B05AC" w:rsidP="00C631EF">
      <w:pPr>
        <w:spacing w:line="360" w:lineRule="auto"/>
        <w:ind w:left="2160"/>
        <w:jc w:val="both"/>
        <w:rPr>
          <w:rFonts w:asciiTheme="majorBidi" w:hAnsiTheme="majorBidi" w:cstheme="majorBidi"/>
          <w:bCs/>
          <w:sz w:val="24"/>
          <w:szCs w:val="24"/>
        </w:rPr>
      </w:pPr>
      <w:r w:rsidRPr="00A32B6C">
        <w:rPr>
          <w:rFonts w:asciiTheme="majorBidi" w:hAnsiTheme="majorBidi" w:cstheme="majorBidi"/>
          <w:b/>
          <w:bCs/>
          <w:sz w:val="24"/>
          <w:szCs w:val="24"/>
        </w:rPr>
        <w:t xml:space="preserve">                          H:</w:t>
      </w:r>
      <w:r w:rsidRPr="00A32B6C">
        <w:rPr>
          <w:rFonts w:asciiTheme="majorBidi" w:hAnsiTheme="majorBidi" w:cstheme="majorBidi"/>
          <w:bCs/>
          <w:sz w:val="24"/>
          <w:szCs w:val="24"/>
        </w:rPr>
        <w:t xml:space="preserve"> “</w:t>
      </w:r>
      <w:r w:rsidR="00C631EF">
        <w:rPr>
          <w:rFonts w:asciiTheme="majorBidi" w:hAnsiTheme="majorBidi" w:cstheme="majorBidi"/>
          <w:bCs/>
          <w:sz w:val="24"/>
          <w:szCs w:val="24"/>
        </w:rPr>
        <w:t>H</w:t>
      </w:r>
      <w:r w:rsidR="00C631EF" w:rsidRPr="00A32B6C">
        <w:rPr>
          <w:rFonts w:asciiTheme="majorBidi" w:hAnsiTheme="majorBidi" w:cstheme="majorBidi"/>
          <w:bCs/>
          <w:sz w:val="24"/>
          <w:szCs w:val="24"/>
        </w:rPr>
        <w:t xml:space="preserve">e </w:t>
      </w:r>
      <w:r w:rsidRPr="00A32B6C">
        <w:rPr>
          <w:rFonts w:asciiTheme="majorBidi" w:hAnsiTheme="majorBidi" w:cstheme="majorBidi"/>
          <w:bCs/>
          <w:sz w:val="24"/>
          <w:szCs w:val="24"/>
        </w:rPr>
        <w:t xml:space="preserve">just made jest of me that people are making their wife pregnant, why can't I make my wife pregnant? </w:t>
      </w:r>
      <w:r w:rsidR="00C631EF">
        <w:rPr>
          <w:rFonts w:asciiTheme="majorBidi" w:hAnsiTheme="majorBidi" w:cstheme="majorBidi"/>
          <w:bCs/>
          <w:sz w:val="24"/>
          <w:szCs w:val="24"/>
        </w:rPr>
        <w:t>“I</w:t>
      </w:r>
      <w:r w:rsidRPr="00A32B6C">
        <w:rPr>
          <w:rFonts w:asciiTheme="majorBidi" w:hAnsiTheme="majorBidi" w:cstheme="majorBidi"/>
          <w:bCs/>
          <w:sz w:val="24"/>
          <w:szCs w:val="24"/>
        </w:rPr>
        <w:t>f I'm not capable I should bring my wife to/ for him to sleep with and so that she will have baby” (Pg.16)</w:t>
      </w:r>
    </w:p>
    <w:p w14:paraId="67073E85" w14:textId="77777777" w:rsidR="000B05AC" w:rsidRPr="00A32B6C" w:rsidRDefault="000B05AC" w:rsidP="00C631EF">
      <w:pPr>
        <w:spacing w:line="360" w:lineRule="auto"/>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w:t>
      </w:r>
      <w:r w:rsidR="00C631EF">
        <w:rPr>
          <w:rFonts w:asciiTheme="majorBidi" w:hAnsiTheme="majorBidi" w:cstheme="majorBidi"/>
          <w:bCs/>
          <w:sz w:val="24"/>
          <w:szCs w:val="24"/>
        </w:rPr>
        <w:t>B</w:t>
      </w:r>
      <w:r w:rsidR="00C631EF" w:rsidRPr="00A32B6C">
        <w:rPr>
          <w:rFonts w:asciiTheme="majorBidi" w:hAnsiTheme="majorBidi" w:cstheme="majorBidi"/>
          <w:bCs/>
          <w:sz w:val="24"/>
          <w:szCs w:val="24"/>
        </w:rPr>
        <w:t xml:space="preserve">ut </w:t>
      </w:r>
      <w:r w:rsidRPr="00A32B6C">
        <w:rPr>
          <w:rFonts w:asciiTheme="majorBidi" w:hAnsiTheme="majorBidi" w:cstheme="majorBidi"/>
          <w:bCs/>
          <w:sz w:val="24"/>
          <w:szCs w:val="24"/>
        </w:rPr>
        <w:t>from that day, we stayed away from such friends” (Pg.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54E19207" w14:textId="77777777" w:rsidTr="000B05AC">
        <w:tc>
          <w:tcPr>
            <w:tcW w:w="9242" w:type="dxa"/>
          </w:tcPr>
          <w:p w14:paraId="1BF659D9" w14:textId="77777777" w:rsidR="000B05AC" w:rsidRPr="00A32B6C" w:rsidRDefault="000B05AC" w:rsidP="00C631EF">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The feeling of anger and resentment is fed by other people's insensitive comments towards the couple Nwankwo’s infertility issues, disapproval from families, ina</w:t>
            </w:r>
            <w:r w:rsidRPr="00A32B6C">
              <w:rPr>
                <w:rFonts w:asciiTheme="majorBidi" w:hAnsiTheme="majorBidi" w:cstheme="majorBidi"/>
                <w:bCs/>
                <w:sz w:val="24"/>
                <w:szCs w:val="24"/>
              </w:rPr>
              <w:t>d</w:t>
            </w:r>
            <w:r w:rsidRPr="00A32B6C">
              <w:rPr>
                <w:rFonts w:asciiTheme="majorBidi" w:hAnsiTheme="majorBidi" w:cstheme="majorBidi"/>
                <w:bCs/>
                <w:sz w:val="24"/>
                <w:szCs w:val="24"/>
              </w:rPr>
              <w:t xml:space="preserve">equate treatment opportunities, and the loss of an inner sense of justice. As the couple made sense of their experience, I could deduce that this experience most probably made the couple stronger as they had to make a joint decision to stay away from friends who could negatively impact how they communicate with each other. </w:t>
            </w:r>
          </w:p>
        </w:tc>
      </w:tr>
    </w:tbl>
    <w:p w14:paraId="6CABF939" w14:textId="77777777" w:rsidR="000B05AC" w:rsidRPr="00A32B6C" w:rsidRDefault="000B05AC" w:rsidP="000B05AC">
      <w:pPr>
        <w:spacing w:line="360" w:lineRule="auto"/>
        <w:jc w:val="both"/>
        <w:rPr>
          <w:rFonts w:asciiTheme="majorBidi" w:hAnsiTheme="majorBidi" w:cstheme="majorBidi"/>
          <w:bCs/>
          <w:sz w:val="24"/>
          <w:szCs w:val="24"/>
        </w:rPr>
      </w:pPr>
    </w:p>
    <w:p w14:paraId="1C84E204" w14:textId="77777777" w:rsidR="000B05AC" w:rsidRPr="00A32B6C" w:rsidRDefault="000B05AC" w:rsidP="00C631EF">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For some couples, the feeling of resentment is expressed more towards those who ask sens</w:t>
      </w:r>
      <w:r w:rsidRPr="00A32B6C">
        <w:rPr>
          <w:rFonts w:asciiTheme="majorBidi" w:hAnsiTheme="majorBidi" w:cstheme="majorBidi"/>
          <w:bCs/>
          <w:sz w:val="24"/>
          <w:szCs w:val="24"/>
        </w:rPr>
        <w:t>i</w:t>
      </w:r>
      <w:r w:rsidRPr="00A32B6C">
        <w:rPr>
          <w:rFonts w:asciiTheme="majorBidi" w:hAnsiTheme="majorBidi" w:cstheme="majorBidi"/>
          <w:bCs/>
          <w:sz w:val="24"/>
          <w:szCs w:val="24"/>
        </w:rPr>
        <w:t>tive question</w:t>
      </w:r>
      <w:r w:rsidRPr="00A32B6C">
        <w:rPr>
          <w:rFonts w:asciiTheme="majorBidi" w:hAnsiTheme="majorBidi" w:cstheme="majorBidi"/>
          <w:b/>
          <w:bCs/>
          <w:sz w:val="24"/>
          <w:szCs w:val="24"/>
        </w:rPr>
        <w:t>s</w:t>
      </w:r>
      <w:r w:rsidRPr="00A32B6C">
        <w:rPr>
          <w:rFonts w:asciiTheme="majorBidi" w:hAnsiTheme="majorBidi" w:cstheme="majorBidi"/>
          <w:bCs/>
          <w:sz w:val="24"/>
          <w:szCs w:val="24"/>
        </w:rPr>
        <w:t xml:space="preserve"> or opinions regarding their fertility issue. For </w:t>
      </w:r>
      <w:r w:rsidR="00C631EF">
        <w:rPr>
          <w:rFonts w:asciiTheme="majorBidi" w:hAnsiTheme="majorBidi" w:cstheme="majorBidi"/>
          <w:bCs/>
          <w:sz w:val="24"/>
          <w:szCs w:val="24"/>
        </w:rPr>
        <w:t>C</w:t>
      </w:r>
      <w:r w:rsidR="00C631EF"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 xml:space="preserve">Adodo, if you had not experienced infertility before, then you could not understand or make an opinion regarding their fertility experience. Only those that have experienced it at some point can have a sense of what they were going through. </w:t>
      </w:r>
    </w:p>
    <w:p w14:paraId="30DF72EB" w14:textId="77777777" w:rsidR="000B05AC" w:rsidRPr="00A32B6C" w:rsidRDefault="000B05AC" w:rsidP="00C631EF">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Obeta: W:</w:t>
      </w:r>
      <w:r w:rsidRPr="00A32B6C">
        <w:rPr>
          <w:rFonts w:asciiTheme="majorBidi" w:hAnsiTheme="majorBidi" w:cstheme="majorBidi"/>
          <w:bCs/>
          <w:sz w:val="24"/>
          <w:szCs w:val="24"/>
        </w:rPr>
        <w:t xml:space="preserve"> </w:t>
      </w:r>
      <w:r w:rsidR="00C631EF">
        <w:rPr>
          <w:rFonts w:asciiTheme="majorBidi" w:hAnsiTheme="majorBidi" w:cstheme="majorBidi"/>
          <w:bCs/>
          <w:sz w:val="24"/>
          <w:szCs w:val="24"/>
        </w:rPr>
        <w:t>“B</w:t>
      </w:r>
      <w:r w:rsidR="00C631EF" w:rsidRPr="00A32B6C">
        <w:rPr>
          <w:rFonts w:asciiTheme="majorBidi" w:hAnsiTheme="majorBidi" w:cstheme="majorBidi"/>
          <w:bCs/>
          <w:sz w:val="24"/>
          <w:szCs w:val="24"/>
        </w:rPr>
        <w:t xml:space="preserve">ecause </w:t>
      </w:r>
      <w:r w:rsidRPr="00A32B6C">
        <w:rPr>
          <w:rFonts w:asciiTheme="majorBidi" w:hAnsiTheme="majorBidi" w:cstheme="majorBidi"/>
          <w:bCs/>
          <w:sz w:val="24"/>
          <w:szCs w:val="24"/>
        </w:rPr>
        <w:t xml:space="preserve">they have their own kids and they now </w:t>
      </w:r>
      <w:proofErr w:type="gramStart"/>
      <w:r w:rsidRPr="00A32B6C">
        <w:rPr>
          <w:rFonts w:asciiTheme="majorBidi" w:hAnsiTheme="majorBidi" w:cstheme="majorBidi"/>
          <w:bCs/>
          <w:sz w:val="24"/>
          <w:szCs w:val="24"/>
        </w:rPr>
        <w:t>be</w:t>
      </w:r>
      <w:proofErr w:type="gramEnd"/>
      <w:r w:rsidRPr="00A32B6C">
        <w:rPr>
          <w:rFonts w:asciiTheme="majorBidi" w:hAnsiTheme="majorBidi" w:cstheme="majorBidi"/>
          <w:bCs/>
          <w:sz w:val="24"/>
          <w:szCs w:val="24"/>
        </w:rPr>
        <w:t xml:space="preserve"> asking all kind of rubbish questions, I just try as much as possible to be polite to them then, I try as much as possible to avoid so many things, that's all.</w:t>
      </w:r>
      <w:r w:rsidR="00C631EF">
        <w:rPr>
          <w:rFonts w:asciiTheme="majorBidi" w:hAnsiTheme="majorBidi" w:cstheme="majorBidi"/>
          <w:bCs/>
          <w:sz w:val="24"/>
          <w:szCs w:val="24"/>
        </w:rPr>
        <w:t>”</w:t>
      </w:r>
    </w:p>
    <w:p w14:paraId="07487572" w14:textId="77777777" w:rsidR="000B05AC" w:rsidRPr="00A32B6C" w:rsidRDefault="000B05AC" w:rsidP="000B05AC">
      <w:pPr>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H:</w:t>
      </w:r>
      <w:r w:rsidRPr="00A32B6C">
        <w:rPr>
          <w:rFonts w:asciiTheme="majorBidi" w:hAnsiTheme="majorBidi" w:cstheme="majorBidi"/>
          <w:bCs/>
          <w:sz w:val="24"/>
          <w:szCs w:val="24"/>
        </w:rPr>
        <w:t xml:space="preserve"> Silent but actively listening</w:t>
      </w:r>
    </w:p>
    <w:p w14:paraId="01CE4240" w14:textId="77777777" w:rsidR="000B05AC" w:rsidRPr="00A32B6C" w:rsidRDefault="000B05AC" w:rsidP="00C631EF">
      <w:pPr>
        <w:ind w:left="2160"/>
        <w:jc w:val="both"/>
        <w:rPr>
          <w:rFonts w:asciiTheme="majorBidi" w:hAnsiTheme="majorBidi" w:cstheme="majorBidi"/>
          <w:bCs/>
          <w:sz w:val="24"/>
          <w:szCs w:val="24"/>
        </w:rPr>
      </w:pPr>
      <w:r w:rsidRPr="00A32B6C">
        <w:rPr>
          <w:rFonts w:asciiTheme="majorBidi" w:hAnsiTheme="majorBidi" w:cstheme="majorBidi"/>
          <w:b/>
          <w:bCs/>
          <w:sz w:val="24"/>
          <w:szCs w:val="24"/>
        </w:rPr>
        <w:lastRenderedPageBreak/>
        <w:t>Couple Adodo: W:</w:t>
      </w:r>
      <w:r w:rsidRPr="00A32B6C">
        <w:rPr>
          <w:rFonts w:asciiTheme="majorBidi" w:hAnsiTheme="majorBidi" w:cstheme="majorBidi"/>
          <w:bCs/>
          <w:sz w:val="24"/>
          <w:szCs w:val="24"/>
        </w:rPr>
        <w:t xml:space="preserve"> </w:t>
      </w:r>
      <w:r w:rsidR="00C631EF">
        <w:rPr>
          <w:rFonts w:asciiTheme="majorBidi" w:hAnsiTheme="majorBidi" w:cstheme="majorBidi"/>
          <w:bCs/>
          <w:sz w:val="24"/>
          <w:szCs w:val="24"/>
        </w:rPr>
        <w:t>“</w:t>
      </w:r>
      <w:r w:rsidRPr="00A32B6C">
        <w:rPr>
          <w:rFonts w:asciiTheme="majorBidi" w:hAnsiTheme="majorBidi" w:cstheme="majorBidi"/>
          <w:bCs/>
          <w:sz w:val="24"/>
          <w:szCs w:val="24"/>
        </w:rPr>
        <w:t xml:space="preserve">It is when you are in the </w:t>
      </w:r>
      <w:proofErr w:type="gramStart"/>
      <w:r w:rsidRPr="00A32B6C">
        <w:rPr>
          <w:rFonts w:asciiTheme="majorBidi" w:hAnsiTheme="majorBidi" w:cstheme="majorBidi"/>
          <w:bCs/>
          <w:sz w:val="24"/>
          <w:szCs w:val="24"/>
        </w:rPr>
        <w:t>shoe</w:t>
      </w:r>
      <w:r w:rsidR="00C631EF">
        <w:rPr>
          <w:rFonts w:asciiTheme="majorBidi" w:hAnsiTheme="majorBidi" w:cstheme="majorBidi"/>
          <w:bCs/>
          <w:sz w:val="24"/>
          <w:szCs w:val="24"/>
        </w:rPr>
        <w:t>,</w:t>
      </w:r>
      <w:r w:rsidRPr="00A32B6C">
        <w:rPr>
          <w:rFonts w:asciiTheme="majorBidi" w:hAnsiTheme="majorBidi" w:cstheme="majorBidi"/>
          <w:bCs/>
          <w:sz w:val="24"/>
          <w:szCs w:val="24"/>
        </w:rPr>
        <w:t xml:space="preserve"> that</w:t>
      </w:r>
      <w:proofErr w:type="gramEnd"/>
      <w:r w:rsidRPr="00A32B6C">
        <w:rPr>
          <w:rFonts w:asciiTheme="majorBidi" w:hAnsiTheme="majorBidi" w:cstheme="majorBidi"/>
          <w:bCs/>
          <w:sz w:val="24"/>
          <w:szCs w:val="24"/>
        </w:rPr>
        <w:t xml:space="preserve"> is when you can have a picture of it. And those that are not in, into it, they can ne</w:t>
      </w:r>
      <w:r w:rsidRPr="00A32B6C">
        <w:rPr>
          <w:rFonts w:asciiTheme="majorBidi" w:hAnsiTheme="majorBidi" w:cstheme="majorBidi"/>
          <w:bCs/>
          <w:sz w:val="24"/>
          <w:szCs w:val="24"/>
        </w:rPr>
        <w:t>v</w:t>
      </w:r>
      <w:r w:rsidRPr="00A32B6C">
        <w:rPr>
          <w:rFonts w:asciiTheme="majorBidi" w:hAnsiTheme="majorBidi" w:cstheme="majorBidi"/>
          <w:bCs/>
          <w:sz w:val="24"/>
          <w:szCs w:val="24"/>
        </w:rPr>
        <w:t>er give advice</w:t>
      </w:r>
      <w:r w:rsidR="00C631EF">
        <w:rPr>
          <w:rFonts w:asciiTheme="majorBidi" w:hAnsiTheme="majorBidi" w:cstheme="majorBidi"/>
          <w:bCs/>
          <w:sz w:val="24"/>
          <w:szCs w:val="24"/>
        </w:rPr>
        <w:t>;</w:t>
      </w:r>
      <w:r w:rsidR="00C631EF"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that is why most people when they talk to me, I </w:t>
      </w:r>
      <w:proofErr w:type="gramStart"/>
      <w:r w:rsidRPr="00A32B6C">
        <w:rPr>
          <w:rFonts w:asciiTheme="majorBidi" w:hAnsiTheme="majorBidi" w:cstheme="majorBidi"/>
          <w:bCs/>
          <w:sz w:val="24"/>
          <w:szCs w:val="24"/>
        </w:rPr>
        <w:t>be</w:t>
      </w:r>
      <w:proofErr w:type="gramEnd"/>
      <w:r w:rsidRPr="00A32B6C">
        <w:rPr>
          <w:rFonts w:asciiTheme="majorBidi" w:hAnsiTheme="majorBidi" w:cstheme="majorBidi"/>
          <w:bCs/>
          <w:sz w:val="24"/>
          <w:szCs w:val="24"/>
        </w:rPr>
        <w:t xml:space="preserve"> like shut up. But if it is person that is experienced he can still reason, but once the person is inexperienced, I’ll say “just shut your mouth”. It is those that are experiencing it that can tell you how it feels like, it </w:t>
      </w:r>
      <w:proofErr w:type="gramStart"/>
      <w:r w:rsidRPr="00A32B6C">
        <w:rPr>
          <w:rFonts w:asciiTheme="majorBidi" w:hAnsiTheme="majorBidi" w:cstheme="majorBidi"/>
          <w:bCs/>
          <w:sz w:val="24"/>
          <w:szCs w:val="24"/>
        </w:rPr>
        <w:t>is</w:t>
      </w:r>
      <w:proofErr w:type="gramEnd"/>
      <w:r w:rsidRPr="00A32B6C">
        <w:rPr>
          <w:rFonts w:asciiTheme="majorBidi" w:hAnsiTheme="majorBidi" w:cstheme="majorBidi"/>
          <w:bCs/>
          <w:sz w:val="24"/>
          <w:szCs w:val="24"/>
        </w:rPr>
        <w:t xml:space="preserve"> u</w:t>
      </w:r>
      <w:r w:rsidRPr="00A32B6C">
        <w:rPr>
          <w:rFonts w:asciiTheme="majorBidi" w:hAnsiTheme="majorBidi" w:cstheme="majorBidi"/>
          <w:bCs/>
          <w:sz w:val="24"/>
          <w:szCs w:val="24"/>
        </w:rPr>
        <w:t>n</w:t>
      </w:r>
      <w:r w:rsidRPr="00A32B6C">
        <w:rPr>
          <w:rFonts w:asciiTheme="majorBidi" w:hAnsiTheme="majorBidi" w:cstheme="majorBidi"/>
          <w:bCs/>
          <w:sz w:val="24"/>
          <w:szCs w:val="24"/>
        </w:rPr>
        <w:t>imaginable</w:t>
      </w:r>
      <w:r w:rsidR="00C631EF">
        <w:rPr>
          <w:rFonts w:asciiTheme="majorBidi" w:hAnsiTheme="majorBidi" w:cstheme="majorBidi"/>
          <w:bCs/>
          <w:sz w:val="24"/>
          <w:szCs w:val="24"/>
        </w:rPr>
        <w:t>”</w:t>
      </w:r>
      <w:r w:rsidRPr="00A32B6C">
        <w:rPr>
          <w:rFonts w:asciiTheme="majorBidi" w:hAnsiTheme="majorBidi" w:cstheme="majorBidi"/>
          <w:bCs/>
          <w:sz w:val="24"/>
          <w:szCs w:val="24"/>
        </w:rPr>
        <w:t xml:space="preserve"> (Pg. 40)</w:t>
      </w:r>
    </w:p>
    <w:p w14:paraId="60D04EB1" w14:textId="77777777" w:rsidR="000B05AC" w:rsidRPr="00A32B6C" w:rsidRDefault="000B05AC" w:rsidP="000B05AC">
      <w:pPr>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H:</w:t>
      </w:r>
      <w:r w:rsidRPr="00A32B6C">
        <w:rPr>
          <w:rFonts w:asciiTheme="majorBidi" w:hAnsiTheme="majorBidi" w:cstheme="majorBidi"/>
          <w:bCs/>
          <w:sz w:val="24"/>
          <w:szCs w:val="24"/>
        </w:rPr>
        <w:t xml:space="preserve"> Nods head in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4F72EF60" w14:textId="77777777" w:rsidTr="000B05AC">
        <w:tc>
          <w:tcPr>
            <w:tcW w:w="9242" w:type="dxa"/>
          </w:tcPr>
          <w:p w14:paraId="3267B40C"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As the couples make sense of their experience regarding the feeling of r</w:t>
            </w:r>
            <w:r w:rsidRPr="00A32B6C">
              <w:rPr>
                <w:rFonts w:asciiTheme="majorBidi" w:hAnsiTheme="majorBidi" w:cstheme="majorBidi"/>
                <w:bCs/>
                <w:sz w:val="24"/>
                <w:szCs w:val="24"/>
              </w:rPr>
              <w:t>e</w:t>
            </w:r>
            <w:r w:rsidRPr="00A32B6C">
              <w:rPr>
                <w:rFonts w:asciiTheme="majorBidi" w:hAnsiTheme="majorBidi" w:cstheme="majorBidi"/>
                <w:bCs/>
                <w:sz w:val="24"/>
                <w:szCs w:val="24"/>
              </w:rPr>
              <w:t>sentment towards others with children, it can be deduced that the infertility experience</w:t>
            </w:r>
            <w:r w:rsidRPr="00A32B6C">
              <w:rPr>
                <w:rFonts w:asciiTheme="majorBidi" w:hAnsiTheme="majorBidi" w:cstheme="majorBidi"/>
                <w:sz w:val="24"/>
                <w:szCs w:val="24"/>
              </w:rPr>
              <w:t xml:space="preserve"> </w:t>
            </w:r>
            <w:r w:rsidRPr="00A32B6C">
              <w:rPr>
                <w:rFonts w:asciiTheme="majorBidi" w:hAnsiTheme="majorBidi" w:cstheme="majorBidi"/>
                <w:bCs/>
                <w:sz w:val="24"/>
                <w:szCs w:val="24"/>
              </w:rPr>
              <w:t>from their own perspective, is a very sensitive and emotional experience which can only be shared or understood by those who have gone through it or are dealing with it.</w:t>
            </w:r>
          </w:p>
        </w:tc>
      </w:tr>
    </w:tbl>
    <w:p w14:paraId="07560680" w14:textId="77777777" w:rsidR="000B05AC" w:rsidRPr="00A32B6C" w:rsidRDefault="000B05AC" w:rsidP="000B05AC">
      <w:pPr>
        <w:spacing w:line="360" w:lineRule="auto"/>
        <w:jc w:val="both"/>
        <w:rPr>
          <w:rFonts w:asciiTheme="majorBidi" w:hAnsiTheme="majorBidi" w:cstheme="majorBidi"/>
          <w:bCs/>
          <w:sz w:val="24"/>
          <w:szCs w:val="24"/>
        </w:rPr>
      </w:pPr>
    </w:p>
    <w:p w14:paraId="0A442110" w14:textId="77777777" w:rsidR="000B05AC" w:rsidRPr="00A32B6C" w:rsidRDefault="000B05AC" w:rsidP="000B05AC">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The social media has been expressed as a place which further adds to the couple’s emotional distress. This medium is a place to share or update friends and family of good news or in some cases bad news. For this couple, their resentment is towards those that share pregnancy status, or birth announcement, this gets them emotionally distressed.</w:t>
      </w:r>
    </w:p>
    <w:p w14:paraId="72B51E01" w14:textId="77777777" w:rsidR="000B05AC" w:rsidRPr="00A32B6C" w:rsidRDefault="000B05AC" w:rsidP="00C631EF">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Adodo: W:</w:t>
      </w:r>
      <w:r w:rsidRPr="00A32B6C">
        <w:rPr>
          <w:rFonts w:asciiTheme="majorBidi" w:hAnsiTheme="majorBidi" w:cstheme="majorBidi"/>
          <w:bCs/>
          <w:sz w:val="24"/>
          <w:szCs w:val="24"/>
        </w:rPr>
        <w:t xml:space="preserve"> </w:t>
      </w:r>
      <w:r w:rsidR="00C631EF">
        <w:rPr>
          <w:rFonts w:asciiTheme="majorBidi" w:hAnsiTheme="majorBidi" w:cstheme="majorBidi"/>
          <w:bCs/>
          <w:sz w:val="24"/>
          <w:szCs w:val="24"/>
        </w:rPr>
        <w:t>“T</w:t>
      </w:r>
      <w:r w:rsidR="00C631EF" w:rsidRPr="00A32B6C">
        <w:rPr>
          <w:rFonts w:asciiTheme="majorBidi" w:hAnsiTheme="majorBidi" w:cstheme="majorBidi"/>
          <w:bCs/>
          <w:sz w:val="24"/>
          <w:szCs w:val="24"/>
        </w:rPr>
        <w:t xml:space="preserve">he </w:t>
      </w:r>
      <w:r w:rsidRPr="00A32B6C">
        <w:rPr>
          <w:rFonts w:asciiTheme="majorBidi" w:hAnsiTheme="majorBidi" w:cstheme="majorBidi"/>
          <w:bCs/>
          <w:sz w:val="24"/>
          <w:szCs w:val="24"/>
        </w:rPr>
        <w:t>way people flaunt their babies on Facebook *giggles* it's becoming annoying that most of the time I'll cry</w:t>
      </w:r>
      <w:r w:rsidR="00C631EF">
        <w:rPr>
          <w:rFonts w:asciiTheme="majorBidi" w:hAnsiTheme="majorBidi" w:cstheme="majorBidi"/>
          <w:bCs/>
          <w:sz w:val="24"/>
          <w:szCs w:val="24"/>
        </w:rPr>
        <w:t>,</w:t>
      </w:r>
      <w:r w:rsidRPr="00A32B6C">
        <w:rPr>
          <w:rFonts w:asciiTheme="majorBidi" w:hAnsiTheme="majorBidi" w:cstheme="majorBidi"/>
          <w:bCs/>
          <w:sz w:val="24"/>
          <w:szCs w:val="24"/>
        </w:rPr>
        <w:t xml:space="preserve"> cry</w:t>
      </w:r>
      <w:r w:rsidR="00C631EF">
        <w:rPr>
          <w:rFonts w:asciiTheme="majorBidi" w:hAnsiTheme="majorBidi" w:cstheme="majorBidi"/>
          <w:bCs/>
          <w:sz w:val="24"/>
          <w:szCs w:val="24"/>
        </w:rPr>
        <w:t>,</w:t>
      </w:r>
      <w:r w:rsidRPr="00A32B6C">
        <w:rPr>
          <w:rFonts w:asciiTheme="majorBidi" w:hAnsiTheme="majorBidi" w:cstheme="majorBidi"/>
          <w:bCs/>
          <w:sz w:val="24"/>
          <w:szCs w:val="24"/>
        </w:rPr>
        <w:t xml:space="preserve"> cry *sucks teeth* woah, don't let me even cry about things, before some people say "ah ah, T we rejoice", I was just thinking that "ahh, the pe</w:t>
      </w:r>
      <w:r w:rsidRPr="00A32B6C">
        <w:rPr>
          <w:rFonts w:asciiTheme="majorBidi" w:hAnsiTheme="majorBidi" w:cstheme="majorBidi"/>
          <w:bCs/>
          <w:sz w:val="24"/>
          <w:szCs w:val="24"/>
        </w:rPr>
        <w:t>r</w:t>
      </w:r>
      <w:r w:rsidRPr="00A32B6C">
        <w:rPr>
          <w:rFonts w:asciiTheme="majorBidi" w:hAnsiTheme="majorBidi" w:cstheme="majorBidi"/>
          <w:bCs/>
          <w:sz w:val="24"/>
          <w:szCs w:val="24"/>
        </w:rPr>
        <w:t>son that got married this year, is expecting a baby or last year she's a</w:t>
      </w:r>
      <w:r w:rsidRPr="00A32B6C">
        <w:rPr>
          <w:rFonts w:asciiTheme="majorBidi" w:hAnsiTheme="majorBidi" w:cstheme="majorBidi"/>
          <w:bCs/>
          <w:sz w:val="24"/>
          <w:szCs w:val="24"/>
        </w:rPr>
        <w:t>l</w:t>
      </w:r>
      <w:r w:rsidRPr="00A32B6C">
        <w:rPr>
          <w:rFonts w:asciiTheme="majorBidi" w:hAnsiTheme="majorBidi" w:cstheme="majorBidi"/>
          <w:bCs/>
          <w:sz w:val="24"/>
          <w:szCs w:val="24"/>
        </w:rPr>
        <w:t>ready pregnant with a baby, the person that got married after me is having three children, oh God why you doing/ so, at this stage in my life.</w:t>
      </w:r>
      <w:r w:rsidR="00C631EF">
        <w:rPr>
          <w:rFonts w:asciiTheme="majorBidi" w:hAnsiTheme="majorBidi" w:cstheme="majorBidi"/>
          <w:bCs/>
          <w:sz w:val="24"/>
          <w:szCs w:val="24"/>
        </w:rPr>
        <w:t>”</w:t>
      </w:r>
    </w:p>
    <w:p w14:paraId="294CF93C" w14:textId="77777777" w:rsidR="000B05AC" w:rsidRPr="00A32B6C" w:rsidRDefault="000B05AC" w:rsidP="000B05AC">
      <w:pPr>
        <w:ind w:left="2160"/>
        <w:jc w:val="both"/>
        <w:rPr>
          <w:rFonts w:asciiTheme="majorBidi" w:hAnsiTheme="majorBidi" w:cstheme="majorBidi"/>
          <w:bCs/>
          <w:sz w:val="24"/>
          <w:szCs w:val="24"/>
        </w:rPr>
      </w:pPr>
    </w:p>
    <w:p w14:paraId="090249CB" w14:textId="77777777" w:rsidR="000B05AC" w:rsidRPr="00A32B6C" w:rsidRDefault="000B05AC" w:rsidP="000B05AC">
      <w:pPr>
        <w:ind w:left="2160"/>
        <w:jc w:val="both"/>
        <w:rPr>
          <w:rFonts w:asciiTheme="majorBidi" w:hAnsiTheme="majorBidi" w:cstheme="majorBidi"/>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19605803" w14:textId="77777777" w:rsidTr="000B05AC">
        <w:tc>
          <w:tcPr>
            <w:tcW w:w="9242" w:type="dxa"/>
          </w:tcPr>
          <w:p w14:paraId="37D59FCD" w14:textId="77777777" w:rsidR="000B05AC" w:rsidRPr="00A32B6C" w:rsidRDefault="000B05AC" w:rsidP="00C631EF">
            <w:pPr>
              <w:spacing w:after="0" w:line="360" w:lineRule="auto"/>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With people quick to share good news on social media these days the di</w:t>
            </w:r>
            <w:r w:rsidRPr="00A32B6C">
              <w:rPr>
                <w:rFonts w:asciiTheme="majorBidi" w:hAnsiTheme="majorBidi" w:cstheme="majorBidi"/>
                <w:bCs/>
                <w:sz w:val="24"/>
                <w:szCs w:val="24"/>
              </w:rPr>
              <w:t>s</w:t>
            </w:r>
            <w:r w:rsidRPr="00A32B6C">
              <w:rPr>
                <w:rFonts w:asciiTheme="majorBidi" w:hAnsiTheme="majorBidi" w:cstheme="majorBidi"/>
                <w:bCs/>
                <w:sz w:val="24"/>
                <w:szCs w:val="24"/>
              </w:rPr>
              <w:t xml:space="preserve">tress of the couples is most likely further compounded. And their expressions such as *sucks teeth*, *woah*, *ahhh* could be interpreted as a deeper sense of pain and grief which can be reflected as the intensity of how these emotions can negatively impact </w:t>
            </w:r>
            <w:proofErr w:type="gramStart"/>
            <w:r w:rsidRPr="00A32B6C">
              <w:rPr>
                <w:rFonts w:asciiTheme="majorBidi" w:hAnsiTheme="majorBidi" w:cstheme="majorBidi"/>
                <w:bCs/>
                <w:sz w:val="24"/>
                <w:szCs w:val="24"/>
              </w:rPr>
              <w:t>the  relational</w:t>
            </w:r>
            <w:proofErr w:type="gramEnd"/>
            <w:r w:rsidRPr="00A32B6C">
              <w:rPr>
                <w:rFonts w:asciiTheme="majorBidi" w:hAnsiTheme="majorBidi" w:cstheme="majorBidi"/>
                <w:bCs/>
                <w:sz w:val="24"/>
                <w:szCs w:val="24"/>
              </w:rPr>
              <w:t xml:space="preserve"> dyna</w:t>
            </w:r>
            <w:r w:rsidRPr="00A32B6C">
              <w:rPr>
                <w:rFonts w:asciiTheme="majorBidi" w:hAnsiTheme="majorBidi" w:cstheme="majorBidi"/>
                <w:bCs/>
                <w:sz w:val="24"/>
                <w:szCs w:val="24"/>
              </w:rPr>
              <w:t>m</w:t>
            </w:r>
            <w:r w:rsidRPr="00A32B6C">
              <w:rPr>
                <w:rFonts w:asciiTheme="majorBidi" w:hAnsiTheme="majorBidi" w:cstheme="majorBidi"/>
                <w:bCs/>
                <w:sz w:val="24"/>
                <w:szCs w:val="24"/>
              </w:rPr>
              <w:t>ics of the couples.</w:t>
            </w:r>
          </w:p>
        </w:tc>
      </w:tr>
    </w:tbl>
    <w:p w14:paraId="201D2B15" w14:textId="77777777" w:rsidR="000B05AC" w:rsidRPr="00A32B6C" w:rsidRDefault="000B05AC" w:rsidP="000B05AC">
      <w:pPr>
        <w:spacing w:line="360" w:lineRule="auto"/>
        <w:jc w:val="both"/>
        <w:rPr>
          <w:rFonts w:asciiTheme="majorBidi" w:hAnsiTheme="majorBidi" w:cstheme="majorBidi"/>
          <w:bCs/>
          <w:sz w:val="24"/>
          <w:szCs w:val="24"/>
        </w:rPr>
      </w:pPr>
    </w:p>
    <w:p w14:paraId="1A0A7CC1" w14:textId="77777777" w:rsidR="000B05AC" w:rsidRPr="00A32B6C" w:rsidRDefault="000B05AC" w:rsidP="00C631EF">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lastRenderedPageBreak/>
        <w:t xml:space="preserve">Couple Bako reflected about the feeling of annoyance and resentment towards some women who </w:t>
      </w:r>
      <w:r w:rsidR="00C631EF">
        <w:rPr>
          <w:rFonts w:asciiTheme="majorBidi" w:hAnsiTheme="majorBidi" w:cstheme="majorBidi"/>
          <w:bCs/>
          <w:sz w:val="24"/>
          <w:szCs w:val="24"/>
        </w:rPr>
        <w:t>got</w:t>
      </w:r>
      <w:r w:rsidR="00C631EF"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pregnant easily without asking for it and they go and terminate it while they are in real need for it. </w:t>
      </w:r>
    </w:p>
    <w:p w14:paraId="1F60AD77" w14:textId="77777777" w:rsidR="000B05AC" w:rsidRPr="00A32B6C" w:rsidRDefault="000B05AC" w:rsidP="00C631EF">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Bako: H:</w:t>
      </w:r>
      <w:r w:rsidRPr="00A32B6C">
        <w:rPr>
          <w:rFonts w:asciiTheme="majorBidi" w:hAnsiTheme="majorBidi" w:cstheme="majorBidi"/>
          <w:bCs/>
          <w:sz w:val="24"/>
          <w:szCs w:val="24"/>
        </w:rPr>
        <w:t xml:space="preserve"> “</w:t>
      </w:r>
      <w:r w:rsidR="00C631EF">
        <w:rPr>
          <w:rFonts w:asciiTheme="majorBidi" w:hAnsiTheme="majorBidi" w:cstheme="majorBidi"/>
          <w:bCs/>
          <w:sz w:val="24"/>
          <w:szCs w:val="24"/>
        </w:rPr>
        <w:t>T</w:t>
      </w:r>
      <w:r w:rsidR="00C631EF" w:rsidRPr="00A32B6C">
        <w:rPr>
          <w:rFonts w:asciiTheme="majorBidi" w:hAnsiTheme="majorBidi" w:cstheme="majorBidi"/>
          <w:bCs/>
          <w:sz w:val="24"/>
          <w:szCs w:val="24"/>
        </w:rPr>
        <w:t xml:space="preserve">hey </w:t>
      </w:r>
      <w:r w:rsidRPr="00A32B6C">
        <w:rPr>
          <w:rFonts w:asciiTheme="majorBidi" w:hAnsiTheme="majorBidi" w:cstheme="majorBidi"/>
          <w:bCs/>
          <w:sz w:val="24"/>
          <w:szCs w:val="24"/>
        </w:rPr>
        <w:t>just see themselves on any corner and err they mate. One way or the other they get pregnant</w:t>
      </w:r>
      <w:r w:rsidR="00C631EF">
        <w:rPr>
          <w:rFonts w:asciiTheme="majorBidi" w:hAnsiTheme="majorBidi" w:cstheme="majorBidi"/>
          <w:bCs/>
          <w:sz w:val="24"/>
          <w:szCs w:val="24"/>
        </w:rPr>
        <w:t>.</w:t>
      </w:r>
      <w:r w:rsidRPr="00A32B6C">
        <w:rPr>
          <w:rFonts w:asciiTheme="majorBidi" w:hAnsiTheme="majorBidi" w:cstheme="majorBidi"/>
          <w:bCs/>
          <w:sz w:val="24"/>
          <w:szCs w:val="24"/>
        </w:rPr>
        <w:t xml:space="preserve">” </w:t>
      </w:r>
      <w:r w:rsidR="00C631EF">
        <w:rPr>
          <w:rFonts w:asciiTheme="majorBidi" w:hAnsiTheme="majorBidi" w:cstheme="majorBidi"/>
          <w:bCs/>
          <w:sz w:val="24"/>
          <w:szCs w:val="24"/>
        </w:rPr>
        <w:t>S</w:t>
      </w:r>
      <w:r w:rsidR="00C631EF" w:rsidRPr="00A32B6C">
        <w:rPr>
          <w:rFonts w:asciiTheme="majorBidi" w:hAnsiTheme="majorBidi" w:cstheme="majorBidi"/>
          <w:bCs/>
          <w:sz w:val="24"/>
          <w:szCs w:val="24"/>
        </w:rPr>
        <w:t xml:space="preserve">ome </w:t>
      </w:r>
      <w:r w:rsidRPr="00A32B6C">
        <w:rPr>
          <w:rFonts w:asciiTheme="majorBidi" w:hAnsiTheme="majorBidi" w:cstheme="majorBidi"/>
          <w:bCs/>
          <w:sz w:val="24"/>
          <w:szCs w:val="24"/>
        </w:rPr>
        <w:t xml:space="preserve">will not even want it, that thing use to baffle me a lot / but I'll say ah ah! Some will even go as far as maybe go and TERMINATE it. </w:t>
      </w:r>
      <w:r w:rsidR="00C631EF">
        <w:rPr>
          <w:rFonts w:asciiTheme="majorBidi" w:hAnsiTheme="majorBidi" w:cstheme="majorBidi"/>
          <w:bCs/>
          <w:sz w:val="24"/>
          <w:szCs w:val="24"/>
        </w:rPr>
        <w:t>Y</w:t>
      </w:r>
      <w:r w:rsidR="00C631EF" w:rsidRPr="00A32B6C">
        <w:rPr>
          <w:rFonts w:asciiTheme="majorBidi" w:hAnsiTheme="majorBidi" w:cstheme="majorBidi"/>
          <w:bCs/>
          <w:sz w:val="24"/>
          <w:szCs w:val="24"/>
        </w:rPr>
        <w:t xml:space="preserve">ou </w:t>
      </w:r>
      <w:r w:rsidRPr="00A32B6C">
        <w:rPr>
          <w:rFonts w:asciiTheme="majorBidi" w:hAnsiTheme="majorBidi" w:cstheme="majorBidi"/>
          <w:bCs/>
          <w:sz w:val="24"/>
          <w:szCs w:val="24"/>
        </w:rPr>
        <w:t>know? Some will even be crying, they'll say "ah! You're pregnant", they will be crying, they don't want it.  And we that we WANT it! You unde</w:t>
      </w:r>
      <w:r w:rsidRPr="00A32B6C">
        <w:rPr>
          <w:rFonts w:asciiTheme="majorBidi" w:hAnsiTheme="majorBidi" w:cstheme="majorBidi"/>
          <w:bCs/>
          <w:sz w:val="24"/>
          <w:szCs w:val="24"/>
        </w:rPr>
        <w:t>r</w:t>
      </w:r>
      <w:r w:rsidRPr="00A32B6C">
        <w:rPr>
          <w:rFonts w:asciiTheme="majorBidi" w:hAnsiTheme="majorBidi" w:cstheme="majorBidi"/>
          <w:bCs/>
          <w:sz w:val="24"/>
          <w:szCs w:val="24"/>
        </w:rPr>
        <w:t xml:space="preserve">stand? </w:t>
      </w:r>
      <w:r w:rsidR="00C631EF">
        <w:rPr>
          <w:rFonts w:asciiTheme="majorBidi" w:hAnsiTheme="majorBidi" w:cstheme="majorBidi"/>
          <w:bCs/>
          <w:sz w:val="24"/>
          <w:szCs w:val="24"/>
        </w:rPr>
        <w:t>S</w:t>
      </w:r>
      <w:r w:rsidR="00C631EF" w:rsidRPr="00A32B6C">
        <w:rPr>
          <w:rFonts w:asciiTheme="majorBidi" w:hAnsiTheme="majorBidi" w:cstheme="majorBidi"/>
          <w:bCs/>
          <w:sz w:val="24"/>
          <w:szCs w:val="24"/>
        </w:rPr>
        <w:t>o</w:t>
      </w:r>
      <w:r w:rsidRPr="00A32B6C">
        <w:rPr>
          <w:rFonts w:asciiTheme="majorBidi" w:hAnsiTheme="majorBidi" w:cstheme="majorBidi"/>
          <w:bCs/>
          <w:sz w:val="24"/>
          <w:szCs w:val="24"/>
        </w:rPr>
        <w:t>, that thing at times I will / well is God, we can't question Him, you understand?</w:t>
      </w:r>
      <w:r w:rsidR="00C631EF">
        <w:rPr>
          <w:rFonts w:asciiTheme="majorBidi" w:hAnsiTheme="majorBidi" w:cstheme="majorBidi"/>
          <w:bCs/>
          <w:sz w:val="24"/>
          <w:szCs w:val="24"/>
        </w:rPr>
        <w:t>”</w:t>
      </w:r>
    </w:p>
    <w:p w14:paraId="5AEB6E4B" w14:textId="77777777" w:rsidR="000B05AC" w:rsidRPr="00A32B6C" w:rsidRDefault="000B05AC" w:rsidP="00C631EF">
      <w:pPr>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w:t>
      </w:r>
      <w:r w:rsidR="00C631EF">
        <w:rPr>
          <w:rFonts w:asciiTheme="majorBidi" w:hAnsiTheme="majorBidi" w:cstheme="majorBidi"/>
          <w:bCs/>
          <w:sz w:val="24"/>
          <w:szCs w:val="24"/>
        </w:rPr>
        <w:t>S</w:t>
      </w:r>
      <w:r w:rsidR="00C631EF" w:rsidRPr="00A32B6C">
        <w:rPr>
          <w:rFonts w:asciiTheme="majorBidi" w:hAnsiTheme="majorBidi" w:cstheme="majorBidi"/>
          <w:bCs/>
          <w:sz w:val="24"/>
          <w:szCs w:val="24"/>
        </w:rPr>
        <w:t xml:space="preserve">miles </w:t>
      </w:r>
      <w:r w:rsidRPr="00A32B6C">
        <w:rPr>
          <w:rFonts w:asciiTheme="majorBidi" w:hAnsiTheme="majorBidi" w:cstheme="majorBidi"/>
          <w:bCs/>
          <w:sz w:val="24"/>
          <w:szCs w:val="24"/>
        </w:rPr>
        <w:t xml:space="preserve">and actively </w:t>
      </w:r>
      <w:r w:rsidR="00C631EF" w:rsidRPr="00A32B6C">
        <w:rPr>
          <w:rFonts w:asciiTheme="majorBidi" w:hAnsiTheme="majorBidi" w:cstheme="majorBidi"/>
          <w:bCs/>
          <w:sz w:val="24"/>
          <w:szCs w:val="24"/>
        </w:rPr>
        <w:t>listen</w:t>
      </w:r>
      <w:r w:rsidR="00C631EF">
        <w:rPr>
          <w:rFonts w:asciiTheme="majorBidi" w:hAnsiTheme="majorBidi" w:cstheme="majorBidi"/>
          <w:bCs/>
          <w:sz w:val="24"/>
          <w:szCs w:val="24"/>
        </w:rPr>
        <w:t>s</w:t>
      </w:r>
      <w:r w:rsidR="00C631EF"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to husband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10D9BD06" w14:textId="77777777" w:rsidTr="000B05AC">
        <w:tc>
          <w:tcPr>
            <w:tcW w:w="9242" w:type="dxa"/>
          </w:tcPr>
          <w:p w14:paraId="14F318B4" w14:textId="77777777" w:rsidR="000B05AC" w:rsidRPr="00A32B6C" w:rsidRDefault="000B05AC" w:rsidP="000B05AC">
            <w:pPr>
              <w:spacing w:after="0" w:line="360" w:lineRule="auto"/>
              <w:jc w:val="both"/>
              <w:rPr>
                <w:rFonts w:asciiTheme="majorBidi" w:hAnsiTheme="majorBidi" w:cstheme="majorBidi"/>
                <w:b/>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w:t>
            </w:r>
          </w:p>
          <w:p w14:paraId="4D07629E" w14:textId="77777777" w:rsidR="000B05AC" w:rsidRPr="00A32B6C" w:rsidRDefault="000B05AC" w:rsidP="000B05AC">
            <w:pPr>
              <w:spacing w:after="0" w:line="360" w:lineRule="auto"/>
              <w:jc w:val="both"/>
              <w:rPr>
                <w:rFonts w:asciiTheme="majorBidi" w:hAnsiTheme="majorBidi" w:cstheme="majorBidi"/>
                <w:bCs/>
                <w:sz w:val="24"/>
                <w:szCs w:val="24"/>
                <w:u w:val="single"/>
              </w:rPr>
            </w:pPr>
            <w:r w:rsidRPr="00A32B6C">
              <w:rPr>
                <w:rFonts w:asciiTheme="majorBidi" w:hAnsiTheme="majorBidi" w:cstheme="majorBidi"/>
                <w:bCs/>
                <w:sz w:val="24"/>
                <w:szCs w:val="24"/>
                <w:u w:val="single"/>
              </w:rPr>
              <w:t>Extract from reflective journal (28/05/2016):</w:t>
            </w:r>
          </w:p>
          <w:p w14:paraId="2F5F2E34" w14:textId="77777777" w:rsidR="000B05AC" w:rsidRPr="00A32B6C" w:rsidRDefault="000B05AC" w:rsidP="00C631EF">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“From the narration of </w:t>
            </w:r>
            <w:r w:rsidR="00C631EF">
              <w:rPr>
                <w:rFonts w:asciiTheme="majorBidi" w:hAnsiTheme="majorBidi" w:cstheme="majorBidi"/>
                <w:bCs/>
                <w:sz w:val="24"/>
                <w:szCs w:val="24"/>
              </w:rPr>
              <w:t>C</w:t>
            </w:r>
            <w:r w:rsidR="00C631EF"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Bako, the feeling of anger and resentment reveals a deeper i</w:t>
            </w:r>
            <w:r w:rsidRPr="00A32B6C">
              <w:rPr>
                <w:rFonts w:asciiTheme="majorBidi" w:hAnsiTheme="majorBidi" w:cstheme="majorBidi"/>
                <w:bCs/>
                <w:sz w:val="24"/>
                <w:szCs w:val="24"/>
              </w:rPr>
              <w:t>n</w:t>
            </w:r>
            <w:r w:rsidRPr="00A32B6C">
              <w:rPr>
                <w:rFonts w:asciiTheme="majorBidi" w:hAnsiTheme="majorBidi" w:cstheme="majorBidi"/>
                <w:bCs/>
                <w:sz w:val="24"/>
                <w:szCs w:val="24"/>
              </w:rPr>
              <w:t>terpretation as they reflect on their experience of infertility”.</w:t>
            </w:r>
          </w:p>
          <w:p w14:paraId="717C3C75" w14:textId="77777777" w:rsidR="000B05AC" w:rsidRPr="00A32B6C" w:rsidRDefault="000B05AC" w:rsidP="000B05AC">
            <w:pPr>
              <w:spacing w:after="0" w:line="360" w:lineRule="auto"/>
              <w:jc w:val="both"/>
              <w:rPr>
                <w:rFonts w:asciiTheme="majorBidi" w:hAnsiTheme="majorBidi" w:cstheme="majorBidi"/>
                <w:bCs/>
                <w:sz w:val="24"/>
                <w:szCs w:val="24"/>
              </w:rPr>
            </w:pPr>
          </w:p>
          <w:p w14:paraId="46283DDA" w14:textId="77777777" w:rsidR="000B05AC" w:rsidRPr="00A32B6C" w:rsidRDefault="000B05AC" w:rsidP="00C631EF">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Upon further reflection, </w:t>
            </w:r>
            <w:r w:rsidR="00C631EF">
              <w:rPr>
                <w:rFonts w:asciiTheme="majorBidi" w:hAnsiTheme="majorBidi" w:cstheme="majorBidi"/>
                <w:bCs/>
                <w:sz w:val="24"/>
                <w:szCs w:val="24"/>
              </w:rPr>
              <w:t>C</w:t>
            </w:r>
            <w:r w:rsidR="00C631EF"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Bako provides insight into why couples pose the question “why us” when dealing with infertility.</w:t>
            </w:r>
          </w:p>
        </w:tc>
      </w:tr>
    </w:tbl>
    <w:p w14:paraId="0C354714" w14:textId="77777777" w:rsidR="000B05AC" w:rsidRPr="00A32B6C" w:rsidRDefault="000B05AC" w:rsidP="000B05AC">
      <w:pPr>
        <w:spacing w:line="360" w:lineRule="auto"/>
        <w:jc w:val="both"/>
        <w:rPr>
          <w:rFonts w:asciiTheme="majorBidi" w:hAnsiTheme="majorBidi" w:cstheme="majorBidi"/>
          <w:bCs/>
          <w:sz w:val="24"/>
          <w:szCs w:val="24"/>
        </w:rPr>
      </w:pPr>
    </w:p>
    <w:p w14:paraId="72F49112" w14:textId="77777777" w:rsidR="000B05AC" w:rsidRPr="00A32B6C" w:rsidRDefault="000B05AC" w:rsidP="00C631EF">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Similarly, </w:t>
      </w:r>
      <w:r w:rsidR="00C631EF">
        <w:rPr>
          <w:rFonts w:asciiTheme="majorBidi" w:hAnsiTheme="majorBidi" w:cstheme="majorBidi"/>
          <w:bCs/>
          <w:sz w:val="24"/>
          <w:szCs w:val="24"/>
        </w:rPr>
        <w:t>C</w:t>
      </w:r>
      <w:r w:rsidR="00C631EF"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Adodo expresses the feeling of transferred resentment</w:t>
      </w:r>
      <w:r w:rsidR="00C631EF">
        <w:rPr>
          <w:rFonts w:asciiTheme="majorBidi" w:hAnsiTheme="majorBidi" w:cstheme="majorBidi"/>
          <w:bCs/>
          <w:sz w:val="24"/>
          <w:szCs w:val="24"/>
        </w:rPr>
        <w:t>,</w:t>
      </w:r>
      <w:r w:rsidRPr="00A32B6C">
        <w:rPr>
          <w:rFonts w:asciiTheme="majorBidi" w:hAnsiTheme="majorBidi" w:cstheme="majorBidi"/>
          <w:bCs/>
          <w:sz w:val="24"/>
          <w:szCs w:val="24"/>
        </w:rPr>
        <w:t xml:space="preserve"> from the woman who easily gets pregnant to the child. They feel it’s the fault of the child for going to a family or woman that doesn’t want it and those that want it are crying and waiting for it to come to them.</w:t>
      </w:r>
    </w:p>
    <w:p w14:paraId="2B6E5255" w14:textId="77777777" w:rsidR="000B05AC" w:rsidRPr="00A32B6C" w:rsidRDefault="000B05AC" w:rsidP="000B05AC">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Adodo: W:</w:t>
      </w:r>
      <w:r w:rsidRPr="00A32B6C">
        <w:rPr>
          <w:rFonts w:asciiTheme="majorBidi" w:hAnsiTheme="majorBidi" w:cstheme="majorBidi"/>
          <w:bCs/>
          <w:sz w:val="24"/>
          <w:szCs w:val="24"/>
        </w:rPr>
        <w:t xml:space="preserve"> </w:t>
      </w:r>
      <w:r w:rsidR="00C631EF">
        <w:rPr>
          <w:rFonts w:asciiTheme="majorBidi" w:hAnsiTheme="majorBidi" w:cstheme="majorBidi"/>
          <w:bCs/>
          <w:sz w:val="24"/>
          <w:szCs w:val="24"/>
        </w:rPr>
        <w:t>“</w:t>
      </w:r>
      <w:r w:rsidRPr="00A32B6C">
        <w:rPr>
          <w:rFonts w:asciiTheme="majorBidi" w:hAnsiTheme="majorBidi" w:cstheme="majorBidi"/>
          <w:bCs/>
          <w:sz w:val="24"/>
          <w:szCs w:val="24"/>
        </w:rPr>
        <w:t>Most of the time when he show</w:t>
      </w:r>
      <w:r w:rsidRPr="00A32B6C">
        <w:rPr>
          <w:rFonts w:asciiTheme="majorBidi" w:hAnsiTheme="majorBidi" w:cstheme="majorBidi"/>
          <w:b/>
          <w:bCs/>
          <w:sz w:val="24"/>
          <w:szCs w:val="24"/>
        </w:rPr>
        <w:t xml:space="preserve">s </w:t>
      </w:r>
      <w:r w:rsidRPr="00A32B6C">
        <w:rPr>
          <w:rFonts w:asciiTheme="majorBidi" w:hAnsiTheme="majorBidi" w:cstheme="majorBidi"/>
          <w:bCs/>
          <w:sz w:val="24"/>
          <w:szCs w:val="24"/>
        </w:rPr>
        <w:t>me</w:t>
      </w:r>
      <w:r w:rsidR="00C631EF">
        <w:rPr>
          <w:rFonts w:asciiTheme="majorBidi" w:hAnsiTheme="majorBidi" w:cstheme="majorBidi"/>
          <w:bCs/>
          <w:sz w:val="24"/>
          <w:szCs w:val="24"/>
        </w:rPr>
        <w:t>,</w:t>
      </w:r>
      <w:r w:rsidRPr="00A32B6C">
        <w:rPr>
          <w:rFonts w:asciiTheme="majorBidi" w:hAnsiTheme="majorBidi" w:cstheme="majorBidi"/>
          <w:bCs/>
          <w:sz w:val="24"/>
          <w:szCs w:val="24"/>
        </w:rPr>
        <w:t xml:space="preserve"> ehh</w:t>
      </w:r>
      <w:r w:rsidR="00C631EF">
        <w:rPr>
          <w:rFonts w:asciiTheme="majorBidi" w:hAnsiTheme="majorBidi" w:cstheme="majorBidi"/>
          <w:bCs/>
          <w:sz w:val="24"/>
          <w:szCs w:val="24"/>
        </w:rPr>
        <w:t>,</w:t>
      </w:r>
      <w:r w:rsidRPr="00A32B6C">
        <w:rPr>
          <w:rFonts w:asciiTheme="majorBidi" w:hAnsiTheme="majorBidi" w:cstheme="majorBidi"/>
          <w:bCs/>
          <w:sz w:val="24"/>
          <w:szCs w:val="24"/>
        </w:rPr>
        <w:t xml:space="preserve"> some people, some, some children that were given birth to and they dump them, I was like “ehenn, na them sabi now, why didn't they come to the house that will honor them? They went to meet the mothers that will dump them at some site”</w:t>
      </w:r>
      <w:r w:rsidR="00C631EF">
        <w:rPr>
          <w:rFonts w:asciiTheme="majorBidi" w:hAnsiTheme="majorBidi" w:cstheme="majorBidi"/>
          <w:bCs/>
          <w:sz w:val="24"/>
          <w:szCs w:val="24"/>
        </w:rPr>
        <w:t xml:space="preserve"> </w:t>
      </w:r>
      <w:r w:rsidRPr="00A32B6C">
        <w:rPr>
          <w:rFonts w:asciiTheme="majorBidi" w:hAnsiTheme="majorBidi" w:cstheme="majorBidi"/>
          <w:bCs/>
          <w:sz w:val="24"/>
          <w:szCs w:val="24"/>
        </w:rPr>
        <w:t>(Pg. 36)</w:t>
      </w:r>
    </w:p>
    <w:p w14:paraId="425944D8" w14:textId="77777777" w:rsidR="000B05AC" w:rsidRPr="00A32B6C" w:rsidRDefault="000B05AC" w:rsidP="000B05AC">
      <w:pPr>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H:</w:t>
      </w:r>
      <w:r w:rsidRPr="00A32B6C">
        <w:rPr>
          <w:rFonts w:asciiTheme="majorBidi" w:hAnsiTheme="majorBidi" w:cstheme="majorBidi"/>
          <w:bCs/>
          <w:sz w:val="24"/>
          <w:szCs w:val="24"/>
        </w:rPr>
        <w:t xml:space="preserve"> Quiet but actively listening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6D5F7603" w14:textId="77777777" w:rsidTr="000B05AC">
        <w:tc>
          <w:tcPr>
            <w:tcW w:w="9242" w:type="dxa"/>
          </w:tcPr>
          <w:p w14:paraId="75B2F49F" w14:textId="77777777" w:rsidR="000B05AC" w:rsidRPr="00A32B6C" w:rsidRDefault="000B05AC" w:rsidP="00C631EF">
            <w:pPr>
              <w:spacing w:after="0" w:line="360" w:lineRule="auto"/>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The feeling of resentment is difficult for the couples to express. </w:t>
            </w:r>
            <w:r w:rsidR="00C631EF">
              <w:rPr>
                <w:rFonts w:asciiTheme="majorBidi" w:hAnsiTheme="majorBidi" w:cstheme="majorBidi"/>
                <w:bCs/>
                <w:sz w:val="24"/>
                <w:szCs w:val="24"/>
              </w:rPr>
              <w:t>The i</w:t>
            </w:r>
            <w:r w:rsidR="00C631EF" w:rsidRPr="00A32B6C">
              <w:rPr>
                <w:rFonts w:asciiTheme="majorBidi" w:hAnsiTheme="majorBidi" w:cstheme="majorBidi"/>
                <w:bCs/>
                <w:sz w:val="24"/>
                <w:szCs w:val="24"/>
              </w:rPr>
              <w:t>nfertil</w:t>
            </w:r>
            <w:r w:rsidR="00C631EF" w:rsidRPr="00A32B6C">
              <w:rPr>
                <w:rFonts w:asciiTheme="majorBidi" w:hAnsiTheme="majorBidi" w:cstheme="majorBidi"/>
                <w:bCs/>
                <w:sz w:val="24"/>
                <w:szCs w:val="24"/>
              </w:rPr>
              <w:t>i</w:t>
            </w:r>
            <w:r w:rsidR="00C631EF" w:rsidRPr="00A32B6C">
              <w:rPr>
                <w:rFonts w:asciiTheme="majorBidi" w:hAnsiTheme="majorBidi" w:cstheme="majorBidi"/>
                <w:bCs/>
                <w:sz w:val="24"/>
                <w:szCs w:val="24"/>
              </w:rPr>
              <w:t xml:space="preserve">ty </w:t>
            </w:r>
            <w:r w:rsidRPr="00A32B6C">
              <w:rPr>
                <w:rFonts w:asciiTheme="majorBidi" w:hAnsiTheme="majorBidi" w:cstheme="majorBidi"/>
                <w:bCs/>
                <w:sz w:val="24"/>
                <w:szCs w:val="24"/>
              </w:rPr>
              <w:t>experience sometimes makes couples wish the worst for others who are not appreciative of how easily they conceived.</w:t>
            </w:r>
          </w:p>
        </w:tc>
      </w:tr>
    </w:tbl>
    <w:p w14:paraId="023F53D8" w14:textId="77777777" w:rsidR="000B05AC" w:rsidRPr="00A32B6C" w:rsidRDefault="000B05AC" w:rsidP="000B05AC">
      <w:pPr>
        <w:spacing w:line="360" w:lineRule="auto"/>
        <w:jc w:val="both"/>
        <w:rPr>
          <w:rFonts w:asciiTheme="majorBidi" w:hAnsiTheme="majorBidi" w:cstheme="majorBidi"/>
          <w:bCs/>
          <w:sz w:val="24"/>
          <w:szCs w:val="24"/>
        </w:rPr>
      </w:pPr>
    </w:p>
    <w:p w14:paraId="52803798" w14:textId="77777777" w:rsidR="000B05AC" w:rsidRPr="00A32B6C" w:rsidRDefault="000B05AC" w:rsidP="000B05AC">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lastRenderedPageBreak/>
        <w:t>Couple Bako made sense of how teenagers in their neighbourhood get pregnant easily due to peer pressure and plan to abort it. This gets the couple really sad and unhappy about children born into such circumstances</w:t>
      </w:r>
      <w:r w:rsidR="00C631EF">
        <w:rPr>
          <w:rFonts w:asciiTheme="majorBidi" w:hAnsiTheme="majorBidi" w:cstheme="majorBidi"/>
          <w:bCs/>
          <w:sz w:val="24"/>
          <w:szCs w:val="24"/>
        </w:rPr>
        <w:t>,</w:t>
      </w:r>
      <w:r w:rsidRPr="00A32B6C">
        <w:rPr>
          <w:rFonts w:asciiTheme="majorBidi" w:hAnsiTheme="majorBidi" w:cstheme="majorBidi"/>
          <w:bCs/>
          <w:sz w:val="24"/>
          <w:szCs w:val="24"/>
        </w:rPr>
        <w:t xml:space="preserve"> especially when they have a very rough start in life. This rei</w:t>
      </w:r>
      <w:r w:rsidRPr="00A32B6C">
        <w:rPr>
          <w:rFonts w:asciiTheme="majorBidi" w:hAnsiTheme="majorBidi" w:cstheme="majorBidi"/>
          <w:bCs/>
          <w:sz w:val="24"/>
          <w:szCs w:val="24"/>
        </w:rPr>
        <w:t>n</w:t>
      </w:r>
      <w:r w:rsidRPr="00A32B6C">
        <w:rPr>
          <w:rFonts w:asciiTheme="majorBidi" w:hAnsiTheme="majorBidi" w:cstheme="majorBidi"/>
          <w:bCs/>
          <w:sz w:val="24"/>
          <w:szCs w:val="24"/>
        </w:rPr>
        <w:t xml:space="preserve">forces the feeling of anger and resentment towards the children for not coming into a home that needs to have a child and provide the best of life for such a child. </w:t>
      </w:r>
    </w:p>
    <w:p w14:paraId="1BE1AFEB" w14:textId="77777777" w:rsidR="000B05AC" w:rsidRPr="00A32B6C" w:rsidRDefault="000B05AC" w:rsidP="00C631EF">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Bako: W:</w:t>
      </w:r>
      <w:r w:rsidRPr="00A32B6C">
        <w:rPr>
          <w:rFonts w:asciiTheme="majorBidi" w:hAnsiTheme="majorBidi" w:cstheme="majorBidi"/>
          <w:bCs/>
          <w:sz w:val="24"/>
          <w:szCs w:val="24"/>
        </w:rPr>
        <w:t xml:space="preserve"> </w:t>
      </w:r>
      <w:r w:rsidR="00C631EF">
        <w:rPr>
          <w:rFonts w:asciiTheme="majorBidi" w:hAnsiTheme="majorBidi" w:cstheme="majorBidi"/>
          <w:bCs/>
          <w:sz w:val="24"/>
          <w:szCs w:val="24"/>
        </w:rPr>
        <w:t>S</w:t>
      </w:r>
      <w:r w:rsidR="00C631EF" w:rsidRPr="00A32B6C">
        <w:rPr>
          <w:rFonts w:asciiTheme="majorBidi" w:hAnsiTheme="majorBidi" w:cstheme="majorBidi"/>
          <w:bCs/>
          <w:sz w:val="24"/>
          <w:szCs w:val="24"/>
        </w:rPr>
        <w:t>o</w:t>
      </w:r>
      <w:r w:rsidRPr="00A32B6C">
        <w:rPr>
          <w:rFonts w:asciiTheme="majorBidi" w:hAnsiTheme="majorBidi" w:cstheme="majorBidi"/>
          <w:bCs/>
          <w:sz w:val="24"/>
          <w:szCs w:val="24"/>
        </w:rPr>
        <w:t xml:space="preserve">, especially in our neighbourhood here, there are many, there are secondary school girls, you'll see them, you know? </w:t>
      </w:r>
      <w:proofErr w:type="gramStart"/>
      <w:r w:rsidR="00C631EF">
        <w:rPr>
          <w:rFonts w:asciiTheme="majorBidi" w:hAnsiTheme="majorBidi" w:cstheme="majorBidi"/>
          <w:bCs/>
          <w:sz w:val="24"/>
          <w:szCs w:val="24"/>
        </w:rPr>
        <w:t>I</w:t>
      </w:r>
      <w:r w:rsidR="00C631EF" w:rsidRPr="00A32B6C">
        <w:rPr>
          <w:rFonts w:asciiTheme="majorBidi" w:hAnsiTheme="majorBidi" w:cstheme="majorBidi"/>
          <w:bCs/>
          <w:sz w:val="24"/>
          <w:szCs w:val="24"/>
        </w:rPr>
        <w:t>t's</w:t>
      </w:r>
      <w:proofErr w:type="gramEnd"/>
      <w:r w:rsidR="00C631EF"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order of the day now, you understand? </w:t>
      </w:r>
      <w:r w:rsidR="00C631EF">
        <w:rPr>
          <w:rFonts w:asciiTheme="majorBidi" w:hAnsiTheme="majorBidi" w:cstheme="majorBidi"/>
          <w:bCs/>
          <w:sz w:val="24"/>
          <w:szCs w:val="24"/>
        </w:rPr>
        <w:t>I</w:t>
      </w:r>
      <w:r w:rsidR="00C631EF" w:rsidRPr="00A32B6C">
        <w:rPr>
          <w:rFonts w:asciiTheme="majorBidi" w:hAnsiTheme="majorBidi" w:cstheme="majorBidi"/>
          <w:bCs/>
          <w:sz w:val="24"/>
          <w:szCs w:val="24"/>
        </w:rPr>
        <w:t>s</w:t>
      </w:r>
      <w:r w:rsidR="00C631EF">
        <w:rPr>
          <w:rFonts w:asciiTheme="majorBidi" w:hAnsiTheme="majorBidi" w:cstheme="majorBidi"/>
          <w:bCs/>
          <w:sz w:val="24"/>
          <w:szCs w:val="24"/>
        </w:rPr>
        <w:t>,</w:t>
      </w:r>
      <w:r w:rsidR="00C631EF"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err</w:t>
      </w:r>
      <w:r w:rsidR="00C631EF">
        <w:rPr>
          <w:rFonts w:asciiTheme="majorBidi" w:hAnsiTheme="majorBidi" w:cstheme="majorBidi"/>
          <w:bCs/>
          <w:sz w:val="24"/>
          <w:szCs w:val="24"/>
        </w:rPr>
        <w:t>,</w:t>
      </w:r>
      <w:r w:rsidRPr="00A32B6C">
        <w:rPr>
          <w:rFonts w:asciiTheme="majorBidi" w:hAnsiTheme="majorBidi" w:cstheme="majorBidi"/>
          <w:bCs/>
          <w:sz w:val="24"/>
          <w:szCs w:val="24"/>
        </w:rPr>
        <w:t xml:space="preserve"> usual</w:t>
      </w:r>
      <w:r w:rsidR="00C631EF">
        <w:rPr>
          <w:rFonts w:asciiTheme="majorBidi" w:hAnsiTheme="majorBidi" w:cstheme="majorBidi"/>
          <w:bCs/>
          <w:sz w:val="24"/>
          <w:szCs w:val="24"/>
        </w:rPr>
        <w:t>,</w:t>
      </w:r>
      <w:r w:rsidRPr="00A32B6C">
        <w:rPr>
          <w:rFonts w:asciiTheme="majorBidi" w:hAnsiTheme="majorBidi" w:cstheme="majorBidi"/>
          <w:bCs/>
          <w:sz w:val="24"/>
          <w:szCs w:val="24"/>
        </w:rPr>
        <w:t xml:space="preserve"> err</w:t>
      </w:r>
      <w:r w:rsidR="00C631EF">
        <w:rPr>
          <w:rFonts w:asciiTheme="majorBidi" w:hAnsiTheme="majorBidi" w:cstheme="majorBidi"/>
          <w:bCs/>
          <w:sz w:val="24"/>
          <w:szCs w:val="24"/>
        </w:rPr>
        <w:t>,</w:t>
      </w:r>
      <w:r w:rsidRPr="00A32B6C">
        <w:rPr>
          <w:rFonts w:asciiTheme="majorBidi" w:hAnsiTheme="majorBidi" w:cstheme="majorBidi"/>
          <w:bCs/>
          <w:sz w:val="24"/>
          <w:szCs w:val="24"/>
        </w:rPr>
        <w:t xml:space="preserve"> secondary school, you don't have a boyfriend, you don't have a girlfriend, they would look at you as if</w:t>
      </w:r>
      <w:r w:rsidR="00C631EF">
        <w:rPr>
          <w:rFonts w:asciiTheme="majorBidi" w:hAnsiTheme="majorBidi" w:cstheme="majorBidi"/>
          <w:bCs/>
          <w:sz w:val="24"/>
          <w:szCs w:val="24"/>
        </w:rPr>
        <w:t>,</w:t>
      </w:r>
      <w:r w:rsidRPr="00A32B6C">
        <w:rPr>
          <w:rFonts w:asciiTheme="majorBidi" w:hAnsiTheme="majorBidi" w:cstheme="majorBidi"/>
          <w:bCs/>
          <w:sz w:val="24"/>
          <w:szCs w:val="24"/>
        </w:rPr>
        <w:t xml:space="preserve"> err</w:t>
      </w:r>
      <w:r w:rsidR="00C631EF">
        <w:rPr>
          <w:rFonts w:asciiTheme="majorBidi" w:hAnsiTheme="majorBidi" w:cstheme="majorBidi"/>
          <w:bCs/>
          <w:sz w:val="24"/>
          <w:szCs w:val="24"/>
        </w:rPr>
        <w:t>,</w:t>
      </w:r>
      <w:r w:rsidRPr="00A32B6C">
        <w:rPr>
          <w:rFonts w:asciiTheme="majorBidi" w:hAnsiTheme="majorBidi" w:cstheme="majorBidi"/>
          <w:bCs/>
          <w:sz w:val="24"/>
          <w:szCs w:val="24"/>
        </w:rPr>
        <w:t xml:space="preserve"> you know? *sucks teeth* </w:t>
      </w:r>
      <w:r w:rsidR="00C631EF">
        <w:rPr>
          <w:rFonts w:asciiTheme="majorBidi" w:hAnsiTheme="majorBidi" w:cstheme="majorBidi"/>
          <w:bCs/>
          <w:sz w:val="24"/>
          <w:szCs w:val="24"/>
        </w:rPr>
        <w:t>Y</w:t>
      </w:r>
      <w:r w:rsidR="00C631EF" w:rsidRPr="00A32B6C">
        <w:rPr>
          <w:rFonts w:asciiTheme="majorBidi" w:hAnsiTheme="majorBidi" w:cstheme="majorBidi"/>
          <w:bCs/>
          <w:sz w:val="24"/>
          <w:szCs w:val="24"/>
        </w:rPr>
        <w:t xml:space="preserve">ou </w:t>
      </w:r>
      <w:r w:rsidRPr="00A32B6C">
        <w:rPr>
          <w:rFonts w:asciiTheme="majorBidi" w:hAnsiTheme="majorBidi" w:cstheme="majorBidi"/>
          <w:bCs/>
          <w:sz w:val="24"/>
          <w:szCs w:val="24"/>
        </w:rPr>
        <w:t>don't /you're a bush boy or bush girl, you don't know, you don't know how it works, you're in the city and you are behaving as if you are a local girl, you understand? So in order to belong and you know, to be part of what they are doing, you'll be forced to have a boyfriend and girlfriend, b</w:t>
      </w:r>
      <w:r w:rsidRPr="00A32B6C">
        <w:rPr>
          <w:rFonts w:asciiTheme="majorBidi" w:hAnsiTheme="majorBidi" w:cstheme="majorBidi"/>
          <w:bCs/>
          <w:sz w:val="24"/>
          <w:szCs w:val="24"/>
        </w:rPr>
        <w:t>e</w:t>
      </w:r>
      <w:r w:rsidRPr="00A32B6C">
        <w:rPr>
          <w:rFonts w:asciiTheme="majorBidi" w:hAnsiTheme="majorBidi" w:cstheme="majorBidi"/>
          <w:bCs/>
          <w:sz w:val="24"/>
          <w:szCs w:val="24"/>
        </w:rPr>
        <w:t xml:space="preserve">fore you know it, they'd you know? </w:t>
      </w:r>
      <w:r w:rsidR="00C631EF">
        <w:rPr>
          <w:rFonts w:asciiTheme="majorBidi" w:hAnsiTheme="majorBidi" w:cstheme="majorBidi"/>
          <w:bCs/>
          <w:sz w:val="24"/>
          <w:szCs w:val="24"/>
        </w:rPr>
        <w:t>B</w:t>
      </w:r>
      <w:r w:rsidR="00C631EF" w:rsidRPr="00A32B6C">
        <w:rPr>
          <w:rFonts w:asciiTheme="majorBidi" w:hAnsiTheme="majorBidi" w:cstheme="majorBidi"/>
          <w:bCs/>
          <w:sz w:val="24"/>
          <w:szCs w:val="24"/>
        </w:rPr>
        <w:t xml:space="preserve">e </w:t>
      </w:r>
      <w:r w:rsidRPr="00A32B6C">
        <w:rPr>
          <w:rFonts w:asciiTheme="majorBidi" w:hAnsiTheme="majorBidi" w:cstheme="majorBidi"/>
          <w:bCs/>
          <w:sz w:val="24"/>
          <w:szCs w:val="24"/>
        </w:rPr>
        <w:t>impregnated and</w:t>
      </w:r>
      <w:r w:rsidR="00C631EF">
        <w:rPr>
          <w:rFonts w:asciiTheme="majorBidi" w:hAnsiTheme="majorBidi" w:cstheme="majorBidi"/>
          <w:bCs/>
          <w:sz w:val="24"/>
          <w:szCs w:val="24"/>
        </w:rPr>
        <w:t>,</w:t>
      </w:r>
      <w:r w:rsidRPr="00A32B6C">
        <w:rPr>
          <w:rFonts w:asciiTheme="majorBidi" w:hAnsiTheme="majorBidi" w:cstheme="majorBidi"/>
          <w:bCs/>
          <w:sz w:val="24"/>
          <w:szCs w:val="24"/>
        </w:rPr>
        <w:t xml:space="preserve"> err</w:t>
      </w:r>
      <w:r w:rsidR="00C631EF">
        <w:rPr>
          <w:rFonts w:asciiTheme="majorBidi" w:hAnsiTheme="majorBidi" w:cstheme="majorBidi"/>
          <w:bCs/>
          <w:sz w:val="24"/>
          <w:szCs w:val="24"/>
        </w:rPr>
        <w:t>,</w:t>
      </w:r>
      <w:r w:rsidRPr="00A32B6C">
        <w:rPr>
          <w:rFonts w:asciiTheme="majorBidi" w:hAnsiTheme="majorBidi" w:cstheme="majorBidi"/>
          <w:bCs/>
          <w:sz w:val="24"/>
          <w:szCs w:val="24"/>
        </w:rPr>
        <w:t xml:space="preserve"> soon may even go as far as terminating the pregnancy. We have a recent case that the lady / the young girl die, she died; I think last year or thereabout. And this woman was a grandmother of a</w:t>
      </w:r>
      <w:r w:rsidR="00C631EF">
        <w:rPr>
          <w:rFonts w:asciiTheme="majorBidi" w:hAnsiTheme="majorBidi" w:cstheme="majorBidi"/>
          <w:bCs/>
          <w:sz w:val="24"/>
          <w:szCs w:val="24"/>
        </w:rPr>
        <w:t>,</w:t>
      </w:r>
      <w:r w:rsidRPr="00A32B6C">
        <w:rPr>
          <w:rFonts w:asciiTheme="majorBidi" w:hAnsiTheme="majorBidi" w:cstheme="majorBidi"/>
          <w:bCs/>
          <w:sz w:val="24"/>
          <w:szCs w:val="24"/>
        </w:rPr>
        <w:t xml:space="preserve"> errr / the actual mother that gave birth to her? She’s no more, you understand? So the grandmother was now the one taking care of the girl, you know? And</w:t>
      </w:r>
      <w:r w:rsidR="00C631EF">
        <w:rPr>
          <w:rFonts w:asciiTheme="majorBidi" w:hAnsiTheme="majorBidi" w:cstheme="majorBidi"/>
          <w:bCs/>
          <w:sz w:val="24"/>
          <w:szCs w:val="24"/>
        </w:rPr>
        <w:t>,</w:t>
      </w:r>
      <w:r w:rsidRPr="00A32B6C">
        <w:rPr>
          <w:rFonts w:asciiTheme="majorBidi" w:hAnsiTheme="majorBidi" w:cstheme="majorBidi"/>
          <w:bCs/>
          <w:sz w:val="24"/>
          <w:szCs w:val="24"/>
        </w:rPr>
        <w:t xml:space="preserve"> err</w:t>
      </w:r>
      <w:r w:rsidR="00C631EF">
        <w:rPr>
          <w:rFonts w:asciiTheme="majorBidi" w:hAnsiTheme="majorBidi" w:cstheme="majorBidi"/>
          <w:bCs/>
          <w:sz w:val="24"/>
          <w:szCs w:val="24"/>
        </w:rPr>
        <w:t>,</w:t>
      </w:r>
      <w:r w:rsidRPr="00A32B6C">
        <w:rPr>
          <w:rFonts w:asciiTheme="majorBidi" w:hAnsiTheme="majorBidi" w:cstheme="majorBidi"/>
          <w:bCs/>
          <w:sz w:val="24"/>
          <w:szCs w:val="24"/>
        </w:rPr>
        <w:t xml:space="preserve"> all of a sudden, she too got pregnant and</w:t>
      </w:r>
      <w:r w:rsidR="00C631EF">
        <w:rPr>
          <w:rFonts w:asciiTheme="majorBidi" w:hAnsiTheme="majorBidi" w:cstheme="majorBidi"/>
          <w:bCs/>
          <w:sz w:val="24"/>
          <w:szCs w:val="24"/>
        </w:rPr>
        <w:t>,</w:t>
      </w:r>
      <w:r w:rsidRPr="00A32B6C">
        <w:rPr>
          <w:rFonts w:asciiTheme="majorBidi" w:hAnsiTheme="majorBidi" w:cstheme="majorBidi"/>
          <w:bCs/>
          <w:sz w:val="24"/>
          <w:szCs w:val="24"/>
        </w:rPr>
        <w:t xml:space="preserve"> </w:t>
      </w:r>
      <w:r w:rsidR="00C631EF" w:rsidRPr="00A32B6C">
        <w:rPr>
          <w:rFonts w:asciiTheme="majorBidi" w:hAnsiTheme="majorBidi" w:cstheme="majorBidi"/>
          <w:bCs/>
          <w:sz w:val="24"/>
          <w:szCs w:val="24"/>
        </w:rPr>
        <w:t>err</w:t>
      </w:r>
      <w:r w:rsidR="00C631EF">
        <w:rPr>
          <w:rFonts w:asciiTheme="majorBidi" w:hAnsiTheme="majorBidi" w:cstheme="majorBidi"/>
          <w:bCs/>
          <w:sz w:val="24"/>
          <w:szCs w:val="24"/>
        </w:rPr>
        <w:t>,</w:t>
      </w:r>
      <w:r w:rsidR="00C631EF"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in the process of terminating the pregnancy, she... died.</w:t>
      </w:r>
      <w:r w:rsidR="00C631EF">
        <w:rPr>
          <w:rFonts w:asciiTheme="majorBidi" w:hAnsiTheme="majorBidi" w:cstheme="majorBidi"/>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2EB63CFA" w14:textId="77777777" w:rsidTr="000B05AC">
        <w:tc>
          <w:tcPr>
            <w:tcW w:w="9242" w:type="dxa"/>
          </w:tcPr>
          <w:p w14:paraId="3C2691DA" w14:textId="77777777" w:rsidR="000B05AC" w:rsidRPr="00A32B6C" w:rsidRDefault="000B05AC" w:rsidP="00C631EF">
            <w:pPr>
              <w:spacing w:after="0" w:line="360" w:lineRule="auto"/>
              <w:jc w:val="both"/>
              <w:rPr>
                <w:rFonts w:asciiTheme="majorBidi" w:hAnsiTheme="majorBidi" w:cstheme="majorBidi"/>
                <w:b/>
                <w:bCs/>
                <w:sz w:val="24"/>
                <w:szCs w:val="24"/>
              </w:rPr>
            </w:pPr>
            <w:r w:rsidRPr="00A32B6C">
              <w:rPr>
                <w:rFonts w:asciiTheme="majorBidi" w:hAnsiTheme="majorBidi" w:cstheme="majorBidi"/>
                <w:b/>
                <w:bCs/>
                <w:sz w:val="24"/>
                <w:szCs w:val="24"/>
              </w:rPr>
              <w:t xml:space="preserve">Reflective Box: </w:t>
            </w:r>
            <w:r w:rsidRPr="00A32B6C">
              <w:rPr>
                <w:rFonts w:asciiTheme="majorBidi" w:hAnsiTheme="majorBidi" w:cstheme="majorBidi"/>
                <w:bCs/>
                <w:sz w:val="24"/>
                <w:szCs w:val="24"/>
              </w:rPr>
              <w:t>The couple’s anger towards their experience of infertility was very often e</w:t>
            </w:r>
            <w:r w:rsidRPr="00A32B6C">
              <w:rPr>
                <w:rFonts w:asciiTheme="majorBidi" w:hAnsiTheme="majorBidi" w:cstheme="majorBidi"/>
                <w:bCs/>
                <w:sz w:val="24"/>
                <w:szCs w:val="24"/>
              </w:rPr>
              <w:t>x</w:t>
            </w:r>
            <w:r w:rsidRPr="00A32B6C">
              <w:rPr>
                <w:rFonts w:asciiTheme="majorBidi" w:hAnsiTheme="majorBidi" w:cstheme="majorBidi"/>
                <w:bCs/>
                <w:sz w:val="24"/>
                <w:szCs w:val="24"/>
              </w:rPr>
              <w:t>pressed through verbal and non-verbal communication. When one partner is reflecting an e</w:t>
            </w:r>
            <w:r w:rsidRPr="00A32B6C">
              <w:rPr>
                <w:rFonts w:asciiTheme="majorBidi" w:hAnsiTheme="majorBidi" w:cstheme="majorBidi"/>
                <w:bCs/>
                <w:sz w:val="24"/>
                <w:szCs w:val="24"/>
              </w:rPr>
              <w:t>x</w:t>
            </w:r>
            <w:r w:rsidRPr="00A32B6C">
              <w:rPr>
                <w:rFonts w:asciiTheme="majorBidi" w:hAnsiTheme="majorBidi" w:cstheme="majorBidi"/>
                <w:bCs/>
                <w:sz w:val="24"/>
                <w:szCs w:val="24"/>
              </w:rPr>
              <w:t xml:space="preserve">perience, the other partner remained quiet but actively </w:t>
            </w:r>
            <w:r w:rsidR="00C631EF" w:rsidRPr="00A32B6C">
              <w:rPr>
                <w:rFonts w:asciiTheme="majorBidi" w:hAnsiTheme="majorBidi" w:cstheme="majorBidi"/>
                <w:bCs/>
                <w:sz w:val="24"/>
                <w:szCs w:val="24"/>
              </w:rPr>
              <w:t>listen</w:t>
            </w:r>
            <w:r w:rsidR="00C631EF">
              <w:rPr>
                <w:rFonts w:asciiTheme="majorBidi" w:hAnsiTheme="majorBidi" w:cstheme="majorBidi"/>
                <w:bCs/>
                <w:sz w:val="24"/>
                <w:szCs w:val="24"/>
              </w:rPr>
              <w:t>ed</w:t>
            </w:r>
            <w:r w:rsidR="00C631EF"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and in some case they both shared their separate experience. In expressing their feelings towards seeing others with chi</w:t>
            </w:r>
            <w:r w:rsidRPr="00A32B6C">
              <w:rPr>
                <w:rFonts w:asciiTheme="majorBidi" w:hAnsiTheme="majorBidi" w:cstheme="majorBidi"/>
                <w:bCs/>
                <w:sz w:val="24"/>
                <w:szCs w:val="24"/>
              </w:rPr>
              <w:t>l</w:t>
            </w:r>
            <w:r w:rsidRPr="00A32B6C">
              <w:rPr>
                <w:rFonts w:asciiTheme="majorBidi" w:hAnsiTheme="majorBidi" w:cstheme="majorBidi"/>
                <w:bCs/>
                <w:sz w:val="24"/>
                <w:szCs w:val="24"/>
              </w:rPr>
              <w:t>dren, most of the couple</w:t>
            </w:r>
            <w:r w:rsidR="00C631EF">
              <w:rPr>
                <w:rFonts w:asciiTheme="majorBidi" w:hAnsiTheme="majorBidi" w:cstheme="majorBidi"/>
                <w:bCs/>
                <w:sz w:val="24"/>
                <w:szCs w:val="24"/>
              </w:rPr>
              <w:t>s</w:t>
            </w:r>
            <w:r w:rsidRPr="00A32B6C">
              <w:rPr>
                <w:rFonts w:asciiTheme="majorBidi" w:hAnsiTheme="majorBidi" w:cstheme="majorBidi"/>
                <w:bCs/>
                <w:sz w:val="24"/>
                <w:szCs w:val="24"/>
              </w:rPr>
              <w:t xml:space="preserve"> either </w:t>
            </w:r>
            <w:r w:rsidR="00C631EF">
              <w:rPr>
                <w:rFonts w:asciiTheme="majorBidi" w:hAnsiTheme="majorBidi" w:cstheme="majorBidi"/>
                <w:bCs/>
                <w:sz w:val="24"/>
                <w:szCs w:val="24"/>
              </w:rPr>
              <w:t xml:space="preserve">wore </w:t>
            </w:r>
            <w:r w:rsidRPr="00A32B6C">
              <w:rPr>
                <w:rFonts w:asciiTheme="majorBidi" w:hAnsiTheme="majorBidi" w:cstheme="majorBidi"/>
                <w:bCs/>
                <w:sz w:val="24"/>
                <w:szCs w:val="24"/>
              </w:rPr>
              <w:t>a sad face or suck</w:t>
            </w:r>
            <w:r w:rsidR="00C631EF">
              <w:rPr>
                <w:rFonts w:asciiTheme="majorBidi" w:hAnsiTheme="majorBidi" w:cstheme="majorBidi"/>
                <w:bCs/>
                <w:sz w:val="24"/>
                <w:szCs w:val="24"/>
              </w:rPr>
              <w:t>ed</w:t>
            </w:r>
            <w:r w:rsidRPr="00A32B6C">
              <w:rPr>
                <w:rFonts w:asciiTheme="majorBidi" w:hAnsiTheme="majorBidi" w:cstheme="majorBidi"/>
                <w:bCs/>
                <w:sz w:val="24"/>
                <w:szCs w:val="24"/>
              </w:rPr>
              <w:t xml:space="preserve"> teeth to express their level of anger towards their experience.</w:t>
            </w:r>
          </w:p>
        </w:tc>
      </w:tr>
    </w:tbl>
    <w:p w14:paraId="204E0210" w14:textId="77777777" w:rsidR="000B05AC" w:rsidRPr="00A32B6C" w:rsidRDefault="000B05AC" w:rsidP="000B05AC">
      <w:pPr>
        <w:spacing w:line="360" w:lineRule="auto"/>
        <w:jc w:val="both"/>
        <w:rPr>
          <w:rFonts w:asciiTheme="majorBidi" w:hAnsiTheme="majorBidi" w:cstheme="majorBidi"/>
          <w:bCs/>
          <w:sz w:val="24"/>
          <w:szCs w:val="24"/>
        </w:rPr>
      </w:pPr>
    </w:p>
    <w:p w14:paraId="6BB1DEFA" w14:textId="77777777" w:rsidR="000B05AC" w:rsidRPr="00A32B6C" w:rsidRDefault="000B05AC" w:rsidP="000B05AC">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Overall</w:t>
      </w:r>
      <w:r w:rsidR="00C631EF">
        <w:rPr>
          <w:rFonts w:asciiTheme="majorBidi" w:hAnsiTheme="majorBidi" w:cstheme="majorBidi"/>
          <w:bCs/>
          <w:sz w:val="24"/>
          <w:szCs w:val="24"/>
        </w:rPr>
        <w:t>,</w:t>
      </w:r>
      <w:r w:rsidRPr="00A32B6C">
        <w:rPr>
          <w:rFonts w:asciiTheme="majorBidi" w:hAnsiTheme="majorBidi" w:cstheme="majorBidi"/>
          <w:bCs/>
          <w:sz w:val="24"/>
          <w:szCs w:val="24"/>
        </w:rPr>
        <w:t xml:space="preserve"> the couples made sense of how infertility impacts their relational dynamics through the feeling</w:t>
      </w:r>
      <w:r w:rsidR="00C631EF">
        <w:rPr>
          <w:rFonts w:asciiTheme="majorBidi" w:hAnsiTheme="majorBidi" w:cstheme="majorBidi"/>
          <w:bCs/>
          <w:sz w:val="24"/>
          <w:szCs w:val="24"/>
        </w:rPr>
        <w:t>s</w:t>
      </w:r>
      <w:r w:rsidRPr="00A32B6C">
        <w:rPr>
          <w:rFonts w:asciiTheme="majorBidi" w:hAnsiTheme="majorBidi" w:cstheme="majorBidi"/>
          <w:bCs/>
          <w:sz w:val="24"/>
          <w:szCs w:val="24"/>
        </w:rPr>
        <w:t xml:space="preserve"> of anger, resentment and disappointment</w:t>
      </w:r>
      <w:r w:rsidR="00C631EF">
        <w:rPr>
          <w:rFonts w:asciiTheme="majorBidi" w:hAnsiTheme="majorBidi" w:cstheme="majorBidi"/>
          <w:bCs/>
          <w:sz w:val="24"/>
          <w:szCs w:val="24"/>
        </w:rPr>
        <w:t>,</w:t>
      </w:r>
      <w:r w:rsidRPr="00A32B6C">
        <w:rPr>
          <w:rFonts w:asciiTheme="majorBidi" w:hAnsiTheme="majorBidi" w:cstheme="majorBidi"/>
          <w:bCs/>
          <w:sz w:val="24"/>
          <w:szCs w:val="24"/>
        </w:rPr>
        <w:t xml:space="preserve"> which in turn impacts their relational dynamics. The feeling</w:t>
      </w:r>
      <w:r w:rsidR="00C631EF">
        <w:rPr>
          <w:rFonts w:asciiTheme="majorBidi" w:hAnsiTheme="majorBidi" w:cstheme="majorBidi"/>
          <w:bCs/>
          <w:sz w:val="24"/>
          <w:szCs w:val="24"/>
        </w:rPr>
        <w:t>s</w:t>
      </w:r>
      <w:r w:rsidRPr="00A32B6C">
        <w:rPr>
          <w:rFonts w:asciiTheme="majorBidi" w:hAnsiTheme="majorBidi" w:cstheme="majorBidi"/>
          <w:bCs/>
          <w:sz w:val="24"/>
          <w:szCs w:val="24"/>
        </w:rPr>
        <w:t xml:space="preserve"> of anger, resentment and disappointment contribute in making the couple emotionally distressed</w:t>
      </w:r>
      <w:r w:rsidR="00C631EF">
        <w:rPr>
          <w:rFonts w:asciiTheme="majorBidi" w:hAnsiTheme="majorBidi" w:cstheme="majorBidi"/>
          <w:bCs/>
          <w:sz w:val="24"/>
          <w:szCs w:val="24"/>
        </w:rPr>
        <w:t>,</w:t>
      </w:r>
      <w:r w:rsidRPr="00A32B6C">
        <w:rPr>
          <w:rFonts w:asciiTheme="majorBidi" w:hAnsiTheme="majorBidi" w:cstheme="majorBidi"/>
          <w:bCs/>
          <w:sz w:val="24"/>
          <w:szCs w:val="24"/>
        </w:rPr>
        <w:t xml:space="preserve"> which can affect their relational dynamics through the way the couple communicate</w:t>
      </w:r>
      <w:r w:rsidR="00C631EF">
        <w:rPr>
          <w:rFonts w:asciiTheme="majorBidi" w:hAnsiTheme="majorBidi" w:cstheme="majorBidi"/>
          <w:bCs/>
          <w:sz w:val="24"/>
          <w:szCs w:val="24"/>
        </w:rPr>
        <w:t>s</w:t>
      </w:r>
      <w:r w:rsidRPr="00A32B6C">
        <w:rPr>
          <w:rFonts w:asciiTheme="majorBidi" w:hAnsiTheme="majorBidi" w:cstheme="majorBidi"/>
          <w:bCs/>
          <w:sz w:val="24"/>
          <w:szCs w:val="24"/>
        </w:rPr>
        <w:t xml:space="preserve"> during this period. </w:t>
      </w:r>
    </w:p>
    <w:p w14:paraId="21C3FB62" w14:textId="77777777" w:rsidR="000B05AC" w:rsidRPr="00A32B6C" w:rsidRDefault="000B05AC" w:rsidP="000B05AC">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The next theme will explore how couples communicate during the experience of infertility.</w:t>
      </w:r>
    </w:p>
    <w:p w14:paraId="768F9B11" w14:textId="77777777" w:rsidR="000B05AC" w:rsidRPr="00BE3ACE" w:rsidRDefault="000B05AC" w:rsidP="00BE3ACE">
      <w:pPr>
        <w:pStyle w:val="Heading1"/>
        <w:rPr>
          <w:rStyle w:val="Strong"/>
          <w:b/>
          <w:bCs/>
          <w:color w:val="auto"/>
          <w:sz w:val="24"/>
        </w:rPr>
      </w:pPr>
      <w:bookmarkStart w:id="154" w:name="_Toc61568705"/>
      <w:r w:rsidRPr="00BE3ACE">
        <w:rPr>
          <w:rStyle w:val="Strong"/>
          <w:b/>
          <w:bCs/>
          <w:color w:val="auto"/>
          <w:sz w:val="24"/>
        </w:rPr>
        <w:lastRenderedPageBreak/>
        <w:t>Theme 4: Infertility of Couples: How the couples communicate during the exper</w:t>
      </w:r>
      <w:r w:rsidRPr="00BE3ACE">
        <w:rPr>
          <w:rStyle w:val="Strong"/>
          <w:b/>
          <w:bCs/>
          <w:color w:val="auto"/>
          <w:sz w:val="24"/>
        </w:rPr>
        <w:t>i</w:t>
      </w:r>
      <w:r w:rsidRPr="00BE3ACE">
        <w:rPr>
          <w:rStyle w:val="Strong"/>
          <w:b/>
          <w:bCs/>
          <w:color w:val="auto"/>
          <w:sz w:val="24"/>
        </w:rPr>
        <w:t>ence of infertility</w:t>
      </w:r>
      <w:bookmarkEnd w:id="154"/>
    </w:p>
    <w:p w14:paraId="7E3CCB6A" w14:textId="77777777" w:rsidR="000B05AC" w:rsidRPr="00A32B6C" w:rsidRDefault="000B05AC" w:rsidP="000B05AC">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This theme explores how couples make sense of the impact of infertility on their relational dynamics through the interview, interaction</w:t>
      </w:r>
      <w:r w:rsidR="00C631EF">
        <w:rPr>
          <w:rFonts w:asciiTheme="majorBidi" w:hAnsiTheme="majorBidi" w:cstheme="majorBidi"/>
          <w:bCs/>
          <w:sz w:val="24"/>
          <w:szCs w:val="24"/>
        </w:rPr>
        <w:t>s</w:t>
      </w:r>
      <w:r w:rsidRPr="00A32B6C">
        <w:rPr>
          <w:rFonts w:asciiTheme="majorBidi" w:hAnsiTheme="majorBidi" w:cstheme="majorBidi"/>
          <w:bCs/>
          <w:sz w:val="24"/>
          <w:szCs w:val="24"/>
        </w:rPr>
        <w:t xml:space="preserve"> during the experience of infertility and how this impacts communication of the couples during the experience of infertility.</w:t>
      </w:r>
    </w:p>
    <w:p w14:paraId="7D54A59A" w14:textId="77777777" w:rsidR="000B05AC" w:rsidRPr="00A32B6C" w:rsidRDefault="000B05AC" w:rsidP="000B05AC">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The couples used the interview to communicate their feeling towards each other, reassure each other using words of affection (“I love my wife</w:t>
      </w:r>
      <w:r w:rsidR="00C631EF">
        <w:rPr>
          <w:rFonts w:asciiTheme="majorBidi" w:hAnsiTheme="majorBidi" w:cstheme="majorBidi"/>
          <w:bCs/>
          <w:sz w:val="24"/>
          <w:szCs w:val="24"/>
        </w:rPr>
        <w:t>”</w:t>
      </w:r>
      <w:r w:rsidRPr="00A32B6C">
        <w:rPr>
          <w:rFonts w:asciiTheme="majorBidi" w:hAnsiTheme="majorBidi" w:cstheme="majorBidi"/>
          <w:bCs/>
          <w:sz w:val="24"/>
          <w:szCs w:val="24"/>
        </w:rPr>
        <w:t xml:space="preserve">; </w:t>
      </w:r>
      <w:r w:rsidR="00C631EF">
        <w:rPr>
          <w:rFonts w:asciiTheme="majorBidi" w:hAnsiTheme="majorBidi" w:cstheme="majorBidi"/>
          <w:bCs/>
          <w:sz w:val="24"/>
          <w:szCs w:val="24"/>
        </w:rPr>
        <w:t>“</w:t>
      </w:r>
      <w:r w:rsidRPr="00A32B6C">
        <w:rPr>
          <w:rFonts w:asciiTheme="majorBidi" w:hAnsiTheme="majorBidi" w:cstheme="majorBidi"/>
          <w:bCs/>
          <w:sz w:val="24"/>
          <w:szCs w:val="24"/>
        </w:rPr>
        <w:t>I love my husband</w:t>
      </w:r>
      <w:r w:rsidR="00C631EF">
        <w:rPr>
          <w:rFonts w:asciiTheme="majorBidi" w:hAnsiTheme="majorBidi" w:cstheme="majorBidi"/>
          <w:bCs/>
          <w:sz w:val="24"/>
          <w:szCs w:val="24"/>
        </w:rPr>
        <w:t>”</w:t>
      </w:r>
      <w:r w:rsidRPr="00A32B6C">
        <w:rPr>
          <w:rFonts w:asciiTheme="majorBidi" w:hAnsiTheme="majorBidi" w:cstheme="majorBidi"/>
          <w:bCs/>
          <w:sz w:val="24"/>
          <w:szCs w:val="24"/>
        </w:rPr>
        <w:t xml:space="preserve">; </w:t>
      </w:r>
      <w:r w:rsidR="00C631EF">
        <w:rPr>
          <w:rFonts w:asciiTheme="majorBidi" w:hAnsiTheme="majorBidi" w:cstheme="majorBidi"/>
          <w:bCs/>
          <w:sz w:val="24"/>
          <w:szCs w:val="24"/>
        </w:rPr>
        <w:t>“</w:t>
      </w:r>
      <w:r w:rsidRPr="00A32B6C">
        <w:rPr>
          <w:rFonts w:asciiTheme="majorBidi" w:hAnsiTheme="majorBidi" w:cstheme="majorBidi"/>
          <w:bCs/>
          <w:sz w:val="24"/>
          <w:szCs w:val="24"/>
        </w:rPr>
        <w:t>for better for worse”). Doing this points to how they communicate through the experience of infertility and their commitment to their relationship. Some couples expressed this affection verbally t</w:t>
      </w:r>
      <w:r w:rsidRPr="00A32B6C">
        <w:rPr>
          <w:rFonts w:asciiTheme="majorBidi" w:hAnsiTheme="majorBidi" w:cstheme="majorBidi"/>
          <w:bCs/>
          <w:sz w:val="24"/>
          <w:szCs w:val="24"/>
        </w:rPr>
        <w:t>o</w:t>
      </w:r>
      <w:r w:rsidRPr="00A32B6C">
        <w:rPr>
          <w:rFonts w:asciiTheme="majorBidi" w:hAnsiTheme="majorBidi" w:cstheme="majorBidi"/>
          <w:bCs/>
          <w:sz w:val="24"/>
          <w:szCs w:val="24"/>
        </w:rPr>
        <w:t>wards each other and some expressed how happy they were to hear this feeling by smiling and some were quiet but actively engaged in the conversation.</w:t>
      </w:r>
    </w:p>
    <w:p w14:paraId="33620E24" w14:textId="77777777" w:rsidR="000B05AC" w:rsidRPr="00A32B6C" w:rsidRDefault="000B05AC" w:rsidP="0041251D">
      <w:pPr>
        <w:spacing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Couple Nwankwo: H:</w:t>
      </w:r>
      <w:r w:rsidRPr="00A32B6C">
        <w:rPr>
          <w:rFonts w:asciiTheme="majorBidi" w:hAnsiTheme="majorBidi" w:cstheme="majorBidi"/>
          <w:bCs/>
          <w:sz w:val="24"/>
          <w:szCs w:val="24"/>
        </w:rPr>
        <w:t xml:space="preserve"> “</w:t>
      </w:r>
      <w:r w:rsidR="00C631EF">
        <w:rPr>
          <w:rFonts w:asciiTheme="majorBidi" w:hAnsiTheme="majorBidi" w:cstheme="majorBidi"/>
          <w:bCs/>
          <w:sz w:val="24"/>
          <w:szCs w:val="24"/>
        </w:rPr>
        <w:t>I</w:t>
      </w:r>
      <w:r w:rsidR="00C631EF" w:rsidRPr="00A32B6C">
        <w:rPr>
          <w:rFonts w:asciiTheme="majorBidi" w:hAnsiTheme="majorBidi" w:cstheme="majorBidi"/>
          <w:bCs/>
          <w:sz w:val="24"/>
          <w:szCs w:val="24"/>
        </w:rPr>
        <w:t xml:space="preserve">n </w:t>
      </w:r>
      <w:r w:rsidRPr="00A32B6C">
        <w:rPr>
          <w:rFonts w:asciiTheme="majorBidi" w:hAnsiTheme="majorBidi" w:cstheme="majorBidi"/>
          <w:bCs/>
          <w:sz w:val="24"/>
          <w:szCs w:val="24"/>
        </w:rPr>
        <w:t>terms of my wife, I love her</w:t>
      </w:r>
      <w:r w:rsidR="0041251D">
        <w:rPr>
          <w:rFonts w:asciiTheme="majorBidi" w:hAnsiTheme="majorBidi" w:cstheme="majorBidi"/>
          <w:bCs/>
          <w:sz w:val="24"/>
          <w:szCs w:val="24"/>
        </w:rPr>
        <w:t>.</w:t>
      </w:r>
      <w:r w:rsidR="0041251D"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I don't mind what they are saying, I don't mind, we are living happily, no problem</w:t>
      </w:r>
      <w:r w:rsidR="0041251D">
        <w:rPr>
          <w:rFonts w:asciiTheme="majorBidi" w:hAnsiTheme="majorBidi" w:cstheme="majorBidi"/>
          <w:bCs/>
          <w:sz w:val="24"/>
          <w:szCs w:val="24"/>
        </w:rPr>
        <w:t xml:space="preserve"> […] </w:t>
      </w:r>
      <w:r w:rsidRPr="00A32B6C">
        <w:rPr>
          <w:rFonts w:asciiTheme="majorBidi" w:hAnsiTheme="majorBidi" w:cstheme="majorBidi"/>
          <w:bCs/>
          <w:sz w:val="24"/>
          <w:szCs w:val="24"/>
        </w:rPr>
        <w:t xml:space="preserve">I don't have to have any other wife except her, I love her, no matter the circumstances but I know God will surely bless us” </w:t>
      </w:r>
    </w:p>
    <w:p w14:paraId="53C54508" w14:textId="77777777" w:rsidR="000B05AC" w:rsidRPr="00A32B6C" w:rsidRDefault="000B05AC" w:rsidP="0041251D">
      <w:pPr>
        <w:spacing w:line="360" w:lineRule="auto"/>
        <w:ind w:left="2160"/>
        <w:jc w:val="both"/>
        <w:rPr>
          <w:rFonts w:asciiTheme="majorBidi" w:hAnsiTheme="majorBidi" w:cstheme="majorBidi"/>
          <w:bCs/>
          <w:sz w:val="24"/>
          <w:szCs w:val="24"/>
        </w:rPr>
      </w:pP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w:t>
      </w:r>
      <w:r w:rsidR="0041251D">
        <w:rPr>
          <w:rFonts w:asciiTheme="majorBidi" w:hAnsiTheme="majorBidi" w:cstheme="majorBidi"/>
          <w:bCs/>
          <w:sz w:val="24"/>
          <w:szCs w:val="24"/>
        </w:rPr>
        <w:t>A</w:t>
      </w:r>
      <w:r w:rsidR="0041251D" w:rsidRPr="00A32B6C">
        <w:rPr>
          <w:rFonts w:asciiTheme="majorBidi" w:hAnsiTheme="majorBidi" w:cstheme="majorBidi"/>
          <w:bCs/>
          <w:sz w:val="24"/>
          <w:szCs w:val="24"/>
        </w:rPr>
        <w:t xml:space="preserve">nd </w:t>
      </w:r>
      <w:r w:rsidRPr="00A32B6C">
        <w:rPr>
          <w:rFonts w:asciiTheme="majorBidi" w:hAnsiTheme="majorBidi" w:cstheme="majorBidi"/>
          <w:bCs/>
          <w:sz w:val="24"/>
          <w:szCs w:val="24"/>
        </w:rPr>
        <w:t>again I love my husband, I don't want to stay away from him</w:t>
      </w:r>
      <w:r w:rsidR="0041251D">
        <w:rPr>
          <w:rFonts w:asciiTheme="majorBidi" w:hAnsiTheme="majorBidi" w:cstheme="majorBidi"/>
          <w:bCs/>
          <w:sz w:val="24"/>
          <w:szCs w:val="24"/>
        </w:rPr>
        <w:t>.”</w:t>
      </w:r>
    </w:p>
    <w:p w14:paraId="51F62876" w14:textId="77777777" w:rsidR="000B05AC" w:rsidRPr="00A32B6C" w:rsidRDefault="000B05AC" w:rsidP="000B05AC">
      <w:pPr>
        <w:spacing w:line="240" w:lineRule="auto"/>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Dauda: H:</w:t>
      </w:r>
      <w:r w:rsidRPr="00A32B6C">
        <w:rPr>
          <w:rFonts w:asciiTheme="majorBidi" w:hAnsiTheme="majorBidi" w:cstheme="majorBidi"/>
          <w:bCs/>
          <w:sz w:val="24"/>
          <w:szCs w:val="24"/>
        </w:rPr>
        <w:t xml:space="preserve"> “This woman, I love her very much and that's how / we've been open as much as possible to each other</w:t>
      </w:r>
      <w:r w:rsidR="0041251D">
        <w:rPr>
          <w:rFonts w:asciiTheme="majorBidi" w:hAnsiTheme="majorBidi" w:cstheme="majorBidi"/>
          <w:bCs/>
          <w:sz w:val="24"/>
          <w:szCs w:val="24"/>
        </w:rPr>
        <w:t>.</w:t>
      </w:r>
      <w:r w:rsidRPr="00A32B6C">
        <w:rPr>
          <w:rFonts w:asciiTheme="majorBidi" w:hAnsiTheme="majorBidi" w:cstheme="majorBidi"/>
          <w:bCs/>
          <w:sz w:val="24"/>
          <w:szCs w:val="24"/>
        </w:rPr>
        <w:t>”</w:t>
      </w:r>
    </w:p>
    <w:p w14:paraId="6B7B0790" w14:textId="77777777" w:rsidR="000B05AC" w:rsidRPr="00A32B6C" w:rsidRDefault="000B05AC" w:rsidP="000B05AC">
      <w:pPr>
        <w:spacing w:line="240" w:lineRule="auto"/>
        <w:ind w:left="2160"/>
        <w:jc w:val="both"/>
        <w:rPr>
          <w:rFonts w:asciiTheme="majorBidi" w:hAnsiTheme="majorBidi" w:cstheme="majorBidi"/>
          <w:bCs/>
          <w:sz w:val="24"/>
          <w:szCs w:val="24"/>
        </w:rPr>
      </w:pP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Smiles</w:t>
      </w:r>
      <w:r w:rsidRPr="00A32B6C">
        <w:rPr>
          <w:rFonts w:asciiTheme="majorBidi" w:hAnsiTheme="majorBidi" w:cstheme="majorBidi"/>
          <w:bCs/>
          <w:sz w:val="24"/>
          <w:szCs w:val="24"/>
        </w:rPr>
        <w:t xml:space="preserve"> </w:t>
      </w:r>
    </w:p>
    <w:p w14:paraId="69DE1134" w14:textId="77777777" w:rsidR="000B05AC" w:rsidRPr="00A32B6C" w:rsidRDefault="000B05AC" w:rsidP="0041251D">
      <w:pPr>
        <w:spacing w:line="240" w:lineRule="auto"/>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Yinusa: H:</w:t>
      </w:r>
      <w:r w:rsidRPr="00A32B6C">
        <w:rPr>
          <w:rFonts w:asciiTheme="majorBidi" w:hAnsiTheme="majorBidi" w:cstheme="majorBidi"/>
          <w:bCs/>
          <w:sz w:val="24"/>
          <w:szCs w:val="24"/>
        </w:rPr>
        <w:t xml:space="preserve"> “</w:t>
      </w:r>
      <w:r w:rsidR="0041251D">
        <w:rPr>
          <w:rFonts w:asciiTheme="majorBidi" w:hAnsiTheme="majorBidi" w:cstheme="majorBidi"/>
          <w:bCs/>
          <w:sz w:val="24"/>
          <w:szCs w:val="24"/>
        </w:rPr>
        <w:t>T</w:t>
      </w:r>
      <w:r w:rsidR="0041251D" w:rsidRPr="00A32B6C">
        <w:rPr>
          <w:rFonts w:asciiTheme="majorBidi" w:hAnsiTheme="majorBidi" w:cstheme="majorBidi"/>
          <w:bCs/>
          <w:sz w:val="24"/>
          <w:szCs w:val="24"/>
        </w:rPr>
        <w:t xml:space="preserve">o </w:t>
      </w:r>
      <w:r w:rsidRPr="00A32B6C">
        <w:rPr>
          <w:rFonts w:asciiTheme="majorBidi" w:hAnsiTheme="majorBidi" w:cstheme="majorBidi"/>
          <w:bCs/>
          <w:sz w:val="24"/>
          <w:szCs w:val="24"/>
        </w:rPr>
        <w:t>be honest I like my wife, fine and good, I love her</w:t>
      </w:r>
      <w:r w:rsidR="0041251D">
        <w:rPr>
          <w:rFonts w:asciiTheme="majorBidi" w:hAnsiTheme="majorBidi" w:cstheme="majorBidi"/>
          <w:bCs/>
          <w:sz w:val="24"/>
          <w:szCs w:val="24"/>
        </w:rPr>
        <w:t>.</w:t>
      </w:r>
      <w:r w:rsidRPr="00A32B6C">
        <w:rPr>
          <w:rFonts w:asciiTheme="majorBidi" w:hAnsiTheme="majorBidi" w:cstheme="majorBidi"/>
          <w:bCs/>
          <w:sz w:val="24"/>
          <w:szCs w:val="24"/>
        </w:rPr>
        <w:t xml:space="preserve">” </w:t>
      </w:r>
    </w:p>
    <w:p w14:paraId="0746D554" w14:textId="77777777" w:rsidR="000B05AC" w:rsidRPr="00A32B6C" w:rsidRDefault="000B05AC" w:rsidP="000B05AC">
      <w:pPr>
        <w:spacing w:line="240" w:lineRule="auto"/>
        <w:ind w:left="2160"/>
        <w:jc w:val="both"/>
        <w:rPr>
          <w:rFonts w:asciiTheme="majorBidi" w:hAnsiTheme="majorBidi" w:cstheme="majorBidi"/>
          <w:bCs/>
          <w:sz w:val="24"/>
          <w:szCs w:val="24"/>
        </w:rPr>
      </w:pP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Quiet but actively listening</w:t>
      </w:r>
    </w:p>
    <w:p w14:paraId="4372BE66" w14:textId="77777777" w:rsidR="000B05AC" w:rsidRPr="00A32B6C" w:rsidRDefault="000B05AC" w:rsidP="0041251D">
      <w:pPr>
        <w:spacing w:line="240" w:lineRule="auto"/>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P: H:</w:t>
      </w:r>
      <w:r w:rsidRPr="00A32B6C">
        <w:rPr>
          <w:rFonts w:asciiTheme="majorBidi" w:hAnsiTheme="majorBidi" w:cstheme="majorBidi"/>
          <w:bCs/>
          <w:sz w:val="24"/>
          <w:szCs w:val="24"/>
        </w:rPr>
        <w:t xml:space="preserve"> “</w:t>
      </w:r>
      <w:r w:rsidR="0041251D">
        <w:rPr>
          <w:rFonts w:asciiTheme="majorBidi" w:hAnsiTheme="majorBidi" w:cstheme="majorBidi"/>
          <w:bCs/>
          <w:sz w:val="24"/>
          <w:szCs w:val="24"/>
        </w:rPr>
        <w:t>F</w:t>
      </w:r>
      <w:r w:rsidR="0041251D" w:rsidRPr="00A32B6C">
        <w:rPr>
          <w:rFonts w:asciiTheme="majorBidi" w:hAnsiTheme="majorBidi" w:cstheme="majorBidi"/>
          <w:bCs/>
          <w:sz w:val="24"/>
          <w:szCs w:val="24"/>
        </w:rPr>
        <w:t xml:space="preserve">or </w:t>
      </w:r>
      <w:r w:rsidRPr="00A32B6C">
        <w:rPr>
          <w:rFonts w:asciiTheme="majorBidi" w:hAnsiTheme="majorBidi" w:cstheme="majorBidi"/>
          <w:bCs/>
          <w:sz w:val="24"/>
          <w:szCs w:val="24"/>
        </w:rPr>
        <w:t>better for worse we have promised each other to stay together</w:t>
      </w:r>
      <w:r w:rsidR="0041251D">
        <w:rPr>
          <w:rFonts w:asciiTheme="majorBidi" w:hAnsiTheme="majorBidi" w:cstheme="majorBidi"/>
          <w:bCs/>
          <w:sz w:val="24"/>
          <w:szCs w:val="24"/>
        </w:rPr>
        <w:t>.</w:t>
      </w:r>
      <w:r w:rsidRPr="00A32B6C">
        <w:rPr>
          <w:rFonts w:asciiTheme="majorBidi" w:hAnsiTheme="majorBidi" w:cstheme="majorBidi"/>
          <w:bCs/>
          <w:sz w:val="24"/>
          <w:szCs w:val="24"/>
        </w:rPr>
        <w:t xml:space="preserve">" </w:t>
      </w:r>
    </w:p>
    <w:p w14:paraId="23FF2274" w14:textId="77777777" w:rsidR="000B05AC" w:rsidRPr="00A32B6C" w:rsidRDefault="000B05AC" w:rsidP="0041251D">
      <w:pPr>
        <w:spacing w:line="240" w:lineRule="auto"/>
        <w:ind w:left="2160"/>
        <w:jc w:val="both"/>
        <w:rPr>
          <w:rFonts w:asciiTheme="majorBidi" w:hAnsiTheme="majorBidi" w:cstheme="majorBidi"/>
          <w:bCs/>
          <w:sz w:val="24"/>
          <w:szCs w:val="24"/>
        </w:rPr>
      </w:pP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w:t>
      </w:r>
      <w:r w:rsidR="0041251D" w:rsidRPr="00A32B6C">
        <w:rPr>
          <w:rFonts w:asciiTheme="majorBidi" w:hAnsiTheme="majorBidi" w:cstheme="majorBidi"/>
          <w:bCs/>
          <w:sz w:val="24"/>
          <w:szCs w:val="24"/>
        </w:rPr>
        <w:t>Smile</w:t>
      </w:r>
      <w:r w:rsidR="0041251D">
        <w:rPr>
          <w:rFonts w:asciiTheme="majorBidi" w:hAnsiTheme="majorBidi" w:cstheme="majorBidi"/>
          <w:bCs/>
          <w:sz w:val="24"/>
          <w:szCs w:val="24"/>
        </w:rPr>
        <w:t>s</w:t>
      </w:r>
      <w:r w:rsidR="0041251D"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(she changed her posture to look directly </w:t>
      </w:r>
      <w:r w:rsidR="0041251D">
        <w:rPr>
          <w:rFonts w:asciiTheme="majorBidi" w:hAnsiTheme="majorBidi" w:cstheme="majorBidi"/>
          <w:bCs/>
          <w:sz w:val="24"/>
          <w:szCs w:val="24"/>
        </w:rPr>
        <w:t>at</w:t>
      </w:r>
      <w:r w:rsidR="0041251D"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her husband while he talked)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62F88953" w14:textId="77777777" w:rsidTr="000B05AC">
        <w:tc>
          <w:tcPr>
            <w:tcW w:w="9242" w:type="dxa"/>
          </w:tcPr>
          <w:p w14:paraId="0DD975FD"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w:t>
            </w:r>
          </w:p>
          <w:p w14:paraId="6A902713" w14:textId="77777777" w:rsidR="000B05AC" w:rsidRPr="00A32B6C" w:rsidRDefault="000B05AC" w:rsidP="000B05AC">
            <w:pPr>
              <w:spacing w:after="0" w:line="360" w:lineRule="auto"/>
              <w:jc w:val="both"/>
              <w:rPr>
                <w:rFonts w:asciiTheme="majorBidi" w:hAnsiTheme="majorBidi" w:cstheme="majorBidi"/>
                <w:bCs/>
                <w:sz w:val="24"/>
                <w:szCs w:val="24"/>
                <w:u w:val="single"/>
              </w:rPr>
            </w:pPr>
            <w:r w:rsidRPr="00A32B6C">
              <w:rPr>
                <w:rFonts w:asciiTheme="majorBidi" w:hAnsiTheme="majorBidi" w:cstheme="majorBidi"/>
                <w:bCs/>
                <w:sz w:val="24"/>
                <w:szCs w:val="24"/>
                <w:u w:val="single"/>
              </w:rPr>
              <w:t>Extract from reflective journal (05/06/2016):</w:t>
            </w:r>
          </w:p>
          <w:p w14:paraId="3737FEA3" w14:textId="77777777" w:rsidR="000B05AC" w:rsidRPr="00A32B6C" w:rsidRDefault="000B05AC" w:rsidP="0041251D">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“From the couples reflection above, the experience of infertility does not impact one person but both</w:t>
            </w:r>
            <w:r w:rsidR="0041251D">
              <w:rPr>
                <w:rFonts w:asciiTheme="majorBidi" w:hAnsiTheme="majorBidi" w:cstheme="majorBidi"/>
                <w:bCs/>
                <w:sz w:val="24"/>
                <w:szCs w:val="24"/>
              </w:rPr>
              <w:t>;</w:t>
            </w:r>
            <w:r w:rsidR="0041251D"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thus it is important to know they are not experiencing this alone but together</w:t>
            </w:r>
            <w:r w:rsidR="0041251D">
              <w:rPr>
                <w:rFonts w:asciiTheme="majorBidi" w:hAnsiTheme="majorBidi" w:cstheme="majorBidi"/>
                <w:bCs/>
                <w:sz w:val="24"/>
                <w:szCs w:val="24"/>
              </w:rPr>
              <w:t>,</w:t>
            </w:r>
            <w:r w:rsidRPr="00A32B6C">
              <w:rPr>
                <w:rFonts w:asciiTheme="majorBidi" w:hAnsiTheme="majorBidi" w:cstheme="majorBidi"/>
                <w:bCs/>
                <w:sz w:val="24"/>
                <w:szCs w:val="24"/>
              </w:rPr>
              <w:t xml:space="preserve"> and above all</w:t>
            </w:r>
            <w:r w:rsidR="0041251D">
              <w:rPr>
                <w:rFonts w:asciiTheme="majorBidi" w:hAnsiTheme="majorBidi" w:cstheme="majorBidi"/>
                <w:bCs/>
                <w:sz w:val="24"/>
                <w:szCs w:val="24"/>
              </w:rPr>
              <w:t>,</w:t>
            </w:r>
            <w:r w:rsidRPr="00A32B6C">
              <w:rPr>
                <w:rFonts w:asciiTheme="majorBidi" w:hAnsiTheme="majorBidi" w:cstheme="majorBidi"/>
                <w:bCs/>
                <w:sz w:val="24"/>
                <w:szCs w:val="24"/>
              </w:rPr>
              <w:t xml:space="preserve"> this experience does not appear to have changed the way they feel about each other as narrated by couples Nwankwo, Dauda and Yinusa”. </w:t>
            </w:r>
          </w:p>
          <w:p w14:paraId="7A307AEB" w14:textId="77777777" w:rsidR="000B05AC" w:rsidRPr="00A32B6C" w:rsidRDefault="000B05AC" w:rsidP="000B05AC">
            <w:pPr>
              <w:spacing w:after="0" w:line="360" w:lineRule="auto"/>
              <w:jc w:val="both"/>
              <w:rPr>
                <w:rFonts w:asciiTheme="majorBidi" w:hAnsiTheme="majorBidi" w:cstheme="majorBidi"/>
                <w:bCs/>
                <w:sz w:val="24"/>
                <w:szCs w:val="24"/>
              </w:rPr>
            </w:pPr>
          </w:p>
          <w:p w14:paraId="30E8830E"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Upon further reflection, the dyadic interview setting gave the couple an opportunity to e</w:t>
            </w:r>
            <w:r w:rsidRPr="00A32B6C">
              <w:rPr>
                <w:rFonts w:asciiTheme="majorBidi" w:hAnsiTheme="majorBidi" w:cstheme="majorBidi"/>
                <w:bCs/>
                <w:sz w:val="24"/>
                <w:szCs w:val="24"/>
              </w:rPr>
              <w:t>x</w:t>
            </w:r>
            <w:r w:rsidRPr="00A32B6C">
              <w:rPr>
                <w:rFonts w:asciiTheme="majorBidi" w:hAnsiTheme="majorBidi" w:cstheme="majorBidi"/>
                <w:bCs/>
                <w:sz w:val="24"/>
                <w:szCs w:val="24"/>
              </w:rPr>
              <w:t>press their feelings towards each other using words of affection.</w:t>
            </w:r>
          </w:p>
        </w:tc>
      </w:tr>
    </w:tbl>
    <w:p w14:paraId="73B91BCD" w14:textId="77777777" w:rsidR="000B05AC" w:rsidRPr="00A32B6C" w:rsidRDefault="000B05AC" w:rsidP="000B05AC">
      <w:pPr>
        <w:spacing w:line="360" w:lineRule="auto"/>
        <w:jc w:val="both"/>
        <w:rPr>
          <w:rFonts w:asciiTheme="majorBidi" w:hAnsiTheme="majorBidi" w:cstheme="majorBidi"/>
          <w:bCs/>
          <w:sz w:val="24"/>
          <w:szCs w:val="24"/>
        </w:rPr>
      </w:pPr>
    </w:p>
    <w:p w14:paraId="1F6C81D5" w14:textId="77777777" w:rsidR="000B05AC" w:rsidRPr="00A32B6C" w:rsidRDefault="000B05AC" w:rsidP="000B05AC">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For this couple with female factor infertility, the husband relates how people expect him to change his behaviour towards his wife because she has undergone surgery (myomectomy). However</w:t>
      </w:r>
      <w:r w:rsidR="0041251D">
        <w:rPr>
          <w:rFonts w:asciiTheme="majorBidi" w:hAnsiTheme="majorBidi" w:cstheme="majorBidi"/>
          <w:bCs/>
          <w:sz w:val="24"/>
          <w:szCs w:val="24"/>
        </w:rPr>
        <w:t>,</w:t>
      </w:r>
      <w:r w:rsidRPr="00A32B6C">
        <w:rPr>
          <w:rFonts w:asciiTheme="majorBidi" w:hAnsiTheme="majorBidi" w:cstheme="majorBidi"/>
          <w:bCs/>
          <w:sz w:val="24"/>
          <w:szCs w:val="24"/>
        </w:rPr>
        <w:t xml:space="preserve"> he used the interview to reveal how he feels towards her. His feeling towards his wife appears to remain the same with or without surgery, hence reflecting positive relational dynamics.</w:t>
      </w:r>
    </w:p>
    <w:p w14:paraId="20BD93AF" w14:textId="77777777" w:rsidR="000B05AC" w:rsidRPr="00A32B6C" w:rsidRDefault="000B05AC" w:rsidP="0041251D">
      <w:pPr>
        <w:spacing w:line="240" w:lineRule="auto"/>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Obeta: H:</w:t>
      </w:r>
      <w:r w:rsidRPr="00A32B6C">
        <w:rPr>
          <w:rFonts w:asciiTheme="majorBidi" w:hAnsiTheme="majorBidi" w:cstheme="majorBidi"/>
          <w:bCs/>
          <w:sz w:val="24"/>
          <w:szCs w:val="24"/>
        </w:rPr>
        <w:t xml:space="preserve"> </w:t>
      </w:r>
      <w:r w:rsidR="0041251D">
        <w:rPr>
          <w:rFonts w:asciiTheme="majorBidi" w:hAnsiTheme="majorBidi" w:cstheme="majorBidi"/>
          <w:bCs/>
          <w:sz w:val="24"/>
          <w:szCs w:val="24"/>
        </w:rPr>
        <w:t>“</w:t>
      </w:r>
      <w:r w:rsidRPr="00A32B6C">
        <w:rPr>
          <w:rFonts w:asciiTheme="majorBidi" w:hAnsiTheme="majorBidi" w:cstheme="majorBidi"/>
          <w:bCs/>
          <w:sz w:val="24"/>
          <w:szCs w:val="24"/>
        </w:rPr>
        <w:t xml:space="preserve">It has been very very tough, you know? </w:t>
      </w:r>
      <w:proofErr w:type="gramStart"/>
      <w:r w:rsidRPr="00A32B6C">
        <w:rPr>
          <w:rFonts w:asciiTheme="majorBidi" w:hAnsiTheme="majorBidi" w:cstheme="majorBidi"/>
          <w:bCs/>
          <w:sz w:val="24"/>
          <w:szCs w:val="24"/>
        </w:rPr>
        <w:t>Just like I said earlier, so tough.</w:t>
      </w:r>
      <w:proofErr w:type="gramEnd"/>
      <w:r w:rsidRPr="00A32B6C">
        <w:rPr>
          <w:rFonts w:asciiTheme="majorBidi" w:hAnsiTheme="majorBidi" w:cstheme="majorBidi"/>
          <w:bCs/>
          <w:sz w:val="24"/>
          <w:szCs w:val="24"/>
        </w:rPr>
        <w:t xml:space="preserve"> Then another thing is sometimes *sucks teeth</w:t>
      </w:r>
      <w:r w:rsidR="0041251D" w:rsidRPr="00A32B6C">
        <w:rPr>
          <w:rFonts w:asciiTheme="majorBidi" w:hAnsiTheme="majorBidi" w:cstheme="majorBidi"/>
          <w:bCs/>
          <w:sz w:val="24"/>
          <w:szCs w:val="24"/>
        </w:rPr>
        <w:t>*</w:t>
      </w:r>
      <w:r w:rsidR="0041251D">
        <w:rPr>
          <w:rFonts w:asciiTheme="majorBidi" w:hAnsiTheme="majorBidi" w:cstheme="majorBidi"/>
          <w:bCs/>
          <w:sz w:val="24"/>
          <w:szCs w:val="24"/>
        </w:rPr>
        <w:t xml:space="preserve"> [</w:t>
      </w:r>
      <w:r w:rsidRPr="00A32B6C">
        <w:rPr>
          <w:rFonts w:asciiTheme="majorBidi" w:hAnsiTheme="majorBidi" w:cstheme="majorBidi"/>
          <w:bCs/>
          <w:sz w:val="24"/>
          <w:szCs w:val="24"/>
        </w:rPr>
        <w:t>As a way of reflecting his challenges</w:t>
      </w:r>
      <w:r w:rsidR="0041251D">
        <w:rPr>
          <w:rFonts w:asciiTheme="majorBidi" w:hAnsiTheme="majorBidi" w:cstheme="majorBidi"/>
          <w:bCs/>
          <w:sz w:val="24"/>
          <w:szCs w:val="24"/>
        </w:rPr>
        <w:t>]</w:t>
      </w:r>
      <w:r w:rsidR="0041251D"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I don't see her the way people do see her, that</w:t>
      </w:r>
      <w:r w:rsidR="0041251D">
        <w:rPr>
          <w:rFonts w:asciiTheme="majorBidi" w:hAnsiTheme="majorBidi" w:cstheme="majorBidi"/>
          <w:bCs/>
          <w:sz w:val="24"/>
          <w:szCs w:val="24"/>
        </w:rPr>
        <w:t>,</w:t>
      </w:r>
      <w:r w:rsidRPr="00A32B6C">
        <w:rPr>
          <w:rFonts w:asciiTheme="majorBidi" w:hAnsiTheme="majorBidi" w:cstheme="majorBidi"/>
          <w:bCs/>
          <w:sz w:val="24"/>
          <w:szCs w:val="24"/>
        </w:rPr>
        <w:t xml:space="preserve"> ahh</w:t>
      </w:r>
      <w:r w:rsidR="0041251D">
        <w:rPr>
          <w:rFonts w:asciiTheme="majorBidi" w:hAnsiTheme="majorBidi" w:cstheme="majorBidi"/>
          <w:bCs/>
          <w:sz w:val="24"/>
          <w:szCs w:val="24"/>
        </w:rPr>
        <w:t>,</w:t>
      </w:r>
      <w:r w:rsidRPr="00A32B6C">
        <w:rPr>
          <w:rFonts w:asciiTheme="majorBidi" w:hAnsiTheme="majorBidi" w:cstheme="majorBidi"/>
          <w:bCs/>
          <w:sz w:val="24"/>
          <w:szCs w:val="24"/>
        </w:rPr>
        <w:t xml:space="preserve"> she can /she's having issues and all that/ because somebody was asking me, is it a friend or cousin that asked me that "ahh, so the woman that they've done surgery for her, you can still sleep on top of her</w:t>
      </w:r>
      <w:r w:rsidR="0041251D">
        <w:rPr>
          <w:rFonts w:asciiTheme="majorBidi" w:hAnsiTheme="majorBidi" w:cstheme="majorBidi"/>
          <w:bCs/>
          <w:sz w:val="24"/>
          <w:szCs w:val="24"/>
        </w:rPr>
        <w:t>;</w:t>
      </w:r>
      <w:r w:rsidRPr="00A32B6C">
        <w:rPr>
          <w:rFonts w:asciiTheme="majorBidi" w:hAnsiTheme="majorBidi" w:cstheme="majorBidi"/>
          <w:bCs/>
          <w:sz w:val="24"/>
          <w:szCs w:val="24"/>
        </w:rPr>
        <w:t xml:space="preserve"> are you not afraid?</w:t>
      </w:r>
      <w:r w:rsidR="0041251D">
        <w:rPr>
          <w:rFonts w:asciiTheme="majorBidi" w:hAnsiTheme="majorBidi" w:cstheme="majorBidi"/>
          <w:bCs/>
          <w:sz w:val="24"/>
          <w:szCs w:val="24"/>
        </w:rPr>
        <w:t>”</w:t>
      </w:r>
    </w:p>
    <w:p w14:paraId="23D7691B" w14:textId="77777777" w:rsidR="000B05AC" w:rsidRPr="00A32B6C" w:rsidRDefault="000B05AC" w:rsidP="0041251D">
      <w:pPr>
        <w:spacing w:line="240" w:lineRule="auto"/>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H:</w:t>
      </w:r>
      <w:r w:rsidRPr="00A32B6C">
        <w:rPr>
          <w:rFonts w:asciiTheme="majorBidi" w:hAnsiTheme="majorBidi" w:cstheme="majorBidi"/>
          <w:bCs/>
          <w:sz w:val="24"/>
          <w:szCs w:val="24"/>
        </w:rPr>
        <w:t xml:space="preserve"> </w:t>
      </w:r>
      <w:r w:rsidR="0041251D">
        <w:rPr>
          <w:rFonts w:asciiTheme="majorBidi" w:hAnsiTheme="majorBidi" w:cstheme="majorBidi"/>
          <w:bCs/>
          <w:sz w:val="24"/>
          <w:szCs w:val="24"/>
        </w:rPr>
        <w:t>“</w:t>
      </w:r>
      <w:r w:rsidRPr="00A32B6C">
        <w:rPr>
          <w:rFonts w:asciiTheme="majorBidi" w:hAnsiTheme="majorBidi" w:cstheme="majorBidi"/>
          <w:bCs/>
          <w:sz w:val="24"/>
          <w:szCs w:val="24"/>
        </w:rPr>
        <w:t xml:space="preserve">I said "how can I be afraid, afraid of what?" </w:t>
      </w:r>
      <w:r w:rsidR="0041251D">
        <w:rPr>
          <w:rFonts w:asciiTheme="majorBidi" w:hAnsiTheme="majorBidi" w:cstheme="majorBidi"/>
          <w:bCs/>
          <w:sz w:val="24"/>
          <w:szCs w:val="24"/>
        </w:rPr>
        <w:t>Y</w:t>
      </w:r>
      <w:r w:rsidR="0041251D" w:rsidRPr="00A32B6C">
        <w:rPr>
          <w:rFonts w:asciiTheme="majorBidi" w:hAnsiTheme="majorBidi" w:cstheme="majorBidi"/>
          <w:bCs/>
          <w:sz w:val="24"/>
          <w:szCs w:val="24"/>
        </w:rPr>
        <w:t xml:space="preserve">ou </w:t>
      </w:r>
      <w:r w:rsidRPr="00A32B6C">
        <w:rPr>
          <w:rFonts w:asciiTheme="majorBidi" w:hAnsiTheme="majorBidi" w:cstheme="majorBidi"/>
          <w:bCs/>
          <w:sz w:val="24"/>
          <w:szCs w:val="24"/>
        </w:rPr>
        <w:t>know, so what am I trying to say in essence, I don't see her that way.</w:t>
      </w:r>
      <w:r w:rsidR="0041251D">
        <w:rPr>
          <w:rFonts w:asciiTheme="majorBidi" w:hAnsiTheme="majorBidi" w:cstheme="majorBidi"/>
          <w:bCs/>
          <w:sz w:val="24"/>
          <w:szCs w:val="24"/>
        </w:rPr>
        <w:t>”</w:t>
      </w:r>
    </w:p>
    <w:p w14:paraId="19E8040E" w14:textId="77777777" w:rsidR="000B05AC" w:rsidRPr="00A32B6C" w:rsidRDefault="000B05AC" w:rsidP="000B05AC">
      <w:pPr>
        <w:spacing w:line="240" w:lineRule="auto"/>
        <w:ind w:left="2160"/>
        <w:jc w:val="both"/>
        <w:rPr>
          <w:rFonts w:asciiTheme="majorBidi" w:hAnsiTheme="majorBidi" w:cstheme="majorBidi"/>
          <w:bCs/>
          <w:sz w:val="24"/>
          <w:szCs w:val="24"/>
        </w:rPr>
      </w:pPr>
      <w:r w:rsidRPr="00A32B6C">
        <w:rPr>
          <w:rFonts w:asciiTheme="majorBidi" w:hAnsiTheme="majorBidi" w:cstheme="majorBidi"/>
          <w:b/>
          <w:bCs/>
          <w:sz w:val="24"/>
          <w:szCs w:val="24"/>
        </w:rPr>
        <w:t xml:space="preserve">                    W:</w:t>
      </w:r>
      <w:r w:rsidRPr="00A32B6C">
        <w:rPr>
          <w:rFonts w:asciiTheme="majorBidi" w:hAnsiTheme="majorBidi" w:cstheme="majorBidi"/>
          <w:bCs/>
          <w:sz w:val="24"/>
          <w:szCs w:val="24"/>
        </w:rPr>
        <w:t xml:space="preserve"> Smiles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408B3511" w14:textId="77777777" w:rsidTr="000B05AC">
        <w:tc>
          <w:tcPr>
            <w:tcW w:w="9242" w:type="dxa"/>
          </w:tcPr>
          <w:p w14:paraId="74F05F5B"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w:t>
            </w:r>
          </w:p>
          <w:p w14:paraId="448710D5" w14:textId="77777777" w:rsidR="000B05AC" w:rsidRPr="00A32B6C" w:rsidRDefault="000B05AC" w:rsidP="000B05AC">
            <w:pPr>
              <w:spacing w:after="0" w:line="360" w:lineRule="auto"/>
              <w:jc w:val="both"/>
              <w:rPr>
                <w:rFonts w:asciiTheme="majorBidi" w:hAnsiTheme="majorBidi" w:cstheme="majorBidi"/>
                <w:bCs/>
                <w:sz w:val="24"/>
                <w:szCs w:val="24"/>
                <w:u w:val="single"/>
              </w:rPr>
            </w:pPr>
            <w:r w:rsidRPr="00A32B6C">
              <w:rPr>
                <w:rFonts w:asciiTheme="majorBidi" w:hAnsiTheme="majorBidi" w:cstheme="majorBidi"/>
                <w:bCs/>
                <w:sz w:val="24"/>
                <w:szCs w:val="24"/>
                <w:u w:val="single"/>
              </w:rPr>
              <w:t>Extract from reflective journal (04/04/2016):</w:t>
            </w:r>
          </w:p>
          <w:p w14:paraId="0C9D8F14" w14:textId="77777777" w:rsidR="000B05AC" w:rsidRPr="00A32B6C" w:rsidRDefault="000B05AC" w:rsidP="0041251D">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“From the interpretation of </w:t>
            </w:r>
            <w:r w:rsidR="0041251D">
              <w:rPr>
                <w:rFonts w:asciiTheme="majorBidi" w:hAnsiTheme="majorBidi" w:cstheme="majorBidi"/>
                <w:bCs/>
                <w:sz w:val="24"/>
                <w:szCs w:val="24"/>
              </w:rPr>
              <w:t>C</w:t>
            </w:r>
            <w:r w:rsidR="0041251D"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 xml:space="preserve">Obeta, part of the misconception attached to infertility is the expectation that husbands would change their attitude towards </w:t>
            </w:r>
            <w:r w:rsidR="0041251D" w:rsidRPr="00A32B6C">
              <w:rPr>
                <w:rFonts w:asciiTheme="majorBidi" w:hAnsiTheme="majorBidi" w:cstheme="majorBidi"/>
                <w:bCs/>
                <w:sz w:val="24"/>
                <w:szCs w:val="24"/>
              </w:rPr>
              <w:t>wi</w:t>
            </w:r>
            <w:r w:rsidR="0041251D">
              <w:rPr>
                <w:rFonts w:asciiTheme="majorBidi" w:hAnsiTheme="majorBidi" w:cstheme="majorBidi"/>
                <w:bCs/>
                <w:sz w:val="24"/>
                <w:szCs w:val="24"/>
              </w:rPr>
              <w:t>ves</w:t>
            </w:r>
            <w:r w:rsidR="0041251D"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once infertility is confirmed”. </w:t>
            </w:r>
          </w:p>
          <w:p w14:paraId="1386A1A0" w14:textId="77777777" w:rsidR="000B05AC" w:rsidRPr="00A32B6C" w:rsidRDefault="000B05AC" w:rsidP="000B05AC">
            <w:pPr>
              <w:spacing w:after="0" w:line="360" w:lineRule="auto"/>
              <w:jc w:val="both"/>
              <w:rPr>
                <w:rFonts w:asciiTheme="majorBidi" w:hAnsiTheme="majorBidi" w:cstheme="majorBidi"/>
                <w:bCs/>
                <w:sz w:val="24"/>
                <w:szCs w:val="24"/>
              </w:rPr>
            </w:pPr>
          </w:p>
          <w:p w14:paraId="2EF322CF" w14:textId="77777777" w:rsidR="000B05AC" w:rsidRPr="00A32B6C" w:rsidRDefault="000B05AC" w:rsidP="0041251D">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Upon reflection, </w:t>
            </w:r>
            <w:r w:rsidR="0041251D">
              <w:rPr>
                <w:rFonts w:asciiTheme="majorBidi" w:hAnsiTheme="majorBidi" w:cstheme="majorBidi"/>
                <w:bCs/>
                <w:sz w:val="24"/>
                <w:szCs w:val="24"/>
              </w:rPr>
              <w:t>C</w:t>
            </w:r>
            <w:r w:rsidR="0041251D"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 xml:space="preserve">Obeta expressed how this misconception attached to infertility has not changed the affection they have for each other. </w:t>
            </w:r>
          </w:p>
        </w:tc>
      </w:tr>
    </w:tbl>
    <w:p w14:paraId="377FAD29" w14:textId="77777777" w:rsidR="000B05AC" w:rsidRPr="00A32B6C" w:rsidRDefault="000B05AC" w:rsidP="000B05AC">
      <w:pPr>
        <w:spacing w:line="360" w:lineRule="auto"/>
        <w:jc w:val="both"/>
        <w:rPr>
          <w:rFonts w:asciiTheme="majorBidi" w:hAnsiTheme="majorBidi" w:cstheme="majorBidi"/>
          <w:bCs/>
          <w:sz w:val="24"/>
          <w:szCs w:val="24"/>
        </w:rPr>
      </w:pPr>
    </w:p>
    <w:p w14:paraId="3822CB85" w14:textId="77777777" w:rsidR="000B05AC" w:rsidRPr="00A32B6C" w:rsidRDefault="000B05AC" w:rsidP="0041251D">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For some couples, going through a current fertility issue </w:t>
      </w:r>
      <w:r w:rsidR="0041251D" w:rsidRPr="00A32B6C">
        <w:rPr>
          <w:rFonts w:asciiTheme="majorBidi" w:hAnsiTheme="majorBidi" w:cstheme="majorBidi"/>
          <w:bCs/>
          <w:sz w:val="24"/>
          <w:szCs w:val="24"/>
        </w:rPr>
        <w:t>strengthen</w:t>
      </w:r>
      <w:r w:rsidR="0041251D">
        <w:rPr>
          <w:rFonts w:asciiTheme="majorBidi" w:hAnsiTheme="majorBidi" w:cstheme="majorBidi"/>
          <w:bCs/>
          <w:sz w:val="24"/>
          <w:szCs w:val="24"/>
        </w:rPr>
        <w:t>s</w:t>
      </w:r>
      <w:r w:rsidR="0041251D"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the couple’s relationship. They express how the challenges are bringing them closer</w:t>
      </w:r>
      <w:r w:rsidR="0041251D">
        <w:rPr>
          <w:rFonts w:asciiTheme="majorBidi" w:hAnsiTheme="majorBidi" w:cstheme="majorBidi"/>
          <w:bCs/>
          <w:sz w:val="24"/>
          <w:szCs w:val="24"/>
        </w:rPr>
        <w:t>,</w:t>
      </w:r>
      <w:r w:rsidR="0041251D"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thus indicating positive relational dynamics through building their bond as a couple. For </w:t>
      </w:r>
      <w:r w:rsidR="0041251D">
        <w:rPr>
          <w:rFonts w:asciiTheme="majorBidi" w:hAnsiTheme="majorBidi" w:cstheme="majorBidi"/>
          <w:bCs/>
          <w:sz w:val="24"/>
          <w:szCs w:val="24"/>
        </w:rPr>
        <w:t>C</w:t>
      </w:r>
      <w:r w:rsidR="0041251D"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 xml:space="preserve">Felix, this makes them reflect on the possibility of not having the kind of bond within the relationship if they had had kids, thus finding the positives within their waiting time. </w:t>
      </w:r>
    </w:p>
    <w:p w14:paraId="29E68E0D" w14:textId="77777777" w:rsidR="000B05AC" w:rsidRPr="00A32B6C" w:rsidRDefault="000B05AC" w:rsidP="0041251D">
      <w:pPr>
        <w:spacing w:line="240" w:lineRule="auto"/>
        <w:ind w:left="2160"/>
        <w:jc w:val="both"/>
        <w:rPr>
          <w:rFonts w:asciiTheme="majorBidi" w:hAnsiTheme="majorBidi" w:cstheme="majorBidi"/>
          <w:bCs/>
          <w:sz w:val="24"/>
          <w:szCs w:val="24"/>
        </w:rPr>
      </w:pPr>
      <w:r w:rsidRPr="00A32B6C">
        <w:rPr>
          <w:rFonts w:asciiTheme="majorBidi" w:hAnsiTheme="majorBidi" w:cstheme="majorBidi"/>
          <w:b/>
          <w:bCs/>
          <w:sz w:val="24"/>
          <w:szCs w:val="24"/>
        </w:rPr>
        <w:lastRenderedPageBreak/>
        <w:t>Couple Yinusa: H:</w:t>
      </w:r>
      <w:r w:rsidRPr="00A32B6C">
        <w:rPr>
          <w:rFonts w:asciiTheme="majorBidi" w:hAnsiTheme="majorBidi" w:cstheme="majorBidi"/>
          <w:bCs/>
          <w:sz w:val="24"/>
          <w:szCs w:val="24"/>
        </w:rPr>
        <w:t xml:space="preserve">  “</w:t>
      </w:r>
      <w:r w:rsidR="0041251D">
        <w:rPr>
          <w:rFonts w:asciiTheme="majorBidi" w:hAnsiTheme="majorBidi" w:cstheme="majorBidi"/>
          <w:bCs/>
          <w:sz w:val="24"/>
          <w:szCs w:val="24"/>
        </w:rPr>
        <w:t>E</w:t>
      </w:r>
      <w:r w:rsidR="0041251D" w:rsidRPr="00A32B6C">
        <w:rPr>
          <w:rFonts w:asciiTheme="majorBidi" w:hAnsiTheme="majorBidi" w:cstheme="majorBidi"/>
          <w:bCs/>
          <w:sz w:val="24"/>
          <w:szCs w:val="24"/>
        </w:rPr>
        <w:t xml:space="preserve">ven </w:t>
      </w:r>
      <w:r w:rsidRPr="00A32B6C">
        <w:rPr>
          <w:rFonts w:asciiTheme="majorBidi" w:hAnsiTheme="majorBidi" w:cstheme="majorBidi"/>
          <w:bCs/>
          <w:sz w:val="24"/>
          <w:szCs w:val="24"/>
        </w:rPr>
        <w:t>the problem is bringing us closer</w:t>
      </w:r>
      <w:r w:rsidR="0041251D">
        <w:rPr>
          <w:rFonts w:asciiTheme="majorBidi" w:hAnsiTheme="majorBidi" w:cstheme="majorBidi"/>
          <w:bCs/>
          <w:sz w:val="24"/>
          <w:szCs w:val="24"/>
        </w:rPr>
        <w:t>”</w:t>
      </w:r>
    </w:p>
    <w:p w14:paraId="0CE44F4F" w14:textId="77777777" w:rsidR="000B05AC" w:rsidRPr="00A32B6C" w:rsidRDefault="000B05AC" w:rsidP="0041251D">
      <w:pPr>
        <w:spacing w:line="240" w:lineRule="auto"/>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Nwankwo: H</w:t>
      </w:r>
      <w:r w:rsidRPr="00A32B6C">
        <w:rPr>
          <w:rFonts w:asciiTheme="majorBidi" w:hAnsiTheme="majorBidi" w:cstheme="majorBidi"/>
          <w:bCs/>
          <w:sz w:val="24"/>
          <w:szCs w:val="24"/>
        </w:rPr>
        <w:t>: “</w:t>
      </w:r>
      <w:r w:rsidR="0041251D">
        <w:rPr>
          <w:rFonts w:asciiTheme="majorBidi" w:hAnsiTheme="majorBidi" w:cstheme="majorBidi"/>
          <w:bCs/>
          <w:sz w:val="24"/>
          <w:szCs w:val="24"/>
        </w:rPr>
        <w:t>W</w:t>
      </w:r>
      <w:r w:rsidR="0041251D" w:rsidRPr="00A32B6C">
        <w:rPr>
          <w:rFonts w:asciiTheme="majorBidi" w:hAnsiTheme="majorBidi" w:cstheme="majorBidi"/>
          <w:bCs/>
          <w:sz w:val="24"/>
          <w:szCs w:val="24"/>
        </w:rPr>
        <w:t xml:space="preserve">e've </w:t>
      </w:r>
      <w:r w:rsidRPr="00A32B6C">
        <w:rPr>
          <w:rFonts w:asciiTheme="majorBidi" w:hAnsiTheme="majorBidi" w:cstheme="majorBidi"/>
          <w:bCs/>
          <w:sz w:val="24"/>
          <w:szCs w:val="24"/>
        </w:rPr>
        <w:t>been able to strengthen our relationship too, it gives us this</w:t>
      </w:r>
      <w:r w:rsidR="0041251D">
        <w:rPr>
          <w:rFonts w:asciiTheme="majorBidi" w:hAnsiTheme="majorBidi" w:cstheme="majorBidi"/>
          <w:bCs/>
          <w:sz w:val="24"/>
          <w:szCs w:val="24"/>
        </w:rPr>
        <w:t>,</w:t>
      </w:r>
      <w:r w:rsidRPr="00A32B6C">
        <w:rPr>
          <w:rFonts w:asciiTheme="majorBidi" w:hAnsiTheme="majorBidi" w:cstheme="majorBidi"/>
          <w:bCs/>
          <w:sz w:val="24"/>
          <w:szCs w:val="24"/>
        </w:rPr>
        <w:t xml:space="preserve"> ehh</w:t>
      </w:r>
      <w:r w:rsidR="0041251D">
        <w:rPr>
          <w:rFonts w:asciiTheme="majorBidi" w:hAnsiTheme="majorBidi" w:cstheme="majorBidi"/>
          <w:bCs/>
          <w:sz w:val="24"/>
          <w:szCs w:val="24"/>
        </w:rPr>
        <w:t>,</w:t>
      </w:r>
      <w:r w:rsidRPr="00A32B6C">
        <w:rPr>
          <w:rFonts w:asciiTheme="majorBidi" w:hAnsiTheme="majorBidi" w:cstheme="majorBidi"/>
          <w:bCs/>
          <w:sz w:val="24"/>
          <w:szCs w:val="24"/>
        </w:rPr>
        <w:t xml:space="preserve"> mind-set that we can do it together</w:t>
      </w:r>
      <w:r w:rsidR="0041251D">
        <w:rPr>
          <w:rFonts w:asciiTheme="majorBidi" w:hAnsiTheme="majorBidi" w:cstheme="majorBidi"/>
          <w:bCs/>
          <w:sz w:val="24"/>
          <w:szCs w:val="24"/>
        </w:rPr>
        <w:t xml:space="preserve"> […] </w:t>
      </w:r>
      <w:r w:rsidRPr="00A32B6C">
        <w:rPr>
          <w:rFonts w:asciiTheme="majorBidi" w:hAnsiTheme="majorBidi" w:cstheme="majorBidi"/>
          <w:bCs/>
          <w:sz w:val="24"/>
          <w:szCs w:val="24"/>
        </w:rPr>
        <w:t xml:space="preserve">I don't go out in the night, she'll give me food, I'll take my bath, we'll watch movie, discuss, how was your day? </w:t>
      </w:r>
      <w:r w:rsidR="0041251D">
        <w:rPr>
          <w:rFonts w:asciiTheme="majorBidi" w:hAnsiTheme="majorBidi" w:cstheme="majorBidi"/>
          <w:bCs/>
          <w:sz w:val="24"/>
          <w:szCs w:val="24"/>
        </w:rPr>
        <w:t>H</w:t>
      </w:r>
      <w:r w:rsidR="0041251D" w:rsidRPr="00A32B6C">
        <w:rPr>
          <w:rFonts w:asciiTheme="majorBidi" w:hAnsiTheme="majorBidi" w:cstheme="majorBidi"/>
          <w:bCs/>
          <w:sz w:val="24"/>
          <w:szCs w:val="24"/>
        </w:rPr>
        <w:t xml:space="preserve">ow </w:t>
      </w:r>
      <w:r w:rsidRPr="00A32B6C">
        <w:rPr>
          <w:rFonts w:asciiTheme="majorBidi" w:hAnsiTheme="majorBidi" w:cstheme="majorBidi"/>
          <w:bCs/>
          <w:sz w:val="24"/>
          <w:szCs w:val="24"/>
        </w:rPr>
        <w:t xml:space="preserve">did you go? </w:t>
      </w:r>
      <w:r w:rsidR="0041251D">
        <w:rPr>
          <w:rFonts w:asciiTheme="majorBidi" w:hAnsiTheme="majorBidi" w:cstheme="majorBidi"/>
          <w:bCs/>
          <w:sz w:val="24"/>
          <w:szCs w:val="24"/>
        </w:rPr>
        <w:t>H</w:t>
      </w:r>
      <w:r w:rsidR="0041251D" w:rsidRPr="00A32B6C">
        <w:rPr>
          <w:rFonts w:asciiTheme="majorBidi" w:hAnsiTheme="majorBidi" w:cstheme="majorBidi"/>
          <w:bCs/>
          <w:sz w:val="24"/>
          <w:szCs w:val="24"/>
        </w:rPr>
        <w:t xml:space="preserve">ow </w:t>
      </w:r>
      <w:r w:rsidRPr="00A32B6C">
        <w:rPr>
          <w:rFonts w:asciiTheme="majorBidi" w:hAnsiTheme="majorBidi" w:cstheme="majorBidi"/>
          <w:bCs/>
          <w:sz w:val="24"/>
          <w:szCs w:val="24"/>
        </w:rPr>
        <w:t>is ever</w:t>
      </w:r>
      <w:r w:rsidRPr="00A32B6C">
        <w:rPr>
          <w:rFonts w:asciiTheme="majorBidi" w:hAnsiTheme="majorBidi" w:cstheme="majorBidi"/>
          <w:bCs/>
          <w:sz w:val="24"/>
          <w:szCs w:val="24"/>
        </w:rPr>
        <w:t>y</w:t>
      </w:r>
      <w:r w:rsidRPr="00A32B6C">
        <w:rPr>
          <w:rFonts w:asciiTheme="majorBidi" w:hAnsiTheme="majorBidi" w:cstheme="majorBidi"/>
          <w:bCs/>
          <w:sz w:val="24"/>
          <w:szCs w:val="24"/>
        </w:rPr>
        <w:t>thing? This/we'll be playing, from there we'll sleep, in the morning we will dress up, go to our office, come back, so, that is it”</w:t>
      </w:r>
    </w:p>
    <w:p w14:paraId="2DC34139" w14:textId="77777777" w:rsidR="000B05AC" w:rsidRPr="00A32B6C" w:rsidRDefault="000B05AC" w:rsidP="000B05AC">
      <w:pPr>
        <w:spacing w:line="240" w:lineRule="auto"/>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Felix: H:</w:t>
      </w:r>
      <w:r w:rsidRPr="00A32B6C">
        <w:rPr>
          <w:rFonts w:asciiTheme="majorBidi" w:hAnsiTheme="majorBidi" w:cstheme="majorBidi"/>
          <w:bCs/>
          <w:sz w:val="24"/>
          <w:szCs w:val="24"/>
        </w:rPr>
        <w:t xml:space="preserve"> “I'll tell </w:t>
      </w:r>
      <w:proofErr w:type="gramStart"/>
      <w:r w:rsidRPr="00A32B6C">
        <w:rPr>
          <w:rFonts w:asciiTheme="majorBidi" w:hAnsiTheme="majorBidi" w:cstheme="majorBidi"/>
          <w:bCs/>
          <w:sz w:val="24"/>
          <w:szCs w:val="24"/>
        </w:rPr>
        <w:t>myself,</w:t>
      </w:r>
      <w:proofErr w:type="gramEnd"/>
      <w:r w:rsidRPr="00A32B6C">
        <w:rPr>
          <w:rFonts w:asciiTheme="majorBidi" w:hAnsiTheme="majorBidi" w:cstheme="majorBidi"/>
          <w:bCs/>
          <w:sz w:val="24"/>
          <w:szCs w:val="24"/>
        </w:rPr>
        <w:t xml:space="preserve"> maybe if the babies had come we won't have had this bond</w:t>
      </w:r>
      <w:r w:rsidR="0041251D">
        <w:rPr>
          <w:rFonts w:asciiTheme="majorBidi" w:hAnsiTheme="majorBidi" w:cstheme="majorBidi"/>
          <w:bCs/>
          <w:sz w:val="24"/>
          <w:szCs w:val="24"/>
        </w:rPr>
        <w:t>.</w:t>
      </w:r>
      <w:r w:rsidRPr="00A32B6C">
        <w:rPr>
          <w:rFonts w:asciiTheme="majorBidi" w:hAnsiTheme="majorBidi" w:cstheme="majorBidi"/>
          <w:bCs/>
          <w:sz w:val="24"/>
          <w:szCs w:val="24"/>
        </w:rPr>
        <w:t xml:space="preserve">” </w:t>
      </w:r>
    </w:p>
    <w:p w14:paraId="36A9F209" w14:textId="77777777" w:rsidR="000B05AC" w:rsidRPr="00A32B6C" w:rsidRDefault="000B05AC" w:rsidP="0041251D">
      <w:pPr>
        <w:spacing w:line="240" w:lineRule="auto"/>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w:t>
      </w:r>
      <w:r w:rsidR="0041251D">
        <w:rPr>
          <w:rFonts w:asciiTheme="majorBidi" w:hAnsiTheme="majorBidi" w:cstheme="majorBidi"/>
          <w:bCs/>
          <w:sz w:val="24"/>
          <w:szCs w:val="24"/>
        </w:rPr>
        <w:t>I</w:t>
      </w:r>
      <w:r w:rsidR="0041251D" w:rsidRPr="00A32B6C">
        <w:rPr>
          <w:rFonts w:asciiTheme="majorBidi" w:hAnsiTheme="majorBidi" w:cstheme="majorBidi"/>
          <w:bCs/>
          <w:sz w:val="24"/>
          <w:szCs w:val="24"/>
        </w:rPr>
        <w:t xml:space="preserve">t </w:t>
      </w:r>
      <w:r w:rsidRPr="00A32B6C">
        <w:rPr>
          <w:rFonts w:asciiTheme="majorBidi" w:hAnsiTheme="majorBidi" w:cstheme="majorBidi"/>
          <w:bCs/>
          <w:sz w:val="24"/>
          <w:szCs w:val="24"/>
        </w:rPr>
        <w:t xml:space="preserve">has actually strengthened our relationship” </w:t>
      </w:r>
      <w:r w:rsidR="0041251D">
        <w:rPr>
          <w:rFonts w:asciiTheme="majorBidi" w:hAnsiTheme="majorBidi" w:cstheme="majorBidi"/>
          <w:bCs/>
          <w:sz w:val="24"/>
          <w:szCs w:val="24"/>
        </w:rPr>
        <w:t>[</w:t>
      </w:r>
      <w:r w:rsidRPr="00A32B6C">
        <w:rPr>
          <w:rFonts w:asciiTheme="majorBidi" w:hAnsiTheme="majorBidi" w:cstheme="majorBidi"/>
          <w:bCs/>
          <w:sz w:val="24"/>
          <w:szCs w:val="24"/>
        </w:rPr>
        <w:t>Gi</w:t>
      </w:r>
      <w:r w:rsidRPr="00A32B6C">
        <w:rPr>
          <w:rFonts w:asciiTheme="majorBidi" w:hAnsiTheme="majorBidi" w:cstheme="majorBidi"/>
          <w:bCs/>
          <w:sz w:val="24"/>
          <w:szCs w:val="24"/>
        </w:rPr>
        <w:t>g</w:t>
      </w:r>
      <w:r w:rsidRPr="00A32B6C">
        <w:rPr>
          <w:rFonts w:asciiTheme="majorBidi" w:hAnsiTheme="majorBidi" w:cstheme="majorBidi"/>
          <w:bCs/>
          <w:sz w:val="24"/>
          <w:szCs w:val="24"/>
        </w:rPr>
        <w:t>gles…making jokes and laughs at her husband’s interpretation of their bonding time.</w:t>
      </w:r>
      <w:r w:rsidR="0041251D">
        <w:rPr>
          <w:rFonts w:asciiTheme="majorBidi" w:hAnsiTheme="majorBidi" w:cstheme="majorBidi"/>
          <w:bCs/>
          <w:sz w:val="24"/>
          <w:szCs w:val="24"/>
        </w:rPr>
        <w:t>]</w:t>
      </w:r>
    </w:p>
    <w:p w14:paraId="30B7244E" w14:textId="77777777" w:rsidR="000B05AC" w:rsidRPr="00A32B6C" w:rsidRDefault="000B05AC" w:rsidP="0041251D">
      <w:pPr>
        <w:spacing w:line="240" w:lineRule="auto"/>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Dauda: H:</w:t>
      </w:r>
      <w:r w:rsidRPr="00A32B6C">
        <w:rPr>
          <w:rFonts w:asciiTheme="majorBidi" w:hAnsiTheme="majorBidi" w:cstheme="majorBidi"/>
          <w:bCs/>
          <w:sz w:val="24"/>
          <w:szCs w:val="24"/>
        </w:rPr>
        <w:t xml:space="preserve"> “</w:t>
      </w:r>
      <w:r w:rsidR="0041251D">
        <w:rPr>
          <w:rFonts w:asciiTheme="majorBidi" w:hAnsiTheme="majorBidi" w:cstheme="majorBidi"/>
          <w:bCs/>
          <w:sz w:val="24"/>
          <w:szCs w:val="24"/>
        </w:rPr>
        <w:t>W</w:t>
      </w:r>
      <w:r w:rsidR="0041251D" w:rsidRPr="00A32B6C">
        <w:rPr>
          <w:rFonts w:asciiTheme="majorBidi" w:hAnsiTheme="majorBidi" w:cstheme="majorBidi"/>
          <w:bCs/>
          <w:sz w:val="24"/>
          <w:szCs w:val="24"/>
        </w:rPr>
        <w:t xml:space="preserve">e </w:t>
      </w:r>
      <w:r w:rsidRPr="00A32B6C">
        <w:rPr>
          <w:rFonts w:asciiTheme="majorBidi" w:hAnsiTheme="majorBidi" w:cstheme="majorBidi"/>
          <w:bCs/>
          <w:sz w:val="24"/>
          <w:szCs w:val="24"/>
        </w:rPr>
        <w:t>play very well, but it's just that my... Yes, we we are very</w:t>
      </w:r>
      <w:r w:rsidR="0041251D">
        <w:rPr>
          <w:rFonts w:asciiTheme="majorBidi" w:hAnsiTheme="majorBidi" w:cstheme="majorBidi"/>
          <w:bCs/>
          <w:sz w:val="24"/>
          <w:szCs w:val="24"/>
        </w:rPr>
        <w:t>,</w:t>
      </w:r>
      <w:r w:rsidRPr="00A32B6C">
        <w:rPr>
          <w:rFonts w:asciiTheme="majorBidi" w:hAnsiTheme="majorBidi" w:cstheme="majorBidi"/>
          <w:bCs/>
          <w:sz w:val="24"/>
          <w:szCs w:val="24"/>
        </w:rPr>
        <w:t xml:space="preserve"> very open to each other, yes, very /to everything, we are very</w:t>
      </w:r>
      <w:r w:rsidR="0041251D">
        <w:rPr>
          <w:rFonts w:asciiTheme="majorBidi" w:hAnsiTheme="majorBidi" w:cstheme="majorBidi"/>
          <w:bCs/>
          <w:sz w:val="24"/>
          <w:szCs w:val="24"/>
        </w:rPr>
        <w:t>,</w:t>
      </w:r>
      <w:r w:rsidRPr="00A32B6C">
        <w:rPr>
          <w:rFonts w:asciiTheme="majorBidi" w:hAnsiTheme="majorBidi" w:cstheme="majorBidi"/>
          <w:bCs/>
          <w:sz w:val="24"/>
          <w:szCs w:val="24"/>
        </w:rPr>
        <w:t xml:space="preserve"> very</w:t>
      </w:r>
      <w:r w:rsidR="0041251D">
        <w:rPr>
          <w:rFonts w:asciiTheme="majorBidi" w:hAnsiTheme="majorBidi" w:cstheme="majorBidi"/>
          <w:bCs/>
          <w:sz w:val="24"/>
          <w:szCs w:val="24"/>
        </w:rPr>
        <w:t>,</w:t>
      </w:r>
      <w:r w:rsidRPr="00A32B6C">
        <w:rPr>
          <w:rFonts w:asciiTheme="majorBidi" w:hAnsiTheme="majorBidi" w:cstheme="majorBidi"/>
          <w:bCs/>
          <w:sz w:val="24"/>
          <w:szCs w:val="24"/>
        </w:rPr>
        <w:t xml:space="preserve"> very</w:t>
      </w:r>
      <w:r w:rsidR="0041251D">
        <w:rPr>
          <w:rFonts w:asciiTheme="majorBidi" w:hAnsiTheme="majorBidi" w:cstheme="majorBidi"/>
          <w:bCs/>
          <w:sz w:val="24"/>
          <w:szCs w:val="24"/>
        </w:rPr>
        <w:t>,</w:t>
      </w:r>
      <w:r w:rsidRPr="00A32B6C">
        <w:rPr>
          <w:rFonts w:asciiTheme="majorBidi" w:hAnsiTheme="majorBidi" w:cstheme="majorBidi"/>
          <w:bCs/>
          <w:sz w:val="24"/>
          <w:szCs w:val="24"/>
        </w:rPr>
        <w:t xml:space="preserve"> very open to each other, as in, for her now? </w:t>
      </w:r>
      <w:r w:rsidR="0041251D">
        <w:rPr>
          <w:rFonts w:asciiTheme="majorBidi" w:hAnsiTheme="majorBidi" w:cstheme="majorBidi"/>
          <w:bCs/>
          <w:sz w:val="24"/>
          <w:szCs w:val="24"/>
        </w:rPr>
        <w:t>T</w:t>
      </w:r>
      <w:r w:rsidR="0041251D" w:rsidRPr="00A32B6C">
        <w:rPr>
          <w:rFonts w:asciiTheme="majorBidi" w:hAnsiTheme="majorBidi" w:cstheme="majorBidi"/>
          <w:bCs/>
          <w:sz w:val="24"/>
          <w:szCs w:val="24"/>
        </w:rPr>
        <w:t xml:space="preserve">here's </w:t>
      </w:r>
      <w:r w:rsidRPr="00A32B6C">
        <w:rPr>
          <w:rFonts w:asciiTheme="majorBidi" w:hAnsiTheme="majorBidi" w:cstheme="majorBidi"/>
          <w:bCs/>
          <w:sz w:val="24"/>
          <w:szCs w:val="24"/>
        </w:rPr>
        <w:t>nothing I cannot discuss to her about, discuss with her, there's nothing I cannot discuss with her</w:t>
      </w:r>
      <w:r w:rsidR="0041251D">
        <w:rPr>
          <w:rFonts w:asciiTheme="majorBidi" w:hAnsiTheme="majorBidi" w:cstheme="majorBidi"/>
          <w:bCs/>
          <w:sz w:val="24"/>
          <w:szCs w:val="24"/>
        </w:rPr>
        <w:t>.</w:t>
      </w:r>
      <w:r w:rsidRPr="00A32B6C">
        <w:rPr>
          <w:rFonts w:asciiTheme="majorBidi" w:hAnsiTheme="majorBidi" w:cstheme="majorBidi"/>
          <w:bCs/>
          <w:sz w:val="24"/>
          <w:szCs w:val="24"/>
        </w:rPr>
        <w:t>”</w:t>
      </w:r>
    </w:p>
    <w:p w14:paraId="7CF8806D" w14:textId="77777777" w:rsidR="000B05AC" w:rsidRPr="00A32B6C" w:rsidRDefault="000B05AC" w:rsidP="000B05AC">
      <w:pPr>
        <w:spacing w:line="240" w:lineRule="auto"/>
        <w:ind w:left="2160"/>
        <w:jc w:val="both"/>
        <w:rPr>
          <w:rFonts w:asciiTheme="majorBidi" w:hAnsiTheme="majorBidi" w:cstheme="majorBidi"/>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6330C0B0" w14:textId="77777777" w:rsidTr="000B05AC">
        <w:tc>
          <w:tcPr>
            <w:tcW w:w="9242" w:type="dxa"/>
          </w:tcPr>
          <w:p w14:paraId="6463C95C"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The relational element of this research was expressed actively when couples had to talk about how infertility experience had impacted their relationship. For most of the couples dealing with infertility the experience had strengthened their relationship and impac</w:t>
            </w:r>
            <w:r w:rsidRPr="00A32B6C">
              <w:rPr>
                <w:rFonts w:asciiTheme="majorBidi" w:hAnsiTheme="majorBidi" w:cstheme="majorBidi"/>
                <w:bCs/>
                <w:sz w:val="24"/>
                <w:szCs w:val="24"/>
              </w:rPr>
              <w:t>t</w:t>
            </w:r>
            <w:r w:rsidRPr="00A32B6C">
              <w:rPr>
                <w:rFonts w:asciiTheme="majorBidi" w:hAnsiTheme="majorBidi" w:cstheme="majorBidi"/>
                <w:bCs/>
                <w:sz w:val="24"/>
                <w:szCs w:val="24"/>
              </w:rPr>
              <w:t>ed their relationship dynamics as narrated by couple</w:t>
            </w:r>
            <w:r w:rsidR="0041251D">
              <w:rPr>
                <w:rFonts w:asciiTheme="majorBidi" w:hAnsiTheme="majorBidi" w:cstheme="majorBidi"/>
                <w:bCs/>
                <w:sz w:val="24"/>
                <w:szCs w:val="24"/>
              </w:rPr>
              <w:t>s</w:t>
            </w:r>
            <w:r w:rsidRPr="00A32B6C">
              <w:rPr>
                <w:rFonts w:asciiTheme="majorBidi" w:hAnsiTheme="majorBidi" w:cstheme="majorBidi"/>
                <w:bCs/>
                <w:sz w:val="24"/>
                <w:szCs w:val="24"/>
              </w:rPr>
              <w:t xml:space="preserve"> Yinusa, Nwankwo, Felix and Dauda.</w:t>
            </w:r>
          </w:p>
        </w:tc>
      </w:tr>
    </w:tbl>
    <w:p w14:paraId="605CF9DA" w14:textId="77777777" w:rsidR="000B05AC" w:rsidRPr="00A32B6C" w:rsidRDefault="000B05AC" w:rsidP="000B05AC">
      <w:pPr>
        <w:spacing w:line="360" w:lineRule="auto"/>
        <w:jc w:val="both"/>
        <w:rPr>
          <w:rFonts w:asciiTheme="majorBidi" w:hAnsiTheme="majorBidi" w:cstheme="majorBidi"/>
          <w:bCs/>
          <w:sz w:val="24"/>
          <w:szCs w:val="24"/>
        </w:rPr>
      </w:pPr>
    </w:p>
    <w:p w14:paraId="69E9F8D5" w14:textId="77777777" w:rsidR="000B05AC" w:rsidRPr="00A32B6C" w:rsidRDefault="000B05AC" w:rsidP="0041251D">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One husband </w:t>
      </w:r>
      <w:r w:rsidR="0041251D">
        <w:rPr>
          <w:rFonts w:asciiTheme="majorBidi" w:hAnsiTheme="majorBidi" w:cstheme="majorBidi"/>
          <w:bCs/>
          <w:sz w:val="24"/>
          <w:szCs w:val="24"/>
        </w:rPr>
        <w:t>dealing with</w:t>
      </w:r>
      <w:r w:rsidR="0041251D"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female factor infertility reveals that meeting his wife as a virgin makes him more devoted to the relationship, </w:t>
      </w:r>
      <w:r w:rsidR="0041251D">
        <w:rPr>
          <w:rFonts w:asciiTheme="majorBidi" w:hAnsiTheme="majorBidi" w:cstheme="majorBidi"/>
          <w:bCs/>
          <w:sz w:val="24"/>
          <w:szCs w:val="24"/>
        </w:rPr>
        <w:t xml:space="preserve">and </w:t>
      </w:r>
      <w:r w:rsidRPr="00A32B6C">
        <w:rPr>
          <w:rFonts w:asciiTheme="majorBidi" w:hAnsiTheme="majorBidi" w:cstheme="majorBidi"/>
          <w:bCs/>
          <w:sz w:val="24"/>
          <w:szCs w:val="24"/>
        </w:rPr>
        <w:t>this made the wife smile and happy. This interview possibly reassured the woman of how committed the husband is towards their rel</w:t>
      </w:r>
      <w:r w:rsidRPr="00A32B6C">
        <w:rPr>
          <w:rFonts w:asciiTheme="majorBidi" w:hAnsiTheme="majorBidi" w:cstheme="majorBidi"/>
          <w:bCs/>
          <w:sz w:val="24"/>
          <w:szCs w:val="24"/>
        </w:rPr>
        <w:t>a</w:t>
      </w:r>
      <w:r w:rsidRPr="00A32B6C">
        <w:rPr>
          <w:rFonts w:asciiTheme="majorBidi" w:hAnsiTheme="majorBidi" w:cstheme="majorBidi"/>
          <w:bCs/>
          <w:sz w:val="24"/>
          <w:szCs w:val="24"/>
        </w:rPr>
        <w:t xml:space="preserve">tionship. </w:t>
      </w:r>
    </w:p>
    <w:p w14:paraId="4FFBFF03" w14:textId="77777777" w:rsidR="000B05AC" w:rsidRPr="00A32B6C" w:rsidRDefault="000B05AC" w:rsidP="0041251D">
      <w:pPr>
        <w:spacing w:line="240" w:lineRule="auto"/>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Felix: H:</w:t>
      </w:r>
      <w:r w:rsidRPr="00A32B6C">
        <w:rPr>
          <w:rFonts w:asciiTheme="majorBidi" w:hAnsiTheme="majorBidi" w:cstheme="majorBidi"/>
          <w:bCs/>
          <w:sz w:val="24"/>
          <w:szCs w:val="24"/>
        </w:rPr>
        <w:t xml:space="preserve"> “</w:t>
      </w:r>
      <w:r w:rsidR="0041251D">
        <w:rPr>
          <w:rFonts w:asciiTheme="majorBidi" w:hAnsiTheme="majorBidi" w:cstheme="majorBidi"/>
          <w:bCs/>
          <w:sz w:val="24"/>
          <w:szCs w:val="24"/>
        </w:rPr>
        <w:t>H</w:t>
      </w:r>
      <w:r w:rsidR="0041251D" w:rsidRPr="00A32B6C">
        <w:rPr>
          <w:rFonts w:asciiTheme="majorBidi" w:hAnsiTheme="majorBidi" w:cstheme="majorBidi"/>
          <w:bCs/>
          <w:sz w:val="24"/>
          <w:szCs w:val="24"/>
        </w:rPr>
        <w:t xml:space="preserve">ad </w:t>
      </w:r>
      <w:r w:rsidRPr="00A32B6C">
        <w:rPr>
          <w:rFonts w:asciiTheme="majorBidi" w:hAnsiTheme="majorBidi" w:cstheme="majorBidi"/>
          <w:bCs/>
          <w:sz w:val="24"/>
          <w:szCs w:val="24"/>
        </w:rPr>
        <w:t>it been, I didn’t meet her as a virgin, are you getting it now?</w:t>
      </w:r>
      <w:r w:rsidR="0041251D">
        <w:rPr>
          <w:rFonts w:asciiTheme="majorBidi" w:hAnsiTheme="majorBidi" w:cstheme="majorBidi"/>
          <w:bCs/>
          <w:sz w:val="24"/>
          <w:szCs w:val="24"/>
        </w:rPr>
        <w:t xml:space="preserve"> T</w:t>
      </w:r>
      <w:r w:rsidR="0041251D" w:rsidRPr="00A32B6C">
        <w:rPr>
          <w:rFonts w:asciiTheme="majorBidi" w:hAnsiTheme="majorBidi" w:cstheme="majorBidi"/>
          <w:bCs/>
          <w:sz w:val="24"/>
          <w:szCs w:val="24"/>
        </w:rPr>
        <w:t xml:space="preserve">hat’s </w:t>
      </w:r>
      <w:r w:rsidRPr="00A32B6C">
        <w:rPr>
          <w:rFonts w:asciiTheme="majorBidi" w:hAnsiTheme="majorBidi" w:cstheme="majorBidi"/>
          <w:bCs/>
          <w:sz w:val="24"/>
          <w:szCs w:val="24"/>
        </w:rPr>
        <w:t>not the yardstick for love, but that is a very strong point</w:t>
      </w:r>
      <w:r w:rsidR="0041251D">
        <w:rPr>
          <w:rFonts w:asciiTheme="majorBidi" w:hAnsiTheme="majorBidi" w:cstheme="majorBidi"/>
          <w:bCs/>
          <w:sz w:val="24"/>
          <w:szCs w:val="24"/>
        </w:rPr>
        <w:t xml:space="preserve"> […] </w:t>
      </w:r>
      <w:r w:rsidRPr="00A32B6C">
        <w:rPr>
          <w:rFonts w:asciiTheme="majorBidi" w:hAnsiTheme="majorBidi" w:cstheme="majorBidi"/>
          <w:bCs/>
          <w:sz w:val="24"/>
          <w:szCs w:val="24"/>
        </w:rPr>
        <w:t>meeting a lady at the age I met her and she still r</w:t>
      </w:r>
      <w:r w:rsidRPr="00A32B6C">
        <w:rPr>
          <w:rFonts w:asciiTheme="majorBidi" w:hAnsiTheme="majorBidi" w:cstheme="majorBidi"/>
          <w:bCs/>
          <w:sz w:val="24"/>
          <w:szCs w:val="24"/>
        </w:rPr>
        <w:t>e</w:t>
      </w:r>
      <w:r w:rsidRPr="00A32B6C">
        <w:rPr>
          <w:rFonts w:asciiTheme="majorBidi" w:hAnsiTheme="majorBidi" w:cstheme="majorBidi"/>
          <w:bCs/>
          <w:sz w:val="24"/>
          <w:szCs w:val="24"/>
        </w:rPr>
        <w:t>main a virgin</w:t>
      </w:r>
      <w:r w:rsidR="0041251D">
        <w:rPr>
          <w:rFonts w:asciiTheme="majorBidi" w:hAnsiTheme="majorBidi" w:cstheme="majorBidi"/>
          <w:bCs/>
          <w:sz w:val="24"/>
          <w:szCs w:val="24"/>
        </w:rPr>
        <w:t xml:space="preserve"> […] </w:t>
      </w:r>
      <w:r w:rsidRPr="00A32B6C">
        <w:rPr>
          <w:rFonts w:asciiTheme="majorBidi" w:hAnsiTheme="majorBidi" w:cstheme="majorBidi"/>
          <w:bCs/>
          <w:sz w:val="24"/>
          <w:szCs w:val="24"/>
        </w:rPr>
        <w:t>I’m ready to stick my neck for her</w:t>
      </w:r>
      <w:r w:rsidR="0041251D">
        <w:rPr>
          <w:rFonts w:asciiTheme="majorBidi" w:hAnsiTheme="majorBidi" w:cstheme="majorBidi"/>
          <w:bCs/>
          <w:sz w:val="24"/>
          <w:szCs w:val="24"/>
        </w:rPr>
        <w:t xml:space="preserve"> […] </w:t>
      </w:r>
      <w:r w:rsidRPr="00A32B6C">
        <w:rPr>
          <w:rFonts w:asciiTheme="majorBidi" w:hAnsiTheme="majorBidi" w:cstheme="majorBidi"/>
          <w:bCs/>
          <w:sz w:val="24"/>
          <w:szCs w:val="24"/>
        </w:rPr>
        <w:t>I’ve find/ found everything that I need in life in her</w:t>
      </w:r>
      <w:r w:rsidR="0041251D">
        <w:rPr>
          <w:rFonts w:asciiTheme="majorBidi" w:hAnsiTheme="majorBidi" w:cstheme="majorBidi"/>
          <w:bCs/>
          <w:sz w:val="24"/>
          <w:szCs w:val="24"/>
        </w:rPr>
        <w:t xml:space="preserve"> […] </w:t>
      </w:r>
      <w:r w:rsidRPr="00A32B6C">
        <w:rPr>
          <w:rFonts w:asciiTheme="majorBidi" w:hAnsiTheme="majorBidi" w:cstheme="majorBidi"/>
          <w:bCs/>
          <w:sz w:val="24"/>
          <w:szCs w:val="24"/>
        </w:rPr>
        <w:t>I think errr... I’ve not/ we’ve not really have issue, baby is secondary</w:t>
      </w:r>
      <w:r w:rsidR="0041251D">
        <w:rPr>
          <w:rFonts w:asciiTheme="majorBidi" w:hAnsiTheme="majorBidi" w:cstheme="majorBidi"/>
          <w:bCs/>
          <w:sz w:val="24"/>
          <w:szCs w:val="24"/>
        </w:rPr>
        <w:t xml:space="preserve"> […] </w:t>
      </w:r>
      <w:r w:rsidRPr="00A32B6C">
        <w:rPr>
          <w:rFonts w:asciiTheme="majorBidi" w:hAnsiTheme="majorBidi" w:cstheme="majorBidi"/>
          <w:bCs/>
          <w:sz w:val="24"/>
          <w:szCs w:val="24"/>
        </w:rPr>
        <w:t>I don’t think an</w:t>
      </w:r>
      <w:r w:rsidRPr="00A32B6C">
        <w:rPr>
          <w:rFonts w:asciiTheme="majorBidi" w:hAnsiTheme="majorBidi" w:cstheme="majorBidi"/>
          <w:bCs/>
          <w:sz w:val="24"/>
          <w:szCs w:val="24"/>
        </w:rPr>
        <w:t>y</w:t>
      </w:r>
      <w:r w:rsidRPr="00A32B6C">
        <w:rPr>
          <w:rFonts w:asciiTheme="majorBidi" w:hAnsiTheme="majorBidi" w:cstheme="majorBidi"/>
          <w:bCs/>
          <w:sz w:val="24"/>
          <w:szCs w:val="24"/>
        </w:rPr>
        <w:t>thing can scatter the bond</w:t>
      </w:r>
      <w:r w:rsidR="0041251D">
        <w:rPr>
          <w:rFonts w:asciiTheme="majorBidi" w:hAnsiTheme="majorBidi" w:cstheme="majorBidi"/>
          <w:bCs/>
          <w:sz w:val="24"/>
          <w:szCs w:val="24"/>
        </w:rPr>
        <w:t>.</w:t>
      </w:r>
      <w:r w:rsidRPr="00A32B6C">
        <w:rPr>
          <w:rFonts w:asciiTheme="majorBidi" w:hAnsiTheme="majorBidi" w:cstheme="majorBidi"/>
          <w:bCs/>
          <w:sz w:val="24"/>
          <w:szCs w:val="24"/>
        </w:rPr>
        <w:t>” (Pg. 14-22).</w:t>
      </w:r>
    </w:p>
    <w:p w14:paraId="1172E4B1" w14:textId="77777777" w:rsidR="000B05AC" w:rsidRPr="00A32B6C" w:rsidRDefault="000B05AC" w:rsidP="0041251D">
      <w:pPr>
        <w:spacing w:line="240" w:lineRule="auto"/>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w:t>
      </w:r>
      <w:r w:rsidR="0041251D">
        <w:rPr>
          <w:rFonts w:asciiTheme="majorBidi" w:hAnsiTheme="majorBidi" w:cstheme="majorBidi"/>
          <w:bCs/>
          <w:sz w:val="24"/>
          <w:szCs w:val="24"/>
        </w:rPr>
        <w:t>C</w:t>
      </w:r>
      <w:r w:rsidR="0041251D" w:rsidRPr="00A32B6C">
        <w:rPr>
          <w:rFonts w:asciiTheme="majorBidi" w:hAnsiTheme="majorBidi" w:cstheme="majorBidi"/>
          <w:bCs/>
          <w:sz w:val="24"/>
          <w:szCs w:val="24"/>
        </w:rPr>
        <w:t xml:space="preserve">hipped </w:t>
      </w:r>
      <w:r w:rsidRPr="00A32B6C">
        <w:rPr>
          <w:rFonts w:asciiTheme="majorBidi" w:hAnsiTheme="majorBidi" w:cstheme="majorBidi"/>
          <w:bCs/>
          <w:sz w:val="24"/>
          <w:szCs w:val="24"/>
        </w:rPr>
        <w:t>in, “honey” (Pg. 22).</w:t>
      </w:r>
    </w:p>
    <w:tbl>
      <w:tblPr>
        <w:tblW w:w="97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0"/>
      </w:tblGrid>
      <w:tr w:rsidR="000B05AC" w:rsidRPr="00A32B6C" w14:paraId="7118F235" w14:textId="77777777" w:rsidTr="000B05AC">
        <w:trPr>
          <w:trHeight w:val="1245"/>
        </w:trPr>
        <w:tc>
          <w:tcPr>
            <w:tcW w:w="9750" w:type="dxa"/>
          </w:tcPr>
          <w:p w14:paraId="7FBC2287"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lastRenderedPageBreak/>
              <w:t>Reflective Box:</w:t>
            </w:r>
            <w:r w:rsidRPr="00A32B6C">
              <w:rPr>
                <w:rFonts w:asciiTheme="majorBidi" w:hAnsiTheme="majorBidi" w:cstheme="majorBidi"/>
                <w:bCs/>
                <w:sz w:val="24"/>
                <w:szCs w:val="24"/>
              </w:rPr>
              <w:t xml:space="preserve"> </w:t>
            </w:r>
          </w:p>
          <w:p w14:paraId="6F859924" w14:textId="77777777" w:rsidR="000B05AC" w:rsidRPr="00A32B6C" w:rsidRDefault="000B05AC" w:rsidP="0041251D">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From the interpretation of </w:t>
            </w:r>
            <w:r w:rsidR="0041251D">
              <w:rPr>
                <w:rFonts w:asciiTheme="majorBidi" w:hAnsiTheme="majorBidi" w:cstheme="majorBidi"/>
                <w:bCs/>
                <w:sz w:val="24"/>
                <w:szCs w:val="24"/>
              </w:rPr>
              <w:t>C</w:t>
            </w:r>
            <w:r w:rsidR="0041251D"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Felix, when a woman is married as a virgin there is less que</w:t>
            </w:r>
            <w:r w:rsidRPr="00A32B6C">
              <w:rPr>
                <w:rFonts w:asciiTheme="majorBidi" w:hAnsiTheme="majorBidi" w:cstheme="majorBidi"/>
                <w:bCs/>
                <w:sz w:val="24"/>
                <w:szCs w:val="24"/>
              </w:rPr>
              <w:t>s</w:t>
            </w:r>
            <w:r w:rsidRPr="00A32B6C">
              <w:rPr>
                <w:rFonts w:asciiTheme="majorBidi" w:hAnsiTheme="majorBidi" w:cstheme="majorBidi"/>
                <w:bCs/>
                <w:sz w:val="24"/>
                <w:szCs w:val="24"/>
              </w:rPr>
              <w:t xml:space="preserve">tioning from the society. </w:t>
            </w:r>
          </w:p>
          <w:p w14:paraId="7350DCE8" w14:textId="77777777" w:rsidR="000B05AC" w:rsidRPr="00A32B6C" w:rsidRDefault="000B05AC" w:rsidP="000B05AC">
            <w:pPr>
              <w:spacing w:after="0" w:line="360" w:lineRule="auto"/>
              <w:jc w:val="both"/>
              <w:rPr>
                <w:rFonts w:asciiTheme="majorBidi" w:hAnsiTheme="majorBidi" w:cstheme="majorBidi"/>
                <w:bCs/>
                <w:sz w:val="24"/>
                <w:szCs w:val="24"/>
              </w:rPr>
            </w:pPr>
          </w:p>
          <w:p w14:paraId="0037A09A"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Upon reflection it could be interpreted that a woman married as a virgin within this culture makes the experience of infertility easier to manage and protect their relationship, thus promoting a better relational dynamics between the couple.</w:t>
            </w:r>
          </w:p>
        </w:tc>
      </w:tr>
    </w:tbl>
    <w:p w14:paraId="6510D948" w14:textId="77777777" w:rsidR="000B05AC" w:rsidRPr="00A32B6C" w:rsidRDefault="000B05AC" w:rsidP="000B05AC">
      <w:pPr>
        <w:spacing w:line="360" w:lineRule="auto"/>
        <w:jc w:val="both"/>
        <w:rPr>
          <w:rFonts w:asciiTheme="majorBidi" w:hAnsiTheme="majorBidi" w:cstheme="majorBidi"/>
          <w:bCs/>
          <w:sz w:val="24"/>
          <w:szCs w:val="24"/>
        </w:rPr>
      </w:pPr>
    </w:p>
    <w:p w14:paraId="526C9B50" w14:textId="77777777" w:rsidR="000B05AC" w:rsidRPr="00A32B6C" w:rsidRDefault="000B05AC" w:rsidP="00327581">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Similarly, two women in a </w:t>
      </w:r>
      <w:r w:rsidR="00327581">
        <w:rPr>
          <w:rFonts w:asciiTheme="majorBidi" w:hAnsiTheme="majorBidi" w:cstheme="majorBidi"/>
          <w:bCs/>
          <w:sz w:val="24"/>
          <w:szCs w:val="24"/>
        </w:rPr>
        <w:t xml:space="preserve">relationship suffering </w:t>
      </w:r>
      <w:r w:rsidRPr="00A32B6C">
        <w:rPr>
          <w:rFonts w:asciiTheme="majorBidi" w:hAnsiTheme="majorBidi" w:cstheme="majorBidi"/>
          <w:bCs/>
          <w:sz w:val="24"/>
          <w:szCs w:val="24"/>
        </w:rPr>
        <w:t xml:space="preserve">male factor infertility report that they </w:t>
      </w:r>
      <w:r w:rsidR="00327581">
        <w:rPr>
          <w:rFonts w:asciiTheme="majorBidi" w:hAnsiTheme="majorBidi" w:cstheme="majorBidi"/>
          <w:bCs/>
          <w:sz w:val="24"/>
          <w:szCs w:val="24"/>
        </w:rPr>
        <w:t>would</w:t>
      </w:r>
      <w:r w:rsidR="00327581"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rather stay with their husband</w:t>
      </w:r>
      <w:r w:rsidRPr="00A32B6C">
        <w:rPr>
          <w:rFonts w:asciiTheme="majorBidi" w:hAnsiTheme="majorBidi" w:cstheme="majorBidi"/>
          <w:b/>
          <w:bCs/>
          <w:sz w:val="24"/>
          <w:szCs w:val="24"/>
        </w:rPr>
        <w:t>s</w:t>
      </w:r>
      <w:r w:rsidRPr="00A32B6C">
        <w:rPr>
          <w:rFonts w:asciiTheme="majorBidi" w:hAnsiTheme="majorBidi" w:cstheme="majorBidi"/>
          <w:bCs/>
          <w:sz w:val="24"/>
          <w:szCs w:val="24"/>
        </w:rPr>
        <w:t xml:space="preserve"> through the experience than </w:t>
      </w:r>
      <w:r w:rsidR="00327581" w:rsidRPr="00A32B6C">
        <w:rPr>
          <w:rFonts w:asciiTheme="majorBidi" w:hAnsiTheme="majorBidi" w:cstheme="majorBidi"/>
          <w:bCs/>
          <w:sz w:val="24"/>
          <w:szCs w:val="24"/>
        </w:rPr>
        <w:t>divorc</w:t>
      </w:r>
      <w:r w:rsidR="00327581">
        <w:rPr>
          <w:rFonts w:asciiTheme="majorBidi" w:hAnsiTheme="majorBidi" w:cstheme="majorBidi"/>
          <w:bCs/>
          <w:sz w:val="24"/>
          <w:szCs w:val="24"/>
        </w:rPr>
        <w:t>e</w:t>
      </w:r>
      <w:r w:rsidR="00327581"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him. </w:t>
      </w:r>
    </w:p>
    <w:p w14:paraId="2B8F2514" w14:textId="77777777" w:rsidR="000B05AC" w:rsidRPr="00A32B6C" w:rsidRDefault="000B05AC" w:rsidP="00327581">
      <w:pPr>
        <w:spacing w:line="240" w:lineRule="auto"/>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Akin:W:*</w:t>
      </w:r>
      <w:r w:rsidRPr="00A32B6C">
        <w:rPr>
          <w:rFonts w:asciiTheme="majorBidi" w:hAnsiTheme="majorBidi" w:cstheme="majorBidi"/>
          <w:bCs/>
          <w:sz w:val="24"/>
          <w:szCs w:val="24"/>
        </w:rPr>
        <w:t xml:space="preserve">giggles* </w:t>
      </w:r>
      <w:r w:rsidR="00327581">
        <w:rPr>
          <w:rFonts w:asciiTheme="majorBidi" w:hAnsiTheme="majorBidi" w:cstheme="majorBidi"/>
          <w:bCs/>
          <w:sz w:val="24"/>
          <w:szCs w:val="24"/>
        </w:rPr>
        <w:t>“A</w:t>
      </w:r>
      <w:r w:rsidR="00327581" w:rsidRPr="00A32B6C">
        <w:rPr>
          <w:rFonts w:asciiTheme="majorBidi" w:hAnsiTheme="majorBidi" w:cstheme="majorBidi"/>
          <w:bCs/>
          <w:sz w:val="24"/>
          <w:szCs w:val="24"/>
        </w:rPr>
        <w:t xml:space="preserve">t </w:t>
      </w:r>
      <w:r w:rsidRPr="00A32B6C">
        <w:rPr>
          <w:rFonts w:asciiTheme="majorBidi" w:hAnsiTheme="majorBidi" w:cstheme="majorBidi"/>
          <w:bCs/>
          <w:sz w:val="24"/>
          <w:szCs w:val="24"/>
        </w:rPr>
        <w:t>least I don't change my mind, as in once I really know that at least he's a good man for me</w:t>
      </w:r>
      <w:r w:rsidR="00327581">
        <w:rPr>
          <w:rFonts w:asciiTheme="majorBidi" w:hAnsiTheme="majorBidi" w:cstheme="majorBidi"/>
          <w:bCs/>
          <w:sz w:val="24"/>
          <w:szCs w:val="24"/>
        </w:rPr>
        <w:t>;</w:t>
      </w:r>
      <w:r w:rsidRPr="00A32B6C">
        <w:rPr>
          <w:rFonts w:asciiTheme="majorBidi" w:hAnsiTheme="majorBidi" w:cstheme="majorBidi"/>
          <w:bCs/>
          <w:sz w:val="24"/>
          <w:szCs w:val="24"/>
        </w:rPr>
        <w:t xml:space="preserve"> oh</w:t>
      </w:r>
      <w:r w:rsidR="00327581">
        <w:rPr>
          <w:rFonts w:asciiTheme="majorBidi" w:hAnsiTheme="majorBidi" w:cstheme="majorBidi"/>
          <w:bCs/>
          <w:sz w:val="24"/>
          <w:szCs w:val="24"/>
        </w:rPr>
        <w:t>,</w:t>
      </w:r>
      <w:r w:rsidRPr="00A32B6C">
        <w:rPr>
          <w:rFonts w:asciiTheme="majorBidi" w:hAnsiTheme="majorBidi" w:cstheme="majorBidi"/>
          <w:bCs/>
          <w:sz w:val="24"/>
          <w:szCs w:val="24"/>
        </w:rPr>
        <w:t xml:space="preserve"> and he's a God fearing man</w:t>
      </w:r>
      <w:r w:rsidR="00327581">
        <w:rPr>
          <w:rFonts w:asciiTheme="majorBidi" w:hAnsiTheme="majorBidi" w:cstheme="majorBidi"/>
          <w:bCs/>
          <w:sz w:val="24"/>
          <w:szCs w:val="24"/>
        </w:rPr>
        <w:t xml:space="preserve"> […] </w:t>
      </w:r>
      <w:r w:rsidRPr="00A32B6C">
        <w:rPr>
          <w:rFonts w:asciiTheme="majorBidi" w:hAnsiTheme="majorBidi" w:cstheme="majorBidi"/>
          <w:bCs/>
          <w:sz w:val="24"/>
          <w:szCs w:val="24"/>
        </w:rPr>
        <w:t>so once I have that in mind that</w:t>
      </w:r>
      <w:r w:rsidR="00327581">
        <w:rPr>
          <w:rFonts w:asciiTheme="majorBidi" w:hAnsiTheme="majorBidi" w:cstheme="majorBidi"/>
          <w:bCs/>
          <w:sz w:val="24"/>
          <w:szCs w:val="24"/>
        </w:rPr>
        <w:t>,</w:t>
      </w:r>
      <w:r w:rsidRPr="00A32B6C">
        <w:rPr>
          <w:rFonts w:asciiTheme="majorBidi" w:hAnsiTheme="majorBidi" w:cstheme="majorBidi"/>
          <w:bCs/>
          <w:sz w:val="24"/>
          <w:szCs w:val="24"/>
        </w:rPr>
        <w:t xml:space="preserve"> ahh, when they say divorce, do I know the next man I would go and meet? </w:t>
      </w:r>
      <w:r w:rsidR="00327581">
        <w:rPr>
          <w:rFonts w:asciiTheme="majorBidi" w:hAnsiTheme="majorBidi" w:cstheme="majorBidi"/>
          <w:bCs/>
          <w:sz w:val="24"/>
          <w:szCs w:val="24"/>
        </w:rPr>
        <w:t>H</w:t>
      </w:r>
      <w:r w:rsidR="00327581" w:rsidRPr="00A32B6C">
        <w:rPr>
          <w:rFonts w:asciiTheme="majorBidi" w:hAnsiTheme="majorBidi" w:cstheme="majorBidi"/>
          <w:bCs/>
          <w:sz w:val="24"/>
          <w:szCs w:val="24"/>
        </w:rPr>
        <w:t xml:space="preserve">ow </w:t>
      </w:r>
      <w:r w:rsidRPr="00A32B6C">
        <w:rPr>
          <w:rFonts w:asciiTheme="majorBidi" w:hAnsiTheme="majorBidi" w:cstheme="majorBidi"/>
          <w:bCs/>
          <w:sz w:val="24"/>
          <w:szCs w:val="24"/>
        </w:rPr>
        <w:t>does that one will/ so once, once I've really decide on my mind, let me face that, I know that one day Allah will surely do the best, that's my own.</w:t>
      </w:r>
      <w:r w:rsidR="00327581">
        <w:rPr>
          <w:rFonts w:asciiTheme="majorBidi" w:hAnsiTheme="majorBidi" w:cstheme="majorBidi"/>
          <w:bCs/>
          <w:sz w:val="24"/>
          <w:szCs w:val="24"/>
        </w:rPr>
        <w:t>”</w:t>
      </w:r>
    </w:p>
    <w:p w14:paraId="2D8E4204" w14:textId="77777777" w:rsidR="000B05AC" w:rsidRPr="00A32B6C" w:rsidRDefault="000B05AC" w:rsidP="000B05AC">
      <w:pPr>
        <w:spacing w:line="240" w:lineRule="auto"/>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Yinusa: W:</w:t>
      </w:r>
      <w:r w:rsidRPr="00A32B6C">
        <w:rPr>
          <w:rFonts w:asciiTheme="majorBidi" w:hAnsiTheme="majorBidi" w:cstheme="majorBidi"/>
          <w:bCs/>
          <w:sz w:val="24"/>
          <w:szCs w:val="24"/>
        </w:rPr>
        <w:t xml:space="preserve"> “So, there's nothing in my mind, like to go and fight him, to park and leave, nothing like that in my mind</w:t>
      </w:r>
      <w:r w:rsidR="00327581">
        <w:rPr>
          <w:rFonts w:asciiTheme="majorBidi" w:hAnsiTheme="majorBidi" w:cstheme="majorBidi"/>
          <w:bCs/>
          <w:sz w:val="24"/>
          <w:szCs w:val="24"/>
        </w:rPr>
        <w:t>.</w:t>
      </w:r>
      <w:r w:rsidRPr="00A32B6C">
        <w:rPr>
          <w:rFonts w:asciiTheme="majorBidi" w:hAnsiTheme="majorBidi" w:cstheme="majorBidi"/>
          <w:bCs/>
          <w:sz w:val="24"/>
          <w:szCs w:val="24"/>
        </w:rPr>
        <w:t>”</w:t>
      </w:r>
    </w:p>
    <w:p w14:paraId="45874D73" w14:textId="77777777" w:rsidR="000B05AC" w:rsidRPr="00A32B6C" w:rsidRDefault="000B05AC" w:rsidP="000B05AC">
      <w:pPr>
        <w:spacing w:line="240" w:lineRule="auto"/>
        <w:jc w:val="both"/>
        <w:rPr>
          <w:rFonts w:asciiTheme="majorBidi" w:hAnsiTheme="majorBidi" w:cstheme="majorBidi"/>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57E8F03A" w14:textId="77777777" w:rsidTr="000B05AC">
        <w:tc>
          <w:tcPr>
            <w:tcW w:w="9242" w:type="dxa"/>
          </w:tcPr>
          <w:p w14:paraId="72B2FEE1" w14:textId="77777777" w:rsidR="000B05AC" w:rsidRPr="00A32B6C" w:rsidRDefault="000B05AC" w:rsidP="00327581">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Reflective Box: The interview setting also gives the couple the opportunity to reassure each other of their level of commitment towards the relationship even against </w:t>
            </w:r>
            <w:r w:rsidR="00327581">
              <w:rPr>
                <w:rFonts w:asciiTheme="majorBidi" w:hAnsiTheme="majorBidi" w:cstheme="majorBidi"/>
                <w:bCs/>
                <w:sz w:val="24"/>
                <w:szCs w:val="24"/>
              </w:rPr>
              <w:t xml:space="preserve">the </w:t>
            </w:r>
            <w:r w:rsidRPr="00A32B6C">
              <w:rPr>
                <w:rFonts w:asciiTheme="majorBidi" w:hAnsiTheme="majorBidi" w:cstheme="majorBidi"/>
                <w:bCs/>
                <w:sz w:val="24"/>
                <w:szCs w:val="24"/>
              </w:rPr>
              <w:t>odds. This also can be interpreted as positive relational dynamics through their commitment towards their marriage. During the interview</w:t>
            </w:r>
            <w:r w:rsidR="00327581">
              <w:rPr>
                <w:rFonts w:asciiTheme="majorBidi" w:hAnsiTheme="majorBidi" w:cstheme="majorBidi"/>
                <w:bCs/>
                <w:sz w:val="24"/>
                <w:szCs w:val="24"/>
              </w:rPr>
              <w:t>,</w:t>
            </w:r>
            <w:r w:rsidRPr="00A32B6C">
              <w:rPr>
                <w:rFonts w:asciiTheme="majorBidi" w:hAnsiTheme="majorBidi" w:cstheme="majorBidi"/>
                <w:bCs/>
                <w:sz w:val="24"/>
                <w:szCs w:val="24"/>
              </w:rPr>
              <w:t xml:space="preserve"> </w:t>
            </w:r>
            <w:r w:rsidR="00327581">
              <w:rPr>
                <w:rFonts w:asciiTheme="majorBidi" w:hAnsiTheme="majorBidi" w:cstheme="majorBidi"/>
                <w:bCs/>
                <w:sz w:val="24"/>
                <w:szCs w:val="24"/>
              </w:rPr>
              <w:t>C</w:t>
            </w:r>
            <w:r w:rsidR="00327581"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Akin used non verbal cues such as giggling</w:t>
            </w:r>
            <w:r w:rsidR="00327581">
              <w:rPr>
                <w:rFonts w:asciiTheme="majorBidi" w:hAnsiTheme="majorBidi" w:cstheme="majorBidi"/>
                <w:bCs/>
                <w:sz w:val="24"/>
                <w:szCs w:val="24"/>
              </w:rPr>
              <w:t>,</w:t>
            </w:r>
            <w:r w:rsidRPr="00A32B6C">
              <w:rPr>
                <w:rFonts w:asciiTheme="majorBidi" w:hAnsiTheme="majorBidi" w:cstheme="majorBidi"/>
                <w:bCs/>
                <w:sz w:val="24"/>
                <w:szCs w:val="24"/>
              </w:rPr>
              <w:t xml:space="preserve"> which highlighted their possible joint co-construction.</w:t>
            </w:r>
          </w:p>
        </w:tc>
      </w:tr>
    </w:tbl>
    <w:p w14:paraId="1E54CFE4" w14:textId="77777777" w:rsidR="000B05AC" w:rsidRPr="00A32B6C" w:rsidRDefault="000B05AC" w:rsidP="000B05AC">
      <w:pPr>
        <w:spacing w:line="360" w:lineRule="auto"/>
        <w:jc w:val="both"/>
        <w:rPr>
          <w:rFonts w:asciiTheme="majorBidi" w:hAnsiTheme="majorBidi" w:cstheme="majorBidi"/>
          <w:bCs/>
          <w:sz w:val="24"/>
          <w:szCs w:val="24"/>
        </w:rPr>
      </w:pPr>
    </w:p>
    <w:p w14:paraId="36B82A1B" w14:textId="77777777" w:rsidR="000B05AC" w:rsidRPr="00A32B6C" w:rsidRDefault="000B05AC" w:rsidP="000B05AC">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One of the couple</w:t>
      </w:r>
      <w:r w:rsidRPr="00A32B6C">
        <w:rPr>
          <w:rFonts w:asciiTheme="majorBidi" w:hAnsiTheme="majorBidi" w:cstheme="majorBidi"/>
          <w:b/>
          <w:bCs/>
          <w:sz w:val="24"/>
          <w:szCs w:val="24"/>
        </w:rPr>
        <w:t xml:space="preserve">s </w:t>
      </w:r>
      <w:r w:rsidRPr="00A32B6C">
        <w:rPr>
          <w:rFonts w:asciiTheme="majorBidi" w:hAnsiTheme="majorBidi" w:cstheme="majorBidi"/>
          <w:bCs/>
          <w:sz w:val="24"/>
          <w:szCs w:val="24"/>
        </w:rPr>
        <w:t>also revealed that the purpose of marrying his wife was neither to have offsprings nor be a father. The husband in this couple feels when the wife bears offsprings, he fears he would get less attention from his wife and the baby will get more attention. Hence</w:t>
      </w:r>
      <w:r w:rsidR="00327581">
        <w:rPr>
          <w:rFonts w:asciiTheme="majorBidi" w:hAnsiTheme="majorBidi" w:cstheme="majorBidi"/>
          <w:bCs/>
          <w:sz w:val="24"/>
          <w:szCs w:val="24"/>
        </w:rPr>
        <w:t>,</w:t>
      </w:r>
      <w:r w:rsidRPr="00A32B6C">
        <w:rPr>
          <w:rFonts w:asciiTheme="majorBidi" w:hAnsiTheme="majorBidi" w:cstheme="majorBidi"/>
          <w:bCs/>
          <w:sz w:val="24"/>
          <w:szCs w:val="24"/>
        </w:rPr>
        <w:t xml:space="preserve"> his focus is more on the love and attention than the worries of being a father.</w:t>
      </w:r>
    </w:p>
    <w:p w14:paraId="52342433" w14:textId="77777777" w:rsidR="000B05AC" w:rsidRPr="00A32B6C" w:rsidRDefault="000B05AC" w:rsidP="00327581">
      <w:pPr>
        <w:spacing w:line="240" w:lineRule="auto"/>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Dauda: H:</w:t>
      </w:r>
      <w:r w:rsidRPr="00A32B6C">
        <w:rPr>
          <w:rFonts w:asciiTheme="majorBidi" w:hAnsiTheme="majorBidi" w:cstheme="majorBidi"/>
          <w:bCs/>
          <w:sz w:val="24"/>
          <w:szCs w:val="24"/>
        </w:rPr>
        <w:t xml:space="preserve"> “I did not marry you because I wanted babies, I wanted to be called a father</w:t>
      </w:r>
      <w:r w:rsidR="00327581">
        <w:rPr>
          <w:rFonts w:asciiTheme="majorBidi" w:hAnsiTheme="majorBidi" w:cstheme="majorBidi"/>
          <w:bCs/>
          <w:sz w:val="24"/>
          <w:szCs w:val="24"/>
        </w:rPr>
        <w:t xml:space="preserve"> […] </w:t>
      </w:r>
      <w:proofErr w:type="gramStart"/>
      <w:r w:rsidRPr="00A32B6C">
        <w:rPr>
          <w:rFonts w:asciiTheme="majorBidi" w:hAnsiTheme="majorBidi" w:cstheme="majorBidi"/>
          <w:bCs/>
          <w:sz w:val="24"/>
          <w:szCs w:val="24"/>
        </w:rPr>
        <w:t>You</w:t>
      </w:r>
      <w:proofErr w:type="gramEnd"/>
      <w:r w:rsidRPr="00A32B6C">
        <w:rPr>
          <w:rFonts w:asciiTheme="majorBidi" w:hAnsiTheme="majorBidi" w:cstheme="majorBidi"/>
          <w:bCs/>
          <w:sz w:val="24"/>
          <w:szCs w:val="24"/>
        </w:rPr>
        <w:t xml:space="preserve"> just have to love me; you know what I'm even afraid of now? Is that when the baby start</w:t>
      </w:r>
      <w:r w:rsidRPr="00A32B6C">
        <w:rPr>
          <w:rFonts w:asciiTheme="majorBidi" w:hAnsiTheme="majorBidi" w:cstheme="majorBidi"/>
          <w:b/>
          <w:bCs/>
          <w:sz w:val="24"/>
          <w:szCs w:val="24"/>
        </w:rPr>
        <w:t xml:space="preserve">s </w:t>
      </w:r>
      <w:r w:rsidRPr="00A32B6C">
        <w:rPr>
          <w:rFonts w:asciiTheme="majorBidi" w:hAnsiTheme="majorBidi" w:cstheme="majorBidi"/>
          <w:bCs/>
          <w:sz w:val="24"/>
          <w:szCs w:val="24"/>
        </w:rPr>
        <w:t xml:space="preserve">even comes self, attention should not shift from me, you understand? </w:t>
      </w:r>
      <w:proofErr w:type="gramStart"/>
      <w:r w:rsidRPr="00A32B6C">
        <w:rPr>
          <w:rFonts w:asciiTheme="majorBidi" w:hAnsiTheme="majorBidi" w:cstheme="majorBidi"/>
          <w:bCs/>
          <w:sz w:val="24"/>
          <w:szCs w:val="24"/>
        </w:rPr>
        <w:t>and</w:t>
      </w:r>
      <w:proofErr w:type="gramEnd"/>
      <w:r w:rsidRPr="00A32B6C">
        <w:rPr>
          <w:rFonts w:asciiTheme="majorBidi" w:hAnsiTheme="majorBidi" w:cstheme="majorBidi"/>
          <w:bCs/>
          <w:sz w:val="24"/>
          <w:szCs w:val="24"/>
        </w:rPr>
        <w:t xml:space="preserve"> ever</w:t>
      </w:r>
      <w:r w:rsidRPr="00A32B6C">
        <w:rPr>
          <w:rFonts w:asciiTheme="majorBidi" w:hAnsiTheme="majorBidi" w:cstheme="majorBidi"/>
          <w:bCs/>
          <w:sz w:val="24"/>
          <w:szCs w:val="24"/>
        </w:rPr>
        <w:t>y</w:t>
      </w:r>
      <w:r w:rsidRPr="00A32B6C">
        <w:rPr>
          <w:rFonts w:asciiTheme="majorBidi" w:hAnsiTheme="majorBidi" w:cstheme="majorBidi"/>
          <w:bCs/>
          <w:sz w:val="24"/>
          <w:szCs w:val="24"/>
        </w:rPr>
        <w:t>body would not need the attention...</w:t>
      </w:r>
      <w:r w:rsidR="00327581">
        <w:rPr>
          <w:rFonts w:asciiTheme="majorBidi" w:hAnsiTheme="majorBidi" w:cstheme="majorBidi"/>
          <w:bCs/>
          <w:sz w:val="24"/>
          <w:szCs w:val="24"/>
        </w:rPr>
        <w:t>”</w:t>
      </w:r>
    </w:p>
    <w:p w14:paraId="355DA2ED" w14:textId="77777777" w:rsidR="000B05AC" w:rsidRPr="00A32B6C" w:rsidRDefault="000B05AC" w:rsidP="00327581">
      <w:pPr>
        <w:spacing w:line="240" w:lineRule="auto"/>
        <w:ind w:left="2160"/>
        <w:jc w:val="both"/>
        <w:rPr>
          <w:rFonts w:asciiTheme="majorBidi" w:hAnsiTheme="majorBidi" w:cstheme="majorBidi"/>
          <w:bCs/>
          <w:sz w:val="24"/>
          <w:szCs w:val="24"/>
        </w:rPr>
      </w:pPr>
      <w:r w:rsidRPr="00A32B6C">
        <w:rPr>
          <w:rFonts w:asciiTheme="majorBidi" w:hAnsiTheme="majorBidi" w:cstheme="majorBidi"/>
          <w:bCs/>
          <w:sz w:val="24"/>
          <w:szCs w:val="24"/>
        </w:rPr>
        <w:lastRenderedPageBreak/>
        <w:t xml:space="preserve">                   </w:t>
      </w: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w:t>
      </w:r>
      <w:r w:rsidR="00327581">
        <w:rPr>
          <w:rFonts w:asciiTheme="majorBidi" w:hAnsiTheme="majorBidi" w:cstheme="majorBidi"/>
          <w:bCs/>
          <w:sz w:val="24"/>
          <w:szCs w:val="24"/>
        </w:rPr>
        <w:t>“W</w:t>
      </w:r>
      <w:r w:rsidR="00327581" w:rsidRPr="00A32B6C">
        <w:rPr>
          <w:rFonts w:asciiTheme="majorBidi" w:hAnsiTheme="majorBidi" w:cstheme="majorBidi"/>
          <w:bCs/>
          <w:sz w:val="24"/>
          <w:szCs w:val="24"/>
        </w:rPr>
        <w:t xml:space="preserve">hich </w:t>
      </w:r>
      <w:r w:rsidRPr="00A32B6C">
        <w:rPr>
          <w:rFonts w:asciiTheme="majorBidi" w:hAnsiTheme="majorBidi" w:cstheme="majorBidi"/>
          <w:bCs/>
          <w:sz w:val="24"/>
          <w:szCs w:val="24"/>
        </w:rPr>
        <w:t>is even possible?</w:t>
      </w:r>
      <w:r w:rsidR="00327581">
        <w:rPr>
          <w:rFonts w:asciiTheme="majorBidi" w:hAnsiTheme="majorBidi" w:cstheme="majorBidi"/>
          <w:bCs/>
          <w:sz w:val="24"/>
          <w:szCs w:val="24"/>
        </w:rPr>
        <w:t>”</w:t>
      </w:r>
      <w:r w:rsidRPr="00A32B6C">
        <w:rPr>
          <w:rFonts w:asciiTheme="majorBidi" w:hAnsiTheme="majorBidi" w:cstheme="majorBidi"/>
          <w:bCs/>
          <w:sz w:val="24"/>
          <w:szCs w:val="24"/>
        </w:rPr>
        <w:t xml:space="preserve"> </w:t>
      </w:r>
    </w:p>
    <w:p w14:paraId="6440353D" w14:textId="77777777" w:rsidR="000B05AC" w:rsidRPr="00A32B6C" w:rsidRDefault="000B05AC" w:rsidP="00327581">
      <w:pPr>
        <w:spacing w:line="240" w:lineRule="auto"/>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 xml:space="preserve">H: </w:t>
      </w:r>
      <w:r w:rsidR="00327581">
        <w:rPr>
          <w:rFonts w:asciiTheme="majorBidi" w:hAnsiTheme="majorBidi" w:cstheme="majorBidi"/>
          <w:bCs/>
          <w:sz w:val="24"/>
          <w:szCs w:val="24"/>
        </w:rPr>
        <w:t>“T</w:t>
      </w:r>
      <w:r w:rsidR="00327581" w:rsidRPr="00A32B6C">
        <w:rPr>
          <w:rFonts w:asciiTheme="majorBidi" w:hAnsiTheme="majorBidi" w:cstheme="majorBidi"/>
          <w:bCs/>
          <w:sz w:val="24"/>
          <w:szCs w:val="24"/>
        </w:rPr>
        <w:t xml:space="preserve">hat's </w:t>
      </w:r>
      <w:r w:rsidRPr="00A32B6C">
        <w:rPr>
          <w:rFonts w:asciiTheme="majorBidi" w:hAnsiTheme="majorBidi" w:cstheme="majorBidi"/>
          <w:bCs/>
          <w:sz w:val="24"/>
          <w:szCs w:val="24"/>
        </w:rPr>
        <w:t xml:space="preserve">also another / like ahh this one will say "what we've been waiting for since", you know? </w:t>
      </w:r>
      <w:r w:rsidR="00327581">
        <w:rPr>
          <w:rFonts w:asciiTheme="majorBidi" w:hAnsiTheme="majorBidi" w:cstheme="majorBidi"/>
          <w:bCs/>
          <w:sz w:val="24"/>
          <w:szCs w:val="24"/>
        </w:rPr>
        <w:t>A</w:t>
      </w:r>
      <w:r w:rsidR="00327581" w:rsidRPr="00A32B6C">
        <w:rPr>
          <w:rFonts w:asciiTheme="majorBidi" w:hAnsiTheme="majorBidi" w:cstheme="majorBidi"/>
          <w:bCs/>
          <w:sz w:val="24"/>
          <w:szCs w:val="24"/>
        </w:rPr>
        <w:t xml:space="preserve">nd </w:t>
      </w:r>
      <w:r w:rsidRPr="00A32B6C">
        <w:rPr>
          <w:rFonts w:asciiTheme="majorBidi" w:hAnsiTheme="majorBidi" w:cstheme="majorBidi"/>
          <w:bCs/>
          <w:sz w:val="24"/>
          <w:szCs w:val="24"/>
        </w:rPr>
        <w:t xml:space="preserve">then I will now I/ the star now will now become the child, me /you know that kind of this? </w:t>
      </w:r>
      <w:r w:rsidR="00327581">
        <w:rPr>
          <w:rFonts w:asciiTheme="majorBidi" w:hAnsiTheme="majorBidi" w:cstheme="majorBidi"/>
          <w:bCs/>
          <w:sz w:val="24"/>
          <w:szCs w:val="24"/>
        </w:rPr>
        <w:t>S</w:t>
      </w:r>
      <w:r w:rsidR="00327581" w:rsidRPr="00A32B6C">
        <w:rPr>
          <w:rFonts w:asciiTheme="majorBidi" w:hAnsiTheme="majorBidi" w:cstheme="majorBidi"/>
          <w:bCs/>
          <w:sz w:val="24"/>
          <w:szCs w:val="24"/>
        </w:rPr>
        <w:t>o</w:t>
      </w:r>
      <w:r w:rsidRPr="00A32B6C">
        <w:rPr>
          <w:rFonts w:asciiTheme="majorBidi" w:hAnsiTheme="majorBidi" w:cstheme="majorBidi"/>
          <w:bCs/>
          <w:sz w:val="24"/>
          <w:szCs w:val="24"/>
        </w:rPr>
        <w:t>... love</w:t>
      </w:r>
      <w:r w:rsidR="00327581">
        <w:rPr>
          <w:rFonts w:asciiTheme="majorBidi" w:hAnsiTheme="majorBidi" w:cstheme="majorBidi"/>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5FB5C43F" w14:textId="77777777" w:rsidTr="000B05AC">
        <w:tc>
          <w:tcPr>
            <w:tcW w:w="9242" w:type="dxa"/>
          </w:tcPr>
          <w:p w14:paraId="0E474885" w14:textId="77777777" w:rsidR="000B05AC" w:rsidRPr="00A32B6C" w:rsidRDefault="000B05AC" w:rsidP="00327581">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Upon reflection, </w:t>
            </w:r>
            <w:r w:rsidR="00327581">
              <w:rPr>
                <w:rFonts w:asciiTheme="majorBidi" w:hAnsiTheme="majorBidi" w:cstheme="majorBidi"/>
                <w:bCs/>
                <w:sz w:val="24"/>
                <w:szCs w:val="24"/>
              </w:rPr>
              <w:t>C</w:t>
            </w:r>
            <w:r w:rsidR="00327581"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Dauda expressed their focus on building their rel</w:t>
            </w:r>
            <w:r w:rsidRPr="00A32B6C">
              <w:rPr>
                <w:rFonts w:asciiTheme="majorBidi" w:hAnsiTheme="majorBidi" w:cstheme="majorBidi"/>
                <w:bCs/>
                <w:sz w:val="24"/>
                <w:szCs w:val="24"/>
              </w:rPr>
              <w:t>a</w:t>
            </w:r>
            <w:r w:rsidRPr="00A32B6C">
              <w:rPr>
                <w:rFonts w:asciiTheme="majorBidi" w:hAnsiTheme="majorBidi" w:cstheme="majorBidi"/>
                <w:bCs/>
                <w:sz w:val="24"/>
                <w:szCs w:val="24"/>
              </w:rPr>
              <w:t>tional elements and enjoying their marriage as their priority while waiting for a child. Thus</w:t>
            </w:r>
            <w:r w:rsidR="00327581">
              <w:rPr>
                <w:rFonts w:asciiTheme="majorBidi" w:hAnsiTheme="majorBidi" w:cstheme="majorBidi"/>
                <w:bCs/>
                <w:sz w:val="24"/>
                <w:szCs w:val="24"/>
              </w:rPr>
              <w:t>, this</w:t>
            </w:r>
            <w:r w:rsidRPr="00A32B6C">
              <w:rPr>
                <w:rFonts w:asciiTheme="majorBidi" w:hAnsiTheme="majorBidi" w:cstheme="majorBidi"/>
                <w:bCs/>
                <w:sz w:val="24"/>
                <w:szCs w:val="24"/>
              </w:rPr>
              <w:t xml:space="preserve"> indicates possible commitment towards their marriage.</w:t>
            </w:r>
          </w:p>
        </w:tc>
      </w:tr>
    </w:tbl>
    <w:p w14:paraId="5B368BFD" w14:textId="77777777" w:rsidR="000B05AC" w:rsidRPr="00A32B6C" w:rsidRDefault="000B05AC" w:rsidP="000B05AC">
      <w:pPr>
        <w:spacing w:line="360" w:lineRule="auto"/>
        <w:jc w:val="both"/>
        <w:rPr>
          <w:rFonts w:asciiTheme="majorBidi" w:hAnsiTheme="majorBidi" w:cstheme="majorBidi"/>
          <w:bCs/>
          <w:sz w:val="24"/>
          <w:szCs w:val="24"/>
        </w:rPr>
      </w:pPr>
    </w:p>
    <w:p w14:paraId="56A5405A" w14:textId="77777777" w:rsidR="000B05AC" w:rsidRPr="00A32B6C" w:rsidRDefault="000B05AC" w:rsidP="00327581">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Some couples also reflect</w:t>
      </w:r>
      <w:r w:rsidR="00327581">
        <w:rPr>
          <w:rFonts w:asciiTheme="majorBidi" w:hAnsiTheme="majorBidi" w:cstheme="majorBidi"/>
          <w:bCs/>
          <w:sz w:val="24"/>
          <w:szCs w:val="24"/>
        </w:rPr>
        <w:t>ed</w:t>
      </w:r>
      <w:r w:rsidRPr="00A32B6C">
        <w:rPr>
          <w:rFonts w:asciiTheme="majorBidi" w:hAnsiTheme="majorBidi" w:cstheme="majorBidi"/>
          <w:bCs/>
          <w:sz w:val="24"/>
          <w:szCs w:val="24"/>
        </w:rPr>
        <w:t xml:space="preserve"> negative relational dynamics within the relationship. When co</w:t>
      </w:r>
      <w:r w:rsidRPr="00A32B6C">
        <w:rPr>
          <w:rFonts w:asciiTheme="majorBidi" w:hAnsiTheme="majorBidi" w:cstheme="majorBidi"/>
          <w:bCs/>
          <w:sz w:val="24"/>
          <w:szCs w:val="24"/>
        </w:rPr>
        <w:t>u</w:t>
      </w:r>
      <w:r w:rsidRPr="00A32B6C">
        <w:rPr>
          <w:rFonts w:asciiTheme="majorBidi" w:hAnsiTheme="majorBidi" w:cstheme="majorBidi"/>
          <w:bCs/>
          <w:sz w:val="24"/>
          <w:szCs w:val="24"/>
        </w:rPr>
        <w:t xml:space="preserve">ples argue or </w:t>
      </w:r>
      <w:r w:rsidR="00327581">
        <w:rPr>
          <w:rFonts w:asciiTheme="majorBidi" w:hAnsiTheme="majorBidi" w:cstheme="majorBidi"/>
          <w:bCs/>
          <w:sz w:val="24"/>
          <w:szCs w:val="24"/>
        </w:rPr>
        <w:t xml:space="preserve">are </w:t>
      </w:r>
      <w:r w:rsidRPr="00A32B6C">
        <w:rPr>
          <w:rFonts w:asciiTheme="majorBidi" w:hAnsiTheme="majorBidi" w:cstheme="majorBidi"/>
          <w:bCs/>
          <w:sz w:val="24"/>
          <w:szCs w:val="24"/>
        </w:rPr>
        <w:t xml:space="preserve">in conflict over issues within their relationship, they tend to push blames about the cause of their infertility </w:t>
      </w:r>
      <w:r w:rsidR="00327581">
        <w:rPr>
          <w:rFonts w:asciiTheme="majorBidi" w:hAnsiTheme="majorBidi" w:cstheme="majorBidi"/>
          <w:bCs/>
          <w:sz w:val="24"/>
          <w:szCs w:val="24"/>
        </w:rPr>
        <w:t>on</w:t>
      </w:r>
      <w:r w:rsidR="00327581"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each other. The feeling of wanting to be left alone wit</w:t>
      </w:r>
      <w:r w:rsidRPr="00A32B6C">
        <w:rPr>
          <w:rFonts w:asciiTheme="majorBidi" w:hAnsiTheme="majorBidi" w:cstheme="majorBidi"/>
          <w:bCs/>
          <w:sz w:val="24"/>
          <w:szCs w:val="24"/>
        </w:rPr>
        <w:t>h</w:t>
      </w:r>
      <w:r w:rsidRPr="00A32B6C">
        <w:rPr>
          <w:rFonts w:asciiTheme="majorBidi" w:hAnsiTheme="majorBidi" w:cstheme="majorBidi"/>
          <w:bCs/>
          <w:sz w:val="24"/>
          <w:szCs w:val="24"/>
        </w:rPr>
        <w:t>out communicating with each other is reported as a way to deal with conflict within the rel</w:t>
      </w:r>
      <w:r w:rsidRPr="00A32B6C">
        <w:rPr>
          <w:rFonts w:asciiTheme="majorBidi" w:hAnsiTheme="majorBidi" w:cstheme="majorBidi"/>
          <w:bCs/>
          <w:sz w:val="24"/>
          <w:szCs w:val="24"/>
        </w:rPr>
        <w:t>a</w:t>
      </w:r>
      <w:r w:rsidRPr="00A32B6C">
        <w:rPr>
          <w:rFonts w:asciiTheme="majorBidi" w:hAnsiTheme="majorBidi" w:cstheme="majorBidi"/>
          <w:bCs/>
          <w:sz w:val="24"/>
          <w:szCs w:val="24"/>
        </w:rPr>
        <w:t xml:space="preserve">tionship. </w:t>
      </w:r>
    </w:p>
    <w:p w14:paraId="1CA29590" w14:textId="77777777" w:rsidR="000B05AC" w:rsidRPr="00A32B6C" w:rsidRDefault="000B05AC" w:rsidP="00327581">
      <w:pPr>
        <w:spacing w:line="240" w:lineRule="auto"/>
        <w:ind w:left="2160"/>
        <w:jc w:val="both"/>
        <w:rPr>
          <w:rFonts w:asciiTheme="majorBidi" w:hAnsiTheme="majorBidi" w:cstheme="majorBidi"/>
          <w:bCs/>
          <w:sz w:val="24"/>
          <w:szCs w:val="24"/>
        </w:rPr>
      </w:pPr>
      <w:r w:rsidRPr="00A32B6C">
        <w:rPr>
          <w:rFonts w:asciiTheme="majorBidi" w:hAnsiTheme="majorBidi" w:cstheme="majorBidi"/>
          <w:b/>
          <w:bCs/>
          <w:sz w:val="24"/>
          <w:szCs w:val="24"/>
        </w:rPr>
        <w:t>Couple</w:t>
      </w: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Paul</w:t>
      </w: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w:t>
      </w:r>
      <w:r w:rsidR="00327581">
        <w:rPr>
          <w:rFonts w:asciiTheme="majorBidi" w:hAnsiTheme="majorBidi" w:cstheme="majorBidi"/>
          <w:bCs/>
          <w:sz w:val="24"/>
          <w:szCs w:val="24"/>
        </w:rPr>
        <w:t>T</w:t>
      </w:r>
      <w:r w:rsidR="00327581" w:rsidRPr="00A32B6C">
        <w:rPr>
          <w:rFonts w:asciiTheme="majorBidi" w:hAnsiTheme="majorBidi" w:cstheme="majorBidi"/>
          <w:bCs/>
          <w:sz w:val="24"/>
          <w:szCs w:val="24"/>
        </w:rPr>
        <w:t xml:space="preserve">he </w:t>
      </w:r>
      <w:r w:rsidRPr="00A32B6C">
        <w:rPr>
          <w:rFonts w:asciiTheme="majorBidi" w:hAnsiTheme="majorBidi" w:cstheme="majorBidi"/>
          <w:bCs/>
          <w:sz w:val="24"/>
          <w:szCs w:val="24"/>
        </w:rPr>
        <w:t>husband will say I don't have problem, the problem is you! You are the problem</w:t>
      </w:r>
      <w:r w:rsidR="00327581">
        <w:rPr>
          <w:rFonts w:asciiTheme="majorBidi" w:hAnsiTheme="majorBidi" w:cstheme="majorBidi"/>
          <w:bCs/>
          <w:sz w:val="24"/>
          <w:szCs w:val="24"/>
        </w:rPr>
        <w:t>.</w:t>
      </w:r>
      <w:r w:rsidRPr="00A32B6C">
        <w:rPr>
          <w:rFonts w:asciiTheme="majorBidi" w:hAnsiTheme="majorBidi" w:cstheme="majorBidi"/>
          <w:bCs/>
          <w:sz w:val="24"/>
          <w:szCs w:val="24"/>
        </w:rPr>
        <w:t xml:space="preserve">” </w:t>
      </w:r>
    </w:p>
    <w:p w14:paraId="24507920" w14:textId="77777777" w:rsidR="000B05AC" w:rsidRPr="00A32B6C" w:rsidRDefault="000B05AC" w:rsidP="000B05AC">
      <w:pPr>
        <w:spacing w:line="240" w:lineRule="auto"/>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“Sometimes you'll be fight/ arguing in the house that no I said "you are the problem", no it's a lie you are the problem</w:t>
      </w:r>
      <w:r w:rsidR="00327581">
        <w:rPr>
          <w:rFonts w:asciiTheme="majorBidi" w:hAnsiTheme="majorBidi" w:cstheme="majorBidi"/>
          <w:bCs/>
          <w:sz w:val="24"/>
          <w:szCs w:val="24"/>
        </w:rPr>
        <w:t>.</w:t>
      </w:r>
      <w:r w:rsidRPr="00A32B6C">
        <w:rPr>
          <w:rFonts w:asciiTheme="majorBidi" w:hAnsiTheme="majorBidi" w:cstheme="majorBidi"/>
          <w:bCs/>
          <w:sz w:val="24"/>
          <w:szCs w:val="24"/>
        </w:rPr>
        <w:t xml:space="preserve">” </w:t>
      </w:r>
    </w:p>
    <w:p w14:paraId="3E4382DD" w14:textId="77777777" w:rsidR="000B05AC" w:rsidRPr="00A32B6C" w:rsidRDefault="000B05AC" w:rsidP="00327581">
      <w:pPr>
        <w:spacing w:line="240" w:lineRule="auto"/>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w:t>
      </w:r>
      <w:r w:rsidR="00327581">
        <w:rPr>
          <w:rFonts w:asciiTheme="majorBidi" w:hAnsiTheme="majorBidi" w:cstheme="majorBidi"/>
          <w:bCs/>
          <w:sz w:val="24"/>
          <w:szCs w:val="24"/>
        </w:rPr>
        <w:t>W</w:t>
      </w:r>
      <w:r w:rsidR="00327581" w:rsidRPr="00A32B6C">
        <w:rPr>
          <w:rFonts w:asciiTheme="majorBidi" w:hAnsiTheme="majorBidi" w:cstheme="majorBidi"/>
          <w:bCs/>
          <w:sz w:val="24"/>
          <w:szCs w:val="24"/>
        </w:rPr>
        <w:t xml:space="preserve">hat </w:t>
      </w:r>
      <w:r w:rsidRPr="00A32B6C">
        <w:rPr>
          <w:rFonts w:asciiTheme="majorBidi" w:hAnsiTheme="majorBidi" w:cstheme="majorBidi"/>
          <w:bCs/>
          <w:sz w:val="24"/>
          <w:szCs w:val="24"/>
        </w:rPr>
        <w:t>I feel I'm not doing right is, I have anger in me, you know?</w:t>
      </w:r>
      <w:r w:rsidR="00327581">
        <w:rPr>
          <w:rFonts w:asciiTheme="majorBidi" w:hAnsiTheme="majorBidi" w:cstheme="majorBidi"/>
          <w:bCs/>
          <w:sz w:val="24"/>
          <w:szCs w:val="24"/>
        </w:rPr>
        <w:t xml:space="preserve"> […] </w:t>
      </w:r>
      <w:r w:rsidRPr="00A32B6C">
        <w:rPr>
          <w:rFonts w:asciiTheme="majorBidi" w:hAnsiTheme="majorBidi" w:cstheme="majorBidi"/>
          <w:bCs/>
          <w:sz w:val="24"/>
          <w:szCs w:val="24"/>
        </w:rPr>
        <w:t xml:space="preserve">you won't want to talk to your </w:t>
      </w:r>
      <w:proofErr w:type="gramStart"/>
      <w:r w:rsidRPr="00A32B6C">
        <w:rPr>
          <w:rFonts w:asciiTheme="majorBidi" w:hAnsiTheme="majorBidi" w:cstheme="majorBidi"/>
          <w:bCs/>
          <w:sz w:val="24"/>
          <w:szCs w:val="24"/>
        </w:rPr>
        <w:t>husband,</w:t>
      </w:r>
      <w:proofErr w:type="gramEnd"/>
      <w:r w:rsidRPr="00A32B6C">
        <w:rPr>
          <w:rFonts w:asciiTheme="majorBidi" w:hAnsiTheme="majorBidi" w:cstheme="majorBidi"/>
          <w:bCs/>
          <w:sz w:val="24"/>
          <w:szCs w:val="24"/>
        </w:rPr>
        <w:t xml:space="preserve"> you'll want to be alone</w:t>
      </w:r>
      <w:r w:rsidR="00327581">
        <w:rPr>
          <w:rFonts w:asciiTheme="majorBidi" w:hAnsiTheme="majorBidi" w:cstheme="majorBidi"/>
          <w:bCs/>
          <w:sz w:val="24"/>
          <w:szCs w:val="24"/>
        </w:rPr>
        <w:t>.</w:t>
      </w:r>
      <w:r w:rsidRPr="00A32B6C">
        <w:rPr>
          <w:rFonts w:asciiTheme="majorBidi" w:hAnsiTheme="majorBidi" w:cstheme="majorBidi"/>
          <w:bCs/>
          <w:sz w:val="24"/>
          <w:szCs w:val="24"/>
        </w:rPr>
        <w:t>”</w:t>
      </w:r>
    </w:p>
    <w:p w14:paraId="3F0021A4" w14:textId="77777777" w:rsidR="000B05AC" w:rsidRPr="00A32B6C" w:rsidRDefault="000B05AC" w:rsidP="00327581">
      <w:pPr>
        <w:spacing w:line="240" w:lineRule="auto"/>
        <w:ind w:left="2160"/>
        <w:jc w:val="both"/>
        <w:rPr>
          <w:rFonts w:asciiTheme="majorBidi" w:hAnsiTheme="majorBidi" w:cstheme="majorBidi"/>
          <w:bCs/>
          <w:sz w:val="24"/>
          <w:szCs w:val="24"/>
        </w:rPr>
      </w:pPr>
      <w:r w:rsidRPr="00A32B6C">
        <w:rPr>
          <w:rFonts w:asciiTheme="majorBidi" w:hAnsiTheme="majorBidi" w:cstheme="majorBidi"/>
          <w:b/>
          <w:bCs/>
          <w:sz w:val="24"/>
          <w:szCs w:val="24"/>
        </w:rPr>
        <w:t xml:space="preserve">Couple Lawal: W: </w:t>
      </w:r>
      <w:r w:rsidRPr="00A32B6C">
        <w:rPr>
          <w:rFonts w:asciiTheme="majorBidi" w:hAnsiTheme="majorBidi" w:cstheme="majorBidi"/>
          <w:bCs/>
          <w:sz w:val="24"/>
          <w:szCs w:val="24"/>
        </w:rPr>
        <w:t>“</w:t>
      </w:r>
      <w:r w:rsidR="00327581">
        <w:rPr>
          <w:rFonts w:asciiTheme="majorBidi" w:hAnsiTheme="majorBidi" w:cstheme="majorBidi"/>
          <w:bCs/>
          <w:sz w:val="24"/>
          <w:szCs w:val="24"/>
        </w:rPr>
        <w:t>S</w:t>
      </w:r>
      <w:r w:rsidR="00327581" w:rsidRPr="00A32B6C">
        <w:rPr>
          <w:rFonts w:asciiTheme="majorBidi" w:hAnsiTheme="majorBidi" w:cstheme="majorBidi"/>
          <w:bCs/>
          <w:sz w:val="24"/>
          <w:szCs w:val="24"/>
        </w:rPr>
        <w:t xml:space="preserve">ometimes </w:t>
      </w:r>
      <w:r w:rsidRPr="00A32B6C">
        <w:rPr>
          <w:rFonts w:asciiTheme="majorBidi" w:hAnsiTheme="majorBidi" w:cstheme="majorBidi"/>
          <w:bCs/>
          <w:sz w:val="24"/>
          <w:szCs w:val="24"/>
        </w:rPr>
        <w:t>sometimes maybe we argue some kind thing he'll say "abeg just leave me alone"</w:t>
      </w:r>
      <w:r w:rsidR="00327581">
        <w:rPr>
          <w:rFonts w:asciiTheme="majorBidi" w:hAnsiTheme="majorBidi" w:cstheme="majorBidi"/>
          <w:bCs/>
          <w:sz w:val="24"/>
          <w:szCs w:val="24"/>
        </w:rPr>
        <w:t>,</w:t>
      </w:r>
      <w:r w:rsidRPr="00A32B6C">
        <w:rPr>
          <w:rFonts w:asciiTheme="majorBidi" w:hAnsiTheme="majorBidi" w:cstheme="majorBidi"/>
          <w:bCs/>
          <w:sz w:val="24"/>
          <w:szCs w:val="24"/>
        </w:rPr>
        <w:t xml:space="preserve"> some kind all those things usually… you go just dey think all those things</w:t>
      </w:r>
      <w:r w:rsidR="00327581">
        <w:rPr>
          <w:rFonts w:asciiTheme="majorBidi" w:hAnsiTheme="majorBidi" w:cstheme="majorBidi"/>
          <w:bCs/>
          <w:sz w:val="24"/>
          <w:szCs w:val="24"/>
        </w:rPr>
        <w:t>.</w:t>
      </w:r>
      <w:r w:rsidRPr="00A32B6C">
        <w:rPr>
          <w:rFonts w:asciiTheme="majorBidi" w:hAnsiTheme="majorBidi" w:cstheme="majorBidi"/>
          <w:bCs/>
          <w:sz w:val="24"/>
          <w:szCs w:val="24"/>
        </w:rPr>
        <w:t>”</w:t>
      </w:r>
    </w:p>
    <w:p w14:paraId="031763C1" w14:textId="77777777" w:rsidR="000B05AC" w:rsidRPr="00A32B6C" w:rsidRDefault="000B05AC" w:rsidP="000B05AC">
      <w:pPr>
        <w:spacing w:line="240" w:lineRule="auto"/>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Nwankwo</w:t>
      </w:r>
      <w:r w:rsidRPr="00A32B6C">
        <w:rPr>
          <w:rFonts w:asciiTheme="majorBidi" w:hAnsiTheme="majorBidi" w:cstheme="majorBidi"/>
          <w:bCs/>
          <w:sz w:val="24"/>
          <w:szCs w:val="24"/>
        </w:rPr>
        <w:t>: W: “Most times we have our ups and down, we have our ups and down, most times one will feel, you'll feel not to talk to your spouse because you are depressed, you know?”</w:t>
      </w:r>
    </w:p>
    <w:p w14:paraId="335A880E" w14:textId="77777777" w:rsidR="000B05AC" w:rsidRPr="00A32B6C" w:rsidRDefault="000B05AC" w:rsidP="00327581">
      <w:pPr>
        <w:spacing w:line="240" w:lineRule="auto"/>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H:</w:t>
      </w:r>
      <w:r w:rsidRPr="00A32B6C">
        <w:rPr>
          <w:rFonts w:asciiTheme="majorBidi" w:hAnsiTheme="majorBidi" w:cstheme="majorBidi"/>
          <w:bCs/>
          <w:sz w:val="24"/>
          <w:szCs w:val="24"/>
        </w:rPr>
        <w:t xml:space="preserve"> “</w:t>
      </w:r>
      <w:r w:rsidR="00327581">
        <w:rPr>
          <w:rFonts w:asciiTheme="majorBidi" w:hAnsiTheme="majorBidi" w:cstheme="majorBidi"/>
          <w:bCs/>
          <w:sz w:val="24"/>
          <w:szCs w:val="24"/>
        </w:rPr>
        <w:t>T</w:t>
      </w:r>
      <w:r w:rsidR="00327581" w:rsidRPr="00A32B6C">
        <w:rPr>
          <w:rFonts w:asciiTheme="majorBidi" w:hAnsiTheme="majorBidi" w:cstheme="majorBidi"/>
          <w:bCs/>
          <w:sz w:val="24"/>
          <w:szCs w:val="24"/>
        </w:rPr>
        <w:t xml:space="preserve">he </w:t>
      </w:r>
      <w:r w:rsidRPr="00A32B6C">
        <w:rPr>
          <w:rFonts w:asciiTheme="majorBidi" w:hAnsiTheme="majorBidi" w:cstheme="majorBidi"/>
          <w:bCs/>
          <w:sz w:val="24"/>
          <w:szCs w:val="24"/>
        </w:rPr>
        <w:t xml:space="preserve">problem sometimes is that, you know? </w:t>
      </w:r>
      <w:r w:rsidR="00327581">
        <w:rPr>
          <w:rFonts w:asciiTheme="majorBidi" w:hAnsiTheme="majorBidi" w:cstheme="majorBidi"/>
          <w:bCs/>
          <w:sz w:val="24"/>
          <w:szCs w:val="24"/>
        </w:rPr>
        <w:t>W</w:t>
      </w:r>
      <w:r w:rsidR="00327581" w:rsidRPr="00A32B6C">
        <w:rPr>
          <w:rFonts w:asciiTheme="majorBidi" w:hAnsiTheme="majorBidi" w:cstheme="majorBidi"/>
          <w:bCs/>
          <w:sz w:val="24"/>
          <w:szCs w:val="24"/>
        </w:rPr>
        <w:t>o</w:t>
      </w:r>
      <w:r w:rsidR="00327581" w:rsidRPr="00A32B6C">
        <w:rPr>
          <w:rFonts w:asciiTheme="majorBidi" w:hAnsiTheme="majorBidi" w:cstheme="majorBidi"/>
          <w:bCs/>
          <w:sz w:val="24"/>
          <w:szCs w:val="24"/>
        </w:rPr>
        <w:t>m</w:t>
      </w:r>
      <w:r w:rsidR="00327581" w:rsidRPr="00A32B6C">
        <w:rPr>
          <w:rFonts w:asciiTheme="majorBidi" w:hAnsiTheme="majorBidi" w:cstheme="majorBidi"/>
          <w:bCs/>
          <w:sz w:val="24"/>
          <w:szCs w:val="24"/>
        </w:rPr>
        <w:t>en</w:t>
      </w:r>
      <w:r w:rsidRPr="00A32B6C">
        <w:rPr>
          <w:rFonts w:asciiTheme="majorBidi" w:hAnsiTheme="majorBidi" w:cstheme="majorBidi"/>
          <w:bCs/>
          <w:sz w:val="24"/>
          <w:szCs w:val="24"/>
        </w:rPr>
        <w:t>, they always believe that men cheat, that is the problem</w:t>
      </w:r>
      <w:r w:rsidR="00327581">
        <w:rPr>
          <w:rFonts w:asciiTheme="majorBidi" w:hAnsiTheme="majorBidi" w:cstheme="majorBidi"/>
          <w:bCs/>
          <w:sz w:val="24"/>
          <w:szCs w:val="24"/>
        </w:rPr>
        <w:t xml:space="preserve"> […] </w:t>
      </w:r>
      <w:r w:rsidRPr="00A32B6C">
        <w:rPr>
          <w:rFonts w:asciiTheme="majorBidi" w:hAnsiTheme="majorBidi" w:cstheme="majorBidi"/>
          <w:bCs/>
          <w:sz w:val="24"/>
          <w:szCs w:val="24"/>
        </w:rPr>
        <w:t>she'll be thinking that my friend, they all mislead me to have another/to go and have affair outside my marital home</w:t>
      </w:r>
      <w:r w:rsidR="00327581">
        <w:rPr>
          <w:rFonts w:asciiTheme="majorBidi" w:hAnsiTheme="majorBidi" w:cstheme="majorBidi"/>
          <w:bCs/>
          <w:sz w:val="24"/>
          <w:szCs w:val="24"/>
        </w:rPr>
        <w:t>.</w:t>
      </w:r>
      <w:r w:rsidRPr="00A32B6C">
        <w:rPr>
          <w:rFonts w:asciiTheme="majorBidi" w:hAnsiTheme="majorBidi" w:cstheme="majorBidi"/>
          <w:bCs/>
          <w:sz w:val="24"/>
          <w:szCs w:val="24"/>
        </w:rPr>
        <w:t>”</w:t>
      </w:r>
    </w:p>
    <w:p w14:paraId="3322499F" w14:textId="77777777" w:rsidR="000B05AC" w:rsidRPr="00A32B6C" w:rsidRDefault="000B05AC" w:rsidP="000B05AC">
      <w:pPr>
        <w:spacing w:line="240" w:lineRule="auto"/>
        <w:jc w:val="both"/>
        <w:rPr>
          <w:rFonts w:asciiTheme="majorBidi" w:hAnsiTheme="majorBidi" w:cstheme="majorBidi"/>
          <w:bCs/>
          <w:sz w:val="24"/>
          <w:szCs w:val="24"/>
        </w:rPr>
      </w:pPr>
    </w:p>
    <w:p w14:paraId="456F1CA6" w14:textId="77777777" w:rsidR="000B05AC" w:rsidRDefault="000B05AC" w:rsidP="000B05AC">
      <w:pPr>
        <w:spacing w:line="240" w:lineRule="auto"/>
        <w:jc w:val="both"/>
        <w:rPr>
          <w:rFonts w:asciiTheme="majorBidi" w:hAnsiTheme="majorBidi" w:cstheme="majorBidi"/>
          <w:bCs/>
          <w:sz w:val="24"/>
          <w:szCs w:val="24"/>
        </w:rPr>
      </w:pPr>
    </w:p>
    <w:p w14:paraId="4AC3191E" w14:textId="77777777" w:rsidR="00EE7E0D" w:rsidRDefault="00EE7E0D" w:rsidP="000B05AC">
      <w:pPr>
        <w:spacing w:line="240" w:lineRule="auto"/>
        <w:jc w:val="both"/>
        <w:rPr>
          <w:rFonts w:asciiTheme="majorBidi" w:hAnsiTheme="majorBidi" w:cstheme="majorBidi"/>
          <w:bCs/>
          <w:sz w:val="24"/>
          <w:szCs w:val="24"/>
        </w:rPr>
      </w:pPr>
    </w:p>
    <w:p w14:paraId="39A77C46" w14:textId="77777777" w:rsidR="00EE7E0D" w:rsidRPr="00A32B6C" w:rsidRDefault="00EE7E0D" w:rsidP="000B05AC">
      <w:pPr>
        <w:spacing w:line="240" w:lineRule="auto"/>
        <w:jc w:val="both"/>
        <w:rPr>
          <w:rFonts w:asciiTheme="majorBidi" w:hAnsiTheme="majorBidi" w:cstheme="majorBidi"/>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7ECDC7D2" w14:textId="77777777" w:rsidTr="000B05AC">
        <w:tc>
          <w:tcPr>
            <w:tcW w:w="9242" w:type="dxa"/>
          </w:tcPr>
          <w:p w14:paraId="52AAD582"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lastRenderedPageBreak/>
              <w:t>Reflective Box:</w:t>
            </w:r>
            <w:r w:rsidRPr="00A32B6C">
              <w:rPr>
                <w:rFonts w:asciiTheme="majorBidi" w:hAnsiTheme="majorBidi" w:cstheme="majorBidi"/>
                <w:bCs/>
                <w:sz w:val="24"/>
                <w:szCs w:val="24"/>
              </w:rPr>
              <w:t xml:space="preserve"> Conflicts do occur within couples experiencing infertility, either as a result of their fertility issues or related issues. The </w:t>
            </w:r>
            <w:proofErr w:type="gramStart"/>
            <w:r w:rsidRPr="00A32B6C">
              <w:rPr>
                <w:rFonts w:asciiTheme="majorBidi" w:hAnsiTheme="majorBidi" w:cstheme="majorBidi"/>
                <w:bCs/>
                <w:sz w:val="24"/>
                <w:szCs w:val="24"/>
              </w:rPr>
              <w:t>couples</w:t>
            </w:r>
            <w:proofErr w:type="gramEnd"/>
            <w:r w:rsidRPr="00A32B6C">
              <w:rPr>
                <w:rFonts w:asciiTheme="majorBidi" w:hAnsiTheme="majorBidi" w:cstheme="majorBidi"/>
                <w:bCs/>
                <w:sz w:val="24"/>
                <w:szCs w:val="24"/>
              </w:rPr>
              <w:t xml:space="preserve"> interpretation</w:t>
            </w:r>
            <w:r w:rsidR="00327581">
              <w:rPr>
                <w:rFonts w:asciiTheme="majorBidi" w:hAnsiTheme="majorBidi" w:cstheme="majorBidi"/>
                <w:bCs/>
                <w:sz w:val="24"/>
                <w:szCs w:val="24"/>
              </w:rPr>
              <w:t>s</w:t>
            </w:r>
            <w:r w:rsidRPr="00A32B6C">
              <w:rPr>
                <w:rFonts w:asciiTheme="majorBidi" w:hAnsiTheme="majorBidi" w:cstheme="majorBidi"/>
                <w:bCs/>
                <w:sz w:val="24"/>
                <w:szCs w:val="24"/>
              </w:rPr>
              <w:t xml:space="preserve"> shows how the couples are reflecting on their relationship during the interview. When fertility issues occur the co</w:t>
            </w:r>
            <w:r w:rsidRPr="00A32B6C">
              <w:rPr>
                <w:rFonts w:asciiTheme="majorBidi" w:hAnsiTheme="majorBidi" w:cstheme="majorBidi"/>
                <w:bCs/>
                <w:sz w:val="24"/>
                <w:szCs w:val="24"/>
              </w:rPr>
              <w:t>u</w:t>
            </w:r>
            <w:r w:rsidRPr="00A32B6C">
              <w:rPr>
                <w:rFonts w:asciiTheme="majorBidi" w:hAnsiTheme="majorBidi" w:cstheme="majorBidi"/>
                <w:bCs/>
                <w:sz w:val="24"/>
                <w:szCs w:val="24"/>
              </w:rPr>
              <w:t>ples may tend to push blames to each other</w:t>
            </w:r>
            <w:r w:rsidR="00327581">
              <w:rPr>
                <w:rFonts w:asciiTheme="majorBidi" w:hAnsiTheme="majorBidi" w:cstheme="majorBidi"/>
                <w:bCs/>
                <w:sz w:val="24"/>
                <w:szCs w:val="24"/>
              </w:rPr>
              <w:t>,</w:t>
            </w:r>
            <w:r w:rsidRPr="00A32B6C">
              <w:rPr>
                <w:rFonts w:asciiTheme="majorBidi" w:hAnsiTheme="majorBidi" w:cstheme="majorBidi"/>
                <w:bCs/>
                <w:sz w:val="24"/>
                <w:szCs w:val="24"/>
              </w:rPr>
              <w:t xml:space="preserve"> triggering emotional and psychological distress, thus impacting their relational dynamics. </w:t>
            </w:r>
          </w:p>
        </w:tc>
      </w:tr>
    </w:tbl>
    <w:p w14:paraId="3777BD33" w14:textId="77777777" w:rsidR="000B05AC" w:rsidRPr="00A32B6C" w:rsidRDefault="000B05AC" w:rsidP="000B05AC">
      <w:pPr>
        <w:spacing w:line="360" w:lineRule="auto"/>
        <w:jc w:val="both"/>
        <w:rPr>
          <w:rFonts w:asciiTheme="majorBidi" w:hAnsiTheme="majorBidi" w:cstheme="majorBidi"/>
          <w:bCs/>
          <w:sz w:val="24"/>
          <w:szCs w:val="24"/>
        </w:rPr>
      </w:pPr>
    </w:p>
    <w:p w14:paraId="07A21563" w14:textId="77777777" w:rsidR="000B05AC" w:rsidRPr="00A32B6C" w:rsidRDefault="000B05AC" w:rsidP="00327581">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Conflict is managed by talking things through</w:t>
      </w:r>
      <w:r w:rsidR="00327581">
        <w:rPr>
          <w:rFonts w:asciiTheme="majorBidi" w:hAnsiTheme="majorBidi" w:cstheme="majorBidi"/>
          <w:bCs/>
          <w:sz w:val="24"/>
          <w:szCs w:val="24"/>
        </w:rPr>
        <w:t>.</w:t>
      </w:r>
      <w:r w:rsidRPr="00A32B6C">
        <w:rPr>
          <w:rFonts w:asciiTheme="majorBidi" w:hAnsiTheme="majorBidi" w:cstheme="majorBidi"/>
          <w:bCs/>
          <w:sz w:val="24"/>
          <w:szCs w:val="24"/>
        </w:rPr>
        <w:t xml:space="preserve"> </w:t>
      </w:r>
      <w:r w:rsidR="00327581">
        <w:rPr>
          <w:rFonts w:asciiTheme="majorBidi" w:hAnsiTheme="majorBidi" w:cstheme="majorBidi"/>
          <w:bCs/>
          <w:sz w:val="24"/>
          <w:szCs w:val="24"/>
        </w:rPr>
        <w:t>A</w:t>
      </w:r>
      <w:r w:rsidR="00327581" w:rsidRPr="00A32B6C">
        <w:rPr>
          <w:rFonts w:asciiTheme="majorBidi" w:hAnsiTheme="majorBidi" w:cstheme="majorBidi"/>
          <w:bCs/>
          <w:sz w:val="24"/>
          <w:szCs w:val="24"/>
        </w:rPr>
        <w:t xml:space="preserve">s </w:t>
      </w:r>
      <w:r w:rsidRPr="00A32B6C">
        <w:rPr>
          <w:rFonts w:asciiTheme="majorBidi" w:hAnsiTheme="majorBidi" w:cstheme="majorBidi"/>
          <w:bCs/>
          <w:sz w:val="24"/>
          <w:szCs w:val="24"/>
        </w:rPr>
        <w:t>expressed by some of the couples, when mood</w:t>
      </w:r>
      <w:r w:rsidR="00327581">
        <w:rPr>
          <w:rFonts w:asciiTheme="majorBidi" w:hAnsiTheme="majorBidi" w:cstheme="majorBidi"/>
          <w:bCs/>
          <w:sz w:val="24"/>
          <w:szCs w:val="24"/>
        </w:rPr>
        <w:t>s</w:t>
      </w:r>
      <w:r w:rsidRPr="00A32B6C">
        <w:rPr>
          <w:rFonts w:asciiTheme="majorBidi" w:hAnsiTheme="majorBidi" w:cstheme="majorBidi"/>
          <w:bCs/>
          <w:sz w:val="24"/>
          <w:szCs w:val="24"/>
        </w:rPr>
        <w:t xml:space="preserve"> change as a result of outside pressure or due to their fertility issues, this tends to i</w:t>
      </w:r>
      <w:r w:rsidRPr="00A32B6C">
        <w:rPr>
          <w:rFonts w:asciiTheme="majorBidi" w:hAnsiTheme="majorBidi" w:cstheme="majorBidi"/>
          <w:bCs/>
          <w:sz w:val="24"/>
          <w:szCs w:val="24"/>
        </w:rPr>
        <w:t>m</w:t>
      </w:r>
      <w:r w:rsidRPr="00A32B6C">
        <w:rPr>
          <w:rFonts w:asciiTheme="majorBidi" w:hAnsiTheme="majorBidi" w:cstheme="majorBidi"/>
          <w:bCs/>
          <w:sz w:val="24"/>
          <w:szCs w:val="24"/>
        </w:rPr>
        <w:t>pact how the couples communicate at home, thereby impacting their relational dynamics. However</w:t>
      </w:r>
      <w:r w:rsidR="00327581">
        <w:rPr>
          <w:rFonts w:asciiTheme="majorBidi" w:hAnsiTheme="majorBidi" w:cstheme="majorBidi"/>
          <w:bCs/>
          <w:sz w:val="24"/>
          <w:szCs w:val="24"/>
        </w:rPr>
        <w:t>,</w:t>
      </w:r>
      <w:r w:rsidRPr="00A32B6C">
        <w:rPr>
          <w:rFonts w:asciiTheme="majorBidi" w:hAnsiTheme="majorBidi" w:cstheme="majorBidi"/>
          <w:bCs/>
          <w:sz w:val="24"/>
          <w:szCs w:val="24"/>
        </w:rPr>
        <w:t xml:space="preserve"> after some days, talking things through was expressed as a way to resolve issues. Couple Lawal reflects instances where anytime her husband sees her </w:t>
      </w:r>
      <w:proofErr w:type="gramStart"/>
      <w:r w:rsidRPr="00A32B6C">
        <w:rPr>
          <w:rFonts w:asciiTheme="majorBidi" w:hAnsiTheme="majorBidi" w:cstheme="majorBidi"/>
          <w:bCs/>
          <w:sz w:val="24"/>
          <w:szCs w:val="24"/>
        </w:rPr>
        <w:t>menstruation</w:t>
      </w:r>
      <w:r w:rsidR="00327581">
        <w:rPr>
          <w:rFonts w:asciiTheme="majorBidi" w:hAnsiTheme="majorBidi" w:cstheme="majorBidi"/>
          <w:bCs/>
          <w:sz w:val="24"/>
          <w:szCs w:val="24"/>
        </w:rPr>
        <w:t>,</w:t>
      </w:r>
      <w:proofErr w:type="gramEnd"/>
      <w:r w:rsidR="00327581"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his mood will change and thus impact their relational dynamics. However, talking things through was reported as a way to resolve this conflict, thus promoting better relational dynamics within the relationship. </w:t>
      </w:r>
    </w:p>
    <w:p w14:paraId="701B31DB" w14:textId="77777777" w:rsidR="000B05AC" w:rsidRPr="00A32B6C" w:rsidRDefault="000B05AC" w:rsidP="00327581">
      <w:pPr>
        <w:spacing w:line="240" w:lineRule="auto"/>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Lawal</w:t>
      </w: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w:t>
      </w:r>
      <w:r w:rsidR="00327581">
        <w:rPr>
          <w:rFonts w:asciiTheme="majorBidi" w:hAnsiTheme="majorBidi" w:cstheme="majorBidi"/>
          <w:bCs/>
          <w:sz w:val="24"/>
          <w:szCs w:val="24"/>
        </w:rPr>
        <w:t>A</w:t>
      </w:r>
      <w:r w:rsidR="00327581" w:rsidRPr="00A32B6C">
        <w:rPr>
          <w:rFonts w:asciiTheme="majorBidi" w:hAnsiTheme="majorBidi" w:cstheme="majorBidi"/>
          <w:bCs/>
          <w:sz w:val="24"/>
          <w:szCs w:val="24"/>
        </w:rPr>
        <w:t xml:space="preserve">nytime </w:t>
      </w:r>
      <w:r w:rsidRPr="00A32B6C">
        <w:rPr>
          <w:rFonts w:asciiTheme="majorBidi" w:hAnsiTheme="majorBidi" w:cstheme="majorBidi"/>
          <w:bCs/>
          <w:sz w:val="24"/>
          <w:szCs w:val="24"/>
        </w:rPr>
        <w:t>my husband sees my menstruation, I saw his face would just change</w:t>
      </w:r>
      <w:r w:rsidR="00327581">
        <w:rPr>
          <w:rFonts w:asciiTheme="majorBidi" w:hAnsiTheme="majorBidi" w:cstheme="majorBidi"/>
          <w:bCs/>
          <w:sz w:val="24"/>
          <w:szCs w:val="24"/>
        </w:rPr>
        <w:t>,</w:t>
      </w:r>
      <w:r w:rsidRPr="00A32B6C">
        <w:rPr>
          <w:rFonts w:asciiTheme="majorBidi" w:hAnsiTheme="majorBidi" w:cstheme="majorBidi"/>
          <w:bCs/>
          <w:sz w:val="24"/>
          <w:szCs w:val="24"/>
        </w:rPr>
        <w:t xml:space="preserve"> so I now decided to start hiding it, so anytime I see it I would hide it, I will not allow him to see it, but at last he will now notice and we will talk it through</w:t>
      </w:r>
      <w:r w:rsidR="00327581">
        <w:rPr>
          <w:rFonts w:asciiTheme="majorBidi" w:hAnsiTheme="majorBidi" w:cstheme="majorBidi"/>
          <w:bCs/>
          <w:sz w:val="24"/>
          <w:szCs w:val="24"/>
        </w:rPr>
        <w:t>.</w:t>
      </w:r>
      <w:r w:rsidRPr="00A32B6C">
        <w:rPr>
          <w:rFonts w:asciiTheme="majorBidi" w:hAnsiTheme="majorBidi" w:cstheme="majorBidi"/>
          <w:bCs/>
          <w:sz w:val="24"/>
          <w:szCs w:val="24"/>
        </w:rPr>
        <w:t>”</w:t>
      </w:r>
    </w:p>
    <w:p w14:paraId="5E5495EB" w14:textId="77777777" w:rsidR="000B05AC" w:rsidRPr="00A32B6C" w:rsidRDefault="000B05AC" w:rsidP="00327581">
      <w:pPr>
        <w:spacing w:line="240" w:lineRule="auto"/>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“Ah no, his mood; he would just keep quiet, he won't say anything and me too I will now know that is because of what he saw, before you know it, </w:t>
      </w:r>
      <w:r w:rsidR="00327581">
        <w:rPr>
          <w:rFonts w:asciiTheme="majorBidi" w:hAnsiTheme="majorBidi" w:cstheme="majorBidi"/>
          <w:bCs/>
          <w:sz w:val="24"/>
          <w:szCs w:val="24"/>
        </w:rPr>
        <w:t xml:space="preserve">two </w:t>
      </w:r>
      <w:r w:rsidR="00327581" w:rsidRPr="00A32B6C">
        <w:rPr>
          <w:rFonts w:asciiTheme="majorBidi" w:hAnsiTheme="majorBidi" w:cstheme="majorBidi"/>
          <w:bCs/>
          <w:sz w:val="24"/>
          <w:szCs w:val="24"/>
        </w:rPr>
        <w:t>days</w:t>
      </w:r>
      <w:r w:rsidRPr="00A32B6C">
        <w:rPr>
          <w:rFonts w:asciiTheme="majorBidi" w:hAnsiTheme="majorBidi" w:cstheme="majorBidi"/>
          <w:bCs/>
          <w:sz w:val="24"/>
          <w:szCs w:val="24"/>
        </w:rPr>
        <w:t xml:space="preserve">, </w:t>
      </w:r>
      <w:r w:rsidR="00327581">
        <w:rPr>
          <w:rFonts w:asciiTheme="majorBidi" w:hAnsiTheme="majorBidi" w:cstheme="majorBidi"/>
          <w:bCs/>
          <w:sz w:val="24"/>
          <w:szCs w:val="24"/>
        </w:rPr>
        <w:t xml:space="preserve">three </w:t>
      </w:r>
      <w:r w:rsidR="00327581" w:rsidRPr="00A32B6C">
        <w:rPr>
          <w:rFonts w:asciiTheme="majorBidi" w:hAnsiTheme="majorBidi" w:cstheme="majorBidi"/>
          <w:bCs/>
          <w:sz w:val="24"/>
          <w:szCs w:val="24"/>
        </w:rPr>
        <w:t>days</w:t>
      </w:r>
      <w:r w:rsidRPr="00A32B6C">
        <w:rPr>
          <w:rFonts w:asciiTheme="majorBidi" w:hAnsiTheme="majorBidi" w:cstheme="majorBidi"/>
          <w:bCs/>
          <w:sz w:val="24"/>
          <w:szCs w:val="24"/>
        </w:rPr>
        <w:t>, we will just get over it</w:t>
      </w:r>
      <w:r w:rsidR="00327581">
        <w:rPr>
          <w:rFonts w:asciiTheme="majorBidi" w:hAnsiTheme="majorBidi" w:cstheme="majorBidi"/>
          <w:bCs/>
          <w:sz w:val="24"/>
          <w:szCs w:val="24"/>
        </w:rPr>
        <w:t>.</w:t>
      </w:r>
      <w:r w:rsidRPr="00A32B6C">
        <w:rPr>
          <w:rFonts w:asciiTheme="majorBidi" w:hAnsiTheme="majorBidi" w:cstheme="majorBidi"/>
          <w:bCs/>
          <w:sz w:val="24"/>
          <w:szCs w:val="24"/>
        </w:rPr>
        <w:t xml:space="preserve">” </w:t>
      </w:r>
    </w:p>
    <w:p w14:paraId="6E083FD8" w14:textId="77777777" w:rsidR="000B05AC" w:rsidRPr="00A32B6C" w:rsidRDefault="000B05AC" w:rsidP="000B05AC">
      <w:pPr>
        <w:spacing w:line="240" w:lineRule="auto"/>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H:</w:t>
      </w:r>
      <w:r w:rsidRPr="00A32B6C">
        <w:rPr>
          <w:rFonts w:asciiTheme="majorBidi" w:hAnsiTheme="majorBidi" w:cstheme="majorBidi"/>
          <w:bCs/>
          <w:sz w:val="24"/>
          <w:szCs w:val="24"/>
        </w:rPr>
        <w:t xml:space="preserve"> Smiles</w:t>
      </w:r>
    </w:p>
    <w:p w14:paraId="4D863BC0" w14:textId="77777777" w:rsidR="000B05AC" w:rsidRPr="00A32B6C" w:rsidRDefault="000B05AC" w:rsidP="00327581">
      <w:pPr>
        <w:spacing w:line="240" w:lineRule="auto"/>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Nwankwo: W:</w:t>
      </w:r>
      <w:r w:rsidRPr="00A32B6C">
        <w:rPr>
          <w:rFonts w:asciiTheme="majorBidi" w:hAnsiTheme="majorBidi" w:cstheme="majorBidi"/>
          <w:bCs/>
          <w:sz w:val="24"/>
          <w:szCs w:val="24"/>
        </w:rPr>
        <w:t xml:space="preserve">  “</w:t>
      </w:r>
      <w:r w:rsidR="00327581">
        <w:rPr>
          <w:rFonts w:asciiTheme="majorBidi" w:hAnsiTheme="majorBidi" w:cstheme="majorBidi"/>
          <w:bCs/>
          <w:sz w:val="24"/>
          <w:szCs w:val="24"/>
        </w:rPr>
        <w:t>A</w:t>
      </w:r>
      <w:r w:rsidR="00327581" w:rsidRPr="00A32B6C">
        <w:rPr>
          <w:rFonts w:asciiTheme="majorBidi" w:hAnsiTheme="majorBidi" w:cstheme="majorBidi"/>
          <w:bCs/>
          <w:sz w:val="24"/>
          <w:szCs w:val="24"/>
        </w:rPr>
        <w:t xml:space="preserve">nd </w:t>
      </w:r>
      <w:r w:rsidRPr="00A32B6C">
        <w:rPr>
          <w:rFonts w:asciiTheme="majorBidi" w:hAnsiTheme="majorBidi" w:cstheme="majorBidi"/>
          <w:bCs/>
          <w:sz w:val="24"/>
          <w:szCs w:val="24"/>
        </w:rPr>
        <w:t>most times, once he goes out to listen to such, most</w:t>
      </w:r>
      <w:r w:rsidR="00327581">
        <w:rPr>
          <w:rFonts w:asciiTheme="majorBidi" w:hAnsiTheme="majorBidi" w:cstheme="majorBidi"/>
          <w:bCs/>
          <w:sz w:val="24"/>
          <w:szCs w:val="24"/>
        </w:rPr>
        <w:t>,</w:t>
      </w:r>
      <w:r w:rsidRPr="00A32B6C">
        <w:rPr>
          <w:rFonts w:asciiTheme="majorBidi" w:hAnsiTheme="majorBidi" w:cstheme="majorBidi"/>
          <w:bCs/>
          <w:sz w:val="24"/>
          <w:szCs w:val="24"/>
        </w:rPr>
        <w:t xml:space="preserve"> ehh</w:t>
      </w:r>
      <w:r w:rsidR="00327581">
        <w:rPr>
          <w:rFonts w:asciiTheme="majorBidi" w:hAnsiTheme="majorBidi" w:cstheme="majorBidi"/>
          <w:bCs/>
          <w:sz w:val="24"/>
          <w:szCs w:val="24"/>
        </w:rPr>
        <w:t>,</w:t>
      </w:r>
      <w:r w:rsidRPr="00A32B6C">
        <w:rPr>
          <w:rFonts w:asciiTheme="majorBidi" w:hAnsiTheme="majorBidi" w:cstheme="majorBidi"/>
          <w:bCs/>
          <w:sz w:val="24"/>
          <w:szCs w:val="24"/>
        </w:rPr>
        <w:t xml:space="preserve"> funny stories, once he get(s) back home, his mood would change</w:t>
      </w:r>
      <w:r w:rsidR="00327581">
        <w:rPr>
          <w:rFonts w:asciiTheme="majorBidi" w:hAnsiTheme="majorBidi" w:cstheme="majorBidi"/>
          <w:bCs/>
          <w:sz w:val="24"/>
          <w:szCs w:val="24"/>
        </w:rPr>
        <w:t>.</w:t>
      </w:r>
      <w:r w:rsidRPr="00A32B6C">
        <w:rPr>
          <w:rFonts w:asciiTheme="majorBidi" w:hAnsiTheme="majorBidi" w:cstheme="majorBidi"/>
          <w:bCs/>
          <w:sz w:val="24"/>
          <w:szCs w:val="24"/>
        </w:rPr>
        <w:t>”</w:t>
      </w:r>
    </w:p>
    <w:p w14:paraId="31AF1F60" w14:textId="77777777" w:rsidR="000B05AC" w:rsidRPr="00A32B6C" w:rsidRDefault="000B05AC" w:rsidP="00327581">
      <w:pPr>
        <w:spacing w:line="240" w:lineRule="auto"/>
        <w:ind w:left="2160"/>
        <w:jc w:val="both"/>
        <w:rPr>
          <w:rFonts w:asciiTheme="majorBidi" w:hAnsiTheme="majorBidi" w:cstheme="majorBidi"/>
          <w:bCs/>
          <w:sz w:val="24"/>
          <w:szCs w:val="24"/>
        </w:rPr>
      </w:pPr>
      <w:r w:rsidRPr="00A32B6C">
        <w:rPr>
          <w:rFonts w:asciiTheme="majorBidi" w:hAnsiTheme="majorBidi" w:cstheme="majorBidi"/>
          <w:b/>
          <w:bCs/>
          <w:sz w:val="24"/>
          <w:szCs w:val="24"/>
        </w:rPr>
        <w:t xml:space="preserve">                         H:</w:t>
      </w:r>
      <w:r w:rsidRPr="00A32B6C">
        <w:rPr>
          <w:rFonts w:asciiTheme="majorBidi" w:hAnsiTheme="majorBidi" w:cstheme="majorBidi"/>
          <w:bCs/>
          <w:sz w:val="24"/>
          <w:szCs w:val="24"/>
        </w:rPr>
        <w:t xml:space="preserve"> “</w:t>
      </w:r>
      <w:r w:rsidR="00327581">
        <w:rPr>
          <w:rFonts w:asciiTheme="majorBidi" w:hAnsiTheme="majorBidi" w:cstheme="majorBidi"/>
          <w:bCs/>
          <w:sz w:val="24"/>
          <w:szCs w:val="24"/>
        </w:rPr>
        <w:t>S</w:t>
      </w:r>
      <w:r w:rsidR="00327581" w:rsidRPr="00A32B6C">
        <w:rPr>
          <w:rFonts w:asciiTheme="majorBidi" w:hAnsiTheme="majorBidi" w:cstheme="majorBidi"/>
          <w:bCs/>
          <w:sz w:val="24"/>
          <w:szCs w:val="24"/>
        </w:rPr>
        <w:t xml:space="preserve">ometimes </w:t>
      </w:r>
      <w:r w:rsidRPr="00A32B6C">
        <w:rPr>
          <w:rFonts w:asciiTheme="majorBidi" w:hAnsiTheme="majorBidi" w:cstheme="majorBidi"/>
          <w:bCs/>
          <w:sz w:val="24"/>
          <w:szCs w:val="24"/>
        </w:rPr>
        <w:t xml:space="preserve">when you want to touch your wife in the night she'll say "why are you touching me? </w:t>
      </w:r>
      <w:r w:rsidR="00327581">
        <w:rPr>
          <w:rFonts w:asciiTheme="majorBidi" w:hAnsiTheme="majorBidi" w:cstheme="majorBidi"/>
          <w:bCs/>
          <w:sz w:val="24"/>
          <w:szCs w:val="24"/>
        </w:rPr>
        <w:t>E</w:t>
      </w:r>
      <w:r w:rsidR="00327581" w:rsidRPr="00A32B6C">
        <w:rPr>
          <w:rFonts w:asciiTheme="majorBidi" w:hAnsiTheme="majorBidi" w:cstheme="majorBidi"/>
          <w:bCs/>
          <w:sz w:val="24"/>
          <w:szCs w:val="24"/>
        </w:rPr>
        <w:t>hh</w:t>
      </w:r>
      <w:r w:rsidR="00327581">
        <w:rPr>
          <w:rFonts w:asciiTheme="majorBidi" w:hAnsiTheme="majorBidi" w:cstheme="majorBidi"/>
          <w:bCs/>
          <w:sz w:val="24"/>
          <w:szCs w:val="24"/>
        </w:rPr>
        <w:t>,</w:t>
      </w:r>
      <w:r w:rsidR="00327581"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the one that we have been doing, what have you given me?"</w:t>
      </w:r>
    </w:p>
    <w:p w14:paraId="26536B8F" w14:textId="77777777" w:rsidR="000B05AC" w:rsidRPr="00A32B6C" w:rsidRDefault="000B05AC" w:rsidP="00265645">
      <w:pPr>
        <w:spacing w:line="240" w:lineRule="auto"/>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Obeta: W:</w:t>
      </w:r>
      <w:r w:rsidRPr="00A32B6C">
        <w:rPr>
          <w:rFonts w:asciiTheme="majorBidi" w:hAnsiTheme="majorBidi" w:cstheme="majorBidi"/>
          <w:bCs/>
          <w:sz w:val="24"/>
          <w:szCs w:val="24"/>
        </w:rPr>
        <w:t xml:space="preserve"> </w:t>
      </w:r>
      <w:r w:rsidR="00327581">
        <w:rPr>
          <w:rFonts w:asciiTheme="majorBidi" w:hAnsiTheme="majorBidi" w:cstheme="majorBidi"/>
          <w:bCs/>
          <w:sz w:val="24"/>
          <w:szCs w:val="24"/>
        </w:rPr>
        <w:t>“</w:t>
      </w:r>
      <w:r w:rsidRPr="00A32B6C">
        <w:rPr>
          <w:rFonts w:asciiTheme="majorBidi" w:hAnsiTheme="majorBidi" w:cstheme="majorBidi"/>
          <w:bCs/>
          <w:sz w:val="24"/>
          <w:szCs w:val="24"/>
        </w:rPr>
        <w:t>We do quarrel, I won't lie to you...  but at the end of the day we settle it. Sometimes I don't even talk about it</w:t>
      </w:r>
      <w:r w:rsidR="00265645">
        <w:rPr>
          <w:rFonts w:asciiTheme="majorBidi" w:hAnsiTheme="majorBidi" w:cstheme="majorBidi"/>
          <w:bCs/>
          <w:sz w:val="24"/>
          <w:szCs w:val="24"/>
        </w:rPr>
        <w:t>;</w:t>
      </w:r>
      <w:r w:rsidR="00265645"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we just put the topic outside the room</w:t>
      </w:r>
      <w:r w:rsidR="00265645">
        <w:rPr>
          <w:rFonts w:asciiTheme="majorBidi" w:hAnsiTheme="majorBidi" w:cstheme="majorBidi"/>
          <w:bCs/>
          <w:sz w:val="24"/>
          <w:szCs w:val="24"/>
        </w:rPr>
        <w:t>.</w:t>
      </w:r>
      <w:r w:rsidR="00265645" w:rsidRPr="00A32B6C">
        <w:rPr>
          <w:rFonts w:asciiTheme="majorBidi" w:hAnsiTheme="majorBidi" w:cstheme="majorBidi"/>
          <w:bCs/>
          <w:sz w:val="24"/>
          <w:szCs w:val="24"/>
        </w:rPr>
        <w:t xml:space="preserve"> </w:t>
      </w:r>
      <w:r w:rsidR="00265645">
        <w:rPr>
          <w:rFonts w:asciiTheme="majorBidi" w:hAnsiTheme="majorBidi" w:cstheme="majorBidi"/>
          <w:bCs/>
          <w:sz w:val="24"/>
          <w:szCs w:val="24"/>
        </w:rPr>
        <w:t>H</w:t>
      </w:r>
      <w:r w:rsidR="00265645" w:rsidRPr="00A32B6C">
        <w:rPr>
          <w:rFonts w:asciiTheme="majorBidi" w:hAnsiTheme="majorBidi" w:cstheme="majorBidi"/>
          <w:bCs/>
          <w:sz w:val="24"/>
          <w:szCs w:val="24"/>
        </w:rPr>
        <w:t xml:space="preserve">e </w:t>
      </w:r>
      <w:r w:rsidRPr="00A32B6C">
        <w:rPr>
          <w:rFonts w:asciiTheme="majorBidi" w:hAnsiTheme="majorBidi" w:cstheme="majorBidi"/>
          <w:bCs/>
          <w:sz w:val="24"/>
          <w:szCs w:val="24"/>
        </w:rPr>
        <w:t>might start the topic/ he might start with a joke, from there I'll start flowing again.</w:t>
      </w:r>
      <w:r w:rsidR="00265645">
        <w:rPr>
          <w:rFonts w:asciiTheme="majorBidi" w:hAnsiTheme="majorBidi" w:cstheme="majorBidi"/>
          <w:bCs/>
          <w:sz w:val="24"/>
          <w:szCs w:val="24"/>
        </w:rPr>
        <w:t>”</w:t>
      </w:r>
    </w:p>
    <w:p w14:paraId="695223F0" w14:textId="77777777" w:rsidR="000B05AC" w:rsidRPr="00A32B6C" w:rsidRDefault="000B05AC" w:rsidP="000B05AC">
      <w:pPr>
        <w:spacing w:line="240" w:lineRule="auto"/>
        <w:ind w:left="2160"/>
        <w:jc w:val="both"/>
        <w:rPr>
          <w:rFonts w:asciiTheme="majorBidi" w:hAnsiTheme="majorBidi" w:cstheme="majorBidi"/>
          <w:bCs/>
          <w:sz w:val="24"/>
          <w:szCs w:val="24"/>
        </w:rPr>
      </w:pPr>
    </w:p>
    <w:p w14:paraId="0F39A9F9" w14:textId="77777777" w:rsidR="000B05AC" w:rsidRDefault="000B05AC" w:rsidP="000B05AC">
      <w:pPr>
        <w:spacing w:line="240" w:lineRule="auto"/>
        <w:ind w:left="2160"/>
        <w:jc w:val="both"/>
        <w:rPr>
          <w:rFonts w:asciiTheme="majorBidi" w:hAnsiTheme="majorBidi" w:cstheme="majorBidi"/>
          <w:bCs/>
          <w:sz w:val="24"/>
          <w:szCs w:val="24"/>
        </w:rPr>
      </w:pPr>
    </w:p>
    <w:p w14:paraId="5E0D4B7E" w14:textId="77777777" w:rsidR="00EE7E0D" w:rsidRDefault="00EE7E0D" w:rsidP="000B05AC">
      <w:pPr>
        <w:spacing w:line="240" w:lineRule="auto"/>
        <w:ind w:left="2160"/>
        <w:jc w:val="both"/>
        <w:rPr>
          <w:rFonts w:asciiTheme="majorBidi" w:hAnsiTheme="majorBidi" w:cstheme="majorBidi"/>
          <w:bCs/>
          <w:sz w:val="24"/>
          <w:szCs w:val="24"/>
        </w:rPr>
      </w:pPr>
    </w:p>
    <w:p w14:paraId="3F1604CE" w14:textId="77777777" w:rsidR="00EE7E0D" w:rsidRPr="00A32B6C" w:rsidRDefault="00EE7E0D" w:rsidP="000B05AC">
      <w:pPr>
        <w:spacing w:line="240" w:lineRule="auto"/>
        <w:ind w:left="2160"/>
        <w:jc w:val="both"/>
        <w:rPr>
          <w:rFonts w:asciiTheme="majorBidi" w:hAnsiTheme="majorBidi" w:cstheme="majorBidi"/>
          <w:bCs/>
          <w:sz w:val="24"/>
          <w:szCs w:val="24"/>
        </w:rPr>
      </w:pPr>
    </w:p>
    <w:p w14:paraId="323A6BA2" w14:textId="77777777" w:rsidR="000B05AC" w:rsidRPr="00A32B6C" w:rsidRDefault="000B05AC" w:rsidP="000B05AC">
      <w:pPr>
        <w:spacing w:line="240" w:lineRule="auto"/>
        <w:ind w:left="2160"/>
        <w:jc w:val="both"/>
        <w:rPr>
          <w:rFonts w:asciiTheme="majorBidi" w:hAnsiTheme="majorBidi" w:cstheme="majorBidi"/>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0E3A6C1B" w14:textId="77777777" w:rsidTr="000B05AC">
        <w:tc>
          <w:tcPr>
            <w:tcW w:w="9242" w:type="dxa"/>
          </w:tcPr>
          <w:p w14:paraId="063FE5D8"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From the couples</w:t>
            </w:r>
            <w:r w:rsidR="00265645">
              <w:rPr>
                <w:rFonts w:asciiTheme="majorBidi" w:hAnsiTheme="majorBidi" w:cstheme="majorBidi"/>
                <w:bCs/>
                <w:sz w:val="24"/>
                <w:szCs w:val="24"/>
              </w:rPr>
              <w:t>’</w:t>
            </w:r>
            <w:r w:rsidRPr="00A32B6C">
              <w:rPr>
                <w:rFonts w:asciiTheme="majorBidi" w:hAnsiTheme="majorBidi" w:cstheme="majorBidi"/>
                <w:bCs/>
                <w:sz w:val="24"/>
                <w:szCs w:val="24"/>
              </w:rPr>
              <w:t xml:space="preserve"> interpretation</w:t>
            </w:r>
            <w:r w:rsidR="00265645">
              <w:rPr>
                <w:rFonts w:asciiTheme="majorBidi" w:hAnsiTheme="majorBidi" w:cstheme="majorBidi"/>
                <w:bCs/>
                <w:sz w:val="24"/>
                <w:szCs w:val="24"/>
              </w:rPr>
              <w:t>s</w:t>
            </w:r>
            <w:r w:rsidRPr="00A32B6C">
              <w:rPr>
                <w:rFonts w:asciiTheme="majorBidi" w:hAnsiTheme="majorBidi" w:cstheme="majorBidi"/>
                <w:bCs/>
                <w:sz w:val="24"/>
                <w:szCs w:val="24"/>
              </w:rPr>
              <w:t xml:space="preserve"> above, it can be seen that conflicts do o</w:t>
            </w:r>
            <w:r w:rsidRPr="00A32B6C">
              <w:rPr>
                <w:rFonts w:asciiTheme="majorBidi" w:hAnsiTheme="majorBidi" w:cstheme="majorBidi"/>
                <w:bCs/>
                <w:sz w:val="24"/>
                <w:szCs w:val="24"/>
              </w:rPr>
              <w:t>c</w:t>
            </w:r>
            <w:r w:rsidRPr="00A32B6C">
              <w:rPr>
                <w:rFonts w:asciiTheme="majorBidi" w:hAnsiTheme="majorBidi" w:cstheme="majorBidi"/>
                <w:bCs/>
                <w:sz w:val="24"/>
                <w:szCs w:val="24"/>
              </w:rPr>
              <w:t>cur within couples with infertility. Sometimes it can be as a result of their fertility issues and sometimes it can be unrelated</w:t>
            </w:r>
            <w:r w:rsidR="00265645">
              <w:rPr>
                <w:rFonts w:asciiTheme="majorBidi" w:hAnsiTheme="majorBidi" w:cstheme="majorBidi"/>
                <w:bCs/>
                <w:sz w:val="24"/>
                <w:szCs w:val="24"/>
              </w:rPr>
              <w:t>,</w:t>
            </w:r>
            <w:r w:rsidRPr="00A32B6C">
              <w:rPr>
                <w:rFonts w:asciiTheme="majorBidi" w:hAnsiTheme="majorBidi" w:cstheme="majorBidi"/>
                <w:bCs/>
                <w:sz w:val="24"/>
                <w:szCs w:val="24"/>
              </w:rPr>
              <w:t xml:space="preserve"> but talking things through has been interpreted as a way to di</w:t>
            </w:r>
            <w:r w:rsidRPr="00A32B6C">
              <w:rPr>
                <w:rFonts w:asciiTheme="majorBidi" w:hAnsiTheme="majorBidi" w:cstheme="majorBidi"/>
                <w:bCs/>
                <w:sz w:val="24"/>
                <w:szCs w:val="24"/>
              </w:rPr>
              <w:t>s</w:t>
            </w:r>
            <w:r w:rsidRPr="00A32B6C">
              <w:rPr>
                <w:rFonts w:asciiTheme="majorBidi" w:hAnsiTheme="majorBidi" w:cstheme="majorBidi"/>
                <w:bCs/>
                <w:sz w:val="24"/>
                <w:szCs w:val="24"/>
              </w:rPr>
              <w:t xml:space="preserve">solve tension, thus providing positive relational dynamics within couples. From the transcript above, during a dyadic interview within an IPA methodology, conflicts can be negotiated and settled within the interview. </w:t>
            </w:r>
          </w:p>
          <w:p w14:paraId="5C614797" w14:textId="77777777" w:rsidR="000B05AC" w:rsidRPr="00A32B6C" w:rsidRDefault="000B05AC" w:rsidP="000B05AC">
            <w:pPr>
              <w:spacing w:after="0" w:line="360" w:lineRule="auto"/>
              <w:jc w:val="both"/>
              <w:rPr>
                <w:rFonts w:asciiTheme="majorBidi" w:hAnsiTheme="majorBidi" w:cstheme="majorBidi"/>
                <w:bCs/>
                <w:color w:val="000000" w:themeColor="text1"/>
                <w:sz w:val="24"/>
                <w:szCs w:val="24"/>
              </w:rPr>
            </w:pPr>
            <w:r w:rsidRPr="00A32B6C">
              <w:rPr>
                <w:rFonts w:asciiTheme="majorBidi" w:hAnsiTheme="majorBidi" w:cstheme="majorBidi"/>
                <w:bCs/>
                <w:color w:val="000000" w:themeColor="text1"/>
                <w:sz w:val="24"/>
                <w:szCs w:val="24"/>
              </w:rPr>
              <w:t>Extract from reflective journal (03/04/2016):</w:t>
            </w:r>
          </w:p>
          <w:p w14:paraId="1B044792" w14:textId="77777777" w:rsidR="000B05AC" w:rsidRPr="00A32B6C" w:rsidRDefault="000B05AC" w:rsidP="00265645">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“Couple Felix, </w:t>
            </w:r>
            <w:r w:rsidR="00265645">
              <w:rPr>
                <w:rFonts w:asciiTheme="majorBidi" w:hAnsiTheme="majorBidi" w:cstheme="majorBidi"/>
                <w:bCs/>
                <w:sz w:val="24"/>
                <w:szCs w:val="24"/>
              </w:rPr>
              <w:t xml:space="preserve">was </w:t>
            </w:r>
            <w:r w:rsidRPr="00A32B6C">
              <w:rPr>
                <w:rFonts w:asciiTheme="majorBidi" w:hAnsiTheme="majorBidi" w:cstheme="majorBidi"/>
                <w:bCs/>
                <w:sz w:val="24"/>
                <w:szCs w:val="24"/>
              </w:rPr>
              <w:t xml:space="preserve">using the interview setting to express how they felt about their fertility issue; after all, </w:t>
            </w:r>
            <w:r w:rsidR="00265645">
              <w:rPr>
                <w:rFonts w:asciiTheme="majorBidi" w:hAnsiTheme="majorBidi" w:cstheme="majorBidi"/>
                <w:bCs/>
                <w:sz w:val="24"/>
                <w:szCs w:val="24"/>
              </w:rPr>
              <w:t xml:space="preserve">the </w:t>
            </w:r>
            <w:r w:rsidRPr="00A32B6C">
              <w:rPr>
                <w:rFonts w:asciiTheme="majorBidi" w:hAnsiTheme="majorBidi" w:cstheme="majorBidi"/>
                <w:bCs/>
                <w:sz w:val="24"/>
                <w:szCs w:val="24"/>
              </w:rPr>
              <w:t>conflict was resolved. This suggests one of the advantages of carrying out this research as a dyadic interview within an IPA framework</w:t>
            </w:r>
            <w:r w:rsidR="00265645">
              <w:rPr>
                <w:rFonts w:asciiTheme="majorBidi" w:hAnsiTheme="majorBidi" w:cstheme="majorBidi"/>
                <w:bCs/>
                <w:sz w:val="24"/>
                <w:szCs w:val="24"/>
              </w:rPr>
              <w:t>.</w:t>
            </w:r>
            <w:r w:rsidRPr="00A32B6C">
              <w:rPr>
                <w:rFonts w:asciiTheme="majorBidi" w:hAnsiTheme="majorBidi" w:cstheme="majorBidi"/>
                <w:bCs/>
                <w:sz w:val="24"/>
                <w:szCs w:val="24"/>
              </w:rPr>
              <w:t>”</w:t>
            </w:r>
          </w:p>
        </w:tc>
      </w:tr>
    </w:tbl>
    <w:p w14:paraId="725206E5" w14:textId="77777777" w:rsidR="000B05AC" w:rsidRPr="00A32B6C" w:rsidRDefault="000B05AC" w:rsidP="000B05AC">
      <w:pPr>
        <w:spacing w:line="360" w:lineRule="auto"/>
        <w:jc w:val="both"/>
        <w:rPr>
          <w:rFonts w:asciiTheme="majorBidi" w:hAnsiTheme="majorBidi" w:cstheme="majorBidi"/>
          <w:bCs/>
          <w:sz w:val="24"/>
          <w:szCs w:val="24"/>
        </w:rPr>
      </w:pPr>
    </w:p>
    <w:p w14:paraId="4FDF7D25" w14:textId="77777777" w:rsidR="000B05AC" w:rsidRPr="00A32B6C" w:rsidRDefault="000B05AC" w:rsidP="00265645">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Consequently, this couple reflects that being angry with each other impacts their relational dynamics</w:t>
      </w:r>
      <w:r w:rsidR="00265645">
        <w:rPr>
          <w:rFonts w:asciiTheme="majorBidi" w:hAnsiTheme="majorBidi" w:cstheme="majorBidi"/>
          <w:bCs/>
          <w:sz w:val="24"/>
          <w:szCs w:val="24"/>
        </w:rPr>
        <w:t>, so it</w:t>
      </w:r>
      <w:r w:rsidRPr="00A32B6C">
        <w:rPr>
          <w:rFonts w:asciiTheme="majorBidi" w:hAnsiTheme="majorBidi" w:cstheme="majorBidi"/>
          <w:bCs/>
          <w:sz w:val="24"/>
          <w:szCs w:val="24"/>
        </w:rPr>
        <w:t xml:space="preserve"> cannot be the best approach to protecting their relationship.</w:t>
      </w:r>
    </w:p>
    <w:p w14:paraId="4BD0DB51" w14:textId="77777777" w:rsidR="000B05AC" w:rsidRPr="00A32B6C" w:rsidRDefault="000B05AC" w:rsidP="000B05AC">
      <w:pPr>
        <w:spacing w:line="240" w:lineRule="auto"/>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Adodo: W:</w:t>
      </w:r>
      <w:r w:rsidRPr="00A32B6C">
        <w:rPr>
          <w:rFonts w:asciiTheme="majorBidi" w:hAnsiTheme="majorBidi" w:cstheme="majorBidi"/>
          <w:bCs/>
          <w:sz w:val="24"/>
          <w:szCs w:val="24"/>
        </w:rPr>
        <w:t xml:space="preserve"> </w:t>
      </w:r>
      <w:r w:rsidR="00265645">
        <w:rPr>
          <w:rFonts w:asciiTheme="majorBidi" w:hAnsiTheme="majorBidi" w:cstheme="majorBidi"/>
          <w:bCs/>
          <w:sz w:val="24"/>
          <w:szCs w:val="24"/>
        </w:rPr>
        <w:t>“</w:t>
      </w:r>
      <w:r w:rsidRPr="00A32B6C">
        <w:rPr>
          <w:rFonts w:asciiTheme="majorBidi" w:hAnsiTheme="majorBidi" w:cstheme="majorBidi"/>
          <w:bCs/>
          <w:sz w:val="24"/>
          <w:szCs w:val="24"/>
        </w:rPr>
        <w:t>We just realize that if we decide to be angry with each other, it will not help us</w:t>
      </w:r>
      <w:r w:rsidR="00265645">
        <w:rPr>
          <w:rFonts w:asciiTheme="majorBidi" w:hAnsiTheme="majorBidi" w:cstheme="majorBidi"/>
          <w:bCs/>
          <w:sz w:val="24"/>
          <w:szCs w:val="24"/>
        </w:rPr>
        <w:t>,</w:t>
      </w:r>
      <w:r w:rsidRPr="00A32B6C">
        <w:rPr>
          <w:rFonts w:asciiTheme="majorBidi" w:hAnsiTheme="majorBidi" w:cstheme="majorBidi"/>
          <w:bCs/>
          <w:sz w:val="24"/>
          <w:szCs w:val="24"/>
        </w:rPr>
        <w:t xml:space="preserve"> and if we decide to do some crazy things with each other, it will not help the marriage.</w:t>
      </w:r>
      <w:r w:rsidR="00265645">
        <w:rPr>
          <w:rFonts w:asciiTheme="majorBidi" w:hAnsiTheme="majorBidi" w:cstheme="majorBidi"/>
          <w:bCs/>
          <w:sz w:val="24"/>
          <w:szCs w:val="24"/>
        </w:rPr>
        <w:t xml:space="preserve">” </w:t>
      </w:r>
      <w:r w:rsidRPr="00A32B6C">
        <w:rPr>
          <w:rFonts w:asciiTheme="majorBidi" w:hAnsiTheme="majorBidi" w:cstheme="majorBidi"/>
          <w:bCs/>
          <w:sz w:val="24"/>
          <w:szCs w:val="24"/>
        </w:rPr>
        <w:t>(Pg. 37)</w:t>
      </w:r>
    </w:p>
    <w:p w14:paraId="267A9B54" w14:textId="77777777" w:rsidR="000B05AC" w:rsidRPr="00A32B6C" w:rsidRDefault="000B05AC" w:rsidP="000B05AC">
      <w:pPr>
        <w:spacing w:line="240" w:lineRule="auto"/>
        <w:ind w:left="2160"/>
        <w:jc w:val="both"/>
        <w:rPr>
          <w:rFonts w:asciiTheme="majorBidi" w:hAnsiTheme="majorBidi" w:cstheme="majorBidi"/>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15A0064A" w14:textId="77777777" w:rsidTr="000B05AC">
        <w:tc>
          <w:tcPr>
            <w:tcW w:w="9242" w:type="dxa"/>
          </w:tcPr>
          <w:p w14:paraId="48A5A461" w14:textId="77777777" w:rsidR="000B05AC" w:rsidRPr="00A32B6C" w:rsidRDefault="000B05AC" w:rsidP="00265645">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For </w:t>
            </w:r>
            <w:r w:rsidR="00265645">
              <w:rPr>
                <w:rFonts w:asciiTheme="majorBidi" w:hAnsiTheme="majorBidi" w:cstheme="majorBidi"/>
                <w:bCs/>
                <w:sz w:val="24"/>
                <w:szCs w:val="24"/>
              </w:rPr>
              <w:t>C</w:t>
            </w:r>
            <w:r w:rsidR="00265645"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 xml:space="preserve">Adodo, keeping positive relational dynamics is paramount to them as a couple. Findings from this theme show how the couples were using the interview to express their affection and support towards each other. </w:t>
            </w:r>
            <w:r w:rsidR="00265645">
              <w:rPr>
                <w:rFonts w:asciiTheme="majorBidi" w:hAnsiTheme="majorBidi" w:cstheme="majorBidi"/>
                <w:bCs/>
                <w:sz w:val="24"/>
                <w:szCs w:val="24"/>
              </w:rPr>
              <w:t>This was heavily</w:t>
            </w:r>
            <w:r w:rsidR="00265645"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expressed by the husband and the wife actively listening and capturing the words used</w:t>
            </w:r>
            <w:r w:rsidR="00265645">
              <w:rPr>
                <w:rFonts w:asciiTheme="majorBidi" w:hAnsiTheme="majorBidi" w:cstheme="majorBidi"/>
                <w:bCs/>
                <w:sz w:val="24"/>
                <w:szCs w:val="24"/>
              </w:rPr>
              <w:t>,</w:t>
            </w:r>
            <w:r w:rsidRPr="00A32B6C">
              <w:rPr>
                <w:rFonts w:asciiTheme="majorBidi" w:hAnsiTheme="majorBidi" w:cstheme="majorBidi"/>
                <w:bCs/>
                <w:sz w:val="24"/>
                <w:szCs w:val="24"/>
              </w:rPr>
              <w:t xml:space="preserve"> as evidenced by the smiles shared, nods of heads and replies given during the interview.</w:t>
            </w:r>
          </w:p>
        </w:tc>
      </w:tr>
    </w:tbl>
    <w:p w14:paraId="371E11AF" w14:textId="77777777" w:rsidR="000B05AC" w:rsidRPr="00A32B6C" w:rsidRDefault="000B05AC" w:rsidP="000B05AC">
      <w:pPr>
        <w:spacing w:line="360" w:lineRule="auto"/>
        <w:jc w:val="both"/>
        <w:rPr>
          <w:rFonts w:asciiTheme="majorBidi" w:hAnsiTheme="majorBidi" w:cstheme="majorBidi"/>
          <w:bCs/>
          <w:sz w:val="24"/>
          <w:szCs w:val="24"/>
        </w:rPr>
      </w:pPr>
    </w:p>
    <w:p w14:paraId="17994762" w14:textId="77777777" w:rsidR="000B05AC" w:rsidRPr="00A32B6C" w:rsidRDefault="000B05AC" w:rsidP="00265645">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Overall, these themes explored how couples make sense of the impact of infertility on their relational dynamics through: the interview, interaction</w:t>
      </w:r>
      <w:r w:rsidR="00265645">
        <w:rPr>
          <w:rFonts w:asciiTheme="majorBidi" w:hAnsiTheme="majorBidi" w:cstheme="majorBidi"/>
          <w:bCs/>
          <w:sz w:val="24"/>
          <w:szCs w:val="24"/>
        </w:rPr>
        <w:t>s</w:t>
      </w:r>
      <w:r w:rsidRPr="00A32B6C">
        <w:rPr>
          <w:rFonts w:asciiTheme="majorBidi" w:hAnsiTheme="majorBidi" w:cstheme="majorBidi"/>
          <w:bCs/>
          <w:sz w:val="24"/>
          <w:szCs w:val="24"/>
        </w:rPr>
        <w:t xml:space="preserve"> during the experience of infertility and how this impacts their communication during the experience of infertility. Infertility </w:t>
      </w:r>
      <w:proofErr w:type="gramStart"/>
      <w:r w:rsidRPr="00A32B6C">
        <w:rPr>
          <w:rFonts w:asciiTheme="majorBidi" w:hAnsiTheme="majorBidi" w:cstheme="majorBidi"/>
          <w:bCs/>
          <w:sz w:val="24"/>
          <w:szCs w:val="24"/>
        </w:rPr>
        <w:t>e</w:t>
      </w:r>
      <w:r w:rsidRPr="00A32B6C">
        <w:rPr>
          <w:rFonts w:asciiTheme="majorBidi" w:hAnsiTheme="majorBidi" w:cstheme="majorBidi"/>
          <w:bCs/>
          <w:sz w:val="24"/>
          <w:szCs w:val="24"/>
        </w:rPr>
        <w:t>x</w:t>
      </w:r>
      <w:r w:rsidRPr="00A32B6C">
        <w:rPr>
          <w:rFonts w:asciiTheme="majorBidi" w:hAnsiTheme="majorBidi" w:cstheme="majorBidi"/>
          <w:bCs/>
          <w:sz w:val="24"/>
          <w:szCs w:val="24"/>
        </w:rPr>
        <w:t>perience</w:t>
      </w:r>
      <w:r w:rsidR="00265645">
        <w:rPr>
          <w:rFonts w:asciiTheme="majorBidi" w:hAnsiTheme="majorBidi" w:cstheme="majorBidi"/>
          <w:bCs/>
          <w:sz w:val="24"/>
          <w:szCs w:val="24"/>
        </w:rPr>
        <w:t>,</w:t>
      </w:r>
      <w:proofErr w:type="gramEnd"/>
      <w:r w:rsidRPr="00A32B6C">
        <w:rPr>
          <w:rFonts w:asciiTheme="majorBidi" w:hAnsiTheme="majorBidi" w:cstheme="majorBidi"/>
          <w:bCs/>
          <w:sz w:val="24"/>
          <w:szCs w:val="24"/>
        </w:rPr>
        <w:t xml:space="preserve"> although a very sad and an unexpected experience</w:t>
      </w:r>
      <w:r w:rsidR="00265645">
        <w:rPr>
          <w:rFonts w:asciiTheme="majorBidi" w:hAnsiTheme="majorBidi" w:cstheme="majorBidi"/>
          <w:bCs/>
          <w:sz w:val="24"/>
          <w:szCs w:val="24"/>
        </w:rPr>
        <w:t xml:space="preserve"> that</w:t>
      </w:r>
      <w:r w:rsidRPr="00A32B6C">
        <w:rPr>
          <w:rFonts w:asciiTheme="majorBidi" w:hAnsiTheme="majorBidi" w:cstheme="majorBidi"/>
          <w:bCs/>
          <w:sz w:val="24"/>
          <w:szCs w:val="24"/>
        </w:rPr>
        <w:t xml:space="preserve"> could potentially derail co</w:t>
      </w:r>
      <w:r w:rsidRPr="00A32B6C">
        <w:rPr>
          <w:rFonts w:asciiTheme="majorBidi" w:hAnsiTheme="majorBidi" w:cstheme="majorBidi"/>
          <w:bCs/>
          <w:sz w:val="24"/>
          <w:szCs w:val="24"/>
        </w:rPr>
        <w:t>u</w:t>
      </w:r>
      <w:r w:rsidRPr="00A32B6C">
        <w:rPr>
          <w:rFonts w:asciiTheme="majorBidi" w:hAnsiTheme="majorBidi" w:cstheme="majorBidi"/>
          <w:bCs/>
          <w:sz w:val="24"/>
          <w:szCs w:val="24"/>
        </w:rPr>
        <w:t>ples’ life expectations, has also been interpreted to have made the couples stronger and clo</w:t>
      </w:r>
      <w:r w:rsidRPr="00A32B6C">
        <w:rPr>
          <w:rFonts w:asciiTheme="majorBidi" w:hAnsiTheme="majorBidi" w:cstheme="majorBidi"/>
          <w:bCs/>
          <w:sz w:val="24"/>
          <w:szCs w:val="24"/>
        </w:rPr>
        <w:t>s</w:t>
      </w:r>
      <w:r w:rsidRPr="00A32B6C">
        <w:rPr>
          <w:rFonts w:asciiTheme="majorBidi" w:hAnsiTheme="majorBidi" w:cstheme="majorBidi"/>
          <w:bCs/>
          <w:sz w:val="24"/>
          <w:szCs w:val="24"/>
        </w:rPr>
        <w:t>er, thus promoting a positive relational element.</w:t>
      </w:r>
    </w:p>
    <w:p w14:paraId="6E544826" w14:textId="77777777" w:rsidR="000B05AC" w:rsidRPr="00A32B6C" w:rsidRDefault="000B05AC" w:rsidP="000B05AC">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lastRenderedPageBreak/>
        <w:t>The next section will explore how couples manage and protect their relationship through their experience of infertility.</w:t>
      </w:r>
    </w:p>
    <w:p w14:paraId="3260D9EF" w14:textId="77777777" w:rsidR="000B05AC" w:rsidRPr="00A32B6C" w:rsidRDefault="000B05AC" w:rsidP="000B05AC">
      <w:pPr>
        <w:pStyle w:val="Heading1"/>
        <w:rPr>
          <w:rFonts w:asciiTheme="majorBidi" w:hAnsiTheme="majorBidi"/>
          <w:color w:val="auto"/>
          <w:sz w:val="24"/>
          <w:szCs w:val="24"/>
        </w:rPr>
        <w:sectPr w:rsidR="000B05AC" w:rsidRPr="00A32B6C" w:rsidSect="000B05AC">
          <w:pgSz w:w="11906" w:h="16838"/>
          <w:pgMar w:top="1440" w:right="1440" w:bottom="1440" w:left="1440" w:header="708" w:footer="708" w:gutter="0"/>
          <w:cols w:space="708"/>
          <w:docGrid w:linePitch="360"/>
        </w:sectPr>
      </w:pPr>
    </w:p>
    <w:p w14:paraId="489570AD" w14:textId="77777777" w:rsidR="000B05AC" w:rsidRPr="008B28D6" w:rsidRDefault="000B05AC" w:rsidP="007C3DF3">
      <w:pPr>
        <w:pStyle w:val="Heading1"/>
        <w:rPr>
          <w:color w:val="auto"/>
          <w:sz w:val="24"/>
        </w:rPr>
      </w:pPr>
      <w:bookmarkStart w:id="155" w:name="_Toc61568706"/>
      <w:r w:rsidRPr="008B28D6">
        <w:rPr>
          <w:color w:val="auto"/>
          <w:sz w:val="24"/>
        </w:rPr>
        <w:lastRenderedPageBreak/>
        <w:t>5.4 Superordinate theme II: Dealing with a current fertility issue- “How do we manage and protect our relationship?”</w:t>
      </w:r>
      <w:bookmarkEnd w:id="155"/>
    </w:p>
    <w:p w14:paraId="2810884C" w14:textId="77777777" w:rsidR="000B05AC" w:rsidRPr="00A32B6C" w:rsidRDefault="000B05AC" w:rsidP="00AA7DB9">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This superordinate theme interprets how the couples </w:t>
      </w:r>
      <w:r w:rsidR="00AA7DB9">
        <w:rPr>
          <w:rFonts w:asciiTheme="majorBidi" w:hAnsiTheme="majorBidi" w:cstheme="majorBidi"/>
          <w:bCs/>
          <w:sz w:val="24"/>
          <w:szCs w:val="24"/>
        </w:rPr>
        <w:t xml:space="preserve">struggling </w:t>
      </w:r>
      <w:r w:rsidRPr="00A32B6C">
        <w:rPr>
          <w:rFonts w:asciiTheme="majorBidi" w:hAnsiTheme="majorBidi" w:cstheme="majorBidi"/>
          <w:bCs/>
          <w:sz w:val="24"/>
          <w:szCs w:val="24"/>
        </w:rPr>
        <w:t>with infertility manage (rel</w:t>
      </w:r>
      <w:r w:rsidRPr="00A32B6C">
        <w:rPr>
          <w:rFonts w:asciiTheme="majorBidi" w:hAnsiTheme="majorBidi" w:cstheme="majorBidi"/>
          <w:bCs/>
          <w:sz w:val="24"/>
          <w:szCs w:val="24"/>
        </w:rPr>
        <w:t>i</w:t>
      </w:r>
      <w:r w:rsidRPr="00A32B6C">
        <w:rPr>
          <w:rFonts w:asciiTheme="majorBidi" w:hAnsiTheme="majorBidi" w:cstheme="majorBidi"/>
          <w:bCs/>
          <w:sz w:val="24"/>
          <w:szCs w:val="24"/>
        </w:rPr>
        <w:t>gion as a coping mechanism, strategies used to deal with experience of infertility) and protect their relationship (their means of support).  How this experience impact</w:t>
      </w:r>
      <w:r w:rsidRPr="00A32B6C">
        <w:rPr>
          <w:rFonts w:asciiTheme="majorBidi" w:hAnsiTheme="majorBidi" w:cstheme="majorBidi"/>
          <w:b/>
          <w:bCs/>
          <w:sz w:val="24"/>
          <w:szCs w:val="24"/>
        </w:rPr>
        <w:t>s</w:t>
      </w:r>
      <w:r w:rsidRPr="00A32B6C">
        <w:rPr>
          <w:rFonts w:asciiTheme="majorBidi" w:hAnsiTheme="majorBidi" w:cstheme="majorBidi"/>
          <w:bCs/>
          <w:sz w:val="24"/>
          <w:szCs w:val="24"/>
        </w:rPr>
        <w:t xml:space="preserve"> their general mea</w:t>
      </w:r>
      <w:r w:rsidRPr="00A32B6C">
        <w:rPr>
          <w:rFonts w:asciiTheme="majorBidi" w:hAnsiTheme="majorBidi" w:cstheme="majorBidi"/>
          <w:bCs/>
          <w:sz w:val="24"/>
          <w:szCs w:val="24"/>
        </w:rPr>
        <w:t>n</w:t>
      </w:r>
      <w:r w:rsidRPr="00A32B6C">
        <w:rPr>
          <w:rFonts w:asciiTheme="majorBidi" w:hAnsiTheme="majorBidi" w:cstheme="majorBidi"/>
          <w:bCs/>
          <w:sz w:val="24"/>
          <w:szCs w:val="24"/>
        </w:rPr>
        <w:t xml:space="preserve">ing of infertility as a couple will be explored. </w:t>
      </w:r>
    </w:p>
    <w:p w14:paraId="1D499138" w14:textId="77777777" w:rsidR="000B05AC" w:rsidRPr="00BE3ACE" w:rsidRDefault="000B05AC" w:rsidP="00BE3ACE">
      <w:pPr>
        <w:pStyle w:val="Heading1"/>
        <w:rPr>
          <w:rStyle w:val="Strong"/>
          <w:b/>
          <w:bCs/>
          <w:color w:val="auto"/>
          <w:sz w:val="24"/>
        </w:rPr>
      </w:pPr>
      <w:bookmarkStart w:id="156" w:name="_Toc61568707"/>
      <w:r w:rsidRPr="00BE3ACE">
        <w:rPr>
          <w:rStyle w:val="Strong"/>
          <w:b/>
          <w:bCs/>
          <w:color w:val="auto"/>
          <w:sz w:val="24"/>
        </w:rPr>
        <w:t>Theme 5: Religiosity and faith as a coping mechanism</w:t>
      </w:r>
      <w:bookmarkEnd w:id="156"/>
    </w:p>
    <w:p w14:paraId="2A54E15E" w14:textId="77777777" w:rsidR="000B05AC" w:rsidRPr="00A32B6C" w:rsidRDefault="000B05AC" w:rsidP="00AA7DB9">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This theme </w:t>
      </w:r>
      <w:r w:rsidR="00AA7DB9" w:rsidRPr="00A32B6C">
        <w:rPr>
          <w:rFonts w:asciiTheme="majorBidi" w:hAnsiTheme="majorBidi" w:cstheme="majorBidi"/>
          <w:bCs/>
          <w:sz w:val="24"/>
          <w:szCs w:val="24"/>
        </w:rPr>
        <w:t>explore</w:t>
      </w:r>
      <w:r w:rsidR="00AA7DB9">
        <w:rPr>
          <w:rFonts w:asciiTheme="majorBidi" w:hAnsiTheme="majorBidi" w:cstheme="majorBidi"/>
          <w:bCs/>
          <w:sz w:val="24"/>
          <w:szCs w:val="24"/>
        </w:rPr>
        <w:t>s</w:t>
      </w:r>
      <w:r w:rsidR="00AA7DB9"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the importance of </w:t>
      </w:r>
      <w:r w:rsidR="00AA7DB9">
        <w:rPr>
          <w:rFonts w:asciiTheme="majorBidi" w:hAnsiTheme="majorBidi" w:cstheme="majorBidi"/>
          <w:bCs/>
          <w:sz w:val="24"/>
          <w:szCs w:val="24"/>
        </w:rPr>
        <w:t>r</w:t>
      </w:r>
      <w:r w:rsidR="00AA7DB9" w:rsidRPr="00A32B6C">
        <w:rPr>
          <w:rFonts w:asciiTheme="majorBidi" w:hAnsiTheme="majorBidi" w:cstheme="majorBidi"/>
          <w:bCs/>
          <w:sz w:val="24"/>
          <w:szCs w:val="24"/>
        </w:rPr>
        <w:t>eligion</w:t>
      </w:r>
      <w:r w:rsidRPr="00A32B6C">
        <w:rPr>
          <w:rFonts w:asciiTheme="majorBidi" w:hAnsiTheme="majorBidi" w:cstheme="majorBidi"/>
          <w:bCs/>
          <w:sz w:val="24"/>
          <w:szCs w:val="24"/>
        </w:rPr>
        <w:t>, a controlled organization of beliefs that cha</w:t>
      </w:r>
      <w:r w:rsidRPr="00A32B6C">
        <w:rPr>
          <w:rFonts w:asciiTheme="majorBidi" w:hAnsiTheme="majorBidi" w:cstheme="majorBidi"/>
          <w:bCs/>
          <w:sz w:val="24"/>
          <w:szCs w:val="24"/>
        </w:rPr>
        <w:t>r</w:t>
      </w:r>
      <w:r w:rsidRPr="00A32B6C">
        <w:rPr>
          <w:rFonts w:asciiTheme="majorBidi" w:hAnsiTheme="majorBidi" w:cstheme="majorBidi"/>
          <w:bCs/>
          <w:sz w:val="24"/>
          <w:szCs w:val="24"/>
        </w:rPr>
        <w:t>acteristically relates to the faith of the couples (Wain, O and Spinella, M</w:t>
      </w:r>
      <w:r w:rsidR="00AA7DB9">
        <w:rPr>
          <w:rFonts w:asciiTheme="majorBidi" w:hAnsiTheme="majorBidi" w:cstheme="majorBidi"/>
          <w:bCs/>
          <w:sz w:val="24"/>
          <w:szCs w:val="24"/>
        </w:rPr>
        <w:t>,</w:t>
      </w:r>
      <w:r w:rsidRPr="00A32B6C">
        <w:rPr>
          <w:rFonts w:asciiTheme="majorBidi" w:hAnsiTheme="majorBidi" w:cstheme="majorBidi"/>
          <w:bCs/>
          <w:sz w:val="24"/>
          <w:szCs w:val="24"/>
        </w:rPr>
        <w:t xml:space="preserve"> 2005). The couples made sense of religion as a means of acceptance of their situation (fatalism), support </w:t>
      </w:r>
      <w:r w:rsidR="00AA7DB9">
        <w:rPr>
          <w:rFonts w:asciiTheme="majorBidi" w:hAnsiTheme="majorBidi" w:cstheme="majorBidi"/>
          <w:bCs/>
          <w:sz w:val="24"/>
          <w:szCs w:val="24"/>
        </w:rPr>
        <w:t>and</w:t>
      </w:r>
      <w:r w:rsidRPr="00A32B6C">
        <w:rPr>
          <w:rFonts w:asciiTheme="majorBidi" w:hAnsiTheme="majorBidi" w:cstheme="majorBidi"/>
          <w:bCs/>
          <w:sz w:val="24"/>
          <w:szCs w:val="24"/>
        </w:rPr>
        <w:t xml:space="preserve"> a means of hope for a better outcome (belief in God through prayer and faith). Religiosity and faith in God was also interpreted by the couples as a coping, adaptive and maladaptive mec</w:t>
      </w:r>
      <w:r w:rsidRPr="00A32B6C">
        <w:rPr>
          <w:rFonts w:asciiTheme="majorBidi" w:hAnsiTheme="majorBidi" w:cstheme="majorBidi"/>
          <w:bCs/>
          <w:sz w:val="24"/>
          <w:szCs w:val="24"/>
        </w:rPr>
        <w:t>h</w:t>
      </w:r>
      <w:r w:rsidRPr="00A32B6C">
        <w:rPr>
          <w:rFonts w:asciiTheme="majorBidi" w:hAnsiTheme="majorBidi" w:cstheme="majorBidi"/>
          <w:bCs/>
          <w:sz w:val="24"/>
          <w:szCs w:val="24"/>
        </w:rPr>
        <w:t>anism</w:t>
      </w:r>
      <w:r w:rsidR="00AA7DB9">
        <w:rPr>
          <w:rFonts w:asciiTheme="majorBidi" w:hAnsiTheme="majorBidi" w:cstheme="majorBidi"/>
          <w:bCs/>
          <w:sz w:val="24"/>
          <w:szCs w:val="24"/>
        </w:rPr>
        <w:t>,</w:t>
      </w:r>
      <w:r w:rsidRPr="00A32B6C">
        <w:rPr>
          <w:rFonts w:asciiTheme="majorBidi" w:hAnsiTheme="majorBidi" w:cstheme="majorBidi"/>
          <w:bCs/>
          <w:sz w:val="24"/>
          <w:szCs w:val="24"/>
        </w:rPr>
        <w:t xml:space="preserve"> or having faith in God </w:t>
      </w:r>
      <w:r w:rsidR="00AA7DB9">
        <w:rPr>
          <w:rFonts w:asciiTheme="majorBidi" w:hAnsiTheme="majorBidi" w:cstheme="majorBidi"/>
          <w:bCs/>
          <w:sz w:val="24"/>
          <w:szCs w:val="24"/>
        </w:rPr>
        <w:t>made</w:t>
      </w:r>
      <w:r w:rsidR="00AA7DB9"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it easier to deal with whatever challenges come with b</w:t>
      </w:r>
      <w:r w:rsidRPr="00A32B6C">
        <w:rPr>
          <w:rFonts w:asciiTheme="majorBidi" w:hAnsiTheme="majorBidi" w:cstheme="majorBidi"/>
          <w:bCs/>
          <w:sz w:val="24"/>
          <w:szCs w:val="24"/>
        </w:rPr>
        <w:t>e</w:t>
      </w:r>
      <w:r w:rsidRPr="00A32B6C">
        <w:rPr>
          <w:rFonts w:asciiTheme="majorBidi" w:hAnsiTheme="majorBidi" w:cstheme="majorBidi"/>
          <w:bCs/>
          <w:sz w:val="24"/>
          <w:szCs w:val="24"/>
        </w:rPr>
        <w:t xml:space="preserve">ing infertile as a couple. </w:t>
      </w:r>
    </w:p>
    <w:p w14:paraId="1556ACB1" w14:textId="77777777" w:rsidR="000B05AC" w:rsidRPr="00A32B6C" w:rsidRDefault="000B05AC" w:rsidP="00AA7DB9">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The couples expressed some degree of fatalism about infertility, using some variation of the phrase “wish of God</w:t>
      </w:r>
      <w:r w:rsidR="00AA7DB9">
        <w:rPr>
          <w:rFonts w:asciiTheme="majorBidi" w:hAnsiTheme="majorBidi" w:cstheme="majorBidi"/>
          <w:bCs/>
          <w:sz w:val="24"/>
          <w:szCs w:val="24"/>
        </w:rPr>
        <w:t>,</w:t>
      </w:r>
      <w:r w:rsidRPr="00A32B6C">
        <w:rPr>
          <w:rFonts w:asciiTheme="majorBidi" w:hAnsiTheme="majorBidi" w:cstheme="majorBidi"/>
          <w:bCs/>
          <w:sz w:val="24"/>
          <w:szCs w:val="24"/>
        </w:rPr>
        <w:t xml:space="preserve"> let it happen</w:t>
      </w:r>
      <w:proofErr w:type="gramStart"/>
      <w:r w:rsidRPr="00A32B6C">
        <w:rPr>
          <w:rFonts w:asciiTheme="majorBidi" w:hAnsiTheme="majorBidi" w:cstheme="majorBidi"/>
          <w:bCs/>
          <w:sz w:val="24"/>
          <w:szCs w:val="24"/>
        </w:rPr>
        <w:t xml:space="preserve">”  </w:t>
      </w:r>
      <w:r w:rsidR="00AA7DB9">
        <w:rPr>
          <w:rFonts w:asciiTheme="majorBidi" w:hAnsiTheme="majorBidi" w:cstheme="majorBidi"/>
          <w:bCs/>
          <w:sz w:val="24"/>
          <w:szCs w:val="24"/>
        </w:rPr>
        <w:t>or</w:t>
      </w:r>
      <w:proofErr w:type="gramEnd"/>
      <w:r w:rsidR="00AA7DB9">
        <w:rPr>
          <w:rFonts w:asciiTheme="majorBidi" w:hAnsiTheme="majorBidi" w:cstheme="majorBidi"/>
          <w:bCs/>
          <w:sz w:val="24"/>
          <w:szCs w:val="24"/>
        </w:rPr>
        <w:t xml:space="preserve"> </w:t>
      </w:r>
      <w:r w:rsidRPr="00A32B6C">
        <w:rPr>
          <w:rFonts w:asciiTheme="majorBidi" w:hAnsiTheme="majorBidi" w:cstheme="majorBidi"/>
          <w:bCs/>
          <w:sz w:val="24"/>
          <w:szCs w:val="24"/>
        </w:rPr>
        <w:t>“</w:t>
      </w:r>
      <w:r w:rsidR="00AA7DB9">
        <w:rPr>
          <w:rFonts w:asciiTheme="majorBidi" w:hAnsiTheme="majorBidi" w:cstheme="majorBidi"/>
          <w:bCs/>
          <w:sz w:val="24"/>
          <w:szCs w:val="24"/>
        </w:rPr>
        <w:t>l</w:t>
      </w:r>
      <w:r w:rsidR="00AA7DB9" w:rsidRPr="00A32B6C">
        <w:rPr>
          <w:rFonts w:asciiTheme="majorBidi" w:hAnsiTheme="majorBidi" w:cstheme="majorBidi"/>
          <w:bCs/>
          <w:sz w:val="24"/>
          <w:szCs w:val="24"/>
        </w:rPr>
        <w:t xml:space="preserve">eave </w:t>
      </w:r>
      <w:r w:rsidRPr="00A32B6C">
        <w:rPr>
          <w:rFonts w:asciiTheme="majorBidi" w:hAnsiTheme="majorBidi" w:cstheme="majorBidi"/>
          <w:bCs/>
          <w:sz w:val="24"/>
          <w:szCs w:val="24"/>
        </w:rPr>
        <w:t xml:space="preserve">the rest to God” when describing the waiting period. </w:t>
      </w:r>
    </w:p>
    <w:p w14:paraId="392BB81A" w14:textId="77777777" w:rsidR="000B05AC" w:rsidRPr="00A32B6C" w:rsidRDefault="000B05AC" w:rsidP="000B05AC">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Adodo: W:</w:t>
      </w:r>
      <w:r w:rsidRPr="00A32B6C">
        <w:rPr>
          <w:rFonts w:asciiTheme="majorBidi" w:hAnsiTheme="majorBidi" w:cstheme="majorBidi"/>
          <w:bCs/>
          <w:sz w:val="24"/>
          <w:szCs w:val="24"/>
        </w:rPr>
        <w:t xml:space="preserve"> “But I always tell him that we married all because of the fact that it has been destined and once it has been destined, it is God</w:t>
      </w:r>
      <w:r w:rsidR="00AA7DB9">
        <w:rPr>
          <w:rFonts w:asciiTheme="majorBidi" w:hAnsiTheme="majorBidi" w:cstheme="majorBidi"/>
          <w:bCs/>
          <w:sz w:val="24"/>
          <w:szCs w:val="24"/>
        </w:rPr>
        <w:t>.</w:t>
      </w:r>
      <w:r w:rsidRPr="00A32B6C">
        <w:rPr>
          <w:rFonts w:asciiTheme="majorBidi" w:hAnsiTheme="majorBidi" w:cstheme="majorBidi"/>
          <w:bCs/>
          <w:sz w:val="24"/>
          <w:szCs w:val="24"/>
        </w:rPr>
        <w:t>”</w:t>
      </w:r>
      <w:r w:rsidR="00AA7DB9">
        <w:rPr>
          <w:rFonts w:asciiTheme="majorBidi" w:hAnsiTheme="majorBidi" w:cstheme="majorBidi"/>
          <w:bCs/>
          <w:sz w:val="24"/>
          <w:szCs w:val="24"/>
        </w:rPr>
        <w:t xml:space="preserve"> </w:t>
      </w:r>
      <w:r w:rsidRPr="00A32B6C">
        <w:rPr>
          <w:rFonts w:asciiTheme="majorBidi" w:hAnsiTheme="majorBidi" w:cstheme="majorBidi"/>
          <w:bCs/>
          <w:sz w:val="24"/>
          <w:szCs w:val="24"/>
        </w:rPr>
        <w:t>(Pg.37)</w:t>
      </w:r>
    </w:p>
    <w:p w14:paraId="5D4280F4" w14:textId="77777777" w:rsidR="000B05AC" w:rsidRPr="00A32B6C" w:rsidRDefault="000B05AC" w:rsidP="000B05AC">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Nwankwo: H:</w:t>
      </w:r>
      <w:r w:rsidRPr="00A32B6C">
        <w:rPr>
          <w:rFonts w:asciiTheme="majorBidi" w:hAnsiTheme="majorBidi" w:cstheme="majorBidi"/>
          <w:bCs/>
          <w:sz w:val="24"/>
          <w:szCs w:val="24"/>
        </w:rPr>
        <w:t xml:space="preserve"> “Whatever thing is the wish of </w:t>
      </w:r>
      <w:proofErr w:type="gramStart"/>
      <w:r w:rsidRPr="00A32B6C">
        <w:rPr>
          <w:rFonts w:asciiTheme="majorBidi" w:hAnsiTheme="majorBidi" w:cstheme="majorBidi"/>
          <w:bCs/>
          <w:sz w:val="24"/>
          <w:szCs w:val="24"/>
        </w:rPr>
        <w:t>God</w:t>
      </w:r>
      <w:r w:rsidR="00AA7DB9">
        <w:rPr>
          <w:rFonts w:asciiTheme="majorBidi" w:hAnsiTheme="majorBidi" w:cstheme="majorBidi"/>
          <w:bCs/>
          <w:sz w:val="24"/>
          <w:szCs w:val="24"/>
        </w:rPr>
        <w:t>,</w:t>
      </w:r>
      <w:proofErr w:type="gramEnd"/>
      <w:r w:rsidRPr="00A32B6C">
        <w:rPr>
          <w:rFonts w:asciiTheme="majorBidi" w:hAnsiTheme="majorBidi" w:cstheme="majorBidi"/>
          <w:bCs/>
          <w:sz w:val="24"/>
          <w:szCs w:val="24"/>
        </w:rPr>
        <w:t xml:space="preserve"> let it ha</w:t>
      </w:r>
      <w:r w:rsidRPr="00A32B6C">
        <w:rPr>
          <w:rFonts w:asciiTheme="majorBidi" w:hAnsiTheme="majorBidi" w:cstheme="majorBidi"/>
          <w:bCs/>
          <w:sz w:val="24"/>
          <w:szCs w:val="24"/>
        </w:rPr>
        <w:t>p</w:t>
      </w:r>
      <w:r w:rsidRPr="00A32B6C">
        <w:rPr>
          <w:rFonts w:asciiTheme="majorBidi" w:hAnsiTheme="majorBidi" w:cstheme="majorBidi"/>
          <w:bCs/>
          <w:sz w:val="24"/>
          <w:szCs w:val="24"/>
        </w:rPr>
        <w:t>pen</w:t>
      </w:r>
      <w:r w:rsidR="00AA7DB9">
        <w:rPr>
          <w:rFonts w:asciiTheme="majorBidi" w:hAnsiTheme="majorBidi" w:cstheme="majorBidi"/>
          <w:bCs/>
          <w:sz w:val="24"/>
          <w:szCs w:val="24"/>
        </w:rPr>
        <w:t>.</w:t>
      </w:r>
      <w:r w:rsidRPr="00A32B6C">
        <w:rPr>
          <w:rFonts w:asciiTheme="majorBidi" w:hAnsiTheme="majorBidi" w:cstheme="majorBidi"/>
          <w:bCs/>
          <w:sz w:val="24"/>
          <w:szCs w:val="24"/>
        </w:rPr>
        <w:t>”</w:t>
      </w:r>
      <w:r w:rsidR="00AA7DB9">
        <w:rPr>
          <w:rFonts w:asciiTheme="majorBidi" w:hAnsiTheme="majorBidi" w:cstheme="majorBidi"/>
          <w:bCs/>
          <w:sz w:val="24"/>
          <w:szCs w:val="24"/>
        </w:rPr>
        <w:t xml:space="preserve"> </w:t>
      </w:r>
      <w:proofErr w:type="gramStart"/>
      <w:r w:rsidRPr="00A32B6C">
        <w:rPr>
          <w:rFonts w:asciiTheme="majorBidi" w:hAnsiTheme="majorBidi" w:cstheme="majorBidi"/>
          <w:bCs/>
          <w:sz w:val="24"/>
          <w:szCs w:val="24"/>
        </w:rPr>
        <w:t>(Pg.5).</w:t>
      </w:r>
      <w:proofErr w:type="gramEnd"/>
      <w:r w:rsidRPr="00A32B6C">
        <w:rPr>
          <w:rFonts w:asciiTheme="majorBidi" w:hAnsiTheme="majorBidi" w:cstheme="majorBidi"/>
          <w:bCs/>
          <w:sz w:val="24"/>
          <w:szCs w:val="24"/>
        </w:rPr>
        <w:t xml:space="preserve"> </w:t>
      </w:r>
    </w:p>
    <w:p w14:paraId="5B5A03BB" w14:textId="77777777" w:rsidR="000B05AC" w:rsidRPr="00A32B6C" w:rsidRDefault="000B05AC" w:rsidP="00AA7DB9">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Felix: H:</w:t>
      </w:r>
      <w:r w:rsidR="00AA7DB9">
        <w:rPr>
          <w:rFonts w:asciiTheme="majorBidi" w:hAnsiTheme="majorBidi" w:cstheme="majorBidi"/>
          <w:b/>
          <w:bCs/>
          <w:sz w:val="24"/>
          <w:szCs w:val="24"/>
        </w:rPr>
        <w:t xml:space="preserve"> </w:t>
      </w:r>
      <w:r w:rsidRPr="00A32B6C">
        <w:rPr>
          <w:rFonts w:asciiTheme="majorBidi" w:hAnsiTheme="majorBidi" w:cstheme="majorBidi"/>
          <w:bCs/>
          <w:sz w:val="24"/>
          <w:szCs w:val="24"/>
        </w:rPr>
        <w:t>“I don't see it as</w:t>
      </w:r>
      <w:r w:rsidR="00AA7DB9">
        <w:rPr>
          <w:rFonts w:asciiTheme="majorBidi" w:hAnsiTheme="majorBidi" w:cstheme="majorBidi"/>
          <w:bCs/>
          <w:sz w:val="24"/>
          <w:szCs w:val="24"/>
        </w:rPr>
        <w:t>,</w:t>
      </w:r>
      <w:r w:rsidRPr="00A32B6C">
        <w:rPr>
          <w:rFonts w:asciiTheme="majorBidi" w:hAnsiTheme="majorBidi" w:cstheme="majorBidi"/>
          <w:bCs/>
          <w:sz w:val="24"/>
          <w:szCs w:val="24"/>
        </w:rPr>
        <w:t xml:space="preserve"> ehh</w:t>
      </w:r>
      <w:r w:rsidR="00AA7DB9">
        <w:rPr>
          <w:rFonts w:asciiTheme="majorBidi" w:hAnsiTheme="majorBidi" w:cstheme="majorBidi"/>
          <w:bCs/>
          <w:sz w:val="24"/>
          <w:szCs w:val="24"/>
        </w:rPr>
        <w:t>,</w:t>
      </w:r>
      <w:r w:rsidRPr="00A32B6C">
        <w:rPr>
          <w:rFonts w:asciiTheme="majorBidi" w:hAnsiTheme="majorBidi" w:cstheme="majorBidi"/>
          <w:bCs/>
          <w:sz w:val="24"/>
          <w:szCs w:val="24"/>
        </w:rPr>
        <w:t xml:space="preserve"> infertility</w:t>
      </w:r>
      <w:r w:rsidR="00AA7DB9">
        <w:rPr>
          <w:rFonts w:asciiTheme="majorBidi" w:hAnsiTheme="majorBidi" w:cstheme="majorBidi"/>
          <w:bCs/>
          <w:sz w:val="24"/>
          <w:szCs w:val="24"/>
        </w:rPr>
        <w:t>;</w:t>
      </w:r>
      <w:r w:rsidR="00AA7DB9"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as a Christian I only see it as it is not yet God's time</w:t>
      </w:r>
      <w:r w:rsidR="00AA7DB9">
        <w:rPr>
          <w:rFonts w:asciiTheme="majorBidi" w:hAnsiTheme="majorBidi" w:cstheme="majorBidi"/>
          <w:bCs/>
          <w:sz w:val="24"/>
          <w:szCs w:val="24"/>
        </w:rPr>
        <w:t>.</w:t>
      </w:r>
      <w:r w:rsidRPr="00A32B6C">
        <w:rPr>
          <w:rFonts w:asciiTheme="majorBidi" w:hAnsiTheme="majorBidi" w:cstheme="majorBidi"/>
          <w:bCs/>
          <w:sz w:val="24"/>
          <w:szCs w:val="24"/>
        </w:rPr>
        <w:t>”</w:t>
      </w:r>
      <w:r w:rsidR="00AA7DB9">
        <w:rPr>
          <w:rFonts w:asciiTheme="majorBidi" w:hAnsiTheme="majorBidi" w:cstheme="majorBidi"/>
          <w:bCs/>
          <w:sz w:val="24"/>
          <w:szCs w:val="24"/>
        </w:rPr>
        <w:t xml:space="preserve"> </w:t>
      </w:r>
      <w:proofErr w:type="gramStart"/>
      <w:r w:rsidRPr="00A32B6C">
        <w:rPr>
          <w:rFonts w:asciiTheme="majorBidi" w:hAnsiTheme="majorBidi" w:cstheme="majorBidi"/>
          <w:bCs/>
          <w:sz w:val="24"/>
          <w:szCs w:val="24"/>
        </w:rPr>
        <w:t>(Pg. 25)</w:t>
      </w:r>
      <w:r w:rsidR="00AA7DB9">
        <w:rPr>
          <w:rFonts w:asciiTheme="majorBidi" w:hAnsiTheme="majorBidi" w:cstheme="majorBidi"/>
          <w:bCs/>
          <w:sz w:val="24"/>
          <w:szCs w:val="24"/>
        </w:rPr>
        <w:t>.</w:t>
      </w:r>
      <w:proofErr w:type="gramEnd"/>
    </w:p>
    <w:p w14:paraId="274DF6C6" w14:textId="77777777" w:rsidR="000B05AC" w:rsidRPr="00A32B6C" w:rsidRDefault="000B05AC" w:rsidP="00AA7DB9">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Yinusa: H:</w:t>
      </w:r>
      <w:r w:rsidRPr="00A32B6C">
        <w:rPr>
          <w:rFonts w:asciiTheme="majorBidi" w:hAnsiTheme="majorBidi" w:cstheme="majorBidi"/>
          <w:bCs/>
          <w:sz w:val="24"/>
          <w:szCs w:val="24"/>
        </w:rPr>
        <w:t xml:space="preserve"> “</w:t>
      </w:r>
      <w:r w:rsidR="00AA7DB9">
        <w:rPr>
          <w:rFonts w:asciiTheme="majorBidi" w:hAnsiTheme="majorBidi" w:cstheme="majorBidi"/>
          <w:bCs/>
          <w:sz w:val="24"/>
          <w:szCs w:val="24"/>
        </w:rPr>
        <w:t>Y</w:t>
      </w:r>
      <w:r w:rsidR="00AA7DB9" w:rsidRPr="00A32B6C">
        <w:rPr>
          <w:rFonts w:asciiTheme="majorBidi" w:hAnsiTheme="majorBidi" w:cstheme="majorBidi"/>
          <w:bCs/>
          <w:sz w:val="24"/>
          <w:szCs w:val="24"/>
        </w:rPr>
        <w:t xml:space="preserve">ou </w:t>
      </w:r>
      <w:r w:rsidRPr="00A32B6C">
        <w:rPr>
          <w:rFonts w:asciiTheme="majorBidi" w:hAnsiTheme="majorBidi" w:cstheme="majorBidi"/>
          <w:bCs/>
          <w:sz w:val="24"/>
          <w:szCs w:val="24"/>
        </w:rPr>
        <w:t>don't need to worry yourself about som</w:t>
      </w:r>
      <w:r w:rsidRPr="00A32B6C">
        <w:rPr>
          <w:rFonts w:asciiTheme="majorBidi" w:hAnsiTheme="majorBidi" w:cstheme="majorBidi"/>
          <w:bCs/>
          <w:sz w:val="24"/>
          <w:szCs w:val="24"/>
        </w:rPr>
        <w:t>e</w:t>
      </w:r>
      <w:r w:rsidRPr="00A32B6C">
        <w:rPr>
          <w:rFonts w:asciiTheme="majorBidi" w:hAnsiTheme="majorBidi" w:cstheme="majorBidi"/>
          <w:bCs/>
          <w:sz w:val="24"/>
          <w:szCs w:val="24"/>
        </w:rPr>
        <w:t>thing you cannot do for yourself</w:t>
      </w:r>
      <w:r w:rsidR="00AA7DB9">
        <w:rPr>
          <w:rFonts w:asciiTheme="majorBidi" w:hAnsiTheme="majorBidi" w:cstheme="majorBidi"/>
          <w:bCs/>
          <w:sz w:val="24"/>
          <w:szCs w:val="24"/>
        </w:rPr>
        <w:t xml:space="preserve"> […] </w:t>
      </w:r>
      <w:r w:rsidRPr="00A32B6C">
        <w:rPr>
          <w:rFonts w:asciiTheme="majorBidi" w:hAnsiTheme="majorBidi" w:cstheme="majorBidi"/>
          <w:bCs/>
          <w:sz w:val="24"/>
          <w:szCs w:val="24"/>
        </w:rPr>
        <w:t>Leave the rest to God</w:t>
      </w:r>
      <w:r w:rsidR="00AA7DB9">
        <w:rPr>
          <w:rFonts w:asciiTheme="majorBidi" w:hAnsiTheme="majorBidi" w:cstheme="majorBidi"/>
          <w:bCs/>
          <w:sz w:val="24"/>
          <w:szCs w:val="24"/>
        </w:rPr>
        <w:t>.</w:t>
      </w:r>
      <w:r w:rsidRPr="00A32B6C">
        <w:rPr>
          <w:rFonts w:asciiTheme="majorBidi" w:hAnsiTheme="majorBidi" w:cstheme="majorBidi"/>
          <w:bCs/>
          <w:sz w:val="24"/>
          <w:szCs w:val="24"/>
        </w:rPr>
        <w:t>" (Pg.23)</w:t>
      </w:r>
    </w:p>
    <w:p w14:paraId="7500DB99" w14:textId="77777777" w:rsidR="000B05AC" w:rsidRPr="00A32B6C" w:rsidRDefault="000B05AC" w:rsidP="00AA7DB9">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Paul: H:</w:t>
      </w:r>
      <w:r w:rsidRPr="00A32B6C">
        <w:rPr>
          <w:rFonts w:asciiTheme="majorBidi" w:hAnsiTheme="majorBidi" w:cstheme="majorBidi"/>
          <w:bCs/>
          <w:sz w:val="24"/>
          <w:szCs w:val="24"/>
        </w:rPr>
        <w:t xml:space="preserve"> “But that's not where the solution is</w:t>
      </w:r>
      <w:r w:rsidR="00AA7DB9">
        <w:rPr>
          <w:rFonts w:asciiTheme="majorBidi" w:hAnsiTheme="majorBidi" w:cstheme="majorBidi"/>
          <w:bCs/>
          <w:sz w:val="24"/>
          <w:szCs w:val="24"/>
        </w:rPr>
        <w:t>;</w:t>
      </w:r>
      <w:r w:rsidR="00AA7DB9"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everything is I think from God</w:t>
      </w:r>
      <w:r w:rsidR="00AA7DB9">
        <w:rPr>
          <w:rFonts w:asciiTheme="majorBidi" w:hAnsiTheme="majorBidi" w:cstheme="majorBidi"/>
          <w:bCs/>
          <w:sz w:val="24"/>
          <w:szCs w:val="24"/>
        </w:rPr>
        <w:t>.</w:t>
      </w:r>
      <w:r w:rsidRPr="00A32B6C">
        <w:rPr>
          <w:rFonts w:asciiTheme="majorBidi" w:hAnsiTheme="majorBidi" w:cstheme="majorBidi"/>
          <w:bCs/>
          <w:sz w:val="24"/>
          <w:szCs w:val="24"/>
        </w:rPr>
        <w:t>”</w:t>
      </w:r>
      <w:r w:rsidR="00AA7DB9">
        <w:rPr>
          <w:rFonts w:asciiTheme="majorBidi" w:hAnsiTheme="majorBidi" w:cstheme="majorBidi"/>
          <w:bCs/>
          <w:sz w:val="24"/>
          <w:szCs w:val="24"/>
        </w:rPr>
        <w:t xml:space="preserve"> </w:t>
      </w:r>
      <w:r w:rsidRPr="00A32B6C">
        <w:rPr>
          <w:rFonts w:asciiTheme="majorBidi" w:hAnsiTheme="majorBidi" w:cstheme="majorBidi"/>
          <w:bCs/>
          <w:sz w:val="24"/>
          <w:szCs w:val="24"/>
        </w:rPr>
        <w:t>(Pg.3)</w:t>
      </w:r>
    </w:p>
    <w:p w14:paraId="3CF57C56" w14:textId="77777777" w:rsidR="000B05AC" w:rsidRPr="00A32B6C" w:rsidRDefault="000B05AC" w:rsidP="000B05AC">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Akin: H:</w:t>
      </w:r>
      <w:r w:rsidRPr="00A32B6C">
        <w:rPr>
          <w:rFonts w:asciiTheme="majorBidi" w:hAnsiTheme="majorBidi" w:cstheme="majorBidi"/>
          <w:bCs/>
          <w:sz w:val="24"/>
          <w:szCs w:val="24"/>
        </w:rPr>
        <w:t xml:space="preserve"> “God will do the best</w:t>
      </w:r>
      <w:r w:rsidR="00AA7DB9">
        <w:rPr>
          <w:rFonts w:asciiTheme="majorBidi" w:hAnsiTheme="majorBidi" w:cstheme="majorBidi"/>
          <w:bCs/>
          <w:sz w:val="24"/>
          <w:szCs w:val="24"/>
        </w:rPr>
        <w:t>.</w:t>
      </w:r>
      <w:r w:rsidRPr="00A32B6C">
        <w:rPr>
          <w:rFonts w:asciiTheme="majorBidi" w:hAnsiTheme="majorBidi" w:cstheme="majorBidi"/>
          <w:bCs/>
          <w:sz w:val="24"/>
          <w:szCs w:val="24"/>
        </w:rPr>
        <w:t>” (Pg.13)</w:t>
      </w:r>
    </w:p>
    <w:p w14:paraId="30AFBD8B" w14:textId="77777777" w:rsidR="000B05AC" w:rsidRPr="00A32B6C" w:rsidRDefault="000B05AC" w:rsidP="000B05AC">
      <w:pPr>
        <w:spacing w:line="360" w:lineRule="auto"/>
        <w:jc w:val="both"/>
        <w:rPr>
          <w:rFonts w:asciiTheme="majorBidi" w:hAnsiTheme="majorBidi" w:cstheme="majorBidi"/>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421D5D2B" w14:textId="77777777" w:rsidTr="000B05AC">
        <w:tc>
          <w:tcPr>
            <w:tcW w:w="9242" w:type="dxa"/>
          </w:tcPr>
          <w:p w14:paraId="61075037" w14:textId="77777777" w:rsidR="000B05AC" w:rsidRPr="00A32B6C" w:rsidRDefault="000B05AC" w:rsidP="000B05AC">
            <w:pPr>
              <w:spacing w:after="0" w:line="360" w:lineRule="auto"/>
              <w:rPr>
                <w:rFonts w:asciiTheme="majorBidi" w:hAnsiTheme="majorBidi" w:cstheme="majorBidi"/>
                <w:bCs/>
                <w:sz w:val="24"/>
                <w:szCs w:val="24"/>
              </w:rPr>
            </w:pPr>
            <w:r w:rsidRPr="00A32B6C">
              <w:rPr>
                <w:rFonts w:asciiTheme="majorBidi" w:hAnsiTheme="majorBidi" w:cstheme="majorBidi"/>
                <w:b/>
                <w:bCs/>
                <w:sz w:val="24"/>
                <w:szCs w:val="24"/>
              </w:rPr>
              <w:lastRenderedPageBreak/>
              <w:t>Reflective Box:</w:t>
            </w:r>
            <w:r w:rsidRPr="00A32B6C">
              <w:rPr>
                <w:rFonts w:asciiTheme="majorBidi" w:hAnsiTheme="majorBidi" w:cstheme="majorBidi"/>
                <w:bCs/>
                <w:sz w:val="24"/>
                <w:szCs w:val="24"/>
              </w:rPr>
              <w:t xml:space="preserve"> </w:t>
            </w:r>
          </w:p>
          <w:p w14:paraId="709D3C33" w14:textId="77777777" w:rsidR="000B05AC" w:rsidRPr="00A32B6C" w:rsidRDefault="000B05AC" w:rsidP="000B05AC">
            <w:pPr>
              <w:spacing w:after="0" w:line="360" w:lineRule="auto"/>
              <w:jc w:val="both"/>
              <w:rPr>
                <w:rFonts w:asciiTheme="majorBidi" w:hAnsiTheme="majorBidi" w:cstheme="majorBidi"/>
                <w:bCs/>
                <w:sz w:val="24"/>
                <w:szCs w:val="24"/>
                <w:u w:val="single"/>
              </w:rPr>
            </w:pPr>
            <w:r w:rsidRPr="00A32B6C">
              <w:rPr>
                <w:rFonts w:asciiTheme="majorBidi" w:hAnsiTheme="majorBidi" w:cstheme="majorBidi"/>
                <w:bCs/>
                <w:sz w:val="24"/>
                <w:szCs w:val="24"/>
                <w:u w:val="single"/>
              </w:rPr>
              <w:t>Extract from reflective journal (17/04/2016):</w:t>
            </w:r>
          </w:p>
          <w:p w14:paraId="5B1B51C8" w14:textId="77777777" w:rsidR="000B05AC" w:rsidRPr="00A32B6C" w:rsidRDefault="000B05AC" w:rsidP="000B05AC">
            <w:pPr>
              <w:spacing w:after="0" w:line="360" w:lineRule="auto"/>
              <w:rPr>
                <w:rFonts w:asciiTheme="majorBidi" w:hAnsiTheme="majorBidi" w:cstheme="majorBidi"/>
                <w:bCs/>
                <w:sz w:val="24"/>
                <w:szCs w:val="24"/>
              </w:rPr>
            </w:pPr>
            <w:r w:rsidRPr="00A32B6C">
              <w:rPr>
                <w:rFonts w:asciiTheme="majorBidi" w:hAnsiTheme="majorBidi" w:cstheme="majorBidi"/>
                <w:bCs/>
                <w:sz w:val="24"/>
                <w:szCs w:val="24"/>
              </w:rPr>
              <w:t xml:space="preserve">“The couples view infertility </w:t>
            </w:r>
            <w:r w:rsidR="00AA7DB9">
              <w:rPr>
                <w:rFonts w:asciiTheme="majorBidi" w:hAnsiTheme="majorBidi" w:cstheme="majorBidi"/>
                <w:bCs/>
                <w:sz w:val="24"/>
                <w:szCs w:val="24"/>
              </w:rPr>
              <w:t xml:space="preserve">in a way </w:t>
            </w:r>
            <w:r w:rsidRPr="00A32B6C">
              <w:rPr>
                <w:rFonts w:asciiTheme="majorBidi" w:hAnsiTheme="majorBidi" w:cstheme="majorBidi"/>
                <w:bCs/>
                <w:sz w:val="24"/>
                <w:szCs w:val="24"/>
              </w:rPr>
              <w:t>that no matter what they do or how they struggle, the outcome is only what fate has predetermined it to be</w:t>
            </w:r>
            <w:r w:rsidR="00AA7DB9">
              <w:rPr>
                <w:rFonts w:asciiTheme="majorBidi" w:hAnsiTheme="majorBidi" w:cstheme="majorBidi"/>
                <w:bCs/>
                <w:sz w:val="24"/>
                <w:szCs w:val="24"/>
              </w:rPr>
              <w:t>.</w:t>
            </w:r>
            <w:r w:rsidRPr="00A32B6C">
              <w:rPr>
                <w:rFonts w:asciiTheme="majorBidi" w:hAnsiTheme="majorBidi" w:cstheme="majorBidi"/>
                <w:bCs/>
                <w:sz w:val="24"/>
                <w:szCs w:val="24"/>
              </w:rPr>
              <w:t>” From a relational point of view, this form of approach can be interpreted as a form of support for the couple to deal better with the challenges of infertility and enhance how the couples communicate, interact, respect each other and express the feeling of affection.</w:t>
            </w:r>
          </w:p>
        </w:tc>
      </w:tr>
    </w:tbl>
    <w:p w14:paraId="7B8C0998" w14:textId="77777777" w:rsidR="000B05AC" w:rsidRPr="00A32B6C" w:rsidRDefault="000B05AC" w:rsidP="000B05AC">
      <w:pPr>
        <w:spacing w:line="360" w:lineRule="auto"/>
        <w:jc w:val="both"/>
        <w:rPr>
          <w:rFonts w:asciiTheme="majorBidi" w:hAnsiTheme="majorBidi" w:cstheme="majorBidi"/>
          <w:bCs/>
          <w:sz w:val="16"/>
          <w:szCs w:val="16"/>
        </w:rPr>
      </w:pPr>
    </w:p>
    <w:p w14:paraId="4658F74B" w14:textId="77777777" w:rsidR="000B05AC" w:rsidRPr="00A32B6C" w:rsidRDefault="00AA7DB9" w:rsidP="00AA7DB9">
      <w:pPr>
        <w:spacing w:line="360" w:lineRule="auto"/>
        <w:jc w:val="both"/>
        <w:rPr>
          <w:rFonts w:asciiTheme="majorBidi" w:hAnsiTheme="majorBidi" w:cstheme="majorBidi"/>
          <w:bCs/>
          <w:sz w:val="24"/>
          <w:szCs w:val="24"/>
        </w:rPr>
      </w:pPr>
      <w:r>
        <w:rPr>
          <w:rFonts w:asciiTheme="majorBidi" w:hAnsiTheme="majorBidi" w:cstheme="majorBidi"/>
          <w:bCs/>
          <w:sz w:val="24"/>
          <w:szCs w:val="24"/>
        </w:rPr>
        <w:t>C</w:t>
      </w:r>
      <w:r w:rsidR="000B05AC" w:rsidRPr="00A32B6C">
        <w:rPr>
          <w:rFonts w:asciiTheme="majorBidi" w:hAnsiTheme="majorBidi" w:cstheme="majorBidi"/>
          <w:bCs/>
          <w:sz w:val="24"/>
          <w:szCs w:val="24"/>
        </w:rPr>
        <w:t>ouple Yinusa</w:t>
      </w:r>
      <w:r>
        <w:rPr>
          <w:rFonts w:asciiTheme="majorBidi" w:hAnsiTheme="majorBidi" w:cstheme="majorBidi"/>
          <w:bCs/>
          <w:sz w:val="24"/>
          <w:szCs w:val="24"/>
        </w:rPr>
        <w:t xml:space="preserve"> interpreted that</w:t>
      </w:r>
      <w:r w:rsidRPr="00A32B6C">
        <w:rPr>
          <w:rFonts w:asciiTheme="majorBidi" w:hAnsiTheme="majorBidi" w:cstheme="majorBidi"/>
          <w:bCs/>
          <w:sz w:val="24"/>
          <w:szCs w:val="24"/>
        </w:rPr>
        <w:t xml:space="preserve"> </w:t>
      </w:r>
      <w:r w:rsidR="000B05AC" w:rsidRPr="00A32B6C">
        <w:rPr>
          <w:rFonts w:asciiTheme="majorBidi" w:hAnsiTheme="majorBidi" w:cstheme="majorBidi"/>
          <w:bCs/>
          <w:sz w:val="24"/>
          <w:szCs w:val="24"/>
        </w:rPr>
        <w:t xml:space="preserve">God is causing a delay so as to give them the opportunity to have their child in the best possible </w:t>
      </w:r>
      <w:r>
        <w:rPr>
          <w:rFonts w:asciiTheme="majorBidi" w:hAnsiTheme="majorBidi" w:cstheme="majorBidi"/>
          <w:bCs/>
          <w:sz w:val="24"/>
          <w:szCs w:val="24"/>
        </w:rPr>
        <w:t xml:space="preserve">financial </w:t>
      </w:r>
      <w:r w:rsidR="000B05AC" w:rsidRPr="00A32B6C">
        <w:rPr>
          <w:rFonts w:asciiTheme="majorBidi" w:hAnsiTheme="majorBidi" w:cstheme="majorBidi"/>
          <w:bCs/>
          <w:sz w:val="24"/>
          <w:szCs w:val="24"/>
        </w:rPr>
        <w:t xml:space="preserve">position to be able to provide the best possible care and attention for their unborn child. As interpreted by </w:t>
      </w:r>
      <w:r>
        <w:rPr>
          <w:rFonts w:asciiTheme="majorBidi" w:hAnsiTheme="majorBidi" w:cstheme="majorBidi"/>
          <w:bCs/>
          <w:sz w:val="24"/>
          <w:szCs w:val="24"/>
        </w:rPr>
        <w:t>C</w:t>
      </w:r>
      <w:r w:rsidRPr="00A32B6C">
        <w:rPr>
          <w:rFonts w:asciiTheme="majorBidi" w:hAnsiTheme="majorBidi" w:cstheme="majorBidi"/>
          <w:bCs/>
          <w:sz w:val="24"/>
          <w:szCs w:val="24"/>
        </w:rPr>
        <w:t xml:space="preserve">ouple </w:t>
      </w:r>
      <w:r w:rsidR="000B05AC" w:rsidRPr="00A32B6C">
        <w:rPr>
          <w:rFonts w:asciiTheme="majorBidi" w:hAnsiTheme="majorBidi" w:cstheme="majorBidi"/>
          <w:bCs/>
          <w:sz w:val="24"/>
          <w:szCs w:val="24"/>
        </w:rPr>
        <w:t xml:space="preserve">Bako, God is delaying them from having a child as a way of protecting them from unforeseen circumstances like death. This is a way for </w:t>
      </w:r>
      <w:r>
        <w:rPr>
          <w:rFonts w:asciiTheme="majorBidi" w:hAnsiTheme="majorBidi" w:cstheme="majorBidi"/>
          <w:bCs/>
          <w:sz w:val="24"/>
          <w:szCs w:val="24"/>
        </w:rPr>
        <w:t>the</w:t>
      </w:r>
      <w:r w:rsidRPr="00A32B6C">
        <w:rPr>
          <w:rFonts w:asciiTheme="majorBidi" w:hAnsiTheme="majorBidi" w:cstheme="majorBidi"/>
          <w:bCs/>
          <w:sz w:val="24"/>
          <w:szCs w:val="24"/>
        </w:rPr>
        <w:t xml:space="preserve"> </w:t>
      </w:r>
      <w:r w:rsidR="000B05AC" w:rsidRPr="00A32B6C">
        <w:rPr>
          <w:rFonts w:asciiTheme="majorBidi" w:hAnsiTheme="majorBidi" w:cstheme="majorBidi"/>
          <w:bCs/>
          <w:sz w:val="24"/>
          <w:szCs w:val="24"/>
        </w:rPr>
        <w:t xml:space="preserve">couple to adapt to the wait attributed to having fertility issues. </w:t>
      </w:r>
    </w:p>
    <w:p w14:paraId="5E13C173" w14:textId="77777777" w:rsidR="000B05AC" w:rsidRPr="00A32B6C" w:rsidRDefault="000B05AC" w:rsidP="00AA7DB9">
      <w:pPr>
        <w:spacing w:line="360" w:lineRule="auto"/>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Yinusa: H:</w:t>
      </w:r>
      <w:r w:rsidRPr="00A32B6C">
        <w:rPr>
          <w:rFonts w:asciiTheme="majorBidi" w:hAnsiTheme="majorBidi" w:cstheme="majorBidi"/>
          <w:bCs/>
          <w:sz w:val="24"/>
          <w:szCs w:val="24"/>
        </w:rPr>
        <w:t xml:space="preserve"> </w:t>
      </w:r>
      <w:r w:rsidR="00AA7DB9">
        <w:rPr>
          <w:rFonts w:asciiTheme="majorBidi" w:hAnsiTheme="majorBidi" w:cstheme="majorBidi"/>
          <w:bCs/>
          <w:sz w:val="24"/>
          <w:szCs w:val="24"/>
        </w:rPr>
        <w:t>“</w:t>
      </w:r>
      <w:r w:rsidRPr="00A32B6C">
        <w:rPr>
          <w:rFonts w:asciiTheme="majorBidi" w:hAnsiTheme="majorBidi" w:cstheme="majorBidi"/>
          <w:bCs/>
          <w:sz w:val="24"/>
          <w:szCs w:val="24"/>
        </w:rPr>
        <w:t>God might be delaying this, in order for us not to have a child in, maybe in poverty</w:t>
      </w:r>
      <w:r w:rsidR="00AA7DB9">
        <w:rPr>
          <w:rFonts w:asciiTheme="majorBidi" w:hAnsiTheme="majorBidi" w:cstheme="majorBidi"/>
          <w:bCs/>
          <w:sz w:val="24"/>
          <w:szCs w:val="24"/>
        </w:rPr>
        <w:t>.</w:t>
      </w:r>
      <w:r w:rsidRPr="00A32B6C">
        <w:rPr>
          <w:rFonts w:asciiTheme="majorBidi" w:hAnsiTheme="majorBidi" w:cstheme="majorBidi"/>
          <w:bCs/>
          <w:sz w:val="24"/>
          <w:szCs w:val="24"/>
        </w:rPr>
        <w:t xml:space="preserve"> </w:t>
      </w:r>
      <w:r w:rsidR="00AA7DB9">
        <w:rPr>
          <w:rFonts w:asciiTheme="majorBidi" w:hAnsiTheme="majorBidi" w:cstheme="majorBidi"/>
          <w:bCs/>
          <w:sz w:val="24"/>
          <w:szCs w:val="24"/>
        </w:rPr>
        <w:t>H</w:t>
      </w:r>
      <w:r w:rsidR="00AA7DB9" w:rsidRPr="00A32B6C">
        <w:rPr>
          <w:rFonts w:asciiTheme="majorBidi" w:hAnsiTheme="majorBidi" w:cstheme="majorBidi"/>
          <w:bCs/>
          <w:sz w:val="24"/>
          <w:szCs w:val="24"/>
        </w:rPr>
        <w:t xml:space="preserve">e </w:t>
      </w:r>
      <w:r w:rsidRPr="00A32B6C">
        <w:rPr>
          <w:rFonts w:asciiTheme="majorBidi" w:hAnsiTheme="majorBidi" w:cstheme="majorBidi"/>
          <w:bCs/>
          <w:sz w:val="24"/>
          <w:szCs w:val="24"/>
        </w:rPr>
        <w:t>doesn't, he does not want our children to be wayward</w:t>
      </w:r>
      <w:r w:rsidR="00AA7DB9">
        <w:rPr>
          <w:rFonts w:asciiTheme="majorBidi" w:hAnsiTheme="majorBidi" w:cstheme="majorBidi"/>
          <w:bCs/>
          <w:sz w:val="24"/>
          <w:szCs w:val="24"/>
        </w:rPr>
        <w:t>;</w:t>
      </w:r>
      <w:r w:rsidR="00AA7DB9"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he does not want / he want</w:t>
      </w:r>
      <w:r w:rsidRPr="00A32B6C">
        <w:rPr>
          <w:rFonts w:asciiTheme="majorBidi" w:hAnsiTheme="majorBidi" w:cstheme="majorBidi"/>
          <w:b/>
          <w:bCs/>
          <w:sz w:val="24"/>
          <w:szCs w:val="24"/>
        </w:rPr>
        <w:t>s</w:t>
      </w:r>
      <w:r w:rsidRPr="00A32B6C">
        <w:rPr>
          <w:rFonts w:asciiTheme="majorBidi" w:hAnsiTheme="majorBidi" w:cstheme="majorBidi"/>
          <w:bCs/>
          <w:sz w:val="24"/>
          <w:szCs w:val="24"/>
        </w:rPr>
        <w:t xml:space="preserve"> our children to have good education and good lifestyle so that tomorrow he can, he can beat his or her chest that I have a good parent, my parent took/ they take good care of me. Maybe that's the/one of the reason(</w:t>
      </w:r>
      <w:r w:rsidRPr="00A32B6C">
        <w:rPr>
          <w:rFonts w:asciiTheme="majorBidi" w:hAnsiTheme="majorBidi" w:cstheme="majorBidi"/>
          <w:b/>
          <w:bCs/>
          <w:sz w:val="24"/>
          <w:szCs w:val="24"/>
        </w:rPr>
        <w:t>s</w:t>
      </w:r>
      <w:r w:rsidRPr="00A32B6C">
        <w:rPr>
          <w:rFonts w:asciiTheme="majorBidi" w:hAnsiTheme="majorBidi" w:cstheme="majorBidi"/>
          <w:bCs/>
          <w:sz w:val="24"/>
          <w:szCs w:val="24"/>
        </w:rPr>
        <w:t>) why we are delaying</w:t>
      </w:r>
      <w:r w:rsidR="00AA7DB9">
        <w:rPr>
          <w:rFonts w:asciiTheme="majorBidi" w:hAnsiTheme="majorBidi" w:cstheme="majorBidi"/>
          <w:bCs/>
          <w:sz w:val="24"/>
          <w:szCs w:val="24"/>
        </w:rPr>
        <w:t>.</w:t>
      </w:r>
      <w:r w:rsidRPr="00A32B6C">
        <w:rPr>
          <w:rFonts w:asciiTheme="majorBidi" w:hAnsiTheme="majorBidi" w:cstheme="majorBidi"/>
          <w:bCs/>
          <w:sz w:val="24"/>
          <w:szCs w:val="24"/>
        </w:rPr>
        <w:t>” (Pg.21)</w:t>
      </w:r>
    </w:p>
    <w:p w14:paraId="36F14460" w14:textId="77777777" w:rsidR="000B05AC" w:rsidRPr="00A32B6C" w:rsidRDefault="000B05AC" w:rsidP="00AA7DB9">
      <w:pPr>
        <w:spacing w:line="360" w:lineRule="auto"/>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Bako: H:</w:t>
      </w:r>
      <w:r w:rsidRPr="00A32B6C">
        <w:rPr>
          <w:rFonts w:asciiTheme="majorBidi" w:hAnsiTheme="majorBidi" w:cstheme="majorBidi"/>
          <w:bCs/>
          <w:sz w:val="24"/>
          <w:szCs w:val="24"/>
        </w:rPr>
        <w:t xml:space="preserve"> "</w:t>
      </w:r>
      <w:r w:rsidR="00AA7DB9">
        <w:rPr>
          <w:rFonts w:asciiTheme="majorBidi" w:hAnsiTheme="majorBidi" w:cstheme="majorBidi"/>
          <w:bCs/>
          <w:sz w:val="24"/>
          <w:szCs w:val="24"/>
        </w:rPr>
        <w:t>O</w:t>
      </w:r>
      <w:r w:rsidR="00AA7DB9" w:rsidRPr="00A32B6C">
        <w:rPr>
          <w:rFonts w:asciiTheme="majorBidi" w:hAnsiTheme="majorBidi" w:cstheme="majorBidi"/>
          <w:bCs/>
          <w:sz w:val="24"/>
          <w:szCs w:val="24"/>
        </w:rPr>
        <w:t>h</w:t>
      </w:r>
      <w:r w:rsidRPr="00A32B6C">
        <w:rPr>
          <w:rFonts w:asciiTheme="majorBidi" w:hAnsiTheme="majorBidi" w:cstheme="majorBidi"/>
          <w:bCs/>
          <w:sz w:val="24"/>
          <w:szCs w:val="24"/>
        </w:rPr>
        <w:t>, well I think God is actually teaching us som</w:t>
      </w:r>
      <w:r w:rsidRPr="00A32B6C">
        <w:rPr>
          <w:rFonts w:asciiTheme="majorBidi" w:hAnsiTheme="majorBidi" w:cstheme="majorBidi"/>
          <w:bCs/>
          <w:sz w:val="24"/>
          <w:szCs w:val="24"/>
        </w:rPr>
        <w:t>e</w:t>
      </w:r>
      <w:r w:rsidRPr="00A32B6C">
        <w:rPr>
          <w:rFonts w:asciiTheme="majorBidi" w:hAnsiTheme="majorBidi" w:cstheme="majorBidi"/>
          <w:bCs/>
          <w:sz w:val="24"/>
          <w:szCs w:val="24"/>
        </w:rPr>
        <w:t xml:space="preserve">thing here, that it might be that, maybe God forbid, probably if I had been pregnant and something something happened and maybe I had died and something", so she would be the one to say "oh /well let’s just hope that God is actually like protecting me from something...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67E6A9F9" w14:textId="77777777" w:rsidTr="000B05AC">
        <w:tc>
          <w:tcPr>
            <w:tcW w:w="9242" w:type="dxa"/>
          </w:tcPr>
          <w:p w14:paraId="60D8EA6B"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w:t>
            </w:r>
          </w:p>
          <w:p w14:paraId="7CA5F903" w14:textId="77777777" w:rsidR="000B05AC" w:rsidRPr="00A32B6C" w:rsidRDefault="000B05AC" w:rsidP="000B05AC">
            <w:pPr>
              <w:spacing w:after="0" w:line="360" w:lineRule="auto"/>
              <w:jc w:val="both"/>
              <w:rPr>
                <w:rFonts w:asciiTheme="majorBidi" w:hAnsiTheme="majorBidi" w:cstheme="majorBidi"/>
                <w:bCs/>
                <w:sz w:val="24"/>
                <w:szCs w:val="24"/>
                <w:u w:val="single"/>
              </w:rPr>
            </w:pPr>
            <w:r w:rsidRPr="00A32B6C">
              <w:rPr>
                <w:rFonts w:asciiTheme="majorBidi" w:hAnsiTheme="majorBidi" w:cstheme="majorBidi"/>
                <w:bCs/>
                <w:sz w:val="24"/>
                <w:szCs w:val="24"/>
                <w:u w:val="single"/>
              </w:rPr>
              <w:t>Extract from reflective journal (11/06/2016):</w:t>
            </w:r>
          </w:p>
          <w:p w14:paraId="064EE8BF" w14:textId="77777777" w:rsidR="000B05AC" w:rsidRPr="00A32B6C" w:rsidRDefault="000B05AC" w:rsidP="00F46802">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“Couple Yinusa make</w:t>
            </w:r>
            <w:r w:rsidR="00F46802">
              <w:rPr>
                <w:rFonts w:asciiTheme="majorBidi" w:hAnsiTheme="majorBidi" w:cstheme="majorBidi"/>
                <w:bCs/>
                <w:sz w:val="24"/>
                <w:szCs w:val="24"/>
              </w:rPr>
              <w:t>s</w:t>
            </w:r>
            <w:r w:rsidRPr="00A32B6C">
              <w:rPr>
                <w:rFonts w:asciiTheme="majorBidi" w:hAnsiTheme="majorBidi" w:cstheme="majorBidi"/>
                <w:bCs/>
                <w:sz w:val="24"/>
                <w:szCs w:val="24"/>
              </w:rPr>
              <w:t xml:space="preserve"> sense of this period of delay by attributing the period of wait as God having a better plan for their unborn child</w:t>
            </w:r>
            <w:r w:rsidR="00F46802">
              <w:rPr>
                <w:rFonts w:asciiTheme="majorBidi" w:hAnsiTheme="majorBidi" w:cstheme="majorBidi"/>
                <w:bCs/>
                <w:sz w:val="24"/>
                <w:szCs w:val="24"/>
              </w:rPr>
              <w:t>.</w:t>
            </w:r>
            <w:r w:rsidRPr="00A32B6C">
              <w:rPr>
                <w:rFonts w:asciiTheme="majorBidi" w:hAnsiTheme="majorBidi" w:cstheme="majorBidi"/>
                <w:bCs/>
                <w:sz w:val="24"/>
                <w:szCs w:val="24"/>
              </w:rPr>
              <w:t xml:space="preserve">” </w:t>
            </w:r>
          </w:p>
          <w:p w14:paraId="1C439638" w14:textId="77777777" w:rsidR="000B05AC" w:rsidRPr="00A32B6C" w:rsidRDefault="000B05AC" w:rsidP="00F46802">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They believe God is </w:t>
            </w:r>
            <w:r w:rsidR="00F46802">
              <w:rPr>
                <w:rFonts w:asciiTheme="majorBidi" w:hAnsiTheme="majorBidi" w:cstheme="majorBidi"/>
                <w:bCs/>
                <w:sz w:val="24"/>
                <w:szCs w:val="24"/>
              </w:rPr>
              <w:t>causing</w:t>
            </w:r>
            <w:r w:rsidR="00F46802"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a delay to prevent them from having a wayward child or prob</w:t>
            </w:r>
            <w:r w:rsidRPr="00A32B6C">
              <w:rPr>
                <w:rFonts w:asciiTheme="majorBidi" w:hAnsiTheme="majorBidi" w:cstheme="majorBidi"/>
                <w:bCs/>
                <w:sz w:val="24"/>
                <w:szCs w:val="24"/>
              </w:rPr>
              <w:t>a</w:t>
            </w:r>
            <w:r w:rsidRPr="00A32B6C">
              <w:rPr>
                <w:rFonts w:asciiTheme="majorBidi" w:hAnsiTheme="majorBidi" w:cstheme="majorBidi"/>
                <w:bCs/>
                <w:sz w:val="24"/>
                <w:szCs w:val="24"/>
              </w:rPr>
              <w:t>bly because he wants them to be financially buoyant first before having kids so they can pr</w:t>
            </w:r>
            <w:r w:rsidRPr="00A32B6C">
              <w:rPr>
                <w:rFonts w:asciiTheme="majorBidi" w:hAnsiTheme="majorBidi" w:cstheme="majorBidi"/>
                <w:bCs/>
                <w:sz w:val="24"/>
                <w:szCs w:val="24"/>
              </w:rPr>
              <w:t>o</w:t>
            </w:r>
            <w:r w:rsidRPr="00A32B6C">
              <w:rPr>
                <w:rFonts w:asciiTheme="majorBidi" w:hAnsiTheme="majorBidi" w:cstheme="majorBidi"/>
                <w:bCs/>
                <w:sz w:val="24"/>
                <w:szCs w:val="24"/>
              </w:rPr>
              <w:lastRenderedPageBreak/>
              <w:t xml:space="preserve">vide the </w:t>
            </w:r>
            <w:proofErr w:type="gramStart"/>
            <w:r w:rsidRPr="00A32B6C">
              <w:rPr>
                <w:rFonts w:asciiTheme="majorBidi" w:hAnsiTheme="majorBidi" w:cstheme="majorBidi"/>
                <w:bCs/>
                <w:sz w:val="24"/>
                <w:szCs w:val="24"/>
              </w:rPr>
              <w:t>child(</w:t>
            </w:r>
            <w:proofErr w:type="gramEnd"/>
            <w:r w:rsidRPr="00A32B6C">
              <w:rPr>
                <w:rFonts w:asciiTheme="majorBidi" w:hAnsiTheme="majorBidi" w:cstheme="majorBidi"/>
                <w:bCs/>
                <w:sz w:val="24"/>
                <w:szCs w:val="24"/>
              </w:rPr>
              <w:t>ren) with the best education and good lifestyle.</w:t>
            </w:r>
          </w:p>
        </w:tc>
      </w:tr>
    </w:tbl>
    <w:p w14:paraId="1713A82D" w14:textId="77777777" w:rsidR="000B05AC" w:rsidRPr="00A32B6C" w:rsidRDefault="000B05AC" w:rsidP="00F46802">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lastRenderedPageBreak/>
        <w:t xml:space="preserve">As opposed to other couples, </w:t>
      </w:r>
      <w:r w:rsidR="00F46802">
        <w:rPr>
          <w:rFonts w:asciiTheme="majorBidi" w:hAnsiTheme="majorBidi" w:cstheme="majorBidi"/>
          <w:bCs/>
          <w:sz w:val="24"/>
          <w:szCs w:val="24"/>
        </w:rPr>
        <w:t>C</w:t>
      </w:r>
      <w:r w:rsidR="00F46802"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 xml:space="preserve">Adodo </w:t>
      </w:r>
      <w:proofErr w:type="gramStart"/>
      <w:r w:rsidRPr="00A32B6C">
        <w:rPr>
          <w:rFonts w:asciiTheme="majorBidi" w:hAnsiTheme="majorBidi" w:cstheme="majorBidi"/>
          <w:bCs/>
          <w:sz w:val="24"/>
          <w:szCs w:val="24"/>
        </w:rPr>
        <w:t>interpret</w:t>
      </w:r>
      <w:proofErr w:type="gramEnd"/>
      <w:r w:rsidRPr="00A32B6C">
        <w:rPr>
          <w:rFonts w:asciiTheme="majorBidi" w:hAnsiTheme="majorBidi" w:cstheme="majorBidi"/>
          <w:bCs/>
          <w:sz w:val="24"/>
          <w:szCs w:val="24"/>
        </w:rPr>
        <w:t xml:space="preserve"> the role of God as a means of punis</w:t>
      </w:r>
      <w:r w:rsidRPr="00A32B6C">
        <w:rPr>
          <w:rFonts w:asciiTheme="majorBidi" w:hAnsiTheme="majorBidi" w:cstheme="majorBidi"/>
          <w:bCs/>
          <w:sz w:val="24"/>
          <w:szCs w:val="24"/>
        </w:rPr>
        <w:t>h</w:t>
      </w:r>
      <w:r w:rsidRPr="00A32B6C">
        <w:rPr>
          <w:rFonts w:asciiTheme="majorBidi" w:hAnsiTheme="majorBidi" w:cstheme="majorBidi"/>
          <w:bCs/>
          <w:sz w:val="24"/>
          <w:szCs w:val="24"/>
        </w:rPr>
        <w:t>ment. They make sense of the cause of their infertility as a means of punishment from the devil or a spiritualist.</w:t>
      </w:r>
    </w:p>
    <w:p w14:paraId="68277D58" w14:textId="77777777" w:rsidR="000B05AC" w:rsidRPr="00A32B6C" w:rsidRDefault="000B05AC" w:rsidP="00F46802">
      <w:pPr>
        <w:spacing w:line="360" w:lineRule="auto"/>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Adodo: W:</w:t>
      </w:r>
      <w:r w:rsidRPr="00A32B6C">
        <w:rPr>
          <w:rFonts w:asciiTheme="majorBidi" w:hAnsiTheme="majorBidi" w:cstheme="majorBidi"/>
          <w:bCs/>
          <w:sz w:val="24"/>
          <w:szCs w:val="24"/>
        </w:rPr>
        <w:t xml:space="preserve"> “</w:t>
      </w:r>
      <w:r w:rsidR="00F46802">
        <w:rPr>
          <w:rFonts w:asciiTheme="majorBidi" w:hAnsiTheme="majorBidi" w:cstheme="majorBidi"/>
          <w:bCs/>
          <w:sz w:val="24"/>
          <w:szCs w:val="24"/>
        </w:rPr>
        <w:t>S</w:t>
      </w:r>
      <w:r w:rsidR="00F46802" w:rsidRPr="00A32B6C">
        <w:rPr>
          <w:rFonts w:asciiTheme="majorBidi" w:hAnsiTheme="majorBidi" w:cstheme="majorBidi"/>
          <w:bCs/>
          <w:sz w:val="24"/>
          <w:szCs w:val="24"/>
        </w:rPr>
        <w:t xml:space="preserve">ome </w:t>
      </w:r>
      <w:r w:rsidRPr="00A32B6C">
        <w:rPr>
          <w:rFonts w:asciiTheme="majorBidi" w:hAnsiTheme="majorBidi" w:cstheme="majorBidi"/>
          <w:bCs/>
          <w:sz w:val="24"/>
          <w:szCs w:val="24"/>
        </w:rPr>
        <w:t>people are saying that it is spiritual, me I'm also saying that it is spiritual, because there are so many people that have some cases that are even worse, they are worse than my own case and they are getting pregnant</w:t>
      </w:r>
      <w:r w:rsidR="00F46802">
        <w:rPr>
          <w:rFonts w:asciiTheme="majorBidi" w:hAnsiTheme="majorBidi" w:cstheme="majorBidi"/>
          <w:bCs/>
          <w:sz w:val="24"/>
          <w:szCs w:val="24"/>
        </w:rPr>
        <w:t>.</w:t>
      </w:r>
      <w:r w:rsidRPr="00A32B6C">
        <w:rPr>
          <w:rFonts w:asciiTheme="majorBidi" w:hAnsiTheme="majorBidi" w:cstheme="majorBidi"/>
          <w:bCs/>
          <w:sz w:val="24"/>
          <w:szCs w:val="24"/>
        </w:rPr>
        <w:t>” (Pg. 37)</w:t>
      </w:r>
    </w:p>
    <w:p w14:paraId="4E007F3F" w14:textId="77777777" w:rsidR="000B05AC" w:rsidRPr="00A32B6C" w:rsidRDefault="000B05AC" w:rsidP="000B05AC">
      <w:pPr>
        <w:spacing w:line="360" w:lineRule="auto"/>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B: H:</w:t>
      </w:r>
      <w:r w:rsidRPr="00A32B6C">
        <w:rPr>
          <w:rFonts w:asciiTheme="majorBidi" w:hAnsiTheme="majorBidi" w:cstheme="majorBidi"/>
          <w:bCs/>
          <w:sz w:val="24"/>
          <w:szCs w:val="24"/>
        </w:rPr>
        <w:t xml:space="preserve"> “I thought it was just a, just a small thing, I didn't know that the devil is planning a very big thing but it is well sha” (Pg.16).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1E0B2E41" w14:textId="77777777" w:rsidTr="000B05AC">
        <w:tc>
          <w:tcPr>
            <w:tcW w:w="9242" w:type="dxa"/>
          </w:tcPr>
          <w:p w14:paraId="041E6B68" w14:textId="77777777" w:rsidR="000B05AC" w:rsidRPr="00A32B6C" w:rsidRDefault="000B05AC" w:rsidP="00F46802">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As interpreted by the couples, infertility is seen as a punishment from God. Upon reflection, </w:t>
            </w:r>
            <w:r w:rsidR="00F46802">
              <w:rPr>
                <w:rFonts w:asciiTheme="majorBidi" w:hAnsiTheme="majorBidi" w:cstheme="majorBidi"/>
                <w:bCs/>
                <w:sz w:val="24"/>
                <w:szCs w:val="24"/>
              </w:rPr>
              <w:t>g</w:t>
            </w:r>
            <w:r w:rsidR="00F46802" w:rsidRPr="00A32B6C">
              <w:rPr>
                <w:rFonts w:asciiTheme="majorBidi" w:hAnsiTheme="majorBidi" w:cstheme="majorBidi"/>
                <w:bCs/>
                <w:sz w:val="24"/>
                <w:szCs w:val="24"/>
              </w:rPr>
              <w:t xml:space="preserve">ood </w:t>
            </w:r>
            <w:r w:rsidRPr="00A32B6C">
              <w:rPr>
                <w:rFonts w:asciiTheme="majorBidi" w:hAnsiTheme="majorBidi" w:cstheme="majorBidi"/>
                <w:bCs/>
                <w:sz w:val="24"/>
                <w:szCs w:val="24"/>
              </w:rPr>
              <w:t>and bad events are synonymous to God and the devil. The role of God can be seen as a form of support as well as a punishment.</w:t>
            </w:r>
          </w:p>
        </w:tc>
      </w:tr>
    </w:tbl>
    <w:p w14:paraId="2DFA334E" w14:textId="77777777" w:rsidR="000B05AC" w:rsidRPr="00A32B6C" w:rsidRDefault="000B05AC" w:rsidP="000B05AC">
      <w:pPr>
        <w:spacing w:line="360" w:lineRule="auto"/>
        <w:jc w:val="both"/>
        <w:rPr>
          <w:rFonts w:asciiTheme="majorBidi" w:hAnsiTheme="majorBidi" w:cstheme="majorBidi"/>
          <w:bCs/>
          <w:sz w:val="20"/>
          <w:szCs w:val="20"/>
        </w:rPr>
      </w:pPr>
    </w:p>
    <w:p w14:paraId="728EF9F2" w14:textId="77777777" w:rsidR="000B05AC" w:rsidRPr="00A32B6C" w:rsidRDefault="000B05AC" w:rsidP="00F46802">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Most of the couples experiencing infertility have interpreted using their religion and faith in God as a means of coping (adaptive and maladaptive mechanism). This practice involves u</w:t>
      </w:r>
      <w:r w:rsidRPr="00A32B6C">
        <w:rPr>
          <w:rFonts w:asciiTheme="majorBidi" w:hAnsiTheme="majorBidi" w:cstheme="majorBidi"/>
          <w:bCs/>
          <w:sz w:val="24"/>
          <w:szCs w:val="24"/>
        </w:rPr>
        <w:t>s</w:t>
      </w:r>
      <w:r w:rsidRPr="00A32B6C">
        <w:rPr>
          <w:rFonts w:asciiTheme="majorBidi" w:hAnsiTheme="majorBidi" w:cstheme="majorBidi"/>
          <w:bCs/>
          <w:sz w:val="24"/>
          <w:szCs w:val="24"/>
        </w:rPr>
        <w:t>ing their faith and belief in God as a means of support in dealing with the wait attributed to being infertile. As a means of comfort</w:t>
      </w:r>
      <w:r w:rsidR="00F46802">
        <w:rPr>
          <w:rFonts w:asciiTheme="majorBidi" w:hAnsiTheme="majorBidi" w:cstheme="majorBidi"/>
          <w:bCs/>
          <w:sz w:val="24"/>
          <w:szCs w:val="24"/>
        </w:rPr>
        <w:t>,</w:t>
      </w:r>
      <w:r w:rsidRPr="00A32B6C">
        <w:rPr>
          <w:rFonts w:asciiTheme="majorBidi" w:hAnsiTheme="majorBidi" w:cstheme="majorBidi"/>
          <w:bCs/>
          <w:sz w:val="24"/>
          <w:szCs w:val="24"/>
        </w:rPr>
        <w:t xml:space="preserve"> they also make sense of prayers and </w:t>
      </w:r>
      <w:r w:rsidR="00F46802">
        <w:rPr>
          <w:rFonts w:asciiTheme="majorBidi" w:hAnsiTheme="majorBidi" w:cstheme="majorBidi"/>
          <w:bCs/>
          <w:sz w:val="24"/>
          <w:szCs w:val="24"/>
        </w:rPr>
        <w:t>B</w:t>
      </w:r>
      <w:r w:rsidR="00F46802" w:rsidRPr="00A32B6C">
        <w:rPr>
          <w:rFonts w:asciiTheme="majorBidi" w:hAnsiTheme="majorBidi" w:cstheme="majorBidi"/>
          <w:bCs/>
          <w:sz w:val="24"/>
          <w:szCs w:val="24"/>
        </w:rPr>
        <w:t xml:space="preserve">ible </w:t>
      </w:r>
      <w:r w:rsidRPr="00A32B6C">
        <w:rPr>
          <w:rFonts w:asciiTheme="majorBidi" w:hAnsiTheme="majorBidi" w:cstheme="majorBidi"/>
          <w:bCs/>
          <w:sz w:val="24"/>
          <w:szCs w:val="24"/>
        </w:rPr>
        <w:t xml:space="preserve">verses that </w:t>
      </w:r>
      <w:r w:rsidRPr="00A32B6C">
        <w:rPr>
          <w:rFonts w:asciiTheme="majorBidi" w:hAnsiTheme="majorBidi" w:cstheme="majorBidi"/>
          <w:b/>
          <w:bCs/>
          <w:sz w:val="24"/>
          <w:szCs w:val="24"/>
        </w:rPr>
        <w:t xml:space="preserve">relate </w:t>
      </w:r>
      <w:r w:rsidRPr="00A32B6C">
        <w:rPr>
          <w:rFonts w:asciiTheme="majorBidi" w:hAnsiTheme="majorBidi" w:cstheme="majorBidi"/>
          <w:bCs/>
          <w:sz w:val="24"/>
          <w:szCs w:val="24"/>
        </w:rPr>
        <w:t xml:space="preserve">to infertility as interpreted by </w:t>
      </w:r>
      <w:r w:rsidR="00F46802">
        <w:rPr>
          <w:rFonts w:asciiTheme="majorBidi" w:hAnsiTheme="majorBidi" w:cstheme="majorBidi"/>
          <w:bCs/>
          <w:sz w:val="24"/>
          <w:szCs w:val="24"/>
        </w:rPr>
        <w:t>c</w:t>
      </w:r>
      <w:r w:rsidR="00F46802" w:rsidRPr="00A32B6C">
        <w:rPr>
          <w:rFonts w:asciiTheme="majorBidi" w:hAnsiTheme="majorBidi" w:cstheme="majorBidi"/>
          <w:bCs/>
          <w:sz w:val="24"/>
          <w:szCs w:val="24"/>
        </w:rPr>
        <w:t>ouple</w:t>
      </w:r>
      <w:r w:rsidR="00F46802" w:rsidRPr="00A32B6C">
        <w:rPr>
          <w:rFonts w:asciiTheme="majorBidi" w:hAnsiTheme="majorBidi" w:cstheme="majorBidi"/>
          <w:b/>
          <w:bCs/>
          <w:sz w:val="24"/>
          <w:szCs w:val="24"/>
        </w:rPr>
        <w:t xml:space="preserve">s </w:t>
      </w:r>
      <w:r w:rsidRPr="00A32B6C">
        <w:rPr>
          <w:rFonts w:asciiTheme="majorBidi" w:hAnsiTheme="majorBidi" w:cstheme="majorBidi"/>
          <w:bCs/>
          <w:sz w:val="24"/>
          <w:szCs w:val="24"/>
        </w:rPr>
        <w:t xml:space="preserve">Bako and Obeta. </w:t>
      </w:r>
    </w:p>
    <w:p w14:paraId="7217A51C" w14:textId="77777777" w:rsidR="000B05AC" w:rsidRPr="00A32B6C" w:rsidRDefault="000B05AC" w:rsidP="000B05AC">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Bako:</w:t>
      </w:r>
      <w:r w:rsidR="00F46802">
        <w:rPr>
          <w:rFonts w:asciiTheme="majorBidi" w:hAnsiTheme="majorBidi" w:cstheme="majorBidi"/>
          <w:b/>
          <w:bCs/>
          <w:sz w:val="24"/>
          <w:szCs w:val="24"/>
        </w:rPr>
        <w:t xml:space="preserve"> </w:t>
      </w:r>
      <w:r w:rsidRPr="00A32B6C">
        <w:rPr>
          <w:rFonts w:asciiTheme="majorBidi" w:hAnsiTheme="majorBidi" w:cstheme="majorBidi"/>
          <w:b/>
          <w:bCs/>
          <w:sz w:val="24"/>
          <w:szCs w:val="24"/>
        </w:rPr>
        <w:t>H:</w:t>
      </w:r>
      <w:r w:rsidRPr="00A32B6C">
        <w:rPr>
          <w:rFonts w:asciiTheme="majorBidi" w:hAnsiTheme="majorBidi" w:cstheme="majorBidi"/>
          <w:bCs/>
          <w:sz w:val="24"/>
          <w:szCs w:val="24"/>
        </w:rPr>
        <w:t xml:space="preserve"> “I don't think there's anything special about / and then, because I believe in God, I believe strongly in God, yes, I am a Christian, she is a Christian, you understand?” (Pg.22)</w:t>
      </w:r>
    </w:p>
    <w:p w14:paraId="1026081B" w14:textId="77777777" w:rsidR="000B05AC" w:rsidRPr="00A32B6C" w:rsidRDefault="000B05AC" w:rsidP="00F46802">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Obeta: H:</w:t>
      </w:r>
      <w:r w:rsidRPr="00A32B6C">
        <w:rPr>
          <w:rFonts w:asciiTheme="majorBidi" w:hAnsiTheme="majorBidi" w:cstheme="majorBidi"/>
          <w:bCs/>
          <w:sz w:val="24"/>
          <w:szCs w:val="24"/>
        </w:rPr>
        <w:t xml:space="preserve"> </w:t>
      </w:r>
      <w:r w:rsidR="00F46802">
        <w:rPr>
          <w:rFonts w:asciiTheme="majorBidi" w:hAnsiTheme="majorBidi" w:cstheme="majorBidi"/>
          <w:bCs/>
          <w:sz w:val="24"/>
          <w:szCs w:val="24"/>
        </w:rPr>
        <w:t>“</w:t>
      </w:r>
      <w:r w:rsidRPr="00A32B6C">
        <w:rPr>
          <w:rFonts w:asciiTheme="majorBidi" w:hAnsiTheme="majorBidi" w:cstheme="majorBidi"/>
          <w:bCs/>
          <w:sz w:val="24"/>
          <w:szCs w:val="24"/>
        </w:rPr>
        <w:t>I believe so much in God, that very</w:t>
      </w:r>
      <w:r w:rsidR="00F46802">
        <w:rPr>
          <w:rFonts w:asciiTheme="majorBidi" w:hAnsiTheme="majorBidi" w:cstheme="majorBidi"/>
          <w:bCs/>
          <w:sz w:val="24"/>
          <w:szCs w:val="24"/>
        </w:rPr>
        <w:t>,</w:t>
      </w:r>
      <w:r w:rsidRPr="00A32B6C">
        <w:rPr>
          <w:rFonts w:asciiTheme="majorBidi" w:hAnsiTheme="majorBidi" w:cstheme="majorBidi"/>
          <w:bCs/>
          <w:sz w:val="24"/>
          <w:szCs w:val="24"/>
        </w:rPr>
        <w:t xml:space="preserve"> very soon by the special grace of God, that we would sing new song, that God would give us our fruit of the womb, our own child and all that. / </w:t>
      </w:r>
      <w:proofErr w:type="gramStart"/>
      <w:r w:rsidRPr="00A32B6C">
        <w:rPr>
          <w:rFonts w:asciiTheme="majorBidi" w:hAnsiTheme="majorBidi" w:cstheme="majorBidi"/>
          <w:bCs/>
          <w:sz w:val="24"/>
          <w:szCs w:val="24"/>
        </w:rPr>
        <w:t>children</w:t>
      </w:r>
      <w:proofErr w:type="gramEnd"/>
      <w:r w:rsidRPr="00A32B6C">
        <w:rPr>
          <w:rFonts w:asciiTheme="majorBidi" w:hAnsiTheme="majorBidi" w:cstheme="majorBidi"/>
          <w:bCs/>
          <w:sz w:val="24"/>
          <w:szCs w:val="24"/>
        </w:rPr>
        <w:t xml:space="preserve"> and all that. </w:t>
      </w:r>
      <w:r w:rsidR="00F46802">
        <w:rPr>
          <w:rFonts w:asciiTheme="majorBidi" w:hAnsiTheme="majorBidi" w:cstheme="majorBidi"/>
          <w:bCs/>
          <w:sz w:val="24"/>
          <w:szCs w:val="24"/>
        </w:rPr>
        <w:t>S</w:t>
      </w:r>
      <w:r w:rsidR="00F46802" w:rsidRPr="00A32B6C">
        <w:rPr>
          <w:rFonts w:asciiTheme="majorBidi" w:hAnsiTheme="majorBidi" w:cstheme="majorBidi"/>
          <w:bCs/>
          <w:sz w:val="24"/>
          <w:szCs w:val="24"/>
        </w:rPr>
        <w:t>o</w:t>
      </w:r>
      <w:r w:rsidRPr="00A32B6C">
        <w:rPr>
          <w:rFonts w:asciiTheme="majorBidi" w:hAnsiTheme="majorBidi" w:cstheme="majorBidi"/>
          <w:bCs/>
          <w:sz w:val="24"/>
          <w:szCs w:val="24"/>
        </w:rPr>
        <w:t>...</w:t>
      </w:r>
      <w:r w:rsidR="00F46802">
        <w:rPr>
          <w:rFonts w:asciiTheme="majorBidi" w:hAnsiTheme="majorBidi" w:cstheme="majorBidi"/>
          <w:bCs/>
          <w:sz w:val="24"/>
          <w:szCs w:val="24"/>
        </w:rPr>
        <w:t>”</w:t>
      </w:r>
      <w:r w:rsidRPr="00A32B6C">
        <w:rPr>
          <w:rFonts w:asciiTheme="majorBidi" w:hAnsiTheme="majorBidi" w:cstheme="majorBidi"/>
          <w:bCs/>
          <w:sz w:val="24"/>
          <w:szCs w:val="24"/>
        </w:rPr>
        <w:t xml:space="preserve"> (Pg.16)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5A4CE5F6" w14:textId="77777777" w:rsidTr="000B05AC">
        <w:tc>
          <w:tcPr>
            <w:tcW w:w="9242" w:type="dxa"/>
          </w:tcPr>
          <w:p w14:paraId="1E119AB3"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w:t>
            </w:r>
          </w:p>
          <w:p w14:paraId="246882EC" w14:textId="77777777" w:rsidR="000B05AC" w:rsidRPr="00A32B6C" w:rsidRDefault="000B05AC" w:rsidP="000B05AC">
            <w:pPr>
              <w:spacing w:after="0" w:line="360" w:lineRule="auto"/>
              <w:jc w:val="both"/>
              <w:rPr>
                <w:rFonts w:asciiTheme="majorBidi" w:hAnsiTheme="majorBidi" w:cstheme="majorBidi"/>
                <w:bCs/>
                <w:sz w:val="24"/>
                <w:szCs w:val="24"/>
                <w:u w:val="single"/>
              </w:rPr>
            </w:pPr>
            <w:r w:rsidRPr="00A32B6C">
              <w:rPr>
                <w:rFonts w:asciiTheme="majorBidi" w:hAnsiTheme="majorBidi" w:cstheme="majorBidi"/>
                <w:bCs/>
                <w:sz w:val="24"/>
                <w:szCs w:val="24"/>
                <w:u w:val="single"/>
              </w:rPr>
              <w:t>Extract from reflective journal (28/05/2016):</w:t>
            </w:r>
          </w:p>
          <w:p w14:paraId="58734C8F" w14:textId="77777777" w:rsidR="000B05AC" w:rsidRPr="00A32B6C" w:rsidRDefault="000B05AC" w:rsidP="00F46802">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“For Couple Bako, the </w:t>
            </w:r>
            <w:r w:rsidR="00F46802">
              <w:rPr>
                <w:rFonts w:asciiTheme="majorBidi" w:hAnsiTheme="majorBidi" w:cstheme="majorBidi"/>
                <w:bCs/>
                <w:sz w:val="24"/>
                <w:szCs w:val="24"/>
              </w:rPr>
              <w:t>w</w:t>
            </w:r>
            <w:r w:rsidR="00F46802" w:rsidRPr="00A32B6C">
              <w:rPr>
                <w:rFonts w:asciiTheme="majorBidi" w:hAnsiTheme="majorBidi" w:cstheme="majorBidi"/>
                <w:bCs/>
                <w:sz w:val="24"/>
                <w:szCs w:val="24"/>
              </w:rPr>
              <w:t xml:space="preserve">ife </w:t>
            </w:r>
            <w:r w:rsidRPr="00A32B6C">
              <w:rPr>
                <w:rFonts w:asciiTheme="majorBidi" w:hAnsiTheme="majorBidi" w:cstheme="majorBidi"/>
                <w:bCs/>
                <w:sz w:val="24"/>
                <w:szCs w:val="24"/>
              </w:rPr>
              <w:t>kept nodding her head every time the husband mentions the name of God</w:t>
            </w:r>
            <w:r w:rsidR="00F46802">
              <w:rPr>
                <w:rFonts w:asciiTheme="majorBidi" w:hAnsiTheme="majorBidi" w:cstheme="majorBidi"/>
                <w:bCs/>
                <w:sz w:val="24"/>
                <w:szCs w:val="24"/>
              </w:rPr>
              <w:t>.</w:t>
            </w:r>
            <w:r w:rsidRPr="00A32B6C">
              <w:rPr>
                <w:rFonts w:asciiTheme="majorBidi" w:hAnsiTheme="majorBidi" w:cstheme="majorBidi"/>
                <w:bCs/>
                <w:sz w:val="24"/>
                <w:szCs w:val="24"/>
              </w:rPr>
              <w:t>” She stands with his belief that with God they will achieve pregnancy. From a rel</w:t>
            </w:r>
            <w:r w:rsidRPr="00A32B6C">
              <w:rPr>
                <w:rFonts w:asciiTheme="majorBidi" w:hAnsiTheme="majorBidi" w:cstheme="majorBidi"/>
                <w:bCs/>
                <w:sz w:val="24"/>
                <w:szCs w:val="24"/>
              </w:rPr>
              <w:t>a</w:t>
            </w:r>
            <w:r w:rsidRPr="00A32B6C">
              <w:rPr>
                <w:rFonts w:asciiTheme="majorBidi" w:hAnsiTheme="majorBidi" w:cstheme="majorBidi"/>
                <w:bCs/>
                <w:sz w:val="24"/>
                <w:szCs w:val="24"/>
              </w:rPr>
              <w:t>tional dynamic perspective, the couple seem</w:t>
            </w:r>
            <w:r w:rsidR="00F46802">
              <w:rPr>
                <w:rFonts w:asciiTheme="majorBidi" w:hAnsiTheme="majorBidi" w:cstheme="majorBidi"/>
                <w:bCs/>
                <w:sz w:val="24"/>
                <w:szCs w:val="24"/>
              </w:rPr>
              <w:t>s</w:t>
            </w:r>
            <w:r w:rsidRPr="00A32B6C">
              <w:rPr>
                <w:rFonts w:asciiTheme="majorBidi" w:hAnsiTheme="majorBidi" w:cstheme="majorBidi"/>
                <w:bCs/>
                <w:sz w:val="24"/>
                <w:szCs w:val="24"/>
              </w:rPr>
              <w:t xml:space="preserve"> to rely on the words of God from their religion </w:t>
            </w:r>
            <w:r w:rsidRPr="00A32B6C">
              <w:rPr>
                <w:rFonts w:asciiTheme="majorBidi" w:hAnsiTheme="majorBidi" w:cstheme="majorBidi"/>
                <w:bCs/>
                <w:sz w:val="24"/>
                <w:szCs w:val="24"/>
              </w:rPr>
              <w:lastRenderedPageBreak/>
              <w:t>as a form of support and hoping for the best outcome through the words of God (adaptive coping mechanism).</w:t>
            </w:r>
          </w:p>
        </w:tc>
      </w:tr>
    </w:tbl>
    <w:p w14:paraId="531EEA4E" w14:textId="77777777" w:rsidR="00F46802" w:rsidRDefault="00F46802" w:rsidP="00F46802">
      <w:pPr>
        <w:spacing w:line="360" w:lineRule="auto"/>
        <w:jc w:val="both"/>
        <w:rPr>
          <w:rFonts w:asciiTheme="majorBidi" w:hAnsiTheme="majorBidi" w:cstheme="majorBidi"/>
          <w:bCs/>
          <w:sz w:val="24"/>
          <w:szCs w:val="24"/>
        </w:rPr>
      </w:pPr>
    </w:p>
    <w:p w14:paraId="640F874E" w14:textId="77777777" w:rsidR="000B05AC" w:rsidRPr="00A32B6C" w:rsidRDefault="000B05AC" w:rsidP="00F46802">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Believing God</w:t>
      </w:r>
      <w:r w:rsidR="00F46802">
        <w:rPr>
          <w:rFonts w:asciiTheme="majorBidi" w:hAnsiTheme="majorBidi" w:cstheme="majorBidi"/>
          <w:bCs/>
          <w:sz w:val="24"/>
          <w:szCs w:val="24"/>
        </w:rPr>
        <w:t>’</w:t>
      </w:r>
      <w:r w:rsidRPr="00A32B6C">
        <w:rPr>
          <w:rFonts w:asciiTheme="majorBidi" w:hAnsiTheme="majorBidi" w:cstheme="majorBidi"/>
          <w:bCs/>
          <w:sz w:val="24"/>
          <w:szCs w:val="24"/>
        </w:rPr>
        <w:t>s power supersedes any human being (</w:t>
      </w:r>
      <w:r w:rsidR="00F46802">
        <w:rPr>
          <w:rFonts w:asciiTheme="majorBidi" w:hAnsiTheme="majorBidi" w:cstheme="majorBidi"/>
          <w:bCs/>
          <w:sz w:val="24"/>
          <w:szCs w:val="24"/>
        </w:rPr>
        <w:t>i</w:t>
      </w:r>
      <w:r w:rsidR="00F46802" w:rsidRPr="00A32B6C">
        <w:rPr>
          <w:rFonts w:asciiTheme="majorBidi" w:hAnsiTheme="majorBidi" w:cstheme="majorBidi"/>
          <w:bCs/>
          <w:sz w:val="24"/>
          <w:szCs w:val="24"/>
        </w:rPr>
        <w:t xml:space="preserve">n </w:t>
      </w:r>
      <w:r w:rsidRPr="00A32B6C">
        <w:rPr>
          <w:rFonts w:asciiTheme="majorBidi" w:hAnsiTheme="majorBidi" w:cstheme="majorBidi"/>
          <w:bCs/>
          <w:sz w:val="24"/>
          <w:szCs w:val="24"/>
        </w:rPr>
        <w:t>most cases</w:t>
      </w:r>
      <w:r w:rsidR="00F46802">
        <w:rPr>
          <w:rFonts w:asciiTheme="majorBidi" w:hAnsiTheme="majorBidi" w:cstheme="majorBidi"/>
          <w:bCs/>
          <w:sz w:val="24"/>
          <w:szCs w:val="24"/>
        </w:rPr>
        <w:t>, even a</w:t>
      </w:r>
      <w:r w:rsidRPr="00A32B6C">
        <w:rPr>
          <w:rFonts w:asciiTheme="majorBidi" w:hAnsiTheme="majorBidi" w:cstheme="majorBidi"/>
          <w:bCs/>
          <w:sz w:val="24"/>
          <w:szCs w:val="24"/>
        </w:rPr>
        <w:t xml:space="preserve"> medical doctor or physician)</w:t>
      </w:r>
      <w:r w:rsidR="00F46802">
        <w:rPr>
          <w:rFonts w:asciiTheme="majorBidi" w:hAnsiTheme="majorBidi" w:cstheme="majorBidi"/>
          <w:bCs/>
          <w:sz w:val="24"/>
          <w:szCs w:val="24"/>
        </w:rPr>
        <w:t>, which</w:t>
      </w:r>
      <w:r w:rsidRPr="00A32B6C">
        <w:rPr>
          <w:rFonts w:asciiTheme="majorBidi" w:hAnsiTheme="majorBidi" w:cstheme="majorBidi"/>
          <w:bCs/>
          <w:sz w:val="24"/>
          <w:szCs w:val="24"/>
        </w:rPr>
        <w:t xml:space="preserve"> is reported as a way of coping with the experience of infertility. Couple Nwankwo make sense of this belief as a way </w:t>
      </w:r>
      <w:r w:rsidR="00F46802">
        <w:rPr>
          <w:rFonts w:asciiTheme="majorBidi" w:hAnsiTheme="majorBidi" w:cstheme="majorBidi"/>
          <w:bCs/>
          <w:sz w:val="24"/>
          <w:szCs w:val="24"/>
        </w:rPr>
        <w:t>for</w:t>
      </w:r>
      <w:r w:rsidRPr="00A32B6C">
        <w:rPr>
          <w:rFonts w:asciiTheme="majorBidi" w:hAnsiTheme="majorBidi" w:cstheme="majorBidi"/>
          <w:bCs/>
          <w:sz w:val="24"/>
          <w:szCs w:val="24"/>
        </w:rPr>
        <w:t xml:space="preserve"> the couple to cope with the experience of infertility (</w:t>
      </w:r>
      <w:r w:rsidR="00F46802">
        <w:rPr>
          <w:rFonts w:asciiTheme="majorBidi" w:hAnsiTheme="majorBidi" w:cstheme="majorBidi"/>
          <w:bCs/>
          <w:sz w:val="24"/>
          <w:szCs w:val="24"/>
        </w:rPr>
        <w:t>“k</w:t>
      </w:r>
      <w:r w:rsidR="00F46802" w:rsidRPr="00A32B6C">
        <w:rPr>
          <w:rFonts w:asciiTheme="majorBidi" w:hAnsiTheme="majorBidi" w:cstheme="majorBidi"/>
          <w:bCs/>
          <w:sz w:val="24"/>
          <w:szCs w:val="24"/>
        </w:rPr>
        <w:t xml:space="preserve">eeping </w:t>
      </w:r>
      <w:r w:rsidRPr="00A32B6C">
        <w:rPr>
          <w:rFonts w:asciiTheme="majorBidi" w:hAnsiTheme="majorBidi" w:cstheme="majorBidi"/>
          <w:bCs/>
          <w:sz w:val="24"/>
          <w:szCs w:val="24"/>
        </w:rPr>
        <w:t>us going”), thus promoting a better relational dynamics within the co</w:t>
      </w:r>
      <w:r w:rsidRPr="00A32B6C">
        <w:rPr>
          <w:rFonts w:asciiTheme="majorBidi" w:hAnsiTheme="majorBidi" w:cstheme="majorBidi"/>
          <w:bCs/>
          <w:sz w:val="24"/>
          <w:szCs w:val="24"/>
        </w:rPr>
        <w:t>u</w:t>
      </w:r>
      <w:r w:rsidRPr="00A32B6C">
        <w:rPr>
          <w:rFonts w:asciiTheme="majorBidi" w:hAnsiTheme="majorBidi" w:cstheme="majorBidi"/>
          <w:bCs/>
          <w:sz w:val="24"/>
          <w:szCs w:val="24"/>
        </w:rPr>
        <w:t>ple.</w:t>
      </w:r>
    </w:p>
    <w:p w14:paraId="42C6946D" w14:textId="77777777" w:rsidR="000B05AC" w:rsidRPr="00A32B6C" w:rsidRDefault="000B05AC" w:rsidP="00F46802">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Nwankwo</w:t>
      </w:r>
      <w:proofErr w:type="gramStart"/>
      <w:r w:rsidRPr="00A32B6C">
        <w:rPr>
          <w:rFonts w:asciiTheme="majorBidi" w:hAnsiTheme="majorBidi" w:cstheme="majorBidi"/>
          <w:b/>
          <w:bCs/>
          <w:sz w:val="24"/>
          <w:szCs w:val="24"/>
        </w:rPr>
        <w:t>:H</w:t>
      </w:r>
      <w:proofErr w:type="gramEnd"/>
      <w:r w:rsidRPr="00A32B6C">
        <w:rPr>
          <w:rFonts w:asciiTheme="majorBidi" w:hAnsiTheme="majorBidi" w:cstheme="majorBidi"/>
          <w:b/>
          <w:bCs/>
          <w:sz w:val="24"/>
          <w:szCs w:val="24"/>
        </w:rPr>
        <w:t>:</w:t>
      </w:r>
      <w:r w:rsidRPr="00A32B6C">
        <w:rPr>
          <w:rFonts w:asciiTheme="majorBidi" w:hAnsiTheme="majorBidi" w:cstheme="majorBidi"/>
          <w:bCs/>
          <w:sz w:val="24"/>
          <w:szCs w:val="24"/>
        </w:rPr>
        <w:t xml:space="preserve"> “I believe in God so much because it's God that supersede</w:t>
      </w:r>
      <w:r w:rsidRPr="00A32B6C">
        <w:rPr>
          <w:rFonts w:asciiTheme="majorBidi" w:hAnsiTheme="majorBidi" w:cstheme="majorBidi"/>
          <w:b/>
          <w:bCs/>
          <w:sz w:val="24"/>
          <w:szCs w:val="24"/>
        </w:rPr>
        <w:t>s</w:t>
      </w:r>
      <w:r w:rsidRPr="00A32B6C">
        <w:rPr>
          <w:rFonts w:asciiTheme="majorBidi" w:hAnsiTheme="majorBidi" w:cstheme="majorBidi"/>
          <w:bCs/>
          <w:sz w:val="24"/>
          <w:szCs w:val="24"/>
        </w:rPr>
        <w:t xml:space="preserve"> humans, it's just God supersedes, even, even the greatest physician, so, me I believe in Gods time, you know? </w:t>
      </w:r>
      <w:r w:rsidR="00F46802">
        <w:rPr>
          <w:rFonts w:asciiTheme="majorBidi" w:hAnsiTheme="majorBidi" w:cstheme="majorBidi"/>
          <w:bCs/>
          <w:sz w:val="24"/>
          <w:szCs w:val="24"/>
        </w:rPr>
        <w:t>A</w:t>
      </w:r>
      <w:r w:rsidR="00F46802" w:rsidRPr="00A32B6C">
        <w:rPr>
          <w:rFonts w:asciiTheme="majorBidi" w:hAnsiTheme="majorBidi" w:cstheme="majorBidi"/>
          <w:bCs/>
          <w:sz w:val="24"/>
          <w:szCs w:val="24"/>
        </w:rPr>
        <w:t xml:space="preserve">nd </w:t>
      </w:r>
      <w:r w:rsidRPr="00A32B6C">
        <w:rPr>
          <w:rFonts w:asciiTheme="majorBidi" w:hAnsiTheme="majorBidi" w:cstheme="majorBidi"/>
          <w:bCs/>
          <w:sz w:val="24"/>
          <w:szCs w:val="24"/>
        </w:rPr>
        <w:t>that's what has been keeping us going</w:t>
      </w:r>
      <w:r w:rsidR="00F46802">
        <w:rPr>
          <w:rFonts w:asciiTheme="majorBidi" w:hAnsiTheme="majorBidi" w:cstheme="majorBidi"/>
          <w:bCs/>
          <w:sz w:val="24"/>
          <w:szCs w:val="24"/>
        </w:rPr>
        <w:t>.</w:t>
      </w:r>
      <w:r w:rsidRPr="00A32B6C">
        <w:rPr>
          <w:rFonts w:asciiTheme="majorBidi" w:hAnsiTheme="majorBidi" w:cstheme="majorBidi"/>
          <w:bCs/>
          <w:sz w:val="24"/>
          <w:szCs w:val="24"/>
        </w:rPr>
        <w:t>”</w:t>
      </w:r>
      <w:r w:rsidR="00F46802">
        <w:rPr>
          <w:rFonts w:asciiTheme="majorBidi" w:hAnsiTheme="majorBidi" w:cstheme="majorBidi"/>
          <w:bCs/>
          <w:sz w:val="24"/>
          <w:szCs w:val="24"/>
        </w:rPr>
        <w:t xml:space="preserve"> </w:t>
      </w:r>
      <w:r w:rsidRPr="00A32B6C">
        <w:rPr>
          <w:rFonts w:asciiTheme="majorBidi" w:hAnsiTheme="majorBidi" w:cstheme="majorBidi"/>
          <w:bCs/>
          <w:sz w:val="24"/>
          <w:szCs w:val="24"/>
        </w:rPr>
        <w:t>(Pg.47)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3C50C9BF" w14:textId="77777777" w:rsidTr="000B05AC">
        <w:tc>
          <w:tcPr>
            <w:tcW w:w="9242" w:type="dxa"/>
          </w:tcPr>
          <w:p w14:paraId="5738F250"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w:t>
            </w:r>
          </w:p>
          <w:p w14:paraId="3EB4C34D" w14:textId="77777777" w:rsidR="000B05AC" w:rsidRPr="00A32B6C" w:rsidRDefault="000B05AC" w:rsidP="000B05AC">
            <w:pPr>
              <w:spacing w:after="0" w:line="360" w:lineRule="auto"/>
              <w:jc w:val="both"/>
              <w:rPr>
                <w:rFonts w:asciiTheme="majorBidi" w:hAnsiTheme="majorBidi" w:cstheme="majorBidi"/>
                <w:bCs/>
                <w:sz w:val="24"/>
                <w:szCs w:val="24"/>
                <w:u w:val="single"/>
              </w:rPr>
            </w:pPr>
            <w:r w:rsidRPr="00A32B6C">
              <w:rPr>
                <w:rFonts w:asciiTheme="majorBidi" w:hAnsiTheme="majorBidi" w:cstheme="majorBidi"/>
                <w:bCs/>
                <w:sz w:val="24"/>
                <w:szCs w:val="24"/>
                <w:u w:val="single"/>
              </w:rPr>
              <w:t>Extract from reflective journal (24/04/2016):</w:t>
            </w:r>
          </w:p>
          <w:p w14:paraId="37B52B74" w14:textId="77777777" w:rsidR="000B05AC" w:rsidRPr="00A32B6C" w:rsidRDefault="000B05AC" w:rsidP="00F46802">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“As interpreted by </w:t>
            </w:r>
            <w:r w:rsidR="00F46802">
              <w:rPr>
                <w:rFonts w:asciiTheme="majorBidi" w:hAnsiTheme="majorBidi" w:cstheme="majorBidi"/>
                <w:bCs/>
                <w:sz w:val="24"/>
                <w:szCs w:val="24"/>
              </w:rPr>
              <w:t>C</w:t>
            </w:r>
            <w:r w:rsidR="00F46802"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Yinusa, the belief that God</w:t>
            </w:r>
            <w:r w:rsidR="00F46802">
              <w:rPr>
                <w:rFonts w:asciiTheme="majorBidi" w:hAnsiTheme="majorBidi" w:cstheme="majorBidi"/>
                <w:bCs/>
                <w:sz w:val="24"/>
                <w:szCs w:val="24"/>
              </w:rPr>
              <w:t>’</w:t>
            </w:r>
            <w:r w:rsidRPr="00A32B6C">
              <w:rPr>
                <w:rFonts w:asciiTheme="majorBidi" w:hAnsiTheme="majorBidi" w:cstheme="majorBidi"/>
                <w:bCs/>
                <w:sz w:val="24"/>
                <w:szCs w:val="24"/>
              </w:rPr>
              <w:t>s power supersedes any human can be interpreted as a maladaptive coping mechanism because this can potentially inhibit their treatment process and their chances of getting pregnant through medical means</w:t>
            </w:r>
            <w:r w:rsidR="00F46802">
              <w:rPr>
                <w:rFonts w:asciiTheme="majorBidi" w:hAnsiTheme="majorBidi" w:cstheme="majorBidi"/>
                <w:bCs/>
                <w:sz w:val="24"/>
                <w:szCs w:val="24"/>
              </w:rPr>
              <w:t>.</w:t>
            </w:r>
            <w:r w:rsidRPr="00A32B6C">
              <w:rPr>
                <w:rFonts w:asciiTheme="majorBidi" w:hAnsiTheme="majorBidi" w:cstheme="majorBidi"/>
                <w:bCs/>
                <w:sz w:val="24"/>
                <w:szCs w:val="24"/>
              </w:rPr>
              <w:t>” However, from a relational dynamic interpretation, the phrase “keeping us going” suggests that their belief has been a form of support in strengthening their relational dynamics.</w:t>
            </w:r>
          </w:p>
        </w:tc>
      </w:tr>
    </w:tbl>
    <w:p w14:paraId="02587E9B" w14:textId="77777777" w:rsidR="000B05AC" w:rsidRPr="00A32B6C" w:rsidRDefault="000B05AC" w:rsidP="000B05AC">
      <w:pPr>
        <w:spacing w:line="360" w:lineRule="auto"/>
        <w:jc w:val="both"/>
        <w:rPr>
          <w:rFonts w:asciiTheme="majorBidi" w:hAnsiTheme="majorBidi" w:cstheme="majorBidi"/>
          <w:bCs/>
          <w:sz w:val="24"/>
          <w:szCs w:val="24"/>
        </w:rPr>
      </w:pPr>
    </w:p>
    <w:p w14:paraId="17FDA819" w14:textId="77777777" w:rsidR="000B05AC" w:rsidRPr="00A32B6C" w:rsidRDefault="000B05AC" w:rsidP="00F46802">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Some of the couples have also attributed infertility to a waiting period determined only by God</w:t>
      </w:r>
      <w:r w:rsidR="00F46802">
        <w:rPr>
          <w:rFonts w:asciiTheme="majorBidi" w:hAnsiTheme="majorBidi" w:cstheme="majorBidi"/>
          <w:bCs/>
          <w:sz w:val="24"/>
          <w:szCs w:val="24"/>
        </w:rPr>
        <w:t>’</w:t>
      </w:r>
      <w:r w:rsidRPr="00A32B6C">
        <w:rPr>
          <w:rFonts w:asciiTheme="majorBidi" w:hAnsiTheme="majorBidi" w:cstheme="majorBidi"/>
          <w:bCs/>
          <w:sz w:val="24"/>
          <w:szCs w:val="24"/>
        </w:rPr>
        <w:t xml:space="preserve">s time. God determines what time is right and when to get pregnant. </w:t>
      </w:r>
      <w:r w:rsidR="00F46802">
        <w:rPr>
          <w:rFonts w:asciiTheme="majorBidi" w:hAnsiTheme="majorBidi" w:cstheme="majorBidi"/>
          <w:bCs/>
          <w:sz w:val="24"/>
          <w:szCs w:val="24"/>
        </w:rPr>
        <w:t xml:space="preserve">As interpreted by the couples, with </w:t>
      </w:r>
      <w:r w:rsidRPr="00A32B6C">
        <w:rPr>
          <w:rFonts w:asciiTheme="majorBidi" w:hAnsiTheme="majorBidi" w:cstheme="majorBidi"/>
          <w:bCs/>
          <w:sz w:val="24"/>
          <w:szCs w:val="24"/>
        </w:rPr>
        <w:t xml:space="preserve">their trust and faith in God, they will conceive. </w:t>
      </w:r>
    </w:p>
    <w:p w14:paraId="79268BDE" w14:textId="77777777" w:rsidR="000B05AC" w:rsidRPr="00A32B6C" w:rsidRDefault="000B05AC" w:rsidP="000B05AC">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Nwankwo: H:</w:t>
      </w:r>
      <w:r w:rsidRPr="00A32B6C">
        <w:rPr>
          <w:rFonts w:asciiTheme="majorBidi" w:hAnsiTheme="majorBidi" w:cstheme="majorBidi"/>
          <w:bCs/>
          <w:sz w:val="24"/>
          <w:szCs w:val="24"/>
        </w:rPr>
        <w:t xml:space="preserve"> “I believe that God's time is the best, that's it.</w:t>
      </w:r>
      <w:r w:rsidR="00F46802">
        <w:rPr>
          <w:rFonts w:asciiTheme="majorBidi" w:hAnsiTheme="majorBidi" w:cstheme="majorBidi"/>
          <w:bCs/>
          <w:sz w:val="24"/>
          <w:szCs w:val="24"/>
        </w:rPr>
        <w:t>”</w:t>
      </w:r>
    </w:p>
    <w:p w14:paraId="56D0AAC0" w14:textId="77777777" w:rsidR="000B05AC" w:rsidRPr="00A32B6C" w:rsidRDefault="000B05AC" w:rsidP="00F46802">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Lawal: W:</w:t>
      </w:r>
      <w:r w:rsidRPr="00A32B6C">
        <w:rPr>
          <w:rFonts w:asciiTheme="majorBidi" w:hAnsiTheme="majorBidi" w:cstheme="majorBidi"/>
          <w:bCs/>
          <w:sz w:val="24"/>
          <w:szCs w:val="24"/>
        </w:rPr>
        <w:t xml:space="preserve"> “</w:t>
      </w:r>
      <w:r w:rsidR="00F46802">
        <w:rPr>
          <w:rFonts w:asciiTheme="majorBidi" w:hAnsiTheme="majorBidi" w:cstheme="majorBidi"/>
          <w:bCs/>
          <w:sz w:val="24"/>
          <w:szCs w:val="24"/>
        </w:rPr>
        <w:t>T</w:t>
      </w:r>
      <w:r w:rsidR="00F46802" w:rsidRPr="00A32B6C">
        <w:rPr>
          <w:rFonts w:asciiTheme="majorBidi" w:hAnsiTheme="majorBidi" w:cstheme="majorBidi"/>
          <w:bCs/>
          <w:sz w:val="24"/>
          <w:szCs w:val="24"/>
        </w:rPr>
        <w:t xml:space="preserve">he </w:t>
      </w:r>
      <w:r w:rsidRPr="00A32B6C">
        <w:rPr>
          <w:rFonts w:asciiTheme="majorBidi" w:hAnsiTheme="majorBidi" w:cstheme="majorBidi"/>
          <w:b/>
          <w:bCs/>
          <w:sz w:val="24"/>
          <w:szCs w:val="24"/>
        </w:rPr>
        <w:t>belief</w:t>
      </w: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and</w:t>
      </w:r>
      <w:r w:rsidRPr="00A32B6C">
        <w:rPr>
          <w:rFonts w:asciiTheme="majorBidi" w:hAnsiTheme="majorBidi" w:cstheme="majorBidi"/>
          <w:bCs/>
          <w:sz w:val="24"/>
          <w:szCs w:val="24"/>
        </w:rPr>
        <w:t xml:space="preserve"> hope that God will give me my own when the time comes</w:t>
      </w:r>
      <w:r w:rsidR="00F46802">
        <w:rPr>
          <w:rFonts w:asciiTheme="majorBidi" w:hAnsiTheme="majorBidi" w:cstheme="majorBidi"/>
          <w:bCs/>
          <w:sz w:val="24"/>
          <w:szCs w:val="24"/>
        </w:rPr>
        <w:t>.</w:t>
      </w:r>
      <w:r w:rsidRPr="00A32B6C">
        <w:rPr>
          <w:rFonts w:asciiTheme="majorBidi" w:hAnsiTheme="majorBidi" w:cstheme="majorBidi"/>
          <w:bCs/>
          <w:sz w:val="24"/>
          <w:szCs w:val="24"/>
        </w:rPr>
        <w:t>”</w:t>
      </w:r>
    </w:p>
    <w:p w14:paraId="1E335F32" w14:textId="77777777" w:rsidR="000B05AC" w:rsidRPr="00A32B6C" w:rsidRDefault="000B05AC" w:rsidP="00F46802">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Felix: H:</w:t>
      </w:r>
      <w:r w:rsidR="00F46802">
        <w:rPr>
          <w:rFonts w:asciiTheme="majorBidi" w:hAnsiTheme="majorBidi" w:cstheme="majorBidi"/>
          <w:b/>
          <w:bCs/>
          <w:sz w:val="24"/>
          <w:szCs w:val="24"/>
        </w:rPr>
        <w:t xml:space="preserve"> </w:t>
      </w:r>
      <w:r w:rsidRPr="00A32B6C">
        <w:rPr>
          <w:rFonts w:asciiTheme="majorBidi" w:hAnsiTheme="majorBidi" w:cstheme="majorBidi"/>
          <w:b/>
          <w:bCs/>
          <w:sz w:val="24"/>
          <w:szCs w:val="24"/>
        </w:rPr>
        <w:t>“</w:t>
      </w:r>
      <w:r w:rsidRPr="00A32B6C">
        <w:rPr>
          <w:rFonts w:asciiTheme="majorBidi" w:hAnsiTheme="majorBidi" w:cstheme="majorBidi"/>
          <w:bCs/>
          <w:sz w:val="24"/>
          <w:szCs w:val="24"/>
        </w:rPr>
        <w:t xml:space="preserve">I'm a Christian and I believe so much that, with God on the throne, you understand? </w:t>
      </w:r>
      <w:r w:rsidR="00F46802">
        <w:rPr>
          <w:rFonts w:asciiTheme="majorBidi" w:hAnsiTheme="majorBidi" w:cstheme="majorBidi"/>
          <w:bCs/>
          <w:sz w:val="24"/>
          <w:szCs w:val="24"/>
        </w:rPr>
        <w:t>M</w:t>
      </w:r>
      <w:r w:rsidR="00F46802" w:rsidRPr="00A32B6C">
        <w:rPr>
          <w:rFonts w:asciiTheme="majorBidi" w:hAnsiTheme="majorBidi" w:cstheme="majorBidi"/>
          <w:bCs/>
          <w:sz w:val="24"/>
          <w:szCs w:val="24"/>
        </w:rPr>
        <w:t xml:space="preserve">y </w:t>
      </w:r>
      <w:r w:rsidRPr="00A32B6C">
        <w:rPr>
          <w:rFonts w:asciiTheme="majorBidi" w:hAnsiTheme="majorBidi" w:cstheme="majorBidi"/>
          <w:bCs/>
          <w:sz w:val="24"/>
          <w:szCs w:val="24"/>
        </w:rPr>
        <w:t>time will definitely be my time</w:t>
      </w:r>
      <w:r w:rsidR="00F46802">
        <w:rPr>
          <w:rFonts w:asciiTheme="majorBidi" w:hAnsiTheme="majorBidi" w:cstheme="majorBidi"/>
          <w:bCs/>
          <w:sz w:val="24"/>
          <w:szCs w:val="24"/>
        </w:rPr>
        <w:t>.</w:t>
      </w:r>
      <w:r w:rsidRPr="00A32B6C">
        <w:rPr>
          <w:rFonts w:asciiTheme="majorBidi" w:hAnsiTheme="majorBidi" w:cstheme="majorBidi"/>
          <w:bCs/>
          <w:sz w:val="24"/>
          <w:szCs w:val="24"/>
        </w:rPr>
        <w:t>”</w:t>
      </w:r>
    </w:p>
    <w:p w14:paraId="33D7B3AB" w14:textId="77777777" w:rsidR="000B05AC" w:rsidRPr="00A32B6C" w:rsidRDefault="000B05AC" w:rsidP="00F46802">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Dauda:</w:t>
      </w: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H:</w:t>
      </w:r>
      <w:r w:rsidR="00F46802">
        <w:rPr>
          <w:rFonts w:asciiTheme="majorBidi" w:hAnsiTheme="majorBidi" w:cstheme="majorBidi"/>
          <w:b/>
          <w:bCs/>
          <w:sz w:val="24"/>
          <w:szCs w:val="24"/>
        </w:rPr>
        <w:t xml:space="preserve"> </w:t>
      </w:r>
      <w:r w:rsidRPr="00A32B6C">
        <w:rPr>
          <w:rFonts w:asciiTheme="majorBidi" w:hAnsiTheme="majorBidi" w:cstheme="majorBidi"/>
          <w:b/>
          <w:bCs/>
          <w:sz w:val="24"/>
          <w:szCs w:val="24"/>
        </w:rPr>
        <w:t>“</w:t>
      </w:r>
      <w:r w:rsidR="00F46802">
        <w:rPr>
          <w:rFonts w:asciiTheme="majorBidi" w:hAnsiTheme="majorBidi" w:cstheme="majorBidi"/>
          <w:bCs/>
          <w:sz w:val="24"/>
          <w:szCs w:val="24"/>
        </w:rPr>
        <w:t>O</w:t>
      </w:r>
      <w:r w:rsidR="00F46802" w:rsidRPr="00A32B6C">
        <w:rPr>
          <w:rFonts w:asciiTheme="majorBidi" w:hAnsiTheme="majorBidi" w:cstheme="majorBidi"/>
          <w:bCs/>
          <w:sz w:val="24"/>
          <w:szCs w:val="24"/>
        </w:rPr>
        <w:t xml:space="preserve">ur </w:t>
      </w:r>
      <w:r w:rsidRPr="00A32B6C">
        <w:rPr>
          <w:rFonts w:asciiTheme="majorBidi" w:hAnsiTheme="majorBidi" w:cstheme="majorBidi"/>
          <w:bCs/>
          <w:sz w:val="24"/>
          <w:szCs w:val="24"/>
        </w:rPr>
        <w:t xml:space="preserve">faith in God. </w:t>
      </w:r>
      <w:r w:rsidR="00F46802">
        <w:rPr>
          <w:rFonts w:asciiTheme="majorBidi" w:hAnsiTheme="majorBidi" w:cstheme="majorBidi"/>
          <w:bCs/>
          <w:sz w:val="24"/>
          <w:szCs w:val="24"/>
        </w:rPr>
        <w:t>T</w:t>
      </w:r>
      <w:r w:rsidR="00F46802" w:rsidRPr="00A32B6C">
        <w:rPr>
          <w:rFonts w:asciiTheme="majorBidi" w:hAnsiTheme="majorBidi" w:cstheme="majorBidi"/>
          <w:bCs/>
          <w:sz w:val="24"/>
          <w:szCs w:val="24"/>
        </w:rPr>
        <w:t xml:space="preserve">here's </w:t>
      </w:r>
      <w:r w:rsidRPr="00A32B6C">
        <w:rPr>
          <w:rFonts w:asciiTheme="majorBidi" w:hAnsiTheme="majorBidi" w:cstheme="majorBidi"/>
          <w:bCs/>
          <w:sz w:val="24"/>
          <w:szCs w:val="24"/>
        </w:rPr>
        <w:t>nothing God cannot do, and He does it at the right time, so I think that's one of the major</w:t>
      </w:r>
      <w:r w:rsidR="00F46802">
        <w:rPr>
          <w:rFonts w:asciiTheme="majorBidi" w:hAnsiTheme="majorBidi" w:cstheme="majorBidi"/>
          <w:bCs/>
          <w:sz w:val="24"/>
          <w:szCs w:val="24"/>
        </w:rPr>
        <w:t>,</w:t>
      </w:r>
      <w:r w:rsidRPr="00A32B6C">
        <w:rPr>
          <w:rFonts w:asciiTheme="majorBidi" w:hAnsiTheme="majorBidi" w:cstheme="majorBidi"/>
          <w:bCs/>
          <w:sz w:val="24"/>
          <w:szCs w:val="24"/>
        </w:rPr>
        <w:t xml:space="preserve"> m</w:t>
      </w:r>
      <w:r w:rsidRPr="00A32B6C">
        <w:rPr>
          <w:rFonts w:asciiTheme="majorBidi" w:hAnsiTheme="majorBidi" w:cstheme="majorBidi"/>
          <w:bCs/>
          <w:sz w:val="24"/>
          <w:szCs w:val="24"/>
        </w:rPr>
        <w:t>a</w:t>
      </w:r>
      <w:r w:rsidRPr="00A32B6C">
        <w:rPr>
          <w:rFonts w:asciiTheme="majorBidi" w:hAnsiTheme="majorBidi" w:cstheme="majorBidi"/>
          <w:bCs/>
          <w:sz w:val="24"/>
          <w:szCs w:val="24"/>
        </w:rPr>
        <w:lastRenderedPageBreak/>
        <w:t>jor drive, that's the major thing that / when it is time God will do it, so why should I be worried</w:t>
      </w:r>
      <w:r w:rsidR="00F46802">
        <w:rPr>
          <w:rFonts w:asciiTheme="majorBidi" w:hAnsiTheme="majorBidi" w:cstheme="majorBidi"/>
          <w:bCs/>
          <w:sz w:val="24"/>
          <w:szCs w:val="24"/>
        </w:rPr>
        <w:t>.</w:t>
      </w:r>
      <w:r w:rsidRPr="00A32B6C">
        <w:rPr>
          <w:rFonts w:asciiTheme="majorBidi" w:hAnsiTheme="majorBidi" w:cstheme="majorBidi"/>
          <w:bCs/>
          <w:sz w:val="24"/>
          <w:szCs w:val="24"/>
        </w:rPr>
        <w:t>”</w:t>
      </w:r>
    </w:p>
    <w:p w14:paraId="75146AEE" w14:textId="77777777" w:rsidR="000B05AC" w:rsidRPr="00A32B6C" w:rsidRDefault="000B05AC" w:rsidP="000B05AC">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Obeta:</w:t>
      </w: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W</w:t>
      </w:r>
      <w:r w:rsidRPr="00A32B6C">
        <w:rPr>
          <w:rFonts w:asciiTheme="majorBidi" w:hAnsiTheme="majorBidi" w:cstheme="majorBidi"/>
          <w:bCs/>
          <w:sz w:val="24"/>
          <w:szCs w:val="24"/>
        </w:rPr>
        <w:t>: “God will do it, that it's just a matter of time</w:t>
      </w:r>
      <w:r w:rsidR="00F46802">
        <w:rPr>
          <w:rFonts w:asciiTheme="majorBidi" w:hAnsiTheme="majorBidi" w:cstheme="majorBidi"/>
          <w:bCs/>
          <w:sz w:val="24"/>
          <w:szCs w:val="24"/>
        </w:rPr>
        <w:t>.</w:t>
      </w:r>
      <w:r w:rsidRPr="00A32B6C">
        <w:rPr>
          <w:rFonts w:asciiTheme="majorBidi" w:hAnsiTheme="majorBidi" w:cstheme="majorBidi"/>
          <w:bCs/>
          <w:sz w:val="24"/>
          <w:szCs w:val="24"/>
        </w:rPr>
        <w:t>”</w:t>
      </w:r>
    </w:p>
    <w:p w14:paraId="2B571510" w14:textId="77777777" w:rsidR="000B05AC" w:rsidRPr="00A32B6C" w:rsidRDefault="000B05AC" w:rsidP="000B05AC">
      <w:pPr>
        <w:ind w:left="2160"/>
        <w:jc w:val="both"/>
        <w:rPr>
          <w:rFonts w:asciiTheme="majorBidi" w:hAnsiTheme="majorBidi" w:cstheme="majorBidi"/>
          <w:bCs/>
          <w:sz w:val="24"/>
          <w:szCs w:val="24"/>
        </w:rPr>
      </w:pPr>
    </w:p>
    <w:p w14:paraId="46CFD02B" w14:textId="77777777" w:rsidR="000B05AC" w:rsidRPr="00A32B6C" w:rsidRDefault="000B05AC" w:rsidP="000B05AC">
      <w:pPr>
        <w:ind w:left="2160"/>
        <w:jc w:val="both"/>
        <w:rPr>
          <w:rFonts w:asciiTheme="majorBidi" w:hAnsiTheme="majorBidi" w:cstheme="majorBidi"/>
          <w:bCs/>
          <w:sz w:val="24"/>
          <w:szCs w:val="24"/>
        </w:rPr>
      </w:pPr>
    </w:p>
    <w:p w14:paraId="2D71D4CB" w14:textId="77777777" w:rsidR="000B05AC" w:rsidRPr="00A32B6C" w:rsidRDefault="000B05AC" w:rsidP="000B05AC">
      <w:pPr>
        <w:ind w:left="2160"/>
        <w:jc w:val="both"/>
        <w:rPr>
          <w:rFonts w:asciiTheme="majorBidi" w:hAnsiTheme="majorBidi" w:cstheme="majorBidi"/>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47CF2A41" w14:textId="77777777" w:rsidTr="000B05AC">
        <w:tc>
          <w:tcPr>
            <w:tcW w:w="9242" w:type="dxa"/>
          </w:tcPr>
          <w:p w14:paraId="02FD3B0E"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Faith in God</w:t>
            </w:r>
            <w:r w:rsidR="00F46802">
              <w:rPr>
                <w:rFonts w:asciiTheme="majorBidi" w:hAnsiTheme="majorBidi" w:cstheme="majorBidi"/>
                <w:bCs/>
                <w:sz w:val="24"/>
                <w:szCs w:val="24"/>
              </w:rPr>
              <w:t>,</w:t>
            </w:r>
            <w:r w:rsidRPr="00A32B6C">
              <w:rPr>
                <w:rFonts w:asciiTheme="majorBidi" w:hAnsiTheme="majorBidi" w:cstheme="majorBidi"/>
                <w:bCs/>
                <w:sz w:val="24"/>
                <w:szCs w:val="24"/>
              </w:rPr>
              <w:t xml:space="preserve"> according to the Christian doctrine</w:t>
            </w:r>
            <w:r w:rsidR="00F46802">
              <w:rPr>
                <w:rFonts w:asciiTheme="majorBidi" w:hAnsiTheme="majorBidi" w:cstheme="majorBidi"/>
                <w:bCs/>
                <w:sz w:val="24"/>
                <w:szCs w:val="24"/>
              </w:rPr>
              <w:t>,</w:t>
            </w:r>
            <w:r w:rsidRPr="00A32B6C">
              <w:rPr>
                <w:rFonts w:asciiTheme="majorBidi" w:hAnsiTheme="majorBidi" w:cstheme="majorBidi"/>
                <w:bCs/>
                <w:sz w:val="24"/>
                <w:szCs w:val="24"/>
              </w:rPr>
              <w:t xml:space="preserve"> also manifests in the form of positive confessions or statements on the challenges Christian believers are going through. Christians believe in the concept of power in the tongue and thus do not say negative stat</w:t>
            </w:r>
            <w:r w:rsidRPr="00A32B6C">
              <w:rPr>
                <w:rFonts w:asciiTheme="majorBidi" w:hAnsiTheme="majorBidi" w:cstheme="majorBidi"/>
                <w:bCs/>
                <w:sz w:val="24"/>
                <w:szCs w:val="24"/>
              </w:rPr>
              <w:t>e</w:t>
            </w:r>
            <w:r w:rsidRPr="00A32B6C">
              <w:rPr>
                <w:rFonts w:asciiTheme="majorBidi" w:hAnsiTheme="majorBidi" w:cstheme="majorBidi"/>
                <w:bCs/>
                <w:sz w:val="24"/>
                <w:szCs w:val="24"/>
              </w:rPr>
              <w:t>ments about themselves; this to an extent looks like a distortion of reality</w:t>
            </w:r>
            <w:r w:rsidR="00F46802">
              <w:rPr>
                <w:rFonts w:asciiTheme="majorBidi" w:hAnsiTheme="majorBidi" w:cstheme="majorBidi"/>
                <w:bCs/>
                <w:sz w:val="24"/>
                <w:szCs w:val="24"/>
              </w:rPr>
              <w:t>,</w:t>
            </w:r>
            <w:r w:rsidRPr="00A32B6C">
              <w:rPr>
                <w:rFonts w:asciiTheme="majorBidi" w:hAnsiTheme="majorBidi" w:cstheme="majorBidi"/>
                <w:bCs/>
                <w:sz w:val="24"/>
                <w:szCs w:val="24"/>
              </w:rPr>
              <w:t xml:space="preserve"> allowing the co</w:t>
            </w:r>
            <w:r w:rsidRPr="00A32B6C">
              <w:rPr>
                <w:rFonts w:asciiTheme="majorBidi" w:hAnsiTheme="majorBidi" w:cstheme="majorBidi"/>
                <w:bCs/>
                <w:sz w:val="24"/>
                <w:szCs w:val="24"/>
              </w:rPr>
              <w:t>u</w:t>
            </w:r>
            <w:r w:rsidRPr="00A32B6C">
              <w:rPr>
                <w:rFonts w:asciiTheme="majorBidi" w:hAnsiTheme="majorBidi" w:cstheme="majorBidi"/>
                <w:bCs/>
                <w:sz w:val="24"/>
                <w:szCs w:val="24"/>
              </w:rPr>
              <w:t>ples to keep their belief that God will change their infertility condition.</w:t>
            </w:r>
          </w:p>
        </w:tc>
      </w:tr>
    </w:tbl>
    <w:p w14:paraId="7194D2DC" w14:textId="77777777" w:rsidR="000B05AC" w:rsidRPr="00A32B6C" w:rsidRDefault="000B05AC" w:rsidP="000B05AC">
      <w:pPr>
        <w:spacing w:line="360" w:lineRule="auto"/>
        <w:jc w:val="both"/>
        <w:rPr>
          <w:rFonts w:asciiTheme="majorBidi" w:hAnsiTheme="majorBidi" w:cstheme="majorBidi"/>
          <w:bCs/>
          <w:sz w:val="24"/>
          <w:szCs w:val="24"/>
        </w:rPr>
      </w:pPr>
    </w:p>
    <w:p w14:paraId="756A2B31" w14:textId="77777777" w:rsidR="000B05AC" w:rsidRPr="00A32B6C" w:rsidRDefault="000B05AC" w:rsidP="000B05AC">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Couple Felix expresses the importance of prayer achieved together as a couple. If the hu</w:t>
      </w:r>
      <w:r w:rsidRPr="00A32B6C">
        <w:rPr>
          <w:rFonts w:asciiTheme="majorBidi" w:hAnsiTheme="majorBidi" w:cstheme="majorBidi"/>
          <w:bCs/>
          <w:sz w:val="24"/>
          <w:szCs w:val="24"/>
        </w:rPr>
        <w:t>s</w:t>
      </w:r>
      <w:r w:rsidRPr="00A32B6C">
        <w:rPr>
          <w:rFonts w:asciiTheme="majorBidi" w:hAnsiTheme="majorBidi" w:cstheme="majorBidi"/>
          <w:bCs/>
          <w:sz w:val="24"/>
          <w:szCs w:val="24"/>
        </w:rPr>
        <w:t xml:space="preserve">band is sleeping, holding his legs or hands in prayer shows their joint act of prayer.  </w:t>
      </w:r>
    </w:p>
    <w:p w14:paraId="0507FEF3" w14:textId="77777777" w:rsidR="000B05AC" w:rsidRPr="00A32B6C" w:rsidRDefault="000B05AC" w:rsidP="00F46802">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Adodo: H:</w:t>
      </w:r>
      <w:r w:rsidRPr="00A32B6C">
        <w:rPr>
          <w:rFonts w:asciiTheme="majorBidi" w:hAnsiTheme="majorBidi" w:cstheme="majorBidi"/>
          <w:bCs/>
          <w:sz w:val="24"/>
          <w:szCs w:val="24"/>
        </w:rPr>
        <w:t xml:space="preserve"> </w:t>
      </w:r>
      <w:r w:rsidR="00F46802">
        <w:rPr>
          <w:rFonts w:asciiTheme="majorBidi" w:hAnsiTheme="majorBidi" w:cstheme="majorBidi"/>
          <w:bCs/>
          <w:sz w:val="24"/>
          <w:szCs w:val="24"/>
        </w:rPr>
        <w:t>“W</w:t>
      </w:r>
      <w:r w:rsidR="00F46802" w:rsidRPr="00A32B6C">
        <w:rPr>
          <w:rFonts w:asciiTheme="majorBidi" w:hAnsiTheme="majorBidi" w:cstheme="majorBidi"/>
          <w:bCs/>
          <w:sz w:val="24"/>
          <w:szCs w:val="24"/>
        </w:rPr>
        <w:t xml:space="preserve">e </w:t>
      </w:r>
      <w:r w:rsidRPr="00A32B6C">
        <w:rPr>
          <w:rFonts w:asciiTheme="majorBidi" w:hAnsiTheme="majorBidi" w:cstheme="majorBidi"/>
          <w:bCs/>
          <w:sz w:val="24"/>
          <w:szCs w:val="24"/>
        </w:rPr>
        <w:t>pray together, then we just probably ensure that the love we had for each other still stays, no matter how it is</w:t>
      </w:r>
      <w:r w:rsidR="00F46802">
        <w:rPr>
          <w:rFonts w:asciiTheme="majorBidi" w:hAnsiTheme="majorBidi" w:cstheme="majorBidi"/>
          <w:bCs/>
          <w:sz w:val="24"/>
          <w:szCs w:val="24"/>
        </w:rPr>
        <w:t>.”</w:t>
      </w:r>
      <w:r w:rsidRPr="00A32B6C">
        <w:rPr>
          <w:rFonts w:asciiTheme="majorBidi" w:hAnsiTheme="majorBidi" w:cstheme="majorBidi"/>
          <w:bCs/>
          <w:sz w:val="24"/>
          <w:szCs w:val="24"/>
        </w:rPr>
        <w:t xml:space="preserve"> (P.19)</w:t>
      </w:r>
    </w:p>
    <w:p w14:paraId="1ECC6567" w14:textId="77777777" w:rsidR="000B05AC" w:rsidRPr="00A32B6C" w:rsidRDefault="000B05AC" w:rsidP="000B05AC">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Felix:  W:</w:t>
      </w:r>
      <w:r w:rsidRPr="00A32B6C">
        <w:rPr>
          <w:rFonts w:asciiTheme="majorBidi" w:hAnsiTheme="majorBidi" w:cstheme="majorBidi"/>
          <w:bCs/>
          <w:sz w:val="24"/>
          <w:szCs w:val="24"/>
        </w:rPr>
        <w:t xml:space="preserve"> “We pray. That's just one thing I know, we pray and... </w:t>
      </w:r>
      <w:proofErr w:type="gramStart"/>
      <w:r w:rsidRPr="00A32B6C">
        <w:rPr>
          <w:rFonts w:asciiTheme="majorBidi" w:hAnsiTheme="majorBidi" w:cstheme="majorBidi"/>
          <w:bCs/>
          <w:sz w:val="24"/>
          <w:szCs w:val="24"/>
        </w:rPr>
        <w:t>maybe</w:t>
      </w:r>
      <w:proofErr w:type="gramEnd"/>
      <w:r w:rsidRPr="00A32B6C">
        <w:rPr>
          <w:rFonts w:asciiTheme="majorBidi" w:hAnsiTheme="majorBidi" w:cstheme="majorBidi"/>
          <w:bCs/>
          <w:sz w:val="24"/>
          <w:szCs w:val="24"/>
        </w:rPr>
        <w:t xml:space="preserve"> that is why we have not broken down yet al.</w:t>
      </w:r>
      <w:r w:rsidR="00F46802">
        <w:rPr>
          <w:rFonts w:asciiTheme="majorBidi" w:hAnsiTheme="majorBidi" w:cstheme="majorBidi"/>
          <w:bCs/>
          <w:sz w:val="24"/>
          <w:szCs w:val="24"/>
        </w:rPr>
        <w:t>”</w:t>
      </w:r>
      <w:r w:rsidRPr="00A32B6C">
        <w:rPr>
          <w:rFonts w:asciiTheme="majorBidi" w:hAnsiTheme="majorBidi" w:cstheme="majorBidi"/>
          <w:bCs/>
          <w:sz w:val="24"/>
          <w:szCs w:val="24"/>
        </w:rPr>
        <w:t xml:space="preserve"> </w:t>
      </w:r>
    </w:p>
    <w:p w14:paraId="225AF1F1" w14:textId="77777777" w:rsidR="000B05AC" w:rsidRPr="00A32B6C" w:rsidRDefault="000B05AC" w:rsidP="000B05AC">
      <w:pPr>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H:</w:t>
      </w:r>
      <w:r w:rsidRPr="00A32B6C">
        <w:rPr>
          <w:rFonts w:asciiTheme="majorBidi" w:hAnsiTheme="majorBidi" w:cstheme="majorBidi"/>
          <w:bCs/>
          <w:sz w:val="24"/>
          <w:szCs w:val="24"/>
        </w:rPr>
        <w:t xml:space="preserve"> “Even if I don't pray she pray</w:t>
      </w:r>
      <w:r w:rsidRPr="00A32B6C">
        <w:rPr>
          <w:rFonts w:asciiTheme="majorBidi" w:hAnsiTheme="majorBidi" w:cstheme="majorBidi"/>
          <w:b/>
          <w:bCs/>
          <w:sz w:val="24"/>
          <w:szCs w:val="24"/>
        </w:rPr>
        <w:t>s</w:t>
      </w:r>
      <w:r w:rsidRPr="00A32B6C">
        <w:rPr>
          <w:rFonts w:asciiTheme="majorBidi" w:hAnsiTheme="majorBidi" w:cstheme="majorBidi"/>
          <w:bCs/>
          <w:sz w:val="24"/>
          <w:szCs w:val="24"/>
        </w:rPr>
        <w:t>, and she'll hold my hands you know</w:t>
      </w:r>
      <w:r w:rsidR="00F46802">
        <w:rPr>
          <w:rFonts w:asciiTheme="majorBidi" w:hAnsiTheme="majorBidi" w:cstheme="majorBidi"/>
          <w:bCs/>
          <w:sz w:val="24"/>
          <w:szCs w:val="24"/>
        </w:rPr>
        <w:t>,</w:t>
      </w:r>
      <w:r w:rsidRPr="00A32B6C">
        <w:rPr>
          <w:rFonts w:asciiTheme="majorBidi" w:hAnsiTheme="majorBidi" w:cstheme="majorBidi"/>
          <w:bCs/>
          <w:sz w:val="24"/>
          <w:szCs w:val="24"/>
        </w:rPr>
        <w:t xml:space="preserve"> and connect it.</w:t>
      </w:r>
      <w:r w:rsidR="00F46802">
        <w:rPr>
          <w:rFonts w:asciiTheme="majorBidi" w:hAnsiTheme="majorBidi" w:cstheme="majorBidi"/>
          <w:bCs/>
          <w:sz w:val="24"/>
          <w:szCs w:val="24"/>
        </w:rPr>
        <w:t>”</w:t>
      </w:r>
    </w:p>
    <w:p w14:paraId="16007602" w14:textId="77777777" w:rsidR="000B05AC" w:rsidRPr="00A32B6C" w:rsidRDefault="000B05AC" w:rsidP="000B05AC">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Obeta: W:</w:t>
      </w:r>
      <w:r w:rsidRPr="00A32B6C">
        <w:rPr>
          <w:rFonts w:asciiTheme="majorBidi" w:hAnsiTheme="majorBidi" w:cstheme="majorBidi"/>
          <w:bCs/>
          <w:sz w:val="24"/>
          <w:szCs w:val="24"/>
        </w:rPr>
        <w:t xml:space="preserve"> </w:t>
      </w:r>
      <w:r w:rsidR="00F46802">
        <w:rPr>
          <w:rFonts w:asciiTheme="majorBidi" w:hAnsiTheme="majorBidi" w:cstheme="majorBidi"/>
          <w:bCs/>
          <w:sz w:val="24"/>
          <w:szCs w:val="24"/>
        </w:rPr>
        <w:t>“</w:t>
      </w:r>
      <w:r w:rsidRPr="00A32B6C">
        <w:rPr>
          <w:rFonts w:asciiTheme="majorBidi" w:hAnsiTheme="majorBidi" w:cstheme="majorBidi"/>
          <w:bCs/>
          <w:sz w:val="24"/>
          <w:szCs w:val="24"/>
        </w:rPr>
        <w:t>I'll just go to the closet, pray to God that God should help me, God should just help me, I've prayed to God for many famil</w:t>
      </w:r>
      <w:r w:rsidRPr="00A32B6C">
        <w:rPr>
          <w:rFonts w:asciiTheme="majorBidi" w:hAnsiTheme="majorBidi" w:cstheme="majorBidi"/>
          <w:b/>
          <w:bCs/>
          <w:sz w:val="24"/>
          <w:szCs w:val="24"/>
        </w:rPr>
        <w:t>ies</w:t>
      </w:r>
      <w:r w:rsidRPr="00A32B6C">
        <w:rPr>
          <w:rFonts w:asciiTheme="majorBidi" w:hAnsiTheme="majorBidi" w:cstheme="majorBidi"/>
          <w:bCs/>
          <w:sz w:val="24"/>
          <w:szCs w:val="24"/>
        </w:rPr>
        <w:t>, so that's just it.</w:t>
      </w:r>
      <w:r w:rsidR="00F46802">
        <w:rPr>
          <w:rFonts w:asciiTheme="majorBidi" w:hAnsiTheme="majorBidi" w:cstheme="majorBidi"/>
          <w:bCs/>
          <w:sz w:val="24"/>
          <w:szCs w:val="24"/>
        </w:rPr>
        <w:t>”</w:t>
      </w:r>
    </w:p>
    <w:p w14:paraId="2ABBDAD5" w14:textId="77777777" w:rsidR="000B05AC" w:rsidRPr="00A32B6C" w:rsidRDefault="000B05AC" w:rsidP="00F46802">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Bako: H:</w:t>
      </w:r>
      <w:r w:rsidRPr="00A32B6C">
        <w:rPr>
          <w:rFonts w:asciiTheme="majorBidi" w:hAnsiTheme="majorBidi" w:cstheme="majorBidi"/>
          <w:bCs/>
          <w:sz w:val="24"/>
          <w:szCs w:val="24"/>
        </w:rPr>
        <w:t xml:space="preserve"> “</w:t>
      </w:r>
      <w:r w:rsidR="00F46802">
        <w:rPr>
          <w:rFonts w:asciiTheme="majorBidi" w:hAnsiTheme="majorBidi" w:cstheme="majorBidi"/>
          <w:bCs/>
          <w:sz w:val="24"/>
          <w:szCs w:val="24"/>
        </w:rPr>
        <w:t>I</w:t>
      </w:r>
      <w:r w:rsidR="00F46802" w:rsidRPr="00A32B6C">
        <w:rPr>
          <w:rFonts w:asciiTheme="majorBidi" w:hAnsiTheme="majorBidi" w:cstheme="majorBidi"/>
          <w:bCs/>
          <w:sz w:val="24"/>
          <w:szCs w:val="24"/>
        </w:rPr>
        <w:t xml:space="preserve">t's </w:t>
      </w:r>
      <w:r w:rsidRPr="00A32B6C">
        <w:rPr>
          <w:rFonts w:asciiTheme="majorBidi" w:hAnsiTheme="majorBidi" w:cstheme="majorBidi"/>
          <w:bCs/>
          <w:sz w:val="24"/>
          <w:szCs w:val="24"/>
        </w:rPr>
        <w:t xml:space="preserve">God! It's God, I told/tell them "God will do it", </w:t>
      </w:r>
      <w:proofErr w:type="gramStart"/>
      <w:r w:rsidRPr="00A32B6C">
        <w:rPr>
          <w:rFonts w:asciiTheme="majorBidi" w:hAnsiTheme="majorBidi" w:cstheme="majorBidi"/>
          <w:bCs/>
          <w:sz w:val="24"/>
          <w:szCs w:val="24"/>
        </w:rPr>
        <w:t>ehn</w:t>
      </w:r>
      <w:proofErr w:type="gramEnd"/>
      <w:r w:rsidRPr="00A32B6C">
        <w:rPr>
          <w:rFonts w:asciiTheme="majorBidi" w:hAnsiTheme="majorBidi" w:cstheme="majorBidi"/>
          <w:bCs/>
          <w:sz w:val="24"/>
          <w:szCs w:val="24"/>
        </w:rPr>
        <w:t xml:space="preserve"> God will do it and then believe it, just keep on praying</w:t>
      </w:r>
      <w:r w:rsidR="00091F18">
        <w:rPr>
          <w:rFonts w:asciiTheme="majorBidi" w:hAnsiTheme="majorBidi" w:cstheme="majorBidi"/>
          <w:bCs/>
          <w:sz w:val="24"/>
          <w:szCs w:val="24"/>
        </w:rPr>
        <w:t>.</w:t>
      </w:r>
      <w:r w:rsidRPr="00A32B6C">
        <w:rPr>
          <w:rFonts w:asciiTheme="majorBidi" w:hAnsiTheme="majorBidi" w:cstheme="majorBidi"/>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00CDCAA0" w14:textId="77777777" w:rsidTr="000B05AC">
        <w:tc>
          <w:tcPr>
            <w:tcW w:w="9242" w:type="dxa"/>
          </w:tcPr>
          <w:p w14:paraId="03C6E863"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Couples make sense of their experience through prayer. The act of prayer provides relaxation</w:t>
            </w:r>
            <w:r w:rsidR="00091F18">
              <w:rPr>
                <w:rFonts w:asciiTheme="majorBidi" w:hAnsiTheme="majorBidi" w:cstheme="majorBidi"/>
                <w:bCs/>
                <w:sz w:val="24"/>
                <w:szCs w:val="24"/>
              </w:rPr>
              <w:t>,</w:t>
            </w:r>
            <w:r w:rsidRPr="00A32B6C">
              <w:rPr>
                <w:rFonts w:asciiTheme="majorBidi" w:hAnsiTheme="majorBidi" w:cstheme="majorBidi"/>
                <w:bCs/>
                <w:sz w:val="24"/>
                <w:szCs w:val="24"/>
              </w:rPr>
              <w:t xml:space="preserve"> which in return provides hope and support for the couple.</w:t>
            </w:r>
          </w:p>
        </w:tc>
      </w:tr>
    </w:tbl>
    <w:p w14:paraId="71E3197D" w14:textId="77777777" w:rsidR="000B05AC" w:rsidRPr="00A32B6C" w:rsidRDefault="000B05AC" w:rsidP="000B05AC">
      <w:pPr>
        <w:spacing w:line="360" w:lineRule="auto"/>
        <w:jc w:val="both"/>
        <w:rPr>
          <w:rFonts w:asciiTheme="majorBidi" w:hAnsiTheme="majorBidi" w:cstheme="majorBidi"/>
          <w:bCs/>
          <w:sz w:val="24"/>
          <w:szCs w:val="24"/>
        </w:rPr>
      </w:pPr>
    </w:p>
    <w:p w14:paraId="3055C78C" w14:textId="77777777" w:rsidR="000B05AC" w:rsidRPr="00A32B6C" w:rsidRDefault="000B05AC" w:rsidP="00091F18">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lastRenderedPageBreak/>
        <w:t xml:space="preserve">Couples Yinusa and Bako made sense of their period of waiting through specific scriptures in the </w:t>
      </w:r>
      <w:r w:rsidR="00091F18">
        <w:rPr>
          <w:rFonts w:asciiTheme="majorBidi" w:hAnsiTheme="majorBidi" w:cstheme="majorBidi"/>
          <w:bCs/>
          <w:sz w:val="24"/>
          <w:szCs w:val="24"/>
        </w:rPr>
        <w:t>B</w:t>
      </w:r>
      <w:r w:rsidR="00091F18" w:rsidRPr="00A32B6C">
        <w:rPr>
          <w:rFonts w:asciiTheme="majorBidi" w:hAnsiTheme="majorBidi" w:cstheme="majorBidi"/>
          <w:bCs/>
          <w:sz w:val="24"/>
          <w:szCs w:val="24"/>
        </w:rPr>
        <w:t xml:space="preserve">ible </w:t>
      </w:r>
      <w:r w:rsidRPr="00A32B6C">
        <w:rPr>
          <w:rFonts w:asciiTheme="majorBidi" w:hAnsiTheme="majorBidi" w:cstheme="majorBidi"/>
          <w:bCs/>
          <w:sz w:val="24"/>
          <w:szCs w:val="24"/>
        </w:rPr>
        <w:t>relating to the experience of infertility. In these scriptures</w:t>
      </w:r>
      <w:r w:rsidR="00091F18">
        <w:rPr>
          <w:rFonts w:asciiTheme="majorBidi" w:hAnsiTheme="majorBidi" w:cstheme="majorBidi"/>
          <w:bCs/>
          <w:sz w:val="24"/>
          <w:szCs w:val="24"/>
        </w:rPr>
        <w:t>,</w:t>
      </w:r>
      <w:r w:rsidRPr="00A32B6C">
        <w:rPr>
          <w:rFonts w:asciiTheme="majorBidi" w:hAnsiTheme="majorBidi" w:cstheme="majorBidi"/>
          <w:bCs/>
          <w:sz w:val="24"/>
          <w:szCs w:val="24"/>
        </w:rPr>
        <w:t xml:space="preserve"> no matter the period of waiting, pregnancy was achieved, thus providing a sense of hope and positivity.</w:t>
      </w:r>
    </w:p>
    <w:p w14:paraId="65D523E4" w14:textId="77777777" w:rsidR="000B05AC" w:rsidRPr="00A32B6C" w:rsidRDefault="000B05AC" w:rsidP="00091F18">
      <w:pPr>
        <w:ind w:left="2160"/>
        <w:rPr>
          <w:rFonts w:asciiTheme="majorBidi" w:hAnsiTheme="majorBidi" w:cstheme="majorBidi"/>
          <w:bCs/>
          <w:sz w:val="24"/>
          <w:szCs w:val="24"/>
        </w:rPr>
      </w:pPr>
      <w:r w:rsidRPr="00A32B6C">
        <w:rPr>
          <w:rFonts w:asciiTheme="majorBidi" w:hAnsiTheme="majorBidi" w:cstheme="majorBidi"/>
          <w:b/>
          <w:bCs/>
          <w:sz w:val="24"/>
          <w:szCs w:val="24"/>
        </w:rPr>
        <w:t>Couple Yinusa: H:</w:t>
      </w:r>
      <w:r w:rsidRPr="00A32B6C">
        <w:rPr>
          <w:rFonts w:asciiTheme="majorBidi" w:hAnsiTheme="majorBidi" w:cstheme="majorBidi"/>
          <w:bCs/>
          <w:sz w:val="24"/>
          <w:szCs w:val="24"/>
        </w:rPr>
        <w:t xml:space="preserve"> “Prophet Abraham, may the peace of God be with him, married Sarah for how many years? </w:t>
      </w:r>
      <w:proofErr w:type="gramStart"/>
      <w:r w:rsidRPr="00A32B6C">
        <w:rPr>
          <w:rFonts w:asciiTheme="majorBidi" w:hAnsiTheme="majorBidi" w:cstheme="majorBidi"/>
          <w:bCs/>
          <w:sz w:val="24"/>
          <w:szCs w:val="24"/>
        </w:rPr>
        <w:t xml:space="preserve">More than </w:t>
      </w:r>
      <w:r w:rsidR="00091F18">
        <w:rPr>
          <w:rFonts w:asciiTheme="majorBidi" w:hAnsiTheme="majorBidi" w:cstheme="majorBidi"/>
          <w:bCs/>
          <w:sz w:val="24"/>
          <w:szCs w:val="24"/>
        </w:rPr>
        <w:t xml:space="preserve">twenty-five </w:t>
      </w:r>
      <w:r w:rsidR="00091F18" w:rsidRPr="00A32B6C">
        <w:rPr>
          <w:rFonts w:asciiTheme="majorBidi" w:hAnsiTheme="majorBidi" w:cstheme="majorBidi"/>
          <w:bCs/>
          <w:sz w:val="24"/>
          <w:szCs w:val="24"/>
        </w:rPr>
        <w:t xml:space="preserve">years </w:t>
      </w:r>
      <w:r w:rsidRPr="00A32B6C">
        <w:rPr>
          <w:rFonts w:asciiTheme="majorBidi" w:hAnsiTheme="majorBidi" w:cstheme="majorBidi"/>
          <w:bCs/>
          <w:sz w:val="24"/>
          <w:szCs w:val="24"/>
        </w:rPr>
        <w:t>before they were able to give birth to their first child</w:t>
      </w:r>
      <w:r w:rsidR="00091F18">
        <w:rPr>
          <w:rFonts w:asciiTheme="majorBidi" w:hAnsiTheme="majorBidi" w:cstheme="majorBidi"/>
          <w:bCs/>
          <w:sz w:val="24"/>
          <w:szCs w:val="24"/>
        </w:rPr>
        <w:t>.</w:t>
      </w:r>
      <w:r w:rsidRPr="00A32B6C">
        <w:rPr>
          <w:rFonts w:asciiTheme="majorBidi" w:hAnsiTheme="majorBidi" w:cstheme="majorBidi"/>
          <w:bCs/>
          <w:sz w:val="24"/>
          <w:szCs w:val="24"/>
        </w:rPr>
        <w:t>”</w:t>
      </w:r>
      <w:proofErr w:type="gramEnd"/>
    </w:p>
    <w:p w14:paraId="3CCEE075" w14:textId="77777777" w:rsidR="000B05AC" w:rsidRPr="00A32B6C" w:rsidRDefault="000B05AC" w:rsidP="00091F18">
      <w:pPr>
        <w:ind w:left="2160"/>
        <w:rPr>
          <w:rFonts w:asciiTheme="majorBidi" w:hAnsiTheme="majorBidi" w:cstheme="majorBidi"/>
          <w:bCs/>
          <w:sz w:val="24"/>
          <w:szCs w:val="24"/>
        </w:rPr>
      </w:pPr>
      <w:r w:rsidRPr="00A32B6C">
        <w:rPr>
          <w:rFonts w:asciiTheme="majorBidi" w:hAnsiTheme="majorBidi" w:cstheme="majorBidi"/>
          <w:b/>
          <w:bCs/>
          <w:sz w:val="24"/>
          <w:szCs w:val="24"/>
        </w:rPr>
        <w:t>Couple Bako: H:</w:t>
      </w:r>
      <w:r w:rsidRPr="00A32B6C">
        <w:rPr>
          <w:rFonts w:asciiTheme="majorBidi" w:hAnsiTheme="majorBidi" w:cstheme="majorBidi"/>
          <w:bCs/>
          <w:sz w:val="24"/>
          <w:szCs w:val="24"/>
        </w:rPr>
        <w:t xml:space="preserve"> “We are not barren from the Bible</w:t>
      </w:r>
      <w:r w:rsidR="00091F18">
        <w:rPr>
          <w:rFonts w:asciiTheme="majorBidi" w:hAnsiTheme="majorBidi" w:cstheme="majorBidi"/>
          <w:bCs/>
          <w:sz w:val="24"/>
          <w:szCs w:val="24"/>
        </w:rPr>
        <w:t>;</w:t>
      </w:r>
      <w:r w:rsidRPr="00A32B6C">
        <w:rPr>
          <w:rFonts w:asciiTheme="majorBidi" w:hAnsiTheme="majorBidi" w:cstheme="majorBidi"/>
          <w:bCs/>
          <w:sz w:val="24"/>
          <w:szCs w:val="24"/>
        </w:rPr>
        <w:t xml:space="preserve"> there is no / the only woman that was barren in the Bible was</w:t>
      </w:r>
      <w:r w:rsidR="00091F18">
        <w:rPr>
          <w:rFonts w:asciiTheme="majorBidi" w:hAnsiTheme="majorBidi" w:cstheme="majorBidi"/>
          <w:bCs/>
          <w:sz w:val="24"/>
          <w:szCs w:val="24"/>
        </w:rPr>
        <w:t>,</w:t>
      </w:r>
      <w:r w:rsidRPr="00A32B6C">
        <w:rPr>
          <w:rFonts w:asciiTheme="majorBidi" w:hAnsiTheme="majorBidi" w:cstheme="majorBidi"/>
          <w:bCs/>
          <w:sz w:val="24"/>
          <w:szCs w:val="24"/>
        </w:rPr>
        <w:t xml:space="preserve"> err</w:t>
      </w:r>
      <w:r w:rsidR="00091F18">
        <w:rPr>
          <w:rFonts w:asciiTheme="majorBidi" w:hAnsiTheme="majorBidi" w:cstheme="majorBidi"/>
          <w:bCs/>
          <w:sz w:val="24"/>
          <w:szCs w:val="24"/>
        </w:rPr>
        <w:t>,</w:t>
      </w:r>
      <w:r w:rsidRPr="00A32B6C">
        <w:rPr>
          <w:rFonts w:asciiTheme="majorBidi" w:hAnsiTheme="majorBidi" w:cstheme="majorBidi"/>
          <w:bCs/>
          <w:sz w:val="24"/>
          <w:szCs w:val="24"/>
        </w:rPr>
        <w:t xml:space="preserve"> this</w:t>
      </w:r>
      <w:r w:rsidR="00091F18">
        <w:rPr>
          <w:rFonts w:asciiTheme="majorBidi" w:hAnsiTheme="majorBidi" w:cstheme="majorBidi"/>
          <w:bCs/>
          <w:sz w:val="24"/>
          <w:szCs w:val="24"/>
        </w:rPr>
        <w:t>,</w:t>
      </w:r>
      <w:r w:rsidRPr="00A32B6C">
        <w:rPr>
          <w:rFonts w:asciiTheme="majorBidi" w:hAnsiTheme="majorBidi" w:cstheme="majorBidi"/>
          <w:bCs/>
          <w:sz w:val="24"/>
          <w:szCs w:val="24"/>
        </w:rPr>
        <w:t xml:space="preserve"> err</w:t>
      </w:r>
      <w:r w:rsidR="00091F18">
        <w:rPr>
          <w:rFonts w:asciiTheme="majorBidi" w:hAnsiTheme="majorBidi" w:cstheme="majorBidi"/>
          <w:bCs/>
          <w:sz w:val="24"/>
          <w:szCs w:val="24"/>
        </w:rPr>
        <w:t>,</w:t>
      </w:r>
      <w:r w:rsidRPr="00A32B6C">
        <w:rPr>
          <w:rFonts w:asciiTheme="majorBidi" w:hAnsiTheme="majorBidi" w:cstheme="majorBidi"/>
          <w:bCs/>
          <w:sz w:val="24"/>
          <w:szCs w:val="24"/>
        </w:rPr>
        <w:t xml:space="preserve"> king</w:t>
      </w:r>
      <w:r w:rsidR="00091F18">
        <w:rPr>
          <w:rFonts w:asciiTheme="majorBidi" w:hAnsiTheme="majorBidi" w:cstheme="majorBidi"/>
          <w:bCs/>
          <w:sz w:val="24"/>
          <w:szCs w:val="24"/>
        </w:rPr>
        <w:t>,</w:t>
      </w:r>
      <w:r w:rsidRPr="00A32B6C">
        <w:rPr>
          <w:rFonts w:asciiTheme="majorBidi" w:hAnsiTheme="majorBidi" w:cstheme="majorBidi"/>
          <w:bCs/>
          <w:sz w:val="24"/>
          <w:szCs w:val="24"/>
        </w:rPr>
        <w:t xml:space="preserve"> errr</w:t>
      </w:r>
      <w:r w:rsidR="00091F18">
        <w:rPr>
          <w:rFonts w:asciiTheme="majorBidi" w:hAnsiTheme="majorBidi" w:cstheme="majorBidi"/>
          <w:bCs/>
          <w:sz w:val="24"/>
          <w:szCs w:val="24"/>
        </w:rPr>
        <w:t>,</w:t>
      </w:r>
      <w:r w:rsidRPr="00A32B6C">
        <w:rPr>
          <w:rFonts w:asciiTheme="majorBidi" w:hAnsiTheme="majorBidi" w:cstheme="majorBidi"/>
          <w:bCs/>
          <w:sz w:val="24"/>
          <w:szCs w:val="24"/>
        </w:rPr>
        <w:t xml:space="preserve"> David's wife, because she mocked the king when he was praising God. So, I think that's the only... woman that was barren in the Bible</w:t>
      </w:r>
      <w:r w:rsidR="00091F18">
        <w:rPr>
          <w:rFonts w:asciiTheme="majorBidi" w:hAnsiTheme="majorBidi" w:cstheme="majorBidi"/>
          <w:bCs/>
          <w:sz w:val="24"/>
          <w:szCs w:val="24"/>
        </w:rPr>
        <w:t>.</w:t>
      </w:r>
      <w:r w:rsidRPr="00A32B6C">
        <w:rPr>
          <w:rFonts w:asciiTheme="majorBidi" w:hAnsiTheme="majorBidi" w:cstheme="majorBidi"/>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11553D74" w14:textId="77777777" w:rsidTr="000B05AC">
        <w:tc>
          <w:tcPr>
            <w:tcW w:w="9242" w:type="dxa"/>
          </w:tcPr>
          <w:p w14:paraId="6785C14B" w14:textId="77777777" w:rsidR="000B05AC" w:rsidRPr="00A32B6C" w:rsidRDefault="000B05AC" w:rsidP="00091F18">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This to an extent looks like a distortion of reality</w:t>
            </w:r>
            <w:r w:rsidR="00091F18">
              <w:rPr>
                <w:rFonts w:asciiTheme="majorBidi" w:hAnsiTheme="majorBidi" w:cstheme="majorBidi"/>
                <w:bCs/>
                <w:sz w:val="24"/>
                <w:szCs w:val="24"/>
              </w:rPr>
              <w:t>,</w:t>
            </w:r>
            <w:r w:rsidRPr="00A32B6C">
              <w:rPr>
                <w:rFonts w:asciiTheme="majorBidi" w:hAnsiTheme="majorBidi" w:cstheme="majorBidi"/>
                <w:bCs/>
                <w:sz w:val="24"/>
                <w:szCs w:val="24"/>
              </w:rPr>
              <w:t xml:space="preserve"> allowing the couples to keep their belief that God will change their infertility condition. “No woman in the </w:t>
            </w:r>
            <w:r w:rsidR="00091F18">
              <w:rPr>
                <w:rFonts w:asciiTheme="majorBidi" w:hAnsiTheme="majorBidi" w:cstheme="majorBidi"/>
                <w:bCs/>
                <w:sz w:val="24"/>
                <w:szCs w:val="24"/>
              </w:rPr>
              <w:t>B</w:t>
            </w:r>
            <w:r w:rsidR="00091F18" w:rsidRPr="00A32B6C">
              <w:rPr>
                <w:rFonts w:asciiTheme="majorBidi" w:hAnsiTheme="majorBidi" w:cstheme="majorBidi"/>
                <w:bCs/>
                <w:sz w:val="24"/>
                <w:szCs w:val="24"/>
              </w:rPr>
              <w:t xml:space="preserve">ible </w:t>
            </w:r>
            <w:r w:rsidRPr="00A32B6C">
              <w:rPr>
                <w:rFonts w:asciiTheme="majorBidi" w:hAnsiTheme="majorBidi" w:cstheme="majorBidi"/>
                <w:bCs/>
                <w:sz w:val="24"/>
                <w:szCs w:val="24"/>
              </w:rPr>
              <w:t>was barren” doesn’t mean women can’t be barren in the real sense of the word. This statement is a questionable reflection of their interpretation of their reality through their strong belief in God. The heightened level of emotional distress can lead to a breakdown in communication</w:t>
            </w:r>
            <w:r w:rsidR="00091F18">
              <w:rPr>
                <w:rFonts w:asciiTheme="majorBidi" w:hAnsiTheme="majorBidi" w:cstheme="majorBidi"/>
                <w:bCs/>
                <w:sz w:val="24"/>
                <w:szCs w:val="24"/>
              </w:rPr>
              <w:t>,</w:t>
            </w:r>
            <w:r w:rsidRPr="00A32B6C">
              <w:rPr>
                <w:rFonts w:asciiTheme="majorBidi" w:hAnsiTheme="majorBidi" w:cstheme="majorBidi"/>
                <w:bCs/>
                <w:sz w:val="24"/>
                <w:szCs w:val="24"/>
              </w:rPr>
              <w:t xml:space="preserve"> which can impact on their relational dynamics.</w:t>
            </w:r>
          </w:p>
        </w:tc>
      </w:tr>
    </w:tbl>
    <w:p w14:paraId="0E235180" w14:textId="77777777" w:rsidR="000B05AC" w:rsidRPr="00A32B6C" w:rsidRDefault="000B05AC" w:rsidP="000B05AC">
      <w:pPr>
        <w:spacing w:line="360" w:lineRule="auto"/>
        <w:jc w:val="both"/>
        <w:rPr>
          <w:rFonts w:asciiTheme="majorBidi" w:hAnsiTheme="majorBidi" w:cstheme="majorBidi"/>
          <w:bCs/>
          <w:sz w:val="24"/>
          <w:szCs w:val="24"/>
        </w:rPr>
      </w:pPr>
    </w:p>
    <w:p w14:paraId="7BFA647A" w14:textId="77777777" w:rsidR="000B05AC" w:rsidRPr="00A32B6C" w:rsidRDefault="000B05AC" w:rsidP="000B05AC">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Living with the experience of infertility requires some of the couples to have strong</w:t>
      </w:r>
      <w:r w:rsidR="00091F18">
        <w:rPr>
          <w:rFonts w:asciiTheme="majorBidi" w:hAnsiTheme="majorBidi" w:cstheme="majorBidi"/>
          <w:bCs/>
          <w:sz w:val="24"/>
          <w:szCs w:val="24"/>
        </w:rPr>
        <w:t>,</w:t>
      </w:r>
      <w:r w:rsidRPr="00A32B6C">
        <w:rPr>
          <w:rFonts w:asciiTheme="majorBidi" w:hAnsiTheme="majorBidi" w:cstheme="majorBidi"/>
          <w:bCs/>
          <w:sz w:val="24"/>
          <w:szCs w:val="24"/>
        </w:rPr>
        <w:t xml:space="preserve"> hopeful views with faith in God to the period of waiting, thus expecting the best possible outcome from any given situation. The role of religion  gives the couple a sense of trust and support as expressed by Couple Bako (“we would overcome it”), Couple Lawal (“everything will be okay”), Couple Dauda (“we were just fine”).</w:t>
      </w:r>
    </w:p>
    <w:p w14:paraId="4FED9960" w14:textId="77777777" w:rsidR="000B05AC" w:rsidRPr="00A32B6C" w:rsidRDefault="000B05AC" w:rsidP="00091F18">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Bako: H:</w:t>
      </w:r>
      <w:r w:rsidRPr="00A32B6C">
        <w:rPr>
          <w:rFonts w:asciiTheme="majorBidi" w:hAnsiTheme="majorBidi" w:cstheme="majorBidi"/>
          <w:bCs/>
          <w:sz w:val="24"/>
          <w:szCs w:val="24"/>
        </w:rPr>
        <w:t xml:space="preserve"> “</w:t>
      </w:r>
      <w:r w:rsidR="00091F18">
        <w:rPr>
          <w:rFonts w:asciiTheme="majorBidi" w:hAnsiTheme="majorBidi" w:cstheme="majorBidi"/>
          <w:bCs/>
          <w:sz w:val="24"/>
          <w:szCs w:val="24"/>
        </w:rPr>
        <w:t>S</w:t>
      </w:r>
      <w:r w:rsidR="00091F18" w:rsidRPr="00A32B6C">
        <w:rPr>
          <w:rFonts w:asciiTheme="majorBidi" w:hAnsiTheme="majorBidi" w:cstheme="majorBidi"/>
          <w:bCs/>
          <w:sz w:val="24"/>
          <w:szCs w:val="24"/>
        </w:rPr>
        <w:t xml:space="preserve">o </w:t>
      </w:r>
      <w:r w:rsidRPr="00A32B6C">
        <w:rPr>
          <w:rFonts w:asciiTheme="majorBidi" w:hAnsiTheme="majorBidi" w:cstheme="majorBidi"/>
          <w:bCs/>
          <w:sz w:val="24"/>
          <w:szCs w:val="24"/>
        </w:rPr>
        <w:t>it has</w:t>
      </w:r>
      <w:r w:rsidR="00091F18">
        <w:rPr>
          <w:rFonts w:asciiTheme="majorBidi" w:hAnsiTheme="majorBidi" w:cstheme="majorBidi"/>
          <w:bCs/>
          <w:sz w:val="24"/>
          <w:szCs w:val="24"/>
        </w:rPr>
        <w:t>,</w:t>
      </w:r>
      <w:r w:rsidRPr="00A32B6C">
        <w:rPr>
          <w:rFonts w:asciiTheme="majorBidi" w:hAnsiTheme="majorBidi" w:cstheme="majorBidi"/>
          <w:bCs/>
          <w:sz w:val="24"/>
          <w:szCs w:val="24"/>
        </w:rPr>
        <w:t xml:space="preserve"> errr</w:t>
      </w:r>
      <w:r w:rsidR="00091F18">
        <w:rPr>
          <w:rFonts w:asciiTheme="majorBidi" w:hAnsiTheme="majorBidi" w:cstheme="majorBidi"/>
          <w:bCs/>
          <w:sz w:val="24"/>
          <w:szCs w:val="24"/>
        </w:rPr>
        <w:t>,</w:t>
      </w:r>
      <w:r w:rsidRPr="00A32B6C">
        <w:rPr>
          <w:rFonts w:asciiTheme="majorBidi" w:hAnsiTheme="majorBidi" w:cstheme="majorBidi"/>
          <w:bCs/>
          <w:sz w:val="24"/>
          <w:szCs w:val="24"/>
        </w:rPr>
        <w:t xml:space="preserve"> never been *sucks teeth* been a concern / so</w:t>
      </w:r>
      <w:r w:rsidR="00091F18">
        <w:rPr>
          <w:rFonts w:asciiTheme="majorBidi" w:hAnsiTheme="majorBidi" w:cstheme="majorBidi"/>
          <w:bCs/>
          <w:sz w:val="24"/>
          <w:szCs w:val="24"/>
        </w:rPr>
        <w:t>,</w:t>
      </w:r>
      <w:r w:rsidRPr="00A32B6C">
        <w:rPr>
          <w:rFonts w:asciiTheme="majorBidi" w:hAnsiTheme="majorBidi" w:cstheme="majorBidi"/>
          <w:bCs/>
          <w:sz w:val="24"/>
          <w:szCs w:val="24"/>
        </w:rPr>
        <w:t xml:space="preserve"> so to say, because because we know that we are just pas</w:t>
      </w:r>
      <w:r w:rsidRPr="00A32B6C">
        <w:rPr>
          <w:rFonts w:asciiTheme="majorBidi" w:hAnsiTheme="majorBidi" w:cstheme="majorBidi"/>
          <w:bCs/>
          <w:sz w:val="24"/>
          <w:szCs w:val="24"/>
        </w:rPr>
        <w:t>s</w:t>
      </w:r>
      <w:r w:rsidRPr="00A32B6C">
        <w:rPr>
          <w:rFonts w:asciiTheme="majorBidi" w:hAnsiTheme="majorBidi" w:cstheme="majorBidi"/>
          <w:bCs/>
          <w:sz w:val="24"/>
          <w:szCs w:val="24"/>
        </w:rPr>
        <w:t>ing through it, we would overcome it</w:t>
      </w:r>
      <w:r w:rsidR="00091F18">
        <w:rPr>
          <w:rFonts w:asciiTheme="majorBidi" w:hAnsiTheme="majorBidi" w:cstheme="majorBidi"/>
          <w:bCs/>
          <w:sz w:val="24"/>
          <w:szCs w:val="24"/>
        </w:rPr>
        <w:t>.</w:t>
      </w:r>
      <w:r w:rsidRPr="00A32B6C">
        <w:rPr>
          <w:rFonts w:asciiTheme="majorBidi" w:hAnsiTheme="majorBidi" w:cstheme="majorBidi"/>
          <w:bCs/>
          <w:sz w:val="24"/>
          <w:szCs w:val="24"/>
        </w:rPr>
        <w:t>”</w:t>
      </w:r>
    </w:p>
    <w:p w14:paraId="6921D7DB" w14:textId="77777777" w:rsidR="000B05AC" w:rsidRPr="00A32B6C" w:rsidRDefault="000B05AC" w:rsidP="00091F18">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Lawal: W:</w:t>
      </w:r>
      <w:r w:rsidRPr="00A32B6C">
        <w:rPr>
          <w:rFonts w:asciiTheme="majorBidi" w:hAnsiTheme="majorBidi" w:cstheme="majorBidi"/>
          <w:bCs/>
          <w:sz w:val="24"/>
          <w:szCs w:val="24"/>
        </w:rPr>
        <w:t xml:space="preserve"> “</w:t>
      </w:r>
      <w:r w:rsidR="00091F18">
        <w:rPr>
          <w:rFonts w:asciiTheme="majorBidi" w:hAnsiTheme="majorBidi" w:cstheme="majorBidi"/>
          <w:bCs/>
          <w:sz w:val="24"/>
          <w:szCs w:val="24"/>
        </w:rPr>
        <w:t>B</w:t>
      </w:r>
      <w:r w:rsidR="00091F18" w:rsidRPr="00A32B6C">
        <w:rPr>
          <w:rFonts w:asciiTheme="majorBidi" w:hAnsiTheme="majorBidi" w:cstheme="majorBidi"/>
          <w:bCs/>
          <w:sz w:val="24"/>
          <w:szCs w:val="24"/>
        </w:rPr>
        <w:t xml:space="preserve">y </w:t>
      </w:r>
      <w:r w:rsidRPr="00A32B6C">
        <w:rPr>
          <w:rFonts w:asciiTheme="majorBidi" w:hAnsiTheme="majorBidi" w:cstheme="majorBidi"/>
          <w:bCs/>
          <w:sz w:val="24"/>
          <w:szCs w:val="24"/>
        </w:rPr>
        <w:t>the grace of God sha we will be able to co</w:t>
      </w:r>
      <w:r w:rsidRPr="00A32B6C">
        <w:rPr>
          <w:rFonts w:asciiTheme="majorBidi" w:hAnsiTheme="majorBidi" w:cstheme="majorBidi"/>
          <w:bCs/>
          <w:sz w:val="24"/>
          <w:szCs w:val="24"/>
        </w:rPr>
        <w:t>n</w:t>
      </w:r>
      <w:r w:rsidRPr="00A32B6C">
        <w:rPr>
          <w:rFonts w:asciiTheme="majorBidi" w:hAnsiTheme="majorBidi" w:cstheme="majorBidi"/>
          <w:bCs/>
          <w:sz w:val="24"/>
          <w:szCs w:val="24"/>
        </w:rPr>
        <w:t>ceive</w:t>
      </w:r>
      <w:r w:rsidR="00091F18">
        <w:rPr>
          <w:rFonts w:asciiTheme="majorBidi" w:hAnsiTheme="majorBidi" w:cstheme="majorBidi"/>
          <w:bCs/>
          <w:sz w:val="24"/>
          <w:szCs w:val="24"/>
        </w:rPr>
        <w:t>,</w:t>
      </w:r>
      <w:r w:rsidRPr="00A32B6C">
        <w:rPr>
          <w:rFonts w:asciiTheme="majorBidi" w:hAnsiTheme="majorBidi" w:cstheme="majorBidi"/>
          <w:bCs/>
          <w:sz w:val="24"/>
          <w:szCs w:val="24"/>
        </w:rPr>
        <w:t xml:space="preserve"> that's the only thing</w:t>
      </w:r>
      <w:r w:rsidR="00091F18">
        <w:rPr>
          <w:rFonts w:asciiTheme="majorBidi" w:hAnsiTheme="majorBidi" w:cstheme="majorBidi"/>
          <w:bCs/>
          <w:sz w:val="24"/>
          <w:szCs w:val="24"/>
        </w:rPr>
        <w:t xml:space="preserve"> […] </w:t>
      </w:r>
      <w:proofErr w:type="gramStart"/>
      <w:r w:rsidRPr="00A32B6C">
        <w:rPr>
          <w:rFonts w:asciiTheme="majorBidi" w:hAnsiTheme="majorBidi" w:cstheme="majorBidi"/>
          <w:bCs/>
          <w:sz w:val="24"/>
          <w:szCs w:val="24"/>
        </w:rPr>
        <w:t>Everything</w:t>
      </w:r>
      <w:proofErr w:type="gramEnd"/>
      <w:r w:rsidRPr="00A32B6C">
        <w:rPr>
          <w:rFonts w:asciiTheme="majorBidi" w:hAnsiTheme="majorBidi" w:cstheme="majorBidi"/>
          <w:bCs/>
          <w:sz w:val="24"/>
          <w:szCs w:val="24"/>
        </w:rPr>
        <w:t xml:space="preserve"> is okay, I have hope in God, everything will be okay</w:t>
      </w:r>
      <w:r w:rsidR="00091F18">
        <w:rPr>
          <w:rFonts w:asciiTheme="majorBidi" w:hAnsiTheme="majorBidi" w:cstheme="majorBidi"/>
          <w:bCs/>
          <w:sz w:val="24"/>
          <w:szCs w:val="24"/>
        </w:rPr>
        <w:t>.</w:t>
      </w:r>
      <w:r w:rsidRPr="00A32B6C">
        <w:rPr>
          <w:rFonts w:asciiTheme="majorBidi" w:hAnsiTheme="majorBidi" w:cstheme="majorBidi"/>
          <w:bCs/>
          <w:sz w:val="24"/>
          <w:szCs w:val="24"/>
        </w:rPr>
        <w:t>”</w:t>
      </w:r>
    </w:p>
    <w:p w14:paraId="5262E08C" w14:textId="77777777" w:rsidR="000B05AC" w:rsidRPr="00A32B6C" w:rsidRDefault="000B05AC" w:rsidP="000B05AC">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Dauda: H:</w:t>
      </w:r>
      <w:r w:rsidRPr="00A32B6C">
        <w:rPr>
          <w:rFonts w:asciiTheme="majorBidi" w:hAnsiTheme="majorBidi" w:cstheme="majorBidi"/>
          <w:bCs/>
          <w:sz w:val="24"/>
          <w:szCs w:val="24"/>
        </w:rPr>
        <w:t xml:space="preserve"> “Even after the first time we came to see a doctor, like, for like almost a year we stopped seeing the doctor because *laughs* we were like... there's no need, that we were just fine</w:t>
      </w:r>
      <w:r w:rsidR="00091F18">
        <w:rPr>
          <w:rFonts w:asciiTheme="majorBidi" w:hAnsiTheme="majorBidi" w:cstheme="majorBidi"/>
          <w:bCs/>
          <w:sz w:val="24"/>
          <w:szCs w:val="24"/>
        </w:rPr>
        <w:t>.</w:t>
      </w:r>
      <w:r w:rsidRPr="00A32B6C">
        <w:rPr>
          <w:rFonts w:asciiTheme="majorBidi" w:hAnsiTheme="majorBidi" w:cstheme="majorBidi"/>
          <w:bCs/>
          <w:sz w:val="24"/>
          <w:szCs w:val="24"/>
        </w:rPr>
        <w:t>”</w:t>
      </w:r>
    </w:p>
    <w:p w14:paraId="364D3B98" w14:textId="31748489" w:rsidR="000B05AC" w:rsidRDefault="00EE7E0D" w:rsidP="000B05AC">
      <w:pPr>
        <w:ind w:left="2160"/>
        <w:jc w:val="both"/>
        <w:rPr>
          <w:rFonts w:asciiTheme="majorBidi" w:hAnsiTheme="majorBidi" w:cstheme="majorBidi"/>
          <w:bCs/>
          <w:sz w:val="12"/>
          <w:szCs w:val="12"/>
        </w:rPr>
      </w:pPr>
      <w:r>
        <w:rPr>
          <w:rFonts w:asciiTheme="majorBidi" w:hAnsiTheme="majorBidi" w:cstheme="majorBidi"/>
          <w:bCs/>
          <w:sz w:val="12"/>
          <w:szCs w:val="12"/>
        </w:rPr>
        <w:t>#</w:t>
      </w:r>
    </w:p>
    <w:p w14:paraId="19C18E15" w14:textId="77777777" w:rsidR="00EE7E0D" w:rsidRPr="00A32B6C" w:rsidRDefault="00EE7E0D" w:rsidP="000B05AC">
      <w:pPr>
        <w:ind w:left="2160"/>
        <w:jc w:val="both"/>
        <w:rPr>
          <w:rFonts w:asciiTheme="majorBidi" w:hAnsiTheme="majorBidi" w:cstheme="majorBidi"/>
          <w:bCs/>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6A36225B" w14:textId="77777777" w:rsidTr="000B05AC">
        <w:tc>
          <w:tcPr>
            <w:tcW w:w="9242" w:type="dxa"/>
          </w:tcPr>
          <w:p w14:paraId="4BF3FCCD" w14:textId="77777777" w:rsidR="000B05AC" w:rsidRPr="00A32B6C" w:rsidRDefault="000B05AC" w:rsidP="00091F18">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lastRenderedPageBreak/>
              <w:t>Reflective Box:</w:t>
            </w:r>
            <w:r w:rsidRPr="00A32B6C">
              <w:rPr>
                <w:rFonts w:asciiTheme="majorBidi" w:hAnsiTheme="majorBidi" w:cstheme="majorBidi"/>
                <w:bCs/>
                <w:sz w:val="24"/>
                <w:szCs w:val="24"/>
              </w:rPr>
              <w:t xml:space="preserve"> From the way the couples are making sense of their level of trust in God as a means of support and hope using pronouns (</w:t>
            </w:r>
            <w:r w:rsidR="00091F18">
              <w:rPr>
                <w:rFonts w:asciiTheme="majorBidi" w:hAnsiTheme="majorBidi" w:cstheme="majorBidi"/>
                <w:bCs/>
                <w:sz w:val="24"/>
                <w:szCs w:val="24"/>
              </w:rPr>
              <w:t>we</w:t>
            </w:r>
            <w:r w:rsidRPr="00A32B6C">
              <w:rPr>
                <w:rFonts w:asciiTheme="majorBidi" w:hAnsiTheme="majorBidi" w:cstheme="majorBidi"/>
                <w:bCs/>
                <w:sz w:val="24"/>
                <w:szCs w:val="24"/>
              </w:rPr>
              <w:t xml:space="preserve">). This can be interpreted as a strong adaptive mechanism and support among the couples. </w:t>
            </w:r>
          </w:p>
        </w:tc>
      </w:tr>
    </w:tbl>
    <w:p w14:paraId="39D0EDC0" w14:textId="77777777" w:rsidR="000B05AC" w:rsidRPr="00A32B6C" w:rsidRDefault="000B05AC" w:rsidP="000B05AC">
      <w:pPr>
        <w:spacing w:line="360" w:lineRule="auto"/>
        <w:jc w:val="both"/>
        <w:rPr>
          <w:rFonts w:asciiTheme="majorBidi" w:hAnsiTheme="majorBidi" w:cstheme="majorBidi"/>
          <w:bCs/>
          <w:sz w:val="12"/>
          <w:szCs w:val="12"/>
        </w:rPr>
      </w:pPr>
    </w:p>
    <w:p w14:paraId="1F3DBFC9" w14:textId="77777777" w:rsidR="000B05AC" w:rsidRPr="00A32B6C" w:rsidRDefault="000B05AC" w:rsidP="00091F18">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Keeping an optimistic approach to the experience of infertility can also come with conflict in relation with the role of religion. A very interesting finding in </w:t>
      </w:r>
      <w:r w:rsidR="00091F18">
        <w:rPr>
          <w:rFonts w:asciiTheme="majorBidi" w:hAnsiTheme="majorBidi" w:cstheme="majorBidi"/>
          <w:bCs/>
          <w:sz w:val="24"/>
          <w:szCs w:val="24"/>
        </w:rPr>
        <w:t>C</w:t>
      </w:r>
      <w:r w:rsidR="00091F18"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 xml:space="preserve">Felix is their faith as it contradicts with the treatment options. As Catholics, they are not allowed to use condom or IVF as an option. This goes against their belief system. </w:t>
      </w:r>
      <w:r w:rsidR="00091F18">
        <w:rPr>
          <w:rFonts w:asciiTheme="majorBidi" w:hAnsiTheme="majorBidi" w:cstheme="majorBidi"/>
          <w:bCs/>
          <w:sz w:val="24"/>
          <w:szCs w:val="24"/>
        </w:rPr>
        <w:t>The h</w:t>
      </w:r>
      <w:r w:rsidR="00091F18" w:rsidRPr="00A32B6C">
        <w:rPr>
          <w:rFonts w:asciiTheme="majorBidi" w:hAnsiTheme="majorBidi" w:cstheme="majorBidi"/>
          <w:bCs/>
          <w:sz w:val="24"/>
          <w:szCs w:val="24"/>
        </w:rPr>
        <w:t xml:space="preserve">usband </w:t>
      </w:r>
      <w:r w:rsidRPr="00A32B6C">
        <w:rPr>
          <w:rFonts w:asciiTheme="majorBidi" w:hAnsiTheme="majorBidi" w:cstheme="majorBidi"/>
          <w:bCs/>
          <w:sz w:val="24"/>
          <w:szCs w:val="24"/>
        </w:rPr>
        <w:t>portrays a level of flex</w:t>
      </w:r>
      <w:r w:rsidRPr="00A32B6C">
        <w:rPr>
          <w:rFonts w:asciiTheme="majorBidi" w:hAnsiTheme="majorBidi" w:cstheme="majorBidi"/>
          <w:bCs/>
          <w:sz w:val="24"/>
          <w:szCs w:val="24"/>
        </w:rPr>
        <w:t>i</w:t>
      </w:r>
      <w:r w:rsidRPr="00A32B6C">
        <w:rPr>
          <w:rFonts w:asciiTheme="majorBidi" w:hAnsiTheme="majorBidi" w:cstheme="majorBidi"/>
          <w:bCs/>
          <w:sz w:val="24"/>
          <w:szCs w:val="24"/>
        </w:rPr>
        <w:t>bility and willingness to attempt IVF but</w:t>
      </w:r>
      <w:r w:rsidR="00091F18">
        <w:rPr>
          <w:rFonts w:asciiTheme="majorBidi" w:hAnsiTheme="majorBidi" w:cstheme="majorBidi"/>
          <w:bCs/>
          <w:sz w:val="24"/>
          <w:szCs w:val="24"/>
        </w:rPr>
        <w:t xml:space="preserve"> the</w:t>
      </w:r>
      <w:r w:rsidRPr="00A32B6C">
        <w:rPr>
          <w:rFonts w:asciiTheme="majorBidi" w:hAnsiTheme="majorBidi" w:cstheme="majorBidi"/>
          <w:bCs/>
          <w:sz w:val="24"/>
          <w:szCs w:val="24"/>
        </w:rPr>
        <w:t xml:space="preserve"> wife is more willing to stick to her belief. They evidence how they were able to take a decision together to seek IVF treatment against their beliefs.</w:t>
      </w:r>
    </w:p>
    <w:p w14:paraId="1EF33E1D" w14:textId="77777777" w:rsidR="000B05AC" w:rsidRPr="00A32B6C" w:rsidRDefault="000B05AC" w:rsidP="00091F18">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Felix: W:</w:t>
      </w:r>
      <w:r w:rsidRPr="00A32B6C">
        <w:rPr>
          <w:rFonts w:asciiTheme="majorBidi" w:hAnsiTheme="majorBidi" w:cstheme="majorBidi"/>
          <w:bCs/>
          <w:sz w:val="24"/>
          <w:szCs w:val="24"/>
        </w:rPr>
        <w:t xml:space="preserve"> “</w:t>
      </w:r>
      <w:r w:rsidR="00091F18">
        <w:rPr>
          <w:rFonts w:asciiTheme="majorBidi" w:hAnsiTheme="majorBidi" w:cstheme="majorBidi"/>
          <w:bCs/>
          <w:sz w:val="24"/>
          <w:szCs w:val="24"/>
        </w:rPr>
        <w:t>O</w:t>
      </w:r>
      <w:r w:rsidR="00091F18" w:rsidRPr="00A32B6C">
        <w:rPr>
          <w:rFonts w:asciiTheme="majorBidi" w:hAnsiTheme="majorBidi" w:cstheme="majorBidi"/>
          <w:bCs/>
          <w:sz w:val="24"/>
          <w:szCs w:val="24"/>
        </w:rPr>
        <w:t xml:space="preserve">ur </w:t>
      </w:r>
      <w:r w:rsidRPr="00A32B6C">
        <w:rPr>
          <w:rFonts w:asciiTheme="majorBidi" w:hAnsiTheme="majorBidi" w:cstheme="majorBidi"/>
          <w:bCs/>
          <w:sz w:val="24"/>
          <w:szCs w:val="24"/>
        </w:rPr>
        <w:t>religion is against IVF</w:t>
      </w:r>
      <w:r w:rsidR="00091F18">
        <w:rPr>
          <w:rFonts w:asciiTheme="majorBidi" w:hAnsiTheme="majorBidi" w:cstheme="majorBidi"/>
          <w:bCs/>
          <w:sz w:val="24"/>
          <w:szCs w:val="24"/>
        </w:rPr>
        <w:t>.</w:t>
      </w:r>
      <w:r w:rsidRPr="00A32B6C">
        <w:rPr>
          <w:rFonts w:asciiTheme="majorBidi" w:hAnsiTheme="majorBidi" w:cstheme="majorBidi"/>
          <w:bCs/>
          <w:sz w:val="24"/>
          <w:szCs w:val="24"/>
        </w:rPr>
        <w:t>”</w:t>
      </w:r>
    </w:p>
    <w:p w14:paraId="74A2ABEF" w14:textId="77777777" w:rsidR="000B05AC" w:rsidRPr="00A32B6C" w:rsidRDefault="000B05AC" w:rsidP="000B05AC">
      <w:pPr>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H:</w:t>
      </w:r>
      <w:r w:rsidRPr="00A32B6C">
        <w:rPr>
          <w:rFonts w:asciiTheme="majorBidi" w:hAnsiTheme="majorBidi" w:cstheme="majorBidi"/>
          <w:bCs/>
          <w:sz w:val="24"/>
          <w:szCs w:val="24"/>
        </w:rPr>
        <w:t xml:space="preserve"> “Catholic, we are against the usage of condom</w:t>
      </w:r>
      <w:r w:rsidR="00091F18">
        <w:rPr>
          <w:rFonts w:asciiTheme="majorBidi" w:hAnsiTheme="majorBidi" w:cstheme="majorBidi"/>
          <w:bCs/>
          <w:sz w:val="24"/>
          <w:szCs w:val="24"/>
        </w:rPr>
        <w:t>.</w:t>
      </w:r>
      <w:r w:rsidRPr="00A32B6C">
        <w:rPr>
          <w:rFonts w:asciiTheme="majorBidi" w:hAnsiTheme="majorBidi" w:cstheme="majorBidi"/>
          <w:bCs/>
          <w:sz w:val="24"/>
          <w:szCs w:val="24"/>
        </w:rPr>
        <w:t xml:space="preserve">” </w:t>
      </w:r>
    </w:p>
    <w:p w14:paraId="1FAAE204" w14:textId="77777777" w:rsidR="000B05AC" w:rsidRPr="00A32B6C" w:rsidRDefault="000B05AC" w:rsidP="00091F18">
      <w:pPr>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w:t>
      </w:r>
      <w:r w:rsidR="00091F18">
        <w:rPr>
          <w:rFonts w:asciiTheme="majorBidi" w:hAnsiTheme="majorBidi" w:cstheme="majorBidi"/>
          <w:bCs/>
          <w:sz w:val="24"/>
          <w:szCs w:val="24"/>
        </w:rPr>
        <w:t>A</w:t>
      </w:r>
      <w:r w:rsidR="00091F18" w:rsidRPr="00A32B6C">
        <w:rPr>
          <w:rFonts w:asciiTheme="majorBidi" w:hAnsiTheme="majorBidi" w:cstheme="majorBidi"/>
          <w:bCs/>
          <w:sz w:val="24"/>
          <w:szCs w:val="24"/>
        </w:rPr>
        <w:t xml:space="preserve">s </w:t>
      </w:r>
      <w:r w:rsidRPr="00A32B6C">
        <w:rPr>
          <w:rFonts w:asciiTheme="majorBidi" w:hAnsiTheme="majorBidi" w:cstheme="majorBidi"/>
          <w:bCs/>
          <w:sz w:val="24"/>
          <w:szCs w:val="24"/>
        </w:rPr>
        <w:t>Catholics IVF it is, it is not advisable</w:t>
      </w:r>
      <w:r w:rsidR="00091F18">
        <w:rPr>
          <w:rFonts w:asciiTheme="majorBidi" w:hAnsiTheme="majorBidi" w:cstheme="majorBidi"/>
          <w:bCs/>
          <w:sz w:val="24"/>
          <w:szCs w:val="24"/>
        </w:rPr>
        <w:t>.</w:t>
      </w:r>
      <w:r w:rsidRPr="00A32B6C">
        <w:rPr>
          <w:rFonts w:asciiTheme="majorBidi" w:hAnsiTheme="majorBidi" w:cstheme="majorBidi"/>
          <w:bCs/>
          <w:sz w:val="24"/>
          <w:szCs w:val="24"/>
        </w:rPr>
        <w:t xml:space="preserve"> </w:t>
      </w:r>
      <w:r w:rsidR="00091F18">
        <w:rPr>
          <w:rFonts w:asciiTheme="majorBidi" w:hAnsiTheme="majorBidi" w:cstheme="majorBidi"/>
          <w:bCs/>
          <w:sz w:val="24"/>
          <w:szCs w:val="24"/>
        </w:rPr>
        <w:t>I</w:t>
      </w:r>
      <w:r w:rsidR="00091F18" w:rsidRPr="00A32B6C">
        <w:rPr>
          <w:rFonts w:asciiTheme="majorBidi" w:hAnsiTheme="majorBidi" w:cstheme="majorBidi"/>
          <w:bCs/>
          <w:sz w:val="24"/>
          <w:szCs w:val="24"/>
        </w:rPr>
        <w:t xml:space="preserve">t </w:t>
      </w:r>
      <w:r w:rsidRPr="00A32B6C">
        <w:rPr>
          <w:rFonts w:asciiTheme="majorBidi" w:hAnsiTheme="majorBidi" w:cstheme="majorBidi"/>
          <w:bCs/>
          <w:sz w:val="24"/>
          <w:szCs w:val="24"/>
        </w:rPr>
        <w:t>is not/ it’s against our belief, you know? But I don’t know, we just decided to let’s see what happens</w:t>
      </w:r>
      <w:r w:rsidR="00091F18">
        <w:rPr>
          <w:rFonts w:asciiTheme="majorBidi" w:hAnsiTheme="majorBidi" w:cstheme="majorBidi"/>
          <w:bCs/>
          <w:sz w:val="24"/>
          <w:szCs w:val="24"/>
        </w:rPr>
        <w:t>.”</w:t>
      </w:r>
      <w:r w:rsidRPr="00A32B6C">
        <w:rPr>
          <w:rFonts w:asciiTheme="majorBidi" w:hAnsiTheme="majorBidi" w:cstheme="majorBidi"/>
          <w:bCs/>
          <w:sz w:val="24"/>
          <w:szCs w:val="24"/>
        </w:rPr>
        <w:t xml:space="preserve"> </w:t>
      </w:r>
    </w:p>
    <w:p w14:paraId="79AD8665" w14:textId="77777777" w:rsidR="000B05AC" w:rsidRPr="00A32B6C" w:rsidRDefault="000B05AC" w:rsidP="00091F18">
      <w:pPr>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H:</w:t>
      </w:r>
      <w:r w:rsidRPr="00A32B6C">
        <w:rPr>
          <w:rFonts w:asciiTheme="majorBidi" w:hAnsiTheme="majorBidi" w:cstheme="majorBidi"/>
          <w:bCs/>
          <w:sz w:val="24"/>
          <w:szCs w:val="24"/>
        </w:rPr>
        <w:t xml:space="preserve"> “</w:t>
      </w:r>
      <w:r w:rsidR="00091F18">
        <w:rPr>
          <w:rFonts w:asciiTheme="majorBidi" w:hAnsiTheme="majorBidi" w:cstheme="majorBidi"/>
          <w:bCs/>
          <w:sz w:val="24"/>
          <w:szCs w:val="24"/>
        </w:rPr>
        <w:t>T</w:t>
      </w:r>
      <w:r w:rsidR="00091F18" w:rsidRPr="00A32B6C">
        <w:rPr>
          <w:rFonts w:asciiTheme="majorBidi" w:hAnsiTheme="majorBidi" w:cstheme="majorBidi"/>
          <w:bCs/>
          <w:sz w:val="24"/>
          <w:szCs w:val="24"/>
        </w:rPr>
        <w:t xml:space="preserve">his </w:t>
      </w:r>
      <w:r w:rsidRPr="00A32B6C">
        <w:rPr>
          <w:rFonts w:asciiTheme="majorBidi" w:hAnsiTheme="majorBidi" w:cstheme="majorBidi"/>
          <w:bCs/>
          <w:sz w:val="24"/>
          <w:szCs w:val="24"/>
        </w:rPr>
        <w:t>decision we have taken is a personal decision, the families are not aware of it…” (Pg.24)</w:t>
      </w:r>
    </w:p>
    <w:p w14:paraId="1109D3D2" w14:textId="77777777" w:rsidR="000B05AC" w:rsidRPr="00A32B6C" w:rsidRDefault="000B05AC" w:rsidP="000B05AC">
      <w:pPr>
        <w:ind w:left="2160"/>
        <w:jc w:val="both"/>
        <w:rPr>
          <w:rFonts w:asciiTheme="majorBidi" w:hAnsiTheme="majorBidi" w:cstheme="majorBidi"/>
          <w:bCs/>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165D8328" w14:textId="77777777" w:rsidTr="000B05AC">
        <w:tc>
          <w:tcPr>
            <w:tcW w:w="9242" w:type="dxa"/>
          </w:tcPr>
          <w:p w14:paraId="410FCDF8" w14:textId="77777777" w:rsidR="000B05AC" w:rsidRPr="00A32B6C" w:rsidRDefault="000B05AC" w:rsidP="00091F18">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From the trail of conversation </w:t>
            </w:r>
            <w:proofErr w:type="gramStart"/>
            <w:r w:rsidRPr="00A32B6C">
              <w:rPr>
                <w:rFonts w:asciiTheme="majorBidi" w:hAnsiTheme="majorBidi" w:cstheme="majorBidi"/>
                <w:bCs/>
                <w:sz w:val="24"/>
                <w:szCs w:val="24"/>
              </w:rPr>
              <w:t xml:space="preserve">seen </w:t>
            </w:r>
            <w:r w:rsidR="00091F18">
              <w:rPr>
                <w:rFonts w:asciiTheme="majorBidi" w:hAnsiTheme="majorBidi" w:cstheme="majorBidi"/>
                <w:b/>
                <w:bCs/>
                <w:sz w:val="24"/>
                <w:szCs w:val="24"/>
              </w:rPr>
              <w:t xml:space="preserve"> </w:t>
            </w:r>
            <w:r w:rsidR="00FA4EF8" w:rsidRPr="00FA4EF8">
              <w:rPr>
                <w:rFonts w:asciiTheme="majorBidi" w:hAnsiTheme="majorBidi" w:cstheme="majorBidi"/>
                <w:sz w:val="24"/>
                <w:szCs w:val="24"/>
              </w:rPr>
              <w:t>between</w:t>
            </w:r>
            <w:proofErr w:type="gramEnd"/>
            <w:r w:rsidR="00091F18">
              <w:rPr>
                <w:rFonts w:asciiTheme="majorBidi" w:hAnsiTheme="majorBidi" w:cstheme="majorBidi"/>
                <w:b/>
                <w:bCs/>
                <w:sz w:val="24"/>
                <w:szCs w:val="24"/>
              </w:rPr>
              <w:t xml:space="preserve"> </w:t>
            </w:r>
            <w:r w:rsidR="00091F18">
              <w:rPr>
                <w:rFonts w:asciiTheme="majorBidi" w:hAnsiTheme="majorBidi" w:cstheme="majorBidi"/>
                <w:bCs/>
                <w:sz w:val="24"/>
                <w:szCs w:val="24"/>
              </w:rPr>
              <w:t>C</w:t>
            </w:r>
            <w:r w:rsidR="00091F18"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Felix above, this also evidence</w:t>
            </w:r>
            <w:r w:rsidRPr="00A32B6C">
              <w:rPr>
                <w:rFonts w:asciiTheme="majorBidi" w:hAnsiTheme="majorBidi" w:cstheme="majorBidi"/>
                <w:b/>
                <w:bCs/>
                <w:sz w:val="24"/>
                <w:szCs w:val="24"/>
              </w:rPr>
              <w:t>s</w:t>
            </w:r>
            <w:r w:rsidRPr="00A32B6C">
              <w:rPr>
                <w:rFonts w:asciiTheme="majorBidi" w:hAnsiTheme="majorBidi" w:cstheme="majorBidi"/>
                <w:bCs/>
                <w:sz w:val="24"/>
                <w:szCs w:val="24"/>
              </w:rPr>
              <w:t xml:space="preserve"> how conversation</w:t>
            </w:r>
            <w:r w:rsidRPr="00A32B6C">
              <w:rPr>
                <w:rFonts w:asciiTheme="majorBidi" w:hAnsiTheme="majorBidi" w:cstheme="majorBidi"/>
                <w:b/>
                <w:bCs/>
                <w:sz w:val="24"/>
                <w:szCs w:val="24"/>
              </w:rPr>
              <w:t>s</w:t>
            </w:r>
            <w:r w:rsidRPr="00A32B6C">
              <w:rPr>
                <w:rFonts w:asciiTheme="majorBidi" w:hAnsiTheme="majorBidi" w:cstheme="majorBidi"/>
                <w:bCs/>
                <w:sz w:val="24"/>
                <w:szCs w:val="24"/>
              </w:rPr>
              <w:t xml:space="preserve"> are negotiated and agreed upon during joint interview</w:t>
            </w:r>
            <w:r w:rsidRPr="00A32B6C">
              <w:rPr>
                <w:rFonts w:asciiTheme="majorBidi" w:hAnsiTheme="majorBidi" w:cstheme="majorBidi"/>
                <w:b/>
                <w:bCs/>
                <w:sz w:val="24"/>
                <w:szCs w:val="24"/>
              </w:rPr>
              <w:t xml:space="preserve">s </w:t>
            </w:r>
            <w:r w:rsidRPr="00A32B6C">
              <w:rPr>
                <w:rFonts w:asciiTheme="majorBidi" w:hAnsiTheme="majorBidi" w:cstheme="majorBidi"/>
                <w:bCs/>
                <w:sz w:val="24"/>
                <w:szCs w:val="24"/>
              </w:rPr>
              <w:t>and also shows their relational dynamics during the interview. They evidence how they were able to take a decision together to seek IVF treatment against their beliefs.</w:t>
            </w:r>
          </w:p>
        </w:tc>
      </w:tr>
    </w:tbl>
    <w:p w14:paraId="1C7D43C4" w14:textId="77777777" w:rsidR="000B05AC" w:rsidRPr="00A32B6C" w:rsidRDefault="000B05AC" w:rsidP="000B05AC">
      <w:pPr>
        <w:spacing w:line="360" w:lineRule="auto"/>
        <w:jc w:val="both"/>
        <w:rPr>
          <w:rFonts w:asciiTheme="majorBidi" w:hAnsiTheme="majorBidi" w:cstheme="majorBidi"/>
          <w:bCs/>
          <w:sz w:val="14"/>
          <w:szCs w:val="14"/>
        </w:rPr>
      </w:pPr>
    </w:p>
    <w:p w14:paraId="0C9D6C74" w14:textId="77777777" w:rsidR="000B05AC" w:rsidRPr="00A32B6C" w:rsidRDefault="000B05AC" w:rsidP="00091F18">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Also, as seen in </w:t>
      </w:r>
      <w:r w:rsidR="00091F18">
        <w:rPr>
          <w:rFonts w:asciiTheme="majorBidi" w:hAnsiTheme="majorBidi" w:cstheme="majorBidi"/>
          <w:bCs/>
          <w:sz w:val="24"/>
          <w:szCs w:val="24"/>
        </w:rPr>
        <w:t>C</w:t>
      </w:r>
      <w:r w:rsidR="00091F18"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 xml:space="preserve">Adodo, Islam permits not more than </w:t>
      </w:r>
      <w:r w:rsidR="00091F18">
        <w:rPr>
          <w:rFonts w:asciiTheme="majorBidi" w:hAnsiTheme="majorBidi" w:cstheme="majorBidi"/>
          <w:bCs/>
          <w:sz w:val="24"/>
          <w:szCs w:val="24"/>
        </w:rPr>
        <w:t>four</w:t>
      </w:r>
      <w:r w:rsidR="00091F18"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wives at a time. In the case of infertility</w:t>
      </w:r>
      <w:r w:rsidR="00091F18">
        <w:rPr>
          <w:rFonts w:asciiTheme="majorBidi" w:hAnsiTheme="majorBidi" w:cstheme="majorBidi"/>
          <w:bCs/>
          <w:sz w:val="24"/>
          <w:szCs w:val="24"/>
        </w:rPr>
        <w:t>,</w:t>
      </w:r>
      <w:r w:rsidRPr="00A32B6C">
        <w:rPr>
          <w:rFonts w:asciiTheme="majorBidi" w:hAnsiTheme="majorBidi" w:cstheme="majorBidi"/>
          <w:bCs/>
          <w:sz w:val="24"/>
          <w:szCs w:val="24"/>
        </w:rPr>
        <w:t xml:space="preserve"> this gives the husband the opportunity to marry more wives with the aim of achieving parenthood. </w:t>
      </w:r>
      <w:r w:rsidR="00091F18">
        <w:rPr>
          <w:rFonts w:asciiTheme="majorBidi" w:hAnsiTheme="majorBidi" w:cstheme="majorBidi"/>
          <w:bCs/>
          <w:sz w:val="24"/>
          <w:szCs w:val="24"/>
        </w:rPr>
        <w:t>This</w:t>
      </w:r>
      <w:r w:rsidR="00091F18"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impacts the stability of the couple’s relationship</w:t>
      </w:r>
      <w:r w:rsidR="00091F18">
        <w:rPr>
          <w:rFonts w:asciiTheme="majorBidi" w:hAnsiTheme="majorBidi" w:cstheme="majorBidi"/>
          <w:bCs/>
          <w:sz w:val="24"/>
          <w:szCs w:val="24"/>
        </w:rPr>
        <w:t>,</w:t>
      </w:r>
      <w:r w:rsidRPr="00A32B6C">
        <w:rPr>
          <w:rFonts w:asciiTheme="majorBidi" w:hAnsiTheme="majorBidi" w:cstheme="majorBidi"/>
          <w:bCs/>
          <w:sz w:val="24"/>
          <w:szCs w:val="24"/>
        </w:rPr>
        <w:t xml:space="preserve"> which in turn impacts on the relational dynamics</w:t>
      </w:r>
      <w:r w:rsidRPr="00A32B6C">
        <w:rPr>
          <w:rFonts w:asciiTheme="majorBidi" w:hAnsiTheme="majorBidi" w:cstheme="majorBidi"/>
          <w:sz w:val="24"/>
          <w:szCs w:val="24"/>
        </w:rPr>
        <w:t xml:space="preserve"> of the </w:t>
      </w:r>
      <w:r w:rsidRPr="00A32B6C">
        <w:rPr>
          <w:rFonts w:asciiTheme="majorBidi" w:hAnsiTheme="majorBidi" w:cstheme="majorBidi"/>
          <w:bCs/>
          <w:sz w:val="24"/>
          <w:szCs w:val="24"/>
        </w:rPr>
        <w:t>couples.</w:t>
      </w:r>
    </w:p>
    <w:p w14:paraId="0E56651A" w14:textId="77777777" w:rsidR="000B05AC" w:rsidRPr="00A32B6C" w:rsidRDefault="000B05AC" w:rsidP="00091F18">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Adodo: H:</w:t>
      </w:r>
      <w:r w:rsidRPr="00A32B6C">
        <w:rPr>
          <w:rFonts w:asciiTheme="majorBidi" w:hAnsiTheme="majorBidi" w:cstheme="majorBidi"/>
          <w:bCs/>
          <w:sz w:val="24"/>
          <w:szCs w:val="24"/>
        </w:rPr>
        <w:t xml:space="preserve"> </w:t>
      </w:r>
      <w:r w:rsidR="00091F18">
        <w:rPr>
          <w:rFonts w:asciiTheme="majorBidi" w:hAnsiTheme="majorBidi" w:cstheme="majorBidi"/>
          <w:bCs/>
          <w:sz w:val="24"/>
          <w:szCs w:val="24"/>
        </w:rPr>
        <w:t>“</w:t>
      </w:r>
      <w:r w:rsidRPr="00A32B6C">
        <w:rPr>
          <w:rFonts w:asciiTheme="majorBidi" w:hAnsiTheme="majorBidi" w:cstheme="majorBidi"/>
          <w:bCs/>
          <w:sz w:val="24"/>
          <w:szCs w:val="24"/>
        </w:rPr>
        <w:t>I understand many things about my religion so well, so I felt, fine, if you have a wife and she's not being productive, Ómò go to another one nah, you have, at least you have the, the oppo</w:t>
      </w:r>
      <w:r w:rsidRPr="00A32B6C">
        <w:rPr>
          <w:rFonts w:asciiTheme="majorBidi" w:hAnsiTheme="majorBidi" w:cstheme="majorBidi"/>
          <w:bCs/>
          <w:sz w:val="24"/>
          <w:szCs w:val="24"/>
        </w:rPr>
        <w:t>r</w:t>
      </w:r>
      <w:r w:rsidRPr="00A32B6C">
        <w:rPr>
          <w:rFonts w:asciiTheme="majorBidi" w:hAnsiTheme="majorBidi" w:cstheme="majorBidi"/>
          <w:bCs/>
          <w:sz w:val="24"/>
          <w:szCs w:val="24"/>
        </w:rPr>
        <w:t>tunity of going to/ from one, two, three to four, the only thing you just don't do is you don't exceed four</w:t>
      </w:r>
      <w:r w:rsidR="00091F18">
        <w:rPr>
          <w:rFonts w:asciiTheme="majorBidi" w:hAnsiTheme="majorBidi" w:cstheme="majorBidi"/>
          <w:bCs/>
          <w:sz w:val="24"/>
          <w:szCs w:val="24"/>
        </w:rPr>
        <w:t>.”</w:t>
      </w:r>
      <w:r w:rsidR="00091F18"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(Pg.12)</w:t>
      </w:r>
    </w:p>
    <w:p w14:paraId="23714A73" w14:textId="77777777" w:rsidR="000B05AC" w:rsidRPr="00A32B6C" w:rsidRDefault="000B05AC" w:rsidP="000B05AC">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lastRenderedPageBreak/>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145BB869" w14:textId="77777777" w:rsidTr="000B05AC">
        <w:tc>
          <w:tcPr>
            <w:tcW w:w="9242" w:type="dxa"/>
          </w:tcPr>
          <w:p w14:paraId="4C41D380" w14:textId="77777777" w:rsidR="000B05AC" w:rsidRPr="00A32B6C" w:rsidRDefault="000B05AC" w:rsidP="00091F18">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The couple invoked fatalism as a way to maintain a sense of understanding or belief that the experiences and events of life are fixed or even controlled through religion or the belief in a supreme God. </w:t>
            </w:r>
            <w:r w:rsidR="00091F18">
              <w:rPr>
                <w:rFonts w:asciiTheme="majorBidi" w:hAnsiTheme="majorBidi" w:cstheme="majorBidi"/>
                <w:bCs/>
                <w:sz w:val="24"/>
                <w:szCs w:val="24"/>
              </w:rPr>
              <w:t>Although t</w:t>
            </w:r>
            <w:r w:rsidR="00091F18" w:rsidRPr="00A32B6C">
              <w:rPr>
                <w:rFonts w:asciiTheme="majorBidi" w:hAnsiTheme="majorBidi" w:cstheme="majorBidi"/>
                <w:bCs/>
                <w:sz w:val="24"/>
                <w:szCs w:val="24"/>
              </w:rPr>
              <w:t xml:space="preserve">he </w:t>
            </w:r>
            <w:r w:rsidRPr="00A32B6C">
              <w:rPr>
                <w:rFonts w:asciiTheme="majorBidi" w:hAnsiTheme="majorBidi" w:cstheme="majorBidi"/>
                <w:bCs/>
                <w:sz w:val="24"/>
                <w:szCs w:val="24"/>
              </w:rPr>
              <w:t xml:space="preserve">role of God </w:t>
            </w:r>
            <w:r w:rsidR="00091F18">
              <w:rPr>
                <w:rFonts w:asciiTheme="majorBidi" w:hAnsiTheme="majorBidi" w:cstheme="majorBidi"/>
                <w:bCs/>
                <w:sz w:val="24"/>
                <w:szCs w:val="24"/>
              </w:rPr>
              <w:t>is seen as</w:t>
            </w:r>
            <w:r w:rsidR="00091F18"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compassionate, the exp</w:t>
            </w:r>
            <w:r w:rsidRPr="00A32B6C">
              <w:rPr>
                <w:rFonts w:asciiTheme="majorBidi" w:hAnsiTheme="majorBidi" w:cstheme="majorBidi"/>
                <w:bCs/>
                <w:sz w:val="24"/>
                <w:szCs w:val="24"/>
              </w:rPr>
              <w:t>e</w:t>
            </w:r>
            <w:r w:rsidRPr="00A32B6C">
              <w:rPr>
                <w:rFonts w:asciiTheme="majorBidi" w:hAnsiTheme="majorBidi" w:cstheme="majorBidi"/>
                <w:bCs/>
                <w:sz w:val="24"/>
                <w:szCs w:val="24"/>
              </w:rPr>
              <w:t xml:space="preserve">rience of infertility can also be seen as punishment </w:t>
            </w:r>
            <w:r w:rsidR="00091F18">
              <w:rPr>
                <w:rFonts w:asciiTheme="majorBidi" w:hAnsiTheme="majorBidi" w:cstheme="majorBidi"/>
                <w:bCs/>
                <w:sz w:val="24"/>
                <w:szCs w:val="24"/>
              </w:rPr>
              <w:t>among</w:t>
            </w:r>
            <w:r w:rsidR="00091F18"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some couple</w:t>
            </w:r>
            <w:r w:rsidR="00091F18">
              <w:rPr>
                <w:rFonts w:asciiTheme="majorBidi" w:hAnsiTheme="majorBidi" w:cstheme="majorBidi"/>
                <w:bCs/>
                <w:sz w:val="24"/>
                <w:szCs w:val="24"/>
              </w:rPr>
              <w:t>s</w:t>
            </w:r>
            <w:r w:rsidRPr="00A32B6C">
              <w:rPr>
                <w:rFonts w:asciiTheme="majorBidi" w:hAnsiTheme="majorBidi" w:cstheme="majorBidi"/>
                <w:bCs/>
                <w:sz w:val="24"/>
                <w:szCs w:val="24"/>
              </w:rPr>
              <w:t>.</w:t>
            </w:r>
            <w:r w:rsidRPr="00A32B6C">
              <w:rPr>
                <w:rFonts w:asciiTheme="majorBidi" w:hAnsiTheme="majorBidi" w:cstheme="majorBidi"/>
                <w:sz w:val="24"/>
                <w:szCs w:val="24"/>
              </w:rPr>
              <w:t xml:space="preserve"> </w:t>
            </w:r>
            <w:r w:rsidRPr="00A32B6C">
              <w:rPr>
                <w:rFonts w:asciiTheme="majorBidi" w:hAnsiTheme="majorBidi" w:cstheme="majorBidi"/>
                <w:bCs/>
                <w:sz w:val="24"/>
                <w:szCs w:val="24"/>
              </w:rPr>
              <w:t xml:space="preserve">These beliefs, heavy reliance on faith, prayers and </w:t>
            </w:r>
            <w:r w:rsidR="00091F18">
              <w:rPr>
                <w:rFonts w:asciiTheme="majorBidi" w:hAnsiTheme="majorBidi" w:cstheme="majorBidi"/>
                <w:bCs/>
                <w:sz w:val="24"/>
                <w:szCs w:val="24"/>
              </w:rPr>
              <w:t>B</w:t>
            </w:r>
            <w:r w:rsidR="00091F18" w:rsidRPr="00A32B6C">
              <w:rPr>
                <w:rFonts w:asciiTheme="majorBidi" w:hAnsiTheme="majorBidi" w:cstheme="majorBidi"/>
                <w:bCs/>
                <w:sz w:val="24"/>
                <w:szCs w:val="24"/>
              </w:rPr>
              <w:t xml:space="preserve">ible </w:t>
            </w:r>
            <w:r w:rsidRPr="00A32B6C">
              <w:rPr>
                <w:rFonts w:asciiTheme="majorBidi" w:hAnsiTheme="majorBidi" w:cstheme="majorBidi"/>
                <w:bCs/>
                <w:sz w:val="24"/>
                <w:szCs w:val="24"/>
              </w:rPr>
              <w:t>scriptures come with a positive</w:t>
            </w:r>
            <w:r w:rsidR="00091F18">
              <w:rPr>
                <w:rFonts w:asciiTheme="majorBidi" w:hAnsiTheme="majorBidi" w:cstheme="majorBidi"/>
                <w:bCs/>
                <w:sz w:val="24"/>
                <w:szCs w:val="24"/>
              </w:rPr>
              <w:t>,</w:t>
            </w:r>
            <w:r w:rsidRPr="00A32B6C">
              <w:rPr>
                <w:rFonts w:asciiTheme="majorBidi" w:hAnsiTheme="majorBidi" w:cstheme="majorBidi"/>
                <w:bCs/>
                <w:sz w:val="24"/>
                <w:szCs w:val="24"/>
              </w:rPr>
              <w:t xml:space="preserve"> adaptive way of dealing with the impact of infertility and as a support mechanism to the couple, hence </w:t>
            </w:r>
            <w:r w:rsidR="00091F18">
              <w:rPr>
                <w:rFonts w:asciiTheme="majorBidi" w:hAnsiTheme="majorBidi" w:cstheme="majorBidi"/>
                <w:bCs/>
                <w:sz w:val="24"/>
                <w:szCs w:val="24"/>
              </w:rPr>
              <w:t>resulting in</w:t>
            </w:r>
            <w:r w:rsidR="00091F18"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positive relational dynamics. However, </w:t>
            </w:r>
            <w:r w:rsidR="00091F18">
              <w:rPr>
                <w:rFonts w:asciiTheme="majorBidi" w:hAnsiTheme="majorBidi" w:cstheme="majorBidi"/>
                <w:bCs/>
                <w:sz w:val="24"/>
                <w:szCs w:val="24"/>
              </w:rPr>
              <w:t>i</w:t>
            </w:r>
            <w:r w:rsidR="00091F18" w:rsidRPr="00A32B6C">
              <w:rPr>
                <w:rFonts w:asciiTheme="majorBidi" w:hAnsiTheme="majorBidi" w:cstheme="majorBidi"/>
                <w:bCs/>
                <w:sz w:val="24"/>
                <w:szCs w:val="24"/>
              </w:rPr>
              <w:t xml:space="preserve">t </w:t>
            </w:r>
            <w:r w:rsidRPr="00A32B6C">
              <w:rPr>
                <w:rFonts w:asciiTheme="majorBidi" w:hAnsiTheme="majorBidi" w:cstheme="majorBidi"/>
                <w:bCs/>
                <w:sz w:val="24"/>
                <w:szCs w:val="24"/>
              </w:rPr>
              <w:t xml:space="preserve">can also potentially </w:t>
            </w:r>
            <w:r w:rsidR="00091F18" w:rsidRPr="00A32B6C">
              <w:rPr>
                <w:rFonts w:asciiTheme="majorBidi" w:hAnsiTheme="majorBidi" w:cstheme="majorBidi"/>
                <w:bCs/>
                <w:sz w:val="24"/>
                <w:szCs w:val="24"/>
              </w:rPr>
              <w:t xml:space="preserve">negatively </w:t>
            </w:r>
            <w:r w:rsidRPr="00A32B6C">
              <w:rPr>
                <w:rFonts w:asciiTheme="majorBidi" w:hAnsiTheme="majorBidi" w:cstheme="majorBidi"/>
                <w:bCs/>
                <w:sz w:val="24"/>
                <w:szCs w:val="24"/>
              </w:rPr>
              <w:t>impact the couple</w:t>
            </w:r>
            <w:r w:rsidR="00091F18">
              <w:rPr>
                <w:rFonts w:asciiTheme="majorBidi" w:hAnsiTheme="majorBidi" w:cstheme="majorBidi"/>
                <w:bCs/>
                <w:sz w:val="24"/>
                <w:szCs w:val="24"/>
              </w:rPr>
              <w:t>’</w:t>
            </w:r>
            <w:r w:rsidRPr="00A32B6C">
              <w:rPr>
                <w:rFonts w:asciiTheme="majorBidi" w:hAnsiTheme="majorBidi" w:cstheme="majorBidi"/>
                <w:bCs/>
                <w:sz w:val="24"/>
                <w:szCs w:val="24"/>
              </w:rPr>
              <w:t xml:space="preserve">s relational dynamics. By heavily relying on their faith in God to enable them </w:t>
            </w:r>
            <w:r w:rsidR="00091F18">
              <w:rPr>
                <w:rFonts w:asciiTheme="majorBidi" w:hAnsiTheme="majorBidi" w:cstheme="majorBidi"/>
                <w:bCs/>
                <w:sz w:val="24"/>
                <w:szCs w:val="24"/>
              </w:rPr>
              <w:t xml:space="preserve">to </w:t>
            </w:r>
            <w:r w:rsidRPr="00A32B6C">
              <w:rPr>
                <w:rFonts w:asciiTheme="majorBidi" w:hAnsiTheme="majorBidi" w:cstheme="majorBidi"/>
                <w:bCs/>
                <w:sz w:val="24"/>
                <w:szCs w:val="24"/>
              </w:rPr>
              <w:t>achieve pre</w:t>
            </w:r>
            <w:r w:rsidRPr="00A32B6C">
              <w:rPr>
                <w:rFonts w:asciiTheme="majorBidi" w:hAnsiTheme="majorBidi" w:cstheme="majorBidi"/>
                <w:bCs/>
                <w:sz w:val="24"/>
                <w:szCs w:val="24"/>
              </w:rPr>
              <w:t>g</w:t>
            </w:r>
            <w:r w:rsidRPr="00A32B6C">
              <w:rPr>
                <w:rFonts w:asciiTheme="majorBidi" w:hAnsiTheme="majorBidi" w:cstheme="majorBidi"/>
                <w:bCs/>
                <w:sz w:val="24"/>
                <w:szCs w:val="24"/>
              </w:rPr>
              <w:t>nancy</w:t>
            </w:r>
            <w:r w:rsidR="00091F18">
              <w:rPr>
                <w:rFonts w:asciiTheme="majorBidi" w:hAnsiTheme="majorBidi" w:cstheme="majorBidi"/>
                <w:bCs/>
                <w:sz w:val="24"/>
                <w:szCs w:val="24"/>
              </w:rPr>
              <w:t>,</w:t>
            </w:r>
            <w:r w:rsidRPr="00A32B6C">
              <w:rPr>
                <w:rFonts w:asciiTheme="majorBidi" w:hAnsiTheme="majorBidi" w:cstheme="majorBidi"/>
                <w:bCs/>
                <w:sz w:val="24"/>
                <w:szCs w:val="24"/>
              </w:rPr>
              <w:t xml:space="preserve"> </w:t>
            </w:r>
            <w:r w:rsidR="00091F18">
              <w:rPr>
                <w:rFonts w:asciiTheme="majorBidi" w:hAnsiTheme="majorBidi" w:cstheme="majorBidi"/>
                <w:bCs/>
                <w:sz w:val="24"/>
                <w:szCs w:val="24"/>
              </w:rPr>
              <w:t>this</w:t>
            </w:r>
            <w:r w:rsidR="00091F18"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can potentially lead to distortion of reality, </w:t>
            </w:r>
            <w:r w:rsidR="00091F18">
              <w:rPr>
                <w:rFonts w:asciiTheme="majorBidi" w:hAnsiTheme="majorBidi" w:cstheme="majorBidi"/>
                <w:bCs/>
                <w:sz w:val="24"/>
                <w:szCs w:val="24"/>
              </w:rPr>
              <w:t xml:space="preserve">and </w:t>
            </w:r>
            <w:r w:rsidRPr="00A32B6C">
              <w:rPr>
                <w:rFonts w:asciiTheme="majorBidi" w:hAnsiTheme="majorBidi" w:cstheme="majorBidi"/>
                <w:bCs/>
                <w:sz w:val="24"/>
                <w:szCs w:val="24"/>
              </w:rPr>
              <w:t>over</w:t>
            </w:r>
            <w:r w:rsidR="00091F18">
              <w:rPr>
                <w:rFonts w:asciiTheme="majorBidi" w:hAnsiTheme="majorBidi" w:cstheme="majorBidi"/>
                <w:bCs/>
                <w:sz w:val="24"/>
                <w:szCs w:val="24"/>
              </w:rPr>
              <w:t xml:space="preserve"> </w:t>
            </w:r>
            <w:r w:rsidRPr="00A32B6C">
              <w:rPr>
                <w:rFonts w:asciiTheme="majorBidi" w:hAnsiTheme="majorBidi" w:cstheme="majorBidi"/>
                <w:bCs/>
                <w:sz w:val="24"/>
                <w:szCs w:val="24"/>
              </w:rPr>
              <w:t>time, it can lead to an intens</w:t>
            </w:r>
            <w:r w:rsidRPr="00A32B6C">
              <w:rPr>
                <w:rFonts w:asciiTheme="majorBidi" w:hAnsiTheme="majorBidi" w:cstheme="majorBidi"/>
                <w:bCs/>
                <w:sz w:val="24"/>
                <w:szCs w:val="24"/>
              </w:rPr>
              <w:t>i</w:t>
            </w:r>
            <w:r w:rsidRPr="00A32B6C">
              <w:rPr>
                <w:rFonts w:asciiTheme="majorBidi" w:hAnsiTheme="majorBidi" w:cstheme="majorBidi"/>
                <w:bCs/>
                <w:sz w:val="24"/>
                <w:szCs w:val="24"/>
              </w:rPr>
              <w:t>fied level of emotional distress.</w:t>
            </w:r>
          </w:p>
        </w:tc>
      </w:tr>
    </w:tbl>
    <w:p w14:paraId="1DBE3EA2" w14:textId="77777777" w:rsidR="000B05AC" w:rsidRPr="00A32B6C" w:rsidRDefault="000B05AC" w:rsidP="000B05AC">
      <w:pPr>
        <w:spacing w:line="360" w:lineRule="auto"/>
        <w:jc w:val="both"/>
        <w:rPr>
          <w:rFonts w:asciiTheme="majorBidi" w:hAnsiTheme="majorBidi" w:cstheme="majorBidi"/>
          <w:bCs/>
          <w:sz w:val="24"/>
          <w:szCs w:val="24"/>
        </w:rPr>
      </w:pPr>
    </w:p>
    <w:p w14:paraId="26757FF4" w14:textId="77777777" w:rsidR="000B05AC" w:rsidRPr="00A32B6C" w:rsidRDefault="000B05AC" w:rsidP="00D9256A">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Overall, the couples made sense of how infertility impacts their relational dynamics through: religion as a means of acceptance of their situation (fatalism), support </w:t>
      </w:r>
      <w:r w:rsidR="00D9256A">
        <w:rPr>
          <w:rFonts w:asciiTheme="majorBidi" w:hAnsiTheme="majorBidi" w:cstheme="majorBidi"/>
          <w:bCs/>
          <w:sz w:val="24"/>
          <w:szCs w:val="24"/>
        </w:rPr>
        <w:t>and</w:t>
      </w:r>
      <w:r w:rsidRPr="00A32B6C">
        <w:rPr>
          <w:rFonts w:asciiTheme="majorBidi" w:hAnsiTheme="majorBidi" w:cstheme="majorBidi"/>
          <w:bCs/>
          <w:sz w:val="24"/>
          <w:szCs w:val="24"/>
        </w:rPr>
        <w:t xml:space="preserve"> a means of hope for a better outcome (belief in God through prayer and faith). The next section will explore other strategies used in managing the experience of infertility.</w:t>
      </w:r>
    </w:p>
    <w:p w14:paraId="04BA88D7" w14:textId="77777777" w:rsidR="000B05AC" w:rsidRPr="008B28D6" w:rsidRDefault="000B05AC" w:rsidP="008B28D6">
      <w:pPr>
        <w:pStyle w:val="Heading1"/>
        <w:rPr>
          <w:rStyle w:val="Strong"/>
          <w:b/>
          <w:bCs/>
          <w:color w:val="auto"/>
          <w:sz w:val="24"/>
        </w:rPr>
      </w:pPr>
      <w:bookmarkStart w:id="157" w:name="_Toc61478895"/>
      <w:bookmarkStart w:id="158" w:name="_Toc61480236"/>
      <w:bookmarkStart w:id="159" w:name="_Toc61568708"/>
      <w:r w:rsidRPr="00BE3ACE">
        <w:rPr>
          <w:rStyle w:val="Strong"/>
          <w:b/>
          <w:bCs/>
          <w:color w:val="auto"/>
          <w:sz w:val="24"/>
        </w:rPr>
        <w:t>Theme 6: Strategies used by the couple to deal with the experience o</w:t>
      </w:r>
      <w:r w:rsidRPr="008B28D6">
        <w:rPr>
          <w:rStyle w:val="Strong"/>
          <w:b/>
          <w:bCs/>
          <w:color w:val="auto"/>
          <w:sz w:val="24"/>
        </w:rPr>
        <w:t>f infertility</w:t>
      </w:r>
      <w:bookmarkEnd w:id="157"/>
      <w:bookmarkEnd w:id="158"/>
      <w:bookmarkEnd w:id="159"/>
    </w:p>
    <w:p w14:paraId="03204161" w14:textId="77777777" w:rsidR="000B05AC" w:rsidRPr="00A32B6C" w:rsidRDefault="000B05AC" w:rsidP="00D9256A">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This theme interpreted ways the couples protected themselves from external influences through: masking their emotions, avoiding family members, keeping their professional life separate from their personal life, raising children of other family members as their </w:t>
      </w:r>
      <w:r w:rsidR="00D9256A">
        <w:rPr>
          <w:rFonts w:asciiTheme="majorBidi" w:hAnsiTheme="majorBidi" w:cstheme="majorBidi"/>
          <w:bCs/>
          <w:sz w:val="24"/>
          <w:szCs w:val="24"/>
        </w:rPr>
        <w:t xml:space="preserve">own and </w:t>
      </w:r>
      <w:r w:rsidRPr="00A32B6C">
        <w:rPr>
          <w:rFonts w:asciiTheme="majorBidi" w:hAnsiTheme="majorBidi" w:cstheme="majorBidi"/>
          <w:bCs/>
          <w:sz w:val="24"/>
          <w:szCs w:val="24"/>
        </w:rPr>
        <w:t xml:space="preserve">avoiding places and people that can possibly impact </w:t>
      </w:r>
      <w:r w:rsidR="00D9256A">
        <w:rPr>
          <w:rFonts w:asciiTheme="majorBidi" w:hAnsiTheme="majorBidi" w:cstheme="majorBidi"/>
          <w:bCs/>
          <w:sz w:val="24"/>
          <w:szCs w:val="24"/>
        </w:rPr>
        <w:t>their</w:t>
      </w:r>
      <w:r w:rsidR="00D9256A"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emotions. Each partner had a di</w:t>
      </w:r>
      <w:r w:rsidRPr="00A32B6C">
        <w:rPr>
          <w:rFonts w:asciiTheme="majorBidi" w:hAnsiTheme="majorBidi" w:cstheme="majorBidi"/>
          <w:bCs/>
          <w:sz w:val="24"/>
          <w:szCs w:val="24"/>
        </w:rPr>
        <w:t>f</w:t>
      </w:r>
      <w:r w:rsidRPr="00A32B6C">
        <w:rPr>
          <w:rFonts w:asciiTheme="majorBidi" w:hAnsiTheme="majorBidi" w:cstheme="majorBidi"/>
          <w:bCs/>
          <w:sz w:val="24"/>
          <w:szCs w:val="24"/>
        </w:rPr>
        <w:t xml:space="preserve">ferent approach but ultimately their focus was to prevent any stressor </w:t>
      </w:r>
      <w:r w:rsidR="00D9256A">
        <w:rPr>
          <w:rFonts w:asciiTheme="majorBidi" w:hAnsiTheme="majorBidi" w:cstheme="majorBidi"/>
          <w:bCs/>
          <w:sz w:val="24"/>
          <w:szCs w:val="24"/>
        </w:rPr>
        <w:t>that</w:t>
      </w:r>
      <w:r w:rsidR="00D9256A"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can impact the rel</w:t>
      </w:r>
      <w:r w:rsidRPr="00A32B6C">
        <w:rPr>
          <w:rFonts w:asciiTheme="majorBidi" w:hAnsiTheme="majorBidi" w:cstheme="majorBidi"/>
          <w:bCs/>
          <w:sz w:val="24"/>
          <w:szCs w:val="24"/>
        </w:rPr>
        <w:t>a</w:t>
      </w:r>
      <w:r w:rsidRPr="00A32B6C">
        <w:rPr>
          <w:rFonts w:asciiTheme="majorBidi" w:hAnsiTheme="majorBidi" w:cstheme="majorBidi"/>
          <w:bCs/>
          <w:sz w:val="24"/>
          <w:szCs w:val="24"/>
        </w:rPr>
        <w:t>tional elements</w:t>
      </w:r>
      <w:r w:rsidR="00D9256A">
        <w:rPr>
          <w:rFonts w:asciiTheme="majorBidi" w:hAnsiTheme="majorBidi" w:cstheme="majorBidi"/>
          <w:bCs/>
          <w:sz w:val="24"/>
          <w:szCs w:val="24"/>
        </w:rPr>
        <w:t>,</w:t>
      </w:r>
      <w:r w:rsidRPr="00A32B6C">
        <w:rPr>
          <w:rFonts w:asciiTheme="majorBidi" w:hAnsiTheme="majorBidi" w:cstheme="majorBidi"/>
          <w:bCs/>
          <w:sz w:val="24"/>
          <w:szCs w:val="24"/>
        </w:rPr>
        <w:t xml:space="preserve"> such as how the couples communicate, interact, respect each other and e</w:t>
      </w:r>
      <w:r w:rsidRPr="00A32B6C">
        <w:rPr>
          <w:rFonts w:asciiTheme="majorBidi" w:hAnsiTheme="majorBidi" w:cstheme="majorBidi"/>
          <w:bCs/>
          <w:sz w:val="24"/>
          <w:szCs w:val="24"/>
        </w:rPr>
        <w:t>x</w:t>
      </w:r>
      <w:r w:rsidRPr="00A32B6C">
        <w:rPr>
          <w:rFonts w:asciiTheme="majorBidi" w:hAnsiTheme="majorBidi" w:cstheme="majorBidi"/>
          <w:bCs/>
          <w:sz w:val="24"/>
          <w:szCs w:val="24"/>
        </w:rPr>
        <w:t xml:space="preserve">press the feeling of affection within their relational dynamics. </w:t>
      </w:r>
    </w:p>
    <w:p w14:paraId="0778CC3B" w14:textId="77777777" w:rsidR="000B05AC" w:rsidRPr="00A32B6C" w:rsidRDefault="000B05AC" w:rsidP="00D9256A">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Couple Bako interpreted how they masked their emotions from other people around them by treating their neighbours’ children like their own, by taking them to movies, taking them to church and posting their neighbours’ children on social media platforms as their own. The make-believe is to showcase to people what is not their reality, thus masking their emotions. As </w:t>
      </w:r>
      <w:r w:rsidR="00D9256A">
        <w:rPr>
          <w:rFonts w:asciiTheme="majorBidi" w:hAnsiTheme="majorBidi" w:cstheme="majorBidi"/>
          <w:bCs/>
          <w:sz w:val="24"/>
          <w:szCs w:val="24"/>
        </w:rPr>
        <w:t>told</w:t>
      </w:r>
      <w:r w:rsidR="00D9256A"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by </w:t>
      </w:r>
      <w:r w:rsidR="00D9256A">
        <w:rPr>
          <w:rFonts w:asciiTheme="majorBidi" w:hAnsiTheme="majorBidi" w:cstheme="majorBidi"/>
          <w:bCs/>
          <w:sz w:val="24"/>
          <w:szCs w:val="24"/>
        </w:rPr>
        <w:t>C</w:t>
      </w:r>
      <w:r w:rsidR="00D9256A"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Paul, the husband kept telling people his wife was pregnant and would soon give birth to their baby in an effort to sway people away from their reality and to reduce pressure on them.</w:t>
      </w:r>
    </w:p>
    <w:p w14:paraId="403FAA6F" w14:textId="77777777" w:rsidR="000B05AC" w:rsidRPr="00A32B6C" w:rsidRDefault="000B05AC" w:rsidP="00D9256A">
      <w:pPr>
        <w:ind w:left="2160"/>
        <w:jc w:val="both"/>
        <w:rPr>
          <w:rFonts w:asciiTheme="majorBidi" w:hAnsiTheme="majorBidi" w:cstheme="majorBidi"/>
          <w:bCs/>
          <w:sz w:val="24"/>
          <w:szCs w:val="24"/>
        </w:rPr>
      </w:pPr>
      <w:r w:rsidRPr="00A32B6C">
        <w:rPr>
          <w:rFonts w:asciiTheme="majorBidi" w:hAnsiTheme="majorBidi" w:cstheme="majorBidi"/>
          <w:b/>
          <w:bCs/>
          <w:sz w:val="24"/>
          <w:szCs w:val="24"/>
        </w:rPr>
        <w:lastRenderedPageBreak/>
        <w:t>Couple Bako: H:</w:t>
      </w:r>
      <w:r w:rsidRPr="00A32B6C">
        <w:rPr>
          <w:rFonts w:asciiTheme="majorBidi" w:hAnsiTheme="majorBidi" w:cstheme="majorBidi"/>
          <w:bCs/>
          <w:sz w:val="24"/>
          <w:szCs w:val="24"/>
        </w:rPr>
        <w:t xml:space="preserve"> “</w:t>
      </w:r>
      <w:r w:rsidR="00D9256A">
        <w:rPr>
          <w:rFonts w:asciiTheme="majorBidi" w:hAnsiTheme="majorBidi" w:cstheme="majorBidi"/>
          <w:bCs/>
          <w:sz w:val="24"/>
          <w:szCs w:val="24"/>
        </w:rPr>
        <w:t>T</w:t>
      </w:r>
      <w:r w:rsidR="00D9256A" w:rsidRPr="00A32B6C">
        <w:rPr>
          <w:rFonts w:asciiTheme="majorBidi" w:hAnsiTheme="majorBidi" w:cstheme="majorBidi"/>
          <w:bCs/>
          <w:sz w:val="24"/>
          <w:szCs w:val="24"/>
        </w:rPr>
        <w:t xml:space="preserve">he </w:t>
      </w:r>
      <w:r w:rsidRPr="00A32B6C">
        <w:rPr>
          <w:rFonts w:asciiTheme="majorBidi" w:hAnsiTheme="majorBidi" w:cstheme="majorBidi"/>
          <w:bCs/>
          <w:sz w:val="24"/>
          <w:szCs w:val="24"/>
        </w:rPr>
        <w:t>strategy I use is that my neighbours’ children, I gather them</w:t>
      </w:r>
      <w:r w:rsidR="00D9256A">
        <w:rPr>
          <w:rFonts w:asciiTheme="majorBidi" w:hAnsiTheme="majorBidi" w:cstheme="majorBidi"/>
          <w:bCs/>
          <w:sz w:val="24"/>
          <w:szCs w:val="24"/>
        </w:rPr>
        <w:t xml:space="preserve"> […] </w:t>
      </w:r>
      <w:r w:rsidRPr="00A32B6C">
        <w:rPr>
          <w:rFonts w:asciiTheme="majorBidi" w:hAnsiTheme="majorBidi" w:cstheme="majorBidi"/>
          <w:bCs/>
          <w:sz w:val="24"/>
          <w:szCs w:val="24"/>
        </w:rPr>
        <w:t>you would see them in my sitting room, they play like my children</w:t>
      </w:r>
      <w:r w:rsidR="00D9256A">
        <w:rPr>
          <w:rFonts w:asciiTheme="majorBidi" w:hAnsiTheme="majorBidi" w:cstheme="majorBidi"/>
          <w:bCs/>
          <w:sz w:val="24"/>
          <w:szCs w:val="24"/>
        </w:rPr>
        <w:t xml:space="preserve"> […] </w:t>
      </w:r>
      <w:r w:rsidRPr="00A32B6C">
        <w:rPr>
          <w:rFonts w:asciiTheme="majorBidi" w:hAnsiTheme="majorBidi" w:cstheme="majorBidi"/>
          <w:bCs/>
          <w:sz w:val="24"/>
          <w:szCs w:val="24"/>
        </w:rPr>
        <w:t xml:space="preserve">I post it </w:t>
      </w:r>
      <w:r w:rsidRPr="00A32B6C">
        <w:rPr>
          <w:rFonts w:asciiTheme="majorBidi" w:hAnsiTheme="majorBidi" w:cstheme="majorBidi"/>
          <w:b/>
          <w:bCs/>
          <w:sz w:val="24"/>
          <w:szCs w:val="24"/>
        </w:rPr>
        <w:t>o</w:t>
      </w:r>
      <w:r w:rsidRPr="00A32B6C">
        <w:rPr>
          <w:rFonts w:asciiTheme="majorBidi" w:hAnsiTheme="majorBidi" w:cstheme="majorBidi"/>
          <w:bCs/>
          <w:sz w:val="24"/>
          <w:szCs w:val="24"/>
        </w:rPr>
        <w:t>n Facebook, so, those ones that don't even know that I don't have issue yet</w:t>
      </w:r>
      <w:r w:rsidR="00D9256A">
        <w:rPr>
          <w:rFonts w:asciiTheme="majorBidi" w:hAnsiTheme="majorBidi" w:cstheme="majorBidi"/>
          <w:bCs/>
          <w:sz w:val="24"/>
          <w:szCs w:val="24"/>
        </w:rPr>
        <w:t xml:space="preserve"> […] </w:t>
      </w:r>
      <w:r w:rsidRPr="00A32B6C">
        <w:rPr>
          <w:rFonts w:asciiTheme="majorBidi" w:hAnsiTheme="majorBidi" w:cstheme="majorBidi"/>
          <w:bCs/>
          <w:sz w:val="24"/>
          <w:szCs w:val="24"/>
        </w:rPr>
        <w:t xml:space="preserve">my Facebook and WhatsApp, you know? </w:t>
      </w:r>
      <w:r w:rsidR="00D9256A">
        <w:rPr>
          <w:rFonts w:asciiTheme="majorBidi" w:hAnsiTheme="majorBidi" w:cstheme="majorBidi"/>
          <w:bCs/>
          <w:sz w:val="24"/>
          <w:szCs w:val="24"/>
        </w:rPr>
        <w:t>S</w:t>
      </w:r>
      <w:r w:rsidR="00D9256A" w:rsidRPr="00A32B6C">
        <w:rPr>
          <w:rFonts w:asciiTheme="majorBidi" w:hAnsiTheme="majorBidi" w:cstheme="majorBidi"/>
          <w:bCs/>
          <w:sz w:val="24"/>
          <w:szCs w:val="24"/>
        </w:rPr>
        <w:t xml:space="preserve">ome </w:t>
      </w:r>
      <w:r w:rsidRPr="00A32B6C">
        <w:rPr>
          <w:rFonts w:asciiTheme="majorBidi" w:hAnsiTheme="majorBidi" w:cstheme="majorBidi"/>
          <w:bCs/>
          <w:sz w:val="24"/>
          <w:szCs w:val="24"/>
        </w:rPr>
        <w:t>even call me “papa twins” in my office</w:t>
      </w:r>
      <w:r w:rsidR="00D9256A">
        <w:rPr>
          <w:rFonts w:asciiTheme="majorBidi" w:hAnsiTheme="majorBidi" w:cstheme="majorBidi"/>
          <w:bCs/>
          <w:sz w:val="24"/>
          <w:szCs w:val="24"/>
        </w:rPr>
        <w:t>.</w:t>
      </w:r>
      <w:r w:rsidR="00D9256A"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(Pg 10-12)</w:t>
      </w:r>
    </w:p>
    <w:p w14:paraId="657A3B3B" w14:textId="77777777" w:rsidR="000B05AC" w:rsidRPr="00A32B6C" w:rsidRDefault="000B05AC" w:rsidP="00D9256A">
      <w:pPr>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H:</w:t>
      </w:r>
      <w:r w:rsidRPr="00A32B6C">
        <w:rPr>
          <w:rFonts w:asciiTheme="majorBidi" w:hAnsiTheme="majorBidi" w:cstheme="majorBidi"/>
          <w:bCs/>
          <w:sz w:val="24"/>
          <w:szCs w:val="24"/>
        </w:rPr>
        <w:t xml:space="preserve"> “</w:t>
      </w:r>
      <w:r w:rsidR="00D9256A">
        <w:rPr>
          <w:rFonts w:asciiTheme="majorBidi" w:hAnsiTheme="majorBidi" w:cstheme="majorBidi"/>
          <w:bCs/>
          <w:sz w:val="24"/>
          <w:szCs w:val="24"/>
        </w:rPr>
        <w:t>A</w:t>
      </w:r>
      <w:r w:rsidR="00D9256A" w:rsidRPr="00A32B6C">
        <w:rPr>
          <w:rFonts w:asciiTheme="majorBidi" w:hAnsiTheme="majorBidi" w:cstheme="majorBidi"/>
          <w:bCs/>
          <w:sz w:val="24"/>
          <w:szCs w:val="24"/>
        </w:rPr>
        <w:t xml:space="preserve">nytime </w:t>
      </w:r>
      <w:r w:rsidRPr="00A32B6C">
        <w:rPr>
          <w:rFonts w:asciiTheme="majorBidi" w:hAnsiTheme="majorBidi" w:cstheme="majorBidi"/>
          <w:bCs/>
          <w:sz w:val="24"/>
          <w:szCs w:val="24"/>
        </w:rPr>
        <w:t>they are talking about my children, I talk, I contribute too</w:t>
      </w:r>
      <w:r w:rsidR="00D9256A">
        <w:rPr>
          <w:rFonts w:asciiTheme="majorBidi" w:hAnsiTheme="majorBidi" w:cstheme="majorBidi"/>
          <w:bCs/>
          <w:sz w:val="24"/>
          <w:szCs w:val="24"/>
        </w:rPr>
        <w:t xml:space="preserve"> […] </w:t>
      </w:r>
      <w:r w:rsidRPr="00A32B6C">
        <w:rPr>
          <w:rFonts w:asciiTheme="majorBidi" w:hAnsiTheme="majorBidi" w:cstheme="majorBidi"/>
          <w:bCs/>
          <w:sz w:val="24"/>
          <w:szCs w:val="24"/>
        </w:rPr>
        <w:t xml:space="preserve">sometimes I even attend their end of </w:t>
      </w:r>
      <w:r w:rsidRPr="00025EB5">
        <w:rPr>
          <w:rFonts w:asciiTheme="majorBidi" w:hAnsiTheme="majorBidi" w:cstheme="majorBidi"/>
          <w:bCs/>
          <w:sz w:val="24"/>
          <w:szCs w:val="24"/>
        </w:rPr>
        <w:t>the</w:t>
      </w:r>
      <w:r w:rsidRPr="00A32B6C">
        <w:rPr>
          <w:rFonts w:asciiTheme="majorBidi" w:hAnsiTheme="majorBidi" w:cstheme="majorBidi"/>
          <w:bCs/>
          <w:sz w:val="24"/>
          <w:szCs w:val="24"/>
        </w:rPr>
        <w:t xml:space="preserve"> year party, attend their inter-house sport</w:t>
      </w:r>
      <w:r w:rsidR="00D9256A">
        <w:rPr>
          <w:rFonts w:asciiTheme="majorBidi" w:hAnsiTheme="majorBidi" w:cstheme="majorBidi"/>
          <w:bCs/>
          <w:sz w:val="24"/>
          <w:szCs w:val="24"/>
        </w:rPr>
        <w:t xml:space="preserve"> […] </w:t>
      </w:r>
      <w:r w:rsidRPr="00A32B6C">
        <w:rPr>
          <w:rFonts w:asciiTheme="majorBidi" w:hAnsiTheme="majorBidi" w:cstheme="majorBidi"/>
          <w:bCs/>
          <w:sz w:val="24"/>
          <w:szCs w:val="24"/>
        </w:rPr>
        <w:t>anytime I've the opportunity to see many children, at times I crack joke</w:t>
      </w:r>
      <w:r w:rsidRPr="00A32B6C">
        <w:rPr>
          <w:rFonts w:asciiTheme="majorBidi" w:hAnsiTheme="majorBidi" w:cstheme="majorBidi"/>
          <w:b/>
          <w:bCs/>
          <w:sz w:val="24"/>
          <w:szCs w:val="24"/>
        </w:rPr>
        <w:t>s</w:t>
      </w:r>
      <w:r w:rsidRPr="00A32B6C">
        <w:rPr>
          <w:rFonts w:asciiTheme="majorBidi" w:hAnsiTheme="majorBidi" w:cstheme="majorBidi"/>
          <w:bCs/>
          <w:sz w:val="24"/>
          <w:szCs w:val="24"/>
        </w:rPr>
        <w:t xml:space="preserve"> with them, I record, I snap</w:t>
      </w:r>
      <w:r w:rsidR="00D9256A">
        <w:rPr>
          <w:rFonts w:asciiTheme="majorBidi" w:hAnsiTheme="majorBidi" w:cstheme="majorBidi"/>
          <w:bCs/>
          <w:sz w:val="24"/>
          <w:szCs w:val="24"/>
        </w:rPr>
        <w:t xml:space="preserve"> […] </w:t>
      </w:r>
      <w:r w:rsidRPr="00A32B6C">
        <w:rPr>
          <w:rFonts w:asciiTheme="majorBidi" w:hAnsiTheme="majorBidi" w:cstheme="majorBidi"/>
          <w:bCs/>
          <w:sz w:val="24"/>
          <w:szCs w:val="24"/>
        </w:rPr>
        <w:t>their PTA, even this school fees of a thing, I contribute too</w:t>
      </w:r>
      <w:r w:rsidR="00D9256A">
        <w:rPr>
          <w:rFonts w:asciiTheme="majorBidi" w:hAnsiTheme="majorBidi" w:cstheme="majorBidi"/>
          <w:bCs/>
          <w:sz w:val="24"/>
          <w:szCs w:val="24"/>
        </w:rPr>
        <w:t>.</w:t>
      </w:r>
      <w:r w:rsidRPr="00A32B6C">
        <w:rPr>
          <w:rFonts w:asciiTheme="majorBidi" w:hAnsiTheme="majorBidi" w:cstheme="majorBidi"/>
          <w:bCs/>
          <w:sz w:val="24"/>
          <w:szCs w:val="24"/>
        </w:rPr>
        <w:t>” (Pg. 12-15)</w:t>
      </w:r>
    </w:p>
    <w:p w14:paraId="1D3F2BF7" w14:textId="77777777" w:rsidR="000B05AC" w:rsidRPr="00A32B6C" w:rsidRDefault="000B05AC" w:rsidP="00D9256A">
      <w:pPr>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w:t>
      </w:r>
      <w:r w:rsidR="00D9256A">
        <w:rPr>
          <w:rFonts w:asciiTheme="majorBidi" w:hAnsiTheme="majorBidi" w:cstheme="majorBidi"/>
          <w:bCs/>
          <w:sz w:val="24"/>
          <w:szCs w:val="24"/>
        </w:rPr>
        <w:t>I</w:t>
      </w:r>
      <w:r w:rsidR="00D9256A" w:rsidRPr="00A32B6C">
        <w:rPr>
          <w:rFonts w:asciiTheme="majorBidi" w:hAnsiTheme="majorBidi" w:cstheme="majorBidi"/>
          <w:bCs/>
          <w:sz w:val="24"/>
          <w:szCs w:val="24"/>
        </w:rPr>
        <w:t xml:space="preserve">f </w:t>
      </w:r>
      <w:r w:rsidRPr="00A32B6C">
        <w:rPr>
          <w:rFonts w:asciiTheme="majorBidi" w:hAnsiTheme="majorBidi" w:cstheme="majorBidi"/>
          <w:bCs/>
          <w:sz w:val="24"/>
          <w:szCs w:val="24"/>
        </w:rPr>
        <w:t>I'm going out I'll back them</w:t>
      </w:r>
      <w:r w:rsidR="00D9256A">
        <w:rPr>
          <w:rFonts w:asciiTheme="majorBidi" w:hAnsiTheme="majorBidi" w:cstheme="majorBidi"/>
          <w:bCs/>
          <w:sz w:val="24"/>
          <w:szCs w:val="24"/>
        </w:rPr>
        <w:t xml:space="preserve"> […] </w:t>
      </w:r>
      <w:r w:rsidRPr="00A32B6C">
        <w:rPr>
          <w:rFonts w:asciiTheme="majorBidi" w:hAnsiTheme="majorBidi" w:cstheme="majorBidi"/>
          <w:bCs/>
          <w:sz w:val="24"/>
          <w:szCs w:val="24"/>
        </w:rPr>
        <w:t>my neighbours’ children I use to take them to church</w:t>
      </w:r>
      <w:r w:rsidR="00D9256A">
        <w:rPr>
          <w:rFonts w:asciiTheme="majorBidi" w:hAnsiTheme="majorBidi" w:cstheme="majorBidi"/>
          <w:bCs/>
          <w:sz w:val="24"/>
          <w:szCs w:val="24"/>
        </w:rPr>
        <w:t xml:space="preserve"> […] </w:t>
      </w:r>
      <w:r w:rsidRPr="00A32B6C">
        <w:rPr>
          <w:rFonts w:asciiTheme="majorBidi" w:hAnsiTheme="majorBidi" w:cstheme="majorBidi"/>
          <w:bCs/>
          <w:sz w:val="24"/>
          <w:szCs w:val="24"/>
        </w:rPr>
        <w:t>how are your children?" I'll say they are fine</w:t>
      </w:r>
      <w:r w:rsidR="00D9256A">
        <w:rPr>
          <w:rFonts w:asciiTheme="majorBidi" w:hAnsiTheme="majorBidi" w:cstheme="majorBidi"/>
          <w:bCs/>
          <w:sz w:val="24"/>
          <w:szCs w:val="24"/>
        </w:rPr>
        <w:t>.”</w:t>
      </w:r>
      <w:r w:rsidRPr="00A32B6C">
        <w:rPr>
          <w:rFonts w:asciiTheme="majorBidi" w:hAnsiTheme="majorBidi" w:cstheme="majorBidi"/>
          <w:bCs/>
          <w:sz w:val="24"/>
          <w:szCs w:val="24"/>
        </w:rPr>
        <w:t xml:space="preserve"> (Pg. 13)</w:t>
      </w:r>
    </w:p>
    <w:p w14:paraId="1B865AEE" w14:textId="77777777" w:rsidR="000B05AC" w:rsidRPr="00A32B6C" w:rsidRDefault="000B05AC" w:rsidP="000B05AC">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Paul: W:</w:t>
      </w:r>
      <w:r w:rsidRPr="00A32B6C">
        <w:rPr>
          <w:rFonts w:asciiTheme="majorBidi" w:hAnsiTheme="majorBidi" w:cstheme="majorBidi"/>
          <w:bCs/>
          <w:sz w:val="24"/>
          <w:szCs w:val="24"/>
        </w:rPr>
        <w:t xml:space="preserve"> “So, most times he will just tell them that don't wo</w:t>
      </w:r>
      <w:r w:rsidRPr="00A32B6C">
        <w:rPr>
          <w:rFonts w:asciiTheme="majorBidi" w:hAnsiTheme="majorBidi" w:cstheme="majorBidi"/>
          <w:bCs/>
          <w:sz w:val="24"/>
          <w:szCs w:val="24"/>
        </w:rPr>
        <w:t>r</w:t>
      </w:r>
      <w:r w:rsidRPr="00A32B6C">
        <w:rPr>
          <w:rFonts w:asciiTheme="majorBidi" w:hAnsiTheme="majorBidi" w:cstheme="majorBidi"/>
          <w:bCs/>
          <w:sz w:val="24"/>
          <w:szCs w:val="24"/>
        </w:rPr>
        <w:t>ry</w:t>
      </w:r>
      <w:r w:rsidR="00D9256A">
        <w:rPr>
          <w:rFonts w:asciiTheme="majorBidi" w:hAnsiTheme="majorBidi" w:cstheme="majorBidi"/>
          <w:bCs/>
          <w:sz w:val="24"/>
          <w:szCs w:val="24"/>
        </w:rPr>
        <w:t>,</w:t>
      </w:r>
      <w:r w:rsidRPr="00A32B6C">
        <w:rPr>
          <w:rFonts w:asciiTheme="majorBidi" w:hAnsiTheme="majorBidi" w:cstheme="majorBidi"/>
          <w:bCs/>
          <w:sz w:val="24"/>
          <w:szCs w:val="24"/>
        </w:rPr>
        <w:t xml:space="preserve"> she's pregnant, she'll soon put to bed</w:t>
      </w:r>
      <w:r w:rsidR="00D9256A">
        <w:rPr>
          <w:rFonts w:asciiTheme="majorBidi" w:hAnsiTheme="majorBidi" w:cstheme="majorBidi"/>
          <w:bCs/>
          <w:sz w:val="24"/>
          <w:szCs w:val="24"/>
        </w:rPr>
        <w:t>.</w:t>
      </w:r>
      <w:r w:rsidRPr="00A32B6C">
        <w:rPr>
          <w:rFonts w:asciiTheme="majorBidi" w:hAnsiTheme="majorBidi" w:cstheme="majorBidi"/>
          <w:bCs/>
          <w:sz w:val="24"/>
          <w:szCs w:val="24"/>
        </w:rPr>
        <w:t>”</w:t>
      </w:r>
      <w:r w:rsidR="00D9256A">
        <w:rPr>
          <w:rFonts w:asciiTheme="majorBidi" w:hAnsiTheme="majorBidi" w:cstheme="majorBidi"/>
          <w:bCs/>
          <w:sz w:val="24"/>
          <w:szCs w:val="24"/>
        </w:rPr>
        <w:t xml:space="preserve"> </w:t>
      </w:r>
      <w:r w:rsidRPr="00A32B6C">
        <w:rPr>
          <w:rFonts w:asciiTheme="majorBidi" w:hAnsiTheme="majorBidi" w:cstheme="majorBidi"/>
          <w:bCs/>
          <w:sz w:val="24"/>
          <w:szCs w:val="24"/>
        </w:rPr>
        <w:t>(Pg. 9)</w:t>
      </w:r>
    </w:p>
    <w:p w14:paraId="0C5B18C8" w14:textId="77777777" w:rsidR="000B05AC" w:rsidRPr="00A32B6C" w:rsidRDefault="000B05AC" w:rsidP="000B05AC">
      <w:pPr>
        <w:ind w:left="2160"/>
        <w:jc w:val="both"/>
        <w:rPr>
          <w:rFonts w:asciiTheme="majorBidi" w:hAnsiTheme="majorBidi" w:cstheme="majorBidi"/>
          <w:bCs/>
          <w:sz w:val="24"/>
          <w:szCs w:val="24"/>
        </w:rPr>
      </w:pPr>
      <w:r w:rsidRPr="00A32B6C">
        <w:rPr>
          <w:rFonts w:asciiTheme="majorBidi" w:hAnsiTheme="majorBidi" w:cstheme="majorBidi"/>
          <w:b/>
          <w:bCs/>
          <w:sz w:val="24"/>
          <w:szCs w:val="24"/>
        </w:rPr>
        <w:t xml:space="preserve">                    H:</w:t>
      </w:r>
      <w:r w:rsidRPr="00A32B6C">
        <w:rPr>
          <w:rFonts w:asciiTheme="majorBidi" w:hAnsiTheme="majorBidi" w:cstheme="majorBidi"/>
          <w:bCs/>
          <w:sz w:val="24"/>
          <w:szCs w:val="24"/>
        </w:rPr>
        <w:t xml:space="preserve"> Silent but actively listening to wife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2C9D0F69" w14:textId="77777777" w:rsidTr="000B05AC">
        <w:tc>
          <w:tcPr>
            <w:tcW w:w="9242" w:type="dxa"/>
          </w:tcPr>
          <w:p w14:paraId="1DD26C9A" w14:textId="77777777" w:rsidR="000B05AC" w:rsidRPr="00A32B6C" w:rsidRDefault="000B05AC" w:rsidP="00D9256A">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Upon reflection, masking their emotions can be interpreted as a maladaptive coping mechanism</w:t>
            </w:r>
            <w:r w:rsidR="00D9256A">
              <w:rPr>
                <w:rFonts w:asciiTheme="majorBidi" w:hAnsiTheme="majorBidi" w:cstheme="majorBidi"/>
                <w:bCs/>
                <w:sz w:val="24"/>
                <w:szCs w:val="24"/>
              </w:rPr>
              <w:t>,</w:t>
            </w:r>
            <w:r w:rsidRPr="00A32B6C">
              <w:rPr>
                <w:rFonts w:asciiTheme="majorBidi" w:hAnsiTheme="majorBidi" w:cstheme="majorBidi"/>
                <w:bCs/>
                <w:sz w:val="24"/>
                <w:szCs w:val="24"/>
              </w:rPr>
              <w:t xml:space="preserve"> which temporarily relieves emotional stress. The consequences of em</w:t>
            </w:r>
            <w:r w:rsidRPr="00A32B6C">
              <w:rPr>
                <w:rFonts w:asciiTheme="majorBidi" w:hAnsiTheme="majorBidi" w:cstheme="majorBidi"/>
                <w:bCs/>
                <w:sz w:val="24"/>
                <w:szCs w:val="24"/>
              </w:rPr>
              <w:t>o</w:t>
            </w:r>
            <w:r w:rsidRPr="00A32B6C">
              <w:rPr>
                <w:rFonts w:asciiTheme="majorBidi" w:hAnsiTheme="majorBidi" w:cstheme="majorBidi"/>
                <w:bCs/>
                <w:sz w:val="24"/>
                <w:szCs w:val="24"/>
              </w:rPr>
              <w:t xml:space="preserve">tional masking include deception as interpreted by </w:t>
            </w:r>
            <w:r w:rsidR="00D9256A">
              <w:rPr>
                <w:rFonts w:asciiTheme="majorBidi" w:hAnsiTheme="majorBidi" w:cstheme="majorBidi"/>
                <w:bCs/>
                <w:sz w:val="24"/>
                <w:szCs w:val="24"/>
              </w:rPr>
              <w:t>C</w:t>
            </w:r>
            <w:r w:rsidR="00D9256A"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 xml:space="preserve">Bako. The entire act interpreted by </w:t>
            </w:r>
            <w:r w:rsidR="00D9256A">
              <w:rPr>
                <w:rFonts w:asciiTheme="majorBidi" w:hAnsiTheme="majorBidi" w:cstheme="majorBidi"/>
                <w:bCs/>
                <w:sz w:val="24"/>
                <w:szCs w:val="24"/>
              </w:rPr>
              <w:t>C</w:t>
            </w:r>
            <w:r w:rsidR="00D9256A"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Bako in masking their emotions possibly served as a source of comfort</w:t>
            </w:r>
            <w:r w:rsidR="00D9256A">
              <w:rPr>
                <w:rFonts w:asciiTheme="majorBidi" w:hAnsiTheme="majorBidi" w:cstheme="majorBidi"/>
                <w:bCs/>
                <w:sz w:val="24"/>
                <w:szCs w:val="24"/>
              </w:rPr>
              <w:t>,</w:t>
            </w:r>
            <w:r w:rsidRPr="00A32B6C">
              <w:rPr>
                <w:rFonts w:asciiTheme="majorBidi" w:hAnsiTheme="majorBidi" w:cstheme="majorBidi"/>
                <w:bCs/>
                <w:sz w:val="24"/>
                <w:szCs w:val="24"/>
              </w:rPr>
              <w:t xml:space="preserve"> as they were delighted to share their experiences. From a relational dynamics perspective, masking their emotions can be interpreted as a way to prevent unwanted pressure from friends and family</w:t>
            </w:r>
            <w:r w:rsidR="00D9256A">
              <w:rPr>
                <w:rFonts w:asciiTheme="majorBidi" w:hAnsiTheme="majorBidi" w:cstheme="majorBidi"/>
                <w:bCs/>
                <w:sz w:val="24"/>
                <w:szCs w:val="24"/>
              </w:rPr>
              <w:t>,</w:t>
            </w:r>
            <w:r w:rsidRPr="00A32B6C">
              <w:rPr>
                <w:rFonts w:asciiTheme="majorBidi" w:hAnsiTheme="majorBidi" w:cstheme="majorBidi"/>
                <w:bCs/>
                <w:sz w:val="24"/>
                <w:szCs w:val="24"/>
              </w:rPr>
              <w:t xml:space="preserve"> which can possibly impact their relational elements. </w:t>
            </w:r>
          </w:p>
        </w:tc>
      </w:tr>
    </w:tbl>
    <w:p w14:paraId="20650337" w14:textId="77777777" w:rsidR="000B05AC" w:rsidRPr="00A32B6C" w:rsidRDefault="000B05AC" w:rsidP="000B05AC">
      <w:pPr>
        <w:spacing w:line="360" w:lineRule="auto"/>
        <w:jc w:val="both"/>
        <w:rPr>
          <w:rFonts w:asciiTheme="majorBidi" w:hAnsiTheme="majorBidi" w:cstheme="majorBidi"/>
          <w:bCs/>
          <w:sz w:val="24"/>
          <w:szCs w:val="24"/>
        </w:rPr>
      </w:pPr>
    </w:p>
    <w:p w14:paraId="5E39272D" w14:textId="77777777" w:rsidR="000B05AC" w:rsidRPr="00A32B6C" w:rsidRDefault="000B05AC" w:rsidP="00D9256A">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Some couples believe that the best way to avoid unnecessary pressure </w:t>
      </w:r>
      <w:r w:rsidR="00D9256A">
        <w:rPr>
          <w:rFonts w:asciiTheme="majorBidi" w:hAnsiTheme="majorBidi" w:cstheme="majorBidi"/>
          <w:bCs/>
          <w:sz w:val="24"/>
          <w:szCs w:val="24"/>
        </w:rPr>
        <w:t>is</w:t>
      </w:r>
      <w:r w:rsidR="00D9256A"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to avoid family members. The couples had to sit down and make a decision as a couple to reduce the impact of family pressure on their relationship</w:t>
      </w:r>
      <w:r w:rsidR="00D9256A">
        <w:rPr>
          <w:rFonts w:asciiTheme="majorBidi" w:hAnsiTheme="majorBidi" w:cstheme="majorBidi"/>
          <w:bCs/>
          <w:sz w:val="24"/>
          <w:szCs w:val="24"/>
        </w:rPr>
        <w:t>,</w:t>
      </w:r>
      <w:r w:rsidRPr="00A32B6C">
        <w:rPr>
          <w:rFonts w:asciiTheme="majorBidi" w:hAnsiTheme="majorBidi" w:cstheme="majorBidi"/>
          <w:bCs/>
          <w:sz w:val="24"/>
          <w:szCs w:val="24"/>
        </w:rPr>
        <w:t xml:space="preserve"> thus improving their relational dynamics (</w:t>
      </w:r>
      <w:r w:rsidR="00D9256A">
        <w:rPr>
          <w:rFonts w:asciiTheme="majorBidi" w:hAnsiTheme="majorBidi" w:cstheme="majorBidi"/>
          <w:bCs/>
          <w:sz w:val="24"/>
          <w:szCs w:val="24"/>
        </w:rPr>
        <w:t>a</w:t>
      </w:r>
      <w:r w:rsidR="00D9256A" w:rsidRPr="00A32B6C">
        <w:rPr>
          <w:rFonts w:asciiTheme="majorBidi" w:hAnsiTheme="majorBidi" w:cstheme="majorBidi"/>
          <w:bCs/>
          <w:sz w:val="24"/>
          <w:szCs w:val="24"/>
        </w:rPr>
        <w:t xml:space="preserve">s </w:t>
      </w:r>
      <w:r w:rsidRPr="00A32B6C">
        <w:rPr>
          <w:rFonts w:asciiTheme="majorBidi" w:hAnsiTheme="majorBidi" w:cstheme="majorBidi"/>
          <w:bCs/>
          <w:sz w:val="24"/>
          <w:szCs w:val="24"/>
        </w:rPr>
        <w:t xml:space="preserve">seen </w:t>
      </w:r>
      <w:r w:rsidR="00D9256A">
        <w:rPr>
          <w:rFonts w:asciiTheme="majorBidi" w:hAnsiTheme="majorBidi" w:cstheme="majorBidi"/>
          <w:bCs/>
          <w:sz w:val="24"/>
          <w:szCs w:val="24"/>
        </w:rPr>
        <w:t>b</w:t>
      </w:r>
      <w:r w:rsidR="00D9256A">
        <w:rPr>
          <w:rFonts w:asciiTheme="majorBidi" w:hAnsiTheme="majorBidi" w:cstheme="majorBidi"/>
          <w:bCs/>
          <w:sz w:val="24"/>
          <w:szCs w:val="24"/>
        </w:rPr>
        <w:t>e</w:t>
      </w:r>
      <w:r w:rsidR="00D9256A">
        <w:rPr>
          <w:rFonts w:asciiTheme="majorBidi" w:hAnsiTheme="majorBidi" w:cstheme="majorBidi"/>
          <w:bCs/>
          <w:sz w:val="24"/>
          <w:szCs w:val="24"/>
        </w:rPr>
        <w:t>low with</w:t>
      </w:r>
      <w:r w:rsidR="00D9256A"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Couple Adodo). The impact family members have on their relationship does more harm than good; consequently</w:t>
      </w:r>
      <w:r w:rsidR="00D9256A">
        <w:rPr>
          <w:rFonts w:asciiTheme="majorBidi" w:hAnsiTheme="majorBidi" w:cstheme="majorBidi"/>
          <w:bCs/>
          <w:sz w:val="24"/>
          <w:szCs w:val="24"/>
        </w:rPr>
        <w:t>,</w:t>
      </w:r>
      <w:r w:rsidRPr="00A32B6C">
        <w:rPr>
          <w:rFonts w:asciiTheme="majorBidi" w:hAnsiTheme="majorBidi" w:cstheme="majorBidi"/>
          <w:bCs/>
          <w:sz w:val="24"/>
          <w:szCs w:val="24"/>
        </w:rPr>
        <w:t xml:space="preserve"> they will rather keep a safe distance from them. </w:t>
      </w:r>
      <w:r w:rsidR="00D9256A">
        <w:rPr>
          <w:rFonts w:asciiTheme="majorBidi" w:hAnsiTheme="majorBidi" w:cstheme="majorBidi"/>
          <w:bCs/>
          <w:sz w:val="24"/>
          <w:szCs w:val="24"/>
        </w:rPr>
        <w:t>Others</w:t>
      </w:r>
      <w:r w:rsidRPr="00A32B6C">
        <w:rPr>
          <w:rFonts w:asciiTheme="majorBidi" w:hAnsiTheme="majorBidi" w:cstheme="majorBidi"/>
          <w:bCs/>
          <w:sz w:val="24"/>
          <w:szCs w:val="24"/>
        </w:rPr>
        <w:t xml:space="preserve"> feel watching what to say and what not</w:t>
      </w:r>
      <w:r w:rsidR="00D9256A">
        <w:rPr>
          <w:rFonts w:asciiTheme="majorBidi" w:hAnsiTheme="majorBidi" w:cstheme="majorBidi"/>
          <w:bCs/>
          <w:sz w:val="24"/>
          <w:szCs w:val="24"/>
        </w:rPr>
        <w:t xml:space="preserve"> to say</w:t>
      </w:r>
      <w:r w:rsidRPr="00A32B6C">
        <w:rPr>
          <w:rFonts w:asciiTheme="majorBidi" w:hAnsiTheme="majorBidi" w:cstheme="majorBidi"/>
          <w:bCs/>
          <w:sz w:val="24"/>
          <w:szCs w:val="24"/>
        </w:rPr>
        <w:t xml:space="preserve"> is a strategy to avoid emotional distress from family as regards their fertility issues. </w:t>
      </w:r>
    </w:p>
    <w:p w14:paraId="51A0CD27" w14:textId="77777777" w:rsidR="000B05AC" w:rsidRPr="00A32B6C" w:rsidRDefault="000B05AC" w:rsidP="00D9256A">
      <w:pPr>
        <w:ind w:left="2160"/>
        <w:jc w:val="both"/>
        <w:rPr>
          <w:rFonts w:asciiTheme="majorBidi" w:hAnsiTheme="majorBidi" w:cstheme="majorBidi"/>
          <w:bCs/>
          <w:sz w:val="24"/>
          <w:szCs w:val="24"/>
        </w:rPr>
      </w:pPr>
      <w:r w:rsidRPr="00A32B6C">
        <w:rPr>
          <w:rFonts w:asciiTheme="majorBidi" w:hAnsiTheme="majorBidi" w:cstheme="majorBidi"/>
          <w:b/>
          <w:bCs/>
          <w:sz w:val="24"/>
          <w:szCs w:val="24"/>
        </w:rPr>
        <w:lastRenderedPageBreak/>
        <w:t>Couple Adodo: W:</w:t>
      </w:r>
      <w:r w:rsidRPr="00A32B6C">
        <w:rPr>
          <w:rFonts w:asciiTheme="majorBidi" w:hAnsiTheme="majorBidi" w:cstheme="majorBidi"/>
          <w:bCs/>
          <w:sz w:val="24"/>
          <w:szCs w:val="24"/>
        </w:rPr>
        <w:t xml:space="preserve"> *giggles* </w:t>
      </w:r>
      <w:r w:rsidR="00D9256A">
        <w:rPr>
          <w:rFonts w:asciiTheme="majorBidi" w:hAnsiTheme="majorBidi" w:cstheme="majorBidi"/>
          <w:bCs/>
          <w:sz w:val="24"/>
          <w:szCs w:val="24"/>
        </w:rPr>
        <w:t>[</w:t>
      </w:r>
      <w:r w:rsidRPr="00A32B6C">
        <w:rPr>
          <w:rFonts w:asciiTheme="majorBidi" w:hAnsiTheme="majorBidi" w:cstheme="majorBidi"/>
          <w:bCs/>
          <w:sz w:val="24"/>
          <w:szCs w:val="24"/>
        </w:rPr>
        <w:t>emotional giggles to mask emotions</w:t>
      </w:r>
      <w:r w:rsidR="00D9256A">
        <w:rPr>
          <w:rFonts w:asciiTheme="majorBidi" w:hAnsiTheme="majorBidi" w:cstheme="majorBidi"/>
          <w:bCs/>
          <w:sz w:val="24"/>
          <w:szCs w:val="24"/>
        </w:rPr>
        <w:t>]</w:t>
      </w:r>
      <w:r w:rsidRPr="00A32B6C">
        <w:rPr>
          <w:rFonts w:asciiTheme="majorBidi" w:hAnsiTheme="majorBidi" w:cstheme="majorBidi"/>
          <w:bCs/>
          <w:sz w:val="24"/>
          <w:szCs w:val="24"/>
        </w:rPr>
        <w:t xml:space="preserve"> </w:t>
      </w:r>
      <w:r w:rsidR="00D9256A">
        <w:rPr>
          <w:rFonts w:asciiTheme="majorBidi" w:hAnsiTheme="majorBidi" w:cstheme="majorBidi"/>
          <w:bCs/>
          <w:sz w:val="24"/>
          <w:szCs w:val="24"/>
        </w:rPr>
        <w:t>“T</w:t>
      </w:r>
      <w:r w:rsidR="00D9256A" w:rsidRPr="00A32B6C">
        <w:rPr>
          <w:rFonts w:asciiTheme="majorBidi" w:hAnsiTheme="majorBidi" w:cstheme="majorBidi"/>
          <w:bCs/>
          <w:sz w:val="24"/>
          <w:szCs w:val="24"/>
        </w:rPr>
        <w:t xml:space="preserve">he </w:t>
      </w:r>
      <w:r w:rsidRPr="00A32B6C">
        <w:rPr>
          <w:rFonts w:asciiTheme="majorBidi" w:hAnsiTheme="majorBidi" w:cstheme="majorBidi"/>
          <w:bCs/>
          <w:sz w:val="24"/>
          <w:szCs w:val="24"/>
        </w:rPr>
        <w:t>only thing is family, family, family. The level at which we are now, there's no family again... because that's the only thing that both of us have resolved to, because family bumping into this issue has not helped us so far, so we have decided that anything that we want to do now, we should just keep a distance from our family members because you know?</w:t>
      </w:r>
      <w:r w:rsidR="00D9256A">
        <w:rPr>
          <w:rFonts w:asciiTheme="majorBidi" w:hAnsiTheme="majorBidi" w:cstheme="majorBidi"/>
          <w:bCs/>
          <w:sz w:val="24"/>
          <w:szCs w:val="24"/>
        </w:rPr>
        <w:t>”</w:t>
      </w:r>
      <w:r w:rsidRPr="00A32B6C">
        <w:rPr>
          <w:rFonts w:asciiTheme="majorBidi" w:hAnsiTheme="majorBidi" w:cstheme="majorBidi"/>
          <w:bCs/>
          <w:sz w:val="24"/>
          <w:szCs w:val="24"/>
        </w:rPr>
        <w:t xml:space="preserve"> (Pg. 32)</w:t>
      </w:r>
    </w:p>
    <w:p w14:paraId="20EB28E9" w14:textId="77777777" w:rsidR="000B05AC" w:rsidRPr="00A32B6C" w:rsidRDefault="000B05AC" w:rsidP="00D9256A">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Akin: W:</w:t>
      </w:r>
      <w:r w:rsidRPr="00A32B6C">
        <w:rPr>
          <w:rFonts w:asciiTheme="majorBidi" w:hAnsiTheme="majorBidi" w:cstheme="majorBidi"/>
          <w:bCs/>
          <w:sz w:val="24"/>
          <w:szCs w:val="24"/>
        </w:rPr>
        <w:t xml:space="preserve"> </w:t>
      </w:r>
      <w:r w:rsidR="00D9256A">
        <w:rPr>
          <w:rFonts w:asciiTheme="majorBidi" w:hAnsiTheme="majorBidi" w:cstheme="majorBidi"/>
          <w:bCs/>
          <w:sz w:val="24"/>
          <w:szCs w:val="24"/>
        </w:rPr>
        <w:t>“</w:t>
      </w:r>
      <w:r w:rsidRPr="00A32B6C">
        <w:rPr>
          <w:rFonts w:asciiTheme="majorBidi" w:hAnsiTheme="majorBidi" w:cstheme="majorBidi"/>
          <w:bCs/>
          <w:sz w:val="24"/>
          <w:szCs w:val="24"/>
        </w:rPr>
        <w:t>Me</w:t>
      </w:r>
      <w:r w:rsidR="00D9256A">
        <w:rPr>
          <w:rFonts w:asciiTheme="majorBidi" w:hAnsiTheme="majorBidi" w:cstheme="majorBidi"/>
          <w:bCs/>
          <w:sz w:val="24"/>
          <w:szCs w:val="24"/>
        </w:rPr>
        <w:t>,</w:t>
      </w:r>
      <w:r w:rsidRPr="00A32B6C">
        <w:rPr>
          <w:rFonts w:asciiTheme="majorBidi" w:hAnsiTheme="majorBidi" w:cstheme="majorBidi"/>
          <w:bCs/>
          <w:sz w:val="24"/>
          <w:szCs w:val="24"/>
        </w:rPr>
        <w:t xml:space="preserve"> I just, normally I don't give them </w:t>
      </w:r>
      <w:r w:rsidR="00D9256A">
        <w:rPr>
          <w:rFonts w:asciiTheme="majorBidi" w:hAnsiTheme="majorBidi" w:cstheme="majorBidi"/>
          <w:bCs/>
          <w:sz w:val="24"/>
          <w:szCs w:val="24"/>
        </w:rPr>
        <w:t>[f</w:t>
      </w:r>
      <w:r w:rsidRPr="00A32B6C">
        <w:rPr>
          <w:rFonts w:asciiTheme="majorBidi" w:hAnsiTheme="majorBidi" w:cstheme="majorBidi"/>
          <w:bCs/>
          <w:sz w:val="24"/>
          <w:szCs w:val="24"/>
        </w:rPr>
        <w:t>amily and friends</w:t>
      </w:r>
      <w:r w:rsidR="00D9256A">
        <w:rPr>
          <w:rFonts w:asciiTheme="majorBidi" w:hAnsiTheme="majorBidi" w:cstheme="majorBidi"/>
          <w:bCs/>
          <w:sz w:val="24"/>
          <w:szCs w:val="24"/>
        </w:rPr>
        <w:t>]</w:t>
      </w:r>
      <w:r w:rsidR="00D9256A"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reply</w:t>
      </w:r>
      <w:r w:rsidR="00D9256A">
        <w:rPr>
          <w:rFonts w:asciiTheme="majorBidi" w:hAnsiTheme="majorBidi" w:cstheme="majorBidi"/>
          <w:bCs/>
          <w:sz w:val="24"/>
          <w:szCs w:val="24"/>
        </w:rPr>
        <w:t>.</w:t>
      </w:r>
      <w:r w:rsidR="00D9256A"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I'll just have it in mind that there is a solution</w:t>
      </w:r>
      <w:r w:rsidR="00D9256A">
        <w:rPr>
          <w:rFonts w:asciiTheme="majorBidi" w:hAnsiTheme="majorBidi" w:cstheme="majorBidi"/>
          <w:bCs/>
          <w:sz w:val="24"/>
          <w:szCs w:val="24"/>
        </w:rPr>
        <w:t>;</w:t>
      </w:r>
      <w:r w:rsidR="00D9256A"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I don't r</w:t>
      </w:r>
      <w:r w:rsidRPr="00A32B6C">
        <w:rPr>
          <w:rFonts w:asciiTheme="majorBidi" w:hAnsiTheme="majorBidi" w:cstheme="majorBidi"/>
          <w:bCs/>
          <w:sz w:val="24"/>
          <w:szCs w:val="24"/>
        </w:rPr>
        <w:t>e</w:t>
      </w:r>
      <w:r w:rsidRPr="00A32B6C">
        <w:rPr>
          <w:rFonts w:asciiTheme="majorBidi" w:hAnsiTheme="majorBidi" w:cstheme="majorBidi"/>
          <w:bCs/>
          <w:sz w:val="24"/>
          <w:szCs w:val="24"/>
        </w:rPr>
        <w:t>ally give them reply. I don’t</w:t>
      </w:r>
      <w:r w:rsidR="00D9256A">
        <w:rPr>
          <w:rFonts w:asciiTheme="majorBidi" w:hAnsiTheme="majorBidi" w:cstheme="majorBidi"/>
          <w:bCs/>
          <w:sz w:val="24"/>
          <w:szCs w:val="24"/>
        </w:rPr>
        <w:t>.”</w:t>
      </w:r>
      <w:r w:rsidRPr="00A32B6C">
        <w:rPr>
          <w:rFonts w:asciiTheme="majorBidi" w:hAnsiTheme="majorBidi" w:cstheme="majorBidi"/>
          <w:bCs/>
          <w:sz w:val="24"/>
          <w:szCs w:val="24"/>
        </w:rPr>
        <w:t xml:space="preserve"> (Pg. 6)</w:t>
      </w:r>
    </w:p>
    <w:p w14:paraId="788D4104" w14:textId="77777777" w:rsidR="000B05AC" w:rsidRPr="00A32B6C" w:rsidRDefault="000B05AC" w:rsidP="000B05AC">
      <w:pPr>
        <w:ind w:left="2160"/>
        <w:jc w:val="both"/>
        <w:rPr>
          <w:rFonts w:asciiTheme="majorBidi" w:hAnsiTheme="majorBidi" w:cstheme="majorBidi"/>
          <w:bCs/>
          <w:sz w:val="24"/>
          <w:szCs w:val="24"/>
        </w:rPr>
      </w:pPr>
      <w:r w:rsidRPr="00A32B6C">
        <w:rPr>
          <w:rFonts w:asciiTheme="majorBidi" w:hAnsiTheme="majorBidi" w:cstheme="majorBidi"/>
          <w:b/>
          <w:bCs/>
          <w:sz w:val="24"/>
          <w:szCs w:val="24"/>
        </w:rPr>
        <w:t>H:</w:t>
      </w:r>
      <w:r w:rsidRPr="00A32B6C">
        <w:rPr>
          <w:rFonts w:asciiTheme="majorBidi" w:hAnsiTheme="majorBidi" w:cstheme="majorBidi"/>
          <w:bCs/>
          <w:sz w:val="24"/>
          <w:szCs w:val="24"/>
        </w:rPr>
        <w:t xml:space="preserve"> Silent but actively listening to wife</w:t>
      </w:r>
      <w:r w:rsidR="00D9256A">
        <w:rPr>
          <w:rFonts w:asciiTheme="majorBidi" w:hAnsiTheme="majorBidi" w:cstheme="majorBidi"/>
          <w:bCs/>
          <w:sz w:val="24"/>
          <w:szCs w:val="24"/>
        </w:rPr>
        <w:t>.</w:t>
      </w:r>
    </w:p>
    <w:p w14:paraId="5E043681" w14:textId="77777777" w:rsidR="000B05AC" w:rsidRPr="00A32B6C" w:rsidRDefault="000B05AC" w:rsidP="000B05AC">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Yinusa: W:</w:t>
      </w:r>
      <w:r w:rsidRPr="00A32B6C">
        <w:rPr>
          <w:rFonts w:asciiTheme="majorBidi" w:hAnsiTheme="majorBidi" w:cstheme="majorBidi"/>
          <w:bCs/>
          <w:sz w:val="24"/>
          <w:szCs w:val="24"/>
        </w:rPr>
        <w:t xml:space="preserve"> </w:t>
      </w:r>
      <w:r w:rsidR="00C647D4">
        <w:rPr>
          <w:rFonts w:asciiTheme="majorBidi" w:hAnsiTheme="majorBidi" w:cstheme="majorBidi"/>
          <w:bCs/>
          <w:sz w:val="24"/>
          <w:szCs w:val="24"/>
        </w:rPr>
        <w:t>“</w:t>
      </w:r>
      <w:r w:rsidRPr="00A32B6C">
        <w:rPr>
          <w:rFonts w:asciiTheme="majorBidi" w:hAnsiTheme="majorBidi" w:cstheme="majorBidi"/>
          <w:bCs/>
          <w:sz w:val="24"/>
          <w:szCs w:val="24"/>
        </w:rPr>
        <w:t>I don't talk about it, I don't discuss it with an</w:t>
      </w:r>
      <w:r w:rsidRPr="00A32B6C">
        <w:rPr>
          <w:rFonts w:asciiTheme="majorBidi" w:hAnsiTheme="majorBidi" w:cstheme="majorBidi"/>
          <w:bCs/>
          <w:sz w:val="24"/>
          <w:szCs w:val="24"/>
        </w:rPr>
        <w:t>y</w:t>
      </w:r>
      <w:r w:rsidRPr="00A32B6C">
        <w:rPr>
          <w:rFonts w:asciiTheme="majorBidi" w:hAnsiTheme="majorBidi" w:cstheme="majorBidi"/>
          <w:bCs/>
          <w:sz w:val="24"/>
          <w:szCs w:val="24"/>
        </w:rPr>
        <w:t xml:space="preserve">body, you might ask me, </w:t>
      </w:r>
      <w:r w:rsidR="00C647D4">
        <w:rPr>
          <w:rFonts w:asciiTheme="majorBidi" w:hAnsiTheme="majorBidi" w:cstheme="majorBidi"/>
          <w:bCs/>
          <w:sz w:val="24"/>
          <w:szCs w:val="24"/>
        </w:rPr>
        <w:t>‘</w:t>
      </w:r>
      <w:r w:rsidRPr="00A32B6C">
        <w:rPr>
          <w:rFonts w:asciiTheme="majorBidi" w:hAnsiTheme="majorBidi" w:cstheme="majorBidi"/>
          <w:bCs/>
          <w:sz w:val="24"/>
          <w:szCs w:val="24"/>
        </w:rPr>
        <w:t>ahh what is the problem? Is it from you or from your husband?</w:t>
      </w:r>
      <w:r w:rsidR="00C647D4">
        <w:rPr>
          <w:rFonts w:asciiTheme="majorBidi" w:hAnsiTheme="majorBidi" w:cstheme="majorBidi"/>
          <w:bCs/>
          <w:sz w:val="24"/>
          <w:szCs w:val="24"/>
        </w:rPr>
        <w:t>’</w:t>
      </w:r>
      <w:r w:rsidRPr="00A32B6C">
        <w:rPr>
          <w:rFonts w:asciiTheme="majorBidi" w:hAnsiTheme="majorBidi" w:cstheme="majorBidi"/>
          <w:bCs/>
          <w:sz w:val="24"/>
          <w:szCs w:val="24"/>
        </w:rPr>
        <w:t xml:space="preserve"> I say we don't have problem. So, I don't discuss the matter with anybody.</w:t>
      </w:r>
      <w:r w:rsidR="00C647D4">
        <w:rPr>
          <w:rFonts w:asciiTheme="majorBidi" w:hAnsiTheme="majorBidi" w:cstheme="majorBidi"/>
          <w:bCs/>
          <w:sz w:val="24"/>
          <w:szCs w:val="24"/>
        </w:rPr>
        <w:t xml:space="preserve">” </w:t>
      </w:r>
      <w:r w:rsidRPr="00A32B6C">
        <w:rPr>
          <w:rFonts w:asciiTheme="majorBidi" w:hAnsiTheme="majorBidi" w:cstheme="majorBidi"/>
          <w:bCs/>
          <w:sz w:val="24"/>
          <w:szCs w:val="24"/>
        </w:rPr>
        <w:t>(Pg. 28)</w:t>
      </w:r>
    </w:p>
    <w:p w14:paraId="62ABDD09" w14:textId="77777777" w:rsidR="000B05AC" w:rsidRPr="00A32B6C" w:rsidRDefault="000B05AC" w:rsidP="000B05AC">
      <w:pPr>
        <w:ind w:left="2160"/>
        <w:jc w:val="both"/>
        <w:rPr>
          <w:rFonts w:asciiTheme="majorBidi" w:hAnsiTheme="majorBidi" w:cstheme="majorBidi"/>
          <w:bCs/>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4B1B565E" w14:textId="77777777" w:rsidTr="000B05AC">
        <w:tc>
          <w:tcPr>
            <w:tcW w:w="9242" w:type="dxa"/>
          </w:tcPr>
          <w:p w14:paraId="764B8ADE" w14:textId="77777777" w:rsidR="000B05AC" w:rsidRPr="00A32B6C" w:rsidRDefault="000B05AC" w:rsidP="00C647D4">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From the interpretation of the couple, it can be construed that pressure from family is a major stressor to the couple’s state of mind. Upon reflection, when the couples are emotionally distressed or stressed, there is a possibility of the couple resorting to keep to </w:t>
            </w:r>
            <w:r w:rsidR="00C647D4">
              <w:rPr>
                <w:rFonts w:asciiTheme="majorBidi" w:hAnsiTheme="majorBidi" w:cstheme="majorBidi"/>
                <w:bCs/>
                <w:sz w:val="24"/>
                <w:szCs w:val="24"/>
              </w:rPr>
              <w:t>themselves,</w:t>
            </w:r>
            <w:r w:rsidR="00C647D4"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which in turn can potentially impact on how they interact</w:t>
            </w:r>
            <w:r w:rsidR="00C647D4">
              <w:rPr>
                <w:rFonts w:asciiTheme="majorBidi" w:hAnsiTheme="majorBidi" w:cstheme="majorBidi"/>
                <w:bCs/>
                <w:sz w:val="24"/>
                <w:szCs w:val="24"/>
              </w:rPr>
              <w:t>,</w:t>
            </w:r>
            <w:r w:rsidRPr="00A32B6C">
              <w:rPr>
                <w:rFonts w:asciiTheme="majorBidi" w:hAnsiTheme="majorBidi" w:cstheme="majorBidi"/>
                <w:bCs/>
                <w:sz w:val="24"/>
                <w:szCs w:val="24"/>
              </w:rPr>
              <w:t xml:space="preserve"> thus impacting their relational dynamics.</w:t>
            </w:r>
          </w:p>
        </w:tc>
      </w:tr>
    </w:tbl>
    <w:p w14:paraId="72CD2764" w14:textId="77777777" w:rsidR="000B05AC" w:rsidRPr="00A32B6C" w:rsidRDefault="000B05AC" w:rsidP="000B05AC">
      <w:pPr>
        <w:spacing w:line="360" w:lineRule="auto"/>
        <w:jc w:val="both"/>
        <w:rPr>
          <w:rFonts w:asciiTheme="majorBidi" w:hAnsiTheme="majorBidi" w:cstheme="majorBidi"/>
          <w:bCs/>
          <w:sz w:val="14"/>
          <w:szCs w:val="14"/>
        </w:rPr>
      </w:pPr>
    </w:p>
    <w:p w14:paraId="436D1FF6" w14:textId="77777777" w:rsidR="000B05AC" w:rsidRPr="00A32B6C" w:rsidRDefault="000B05AC" w:rsidP="00C647D4">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Some couples also find keeping their professional life separate from their personal life is an effective strategy in dealing with pressure. </w:t>
      </w:r>
      <w:r w:rsidR="00C647D4" w:rsidRPr="00A32B6C">
        <w:rPr>
          <w:rFonts w:asciiTheme="majorBidi" w:hAnsiTheme="majorBidi" w:cstheme="majorBidi"/>
          <w:bCs/>
          <w:sz w:val="24"/>
          <w:szCs w:val="24"/>
        </w:rPr>
        <w:t>Th</w:t>
      </w:r>
      <w:r w:rsidR="00C647D4">
        <w:rPr>
          <w:rFonts w:asciiTheme="majorBidi" w:hAnsiTheme="majorBidi" w:cstheme="majorBidi"/>
          <w:bCs/>
          <w:sz w:val="24"/>
          <w:szCs w:val="24"/>
        </w:rPr>
        <w:t>i</w:t>
      </w:r>
      <w:r w:rsidR="00C647D4" w:rsidRPr="00A32B6C">
        <w:rPr>
          <w:rFonts w:asciiTheme="majorBidi" w:hAnsiTheme="majorBidi" w:cstheme="majorBidi"/>
          <w:bCs/>
          <w:sz w:val="24"/>
          <w:szCs w:val="24"/>
        </w:rPr>
        <w:t>s impact</w:t>
      </w:r>
      <w:r w:rsidR="00C647D4">
        <w:rPr>
          <w:rFonts w:asciiTheme="majorBidi" w:hAnsiTheme="majorBidi" w:cstheme="majorBidi"/>
          <w:bCs/>
          <w:sz w:val="24"/>
          <w:szCs w:val="24"/>
        </w:rPr>
        <w:t>s</w:t>
      </w:r>
      <w:r w:rsidR="00C647D4"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their social interactive way of life, thus promoting better relational dynamics between couples through avoiding pressure </w:t>
      </w:r>
      <w:r w:rsidR="00C647D4">
        <w:rPr>
          <w:rFonts w:asciiTheme="majorBidi" w:hAnsiTheme="majorBidi" w:cstheme="majorBidi"/>
          <w:bCs/>
          <w:sz w:val="24"/>
          <w:szCs w:val="24"/>
        </w:rPr>
        <w:t>that</w:t>
      </w:r>
      <w:r w:rsidR="00C647D4"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could be a stressor</w:t>
      </w:r>
      <w:r w:rsidR="00C647D4">
        <w:rPr>
          <w:rFonts w:asciiTheme="majorBidi" w:hAnsiTheme="majorBidi" w:cstheme="majorBidi"/>
          <w:bCs/>
          <w:sz w:val="24"/>
          <w:szCs w:val="24"/>
        </w:rPr>
        <w:t>,</w:t>
      </w:r>
      <w:r w:rsidRPr="00A32B6C">
        <w:rPr>
          <w:rFonts w:asciiTheme="majorBidi" w:hAnsiTheme="majorBidi" w:cstheme="majorBidi"/>
          <w:bCs/>
          <w:sz w:val="24"/>
          <w:szCs w:val="24"/>
        </w:rPr>
        <w:t xml:space="preserve"> </w:t>
      </w:r>
      <w:r w:rsidR="00C647D4">
        <w:rPr>
          <w:rFonts w:asciiTheme="majorBidi" w:hAnsiTheme="majorBidi" w:cstheme="majorBidi"/>
          <w:bCs/>
          <w:sz w:val="24"/>
          <w:szCs w:val="24"/>
        </w:rPr>
        <w:t>which</w:t>
      </w:r>
      <w:r w:rsidR="00C647D4"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could possibly impact how they communicate, interact, respect each other and express the feeling of affection.</w:t>
      </w:r>
    </w:p>
    <w:p w14:paraId="4C700B4A" w14:textId="77777777" w:rsidR="000B05AC" w:rsidRPr="00A32B6C" w:rsidRDefault="000B05AC" w:rsidP="00C647D4">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Paul</w:t>
      </w:r>
      <w:proofErr w:type="gramStart"/>
      <w:r w:rsidRPr="00A32B6C">
        <w:rPr>
          <w:rFonts w:asciiTheme="majorBidi" w:hAnsiTheme="majorBidi" w:cstheme="majorBidi"/>
          <w:b/>
          <w:bCs/>
          <w:sz w:val="24"/>
          <w:szCs w:val="24"/>
        </w:rPr>
        <w:t>:H</w:t>
      </w:r>
      <w:proofErr w:type="gramEnd"/>
      <w:r w:rsidRPr="00A32B6C">
        <w:rPr>
          <w:rFonts w:asciiTheme="majorBidi" w:hAnsiTheme="majorBidi" w:cstheme="majorBidi"/>
          <w:b/>
          <w:bCs/>
          <w:sz w:val="24"/>
          <w:szCs w:val="24"/>
        </w:rPr>
        <w:t>:</w:t>
      </w:r>
      <w:r w:rsidRPr="00A32B6C">
        <w:rPr>
          <w:rFonts w:asciiTheme="majorBidi" w:hAnsiTheme="majorBidi" w:cstheme="majorBidi"/>
          <w:bCs/>
          <w:sz w:val="24"/>
          <w:szCs w:val="24"/>
        </w:rPr>
        <w:t xml:space="preserve"> “</w:t>
      </w:r>
      <w:r w:rsidR="00C647D4">
        <w:rPr>
          <w:rFonts w:asciiTheme="majorBidi" w:hAnsiTheme="majorBidi" w:cstheme="majorBidi"/>
          <w:bCs/>
          <w:sz w:val="24"/>
          <w:szCs w:val="24"/>
        </w:rPr>
        <w:t>I</w:t>
      </w:r>
      <w:r w:rsidR="00C647D4" w:rsidRPr="00A32B6C">
        <w:rPr>
          <w:rFonts w:asciiTheme="majorBidi" w:hAnsiTheme="majorBidi" w:cstheme="majorBidi"/>
          <w:bCs/>
          <w:sz w:val="24"/>
          <w:szCs w:val="24"/>
        </w:rPr>
        <w:t xml:space="preserve">t's </w:t>
      </w:r>
      <w:r w:rsidRPr="00A32B6C">
        <w:rPr>
          <w:rFonts w:asciiTheme="majorBidi" w:hAnsiTheme="majorBidi" w:cstheme="majorBidi"/>
          <w:bCs/>
          <w:sz w:val="24"/>
          <w:szCs w:val="24"/>
        </w:rPr>
        <w:t xml:space="preserve">not every information that I share with them </w:t>
      </w:r>
      <w:r w:rsidR="00C647D4">
        <w:rPr>
          <w:rFonts w:asciiTheme="majorBidi" w:hAnsiTheme="majorBidi" w:cstheme="majorBidi"/>
          <w:bCs/>
          <w:sz w:val="24"/>
          <w:szCs w:val="24"/>
        </w:rPr>
        <w:t>[f</w:t>
      </w:r>
      <w:r w:rsidR="00C647D4" w:rsidRPr="00A32B6C">
        <w:rPr>
          <w:rFonts w:asciiTheme="majorBidi" w:hAnsiTheme="majorBidi" w:cstheme="majorBidi"/>
          <w:bCs/>
          <w:sz w:val="24"/>
          <w:szCs w:val="24"/>
        </w:rPr>
        <w:t>riends</w:t>
      </w:r>
      <w:r w:rsidR="00C647D4">
        <w:rPr>
          <w:rFonts w:asciiTheme="majorBidi" w:hAnsiTheme="majorBidi" w:cstheme="majorBidi"/>
          <w:bCs/>
          <w:sz w:val="24"/>
          <w:szCs w:val="24"/>
        </w:rPr>
        <w:t>]</w:t>
      </w:r>
      <w:r w:rsidR="00C647D4"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when we are doing official work, do official work, when it comes to my family or my own personal and family issues I keep it to myself</w:t>
      </w:r>
      <w:r w:rsidR="00C647D4">
        <w:rPr>
          <w:rFonts w:asciiTheme="majorBidi" w:hAnsiTheme="majorBidi" w:cstheme="majorBidi"/>
          <w:bCs/>
          <w:sz w:val="24"/>
          <w:szCs w:val="24"/>
        </w:rPr>
        <w:t>.</w:t>
      </w:r>
      <w:r w:rsidRPr="00A32B6C">
        <w:rPr>
          <w:rFonts w:asciiTheme="majorBidi" w:hAnsiTheme="majorBidi" w:cstheme="majorBidi"/>
          <w:bCs/>
          <w:sz w:val="24"/>
          <w:szCs w:val="24"/>
        </w:rPr>
        <w:t>”</w:t>
      </w:r>
      <w:r w:rsidR="00C647D4">
        <w:rPr>
          <w:rFonts w:asciiTheme="majorBidi" w:hAnsiTheme="majorBidi" w:cstheme="majorBidi"/>
          <w:bCs/>
          <w:sz w:val="24"/>
          <w:szCs w:val="24"/>
        </w:rPr>
        <w:t xml:space="preserve"> </w:t>
      </w:r>
      <w:r w:rsidRPr="00A32B6C">
        <w:rPr>
          <w:rFonts w:asciiTheme="majorBidi" w:hAnsiTheme="majorBidi" w:cstheme="majorBidi"/>
          <w:bCs/>
          <w:sz w:val="24"/>
          <w:szCs w:val="24"/>
        </w:rPr>
        <w:t>(Pg. 8)</w:t>
      </w:r>
    </w:p>
    <w:p w14:paraId="016DF772" w14:textId="77777777" w:rsidR="000B05AC" w:rsidRPr="00A32B6C" w:rsidRDefault="000B05AC" w:rsidP="000B05AC">
      <w:pPr>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Nods head in agreement</w:t>
      </w:r>
    </w:p>
    <w:p w14:paraId="72BA708E" w14:textId="77777777" w:rsidR="000B05AC" w:rsidRDefault="000B05AC" w:rsidP="000B05AC">
      <w:pPr>
        <w:ind w:left="2160"/>
        <w:jc w:val="both"/>
        <w:rPr>
          <w:rFonts w:asciiTheme="majorBidi" w:hAnsiTheme="majorBidi" w:cstheme="majorBidi"/>
          <w:bCs/>
          <w:sz w:val="24"/>
          <w:szCs w:val="24"/>
        </w:rPr>
      </w:pPr>
    </w:p>
    <w:p w14:paraId="757CF4DD" w14:textId="77777777" w:rsidR="000448F4" w:rsidRPr="00A32B6C" w:rsidRDefault="000448F4" w:rsidP="000B05AC">
      <w:pPr>
        <w:ind w:left="2160"/>
        <w:jc w:val="both"/>
        <w:rPr>
          <w:rFonts w:asciiTheme="majorBidi" w:hAnsiTheme="majorBidi" w:cstheme="majorBidi"/>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15CB60B1" w14:textId="77777777" w:rsidTr="000B05AC">
        <w:tc>
          <w:tcPr>
            <w:tcW w:w="9242" w:type="dxa"/>
          </w:tcPr>
          <w:p w14:paraId="55CAC2A3"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lastRenderedPageBreak/>
              <w:t>Reflective Box:</w:t>
            </w:r>
            <w:r w:rsidRPr="00A32B6C">
              <w:rPr>
                <w:rFonts w:asciiTheme="majorBidi" w:hAnsiTheme="majorBidi" w:cstheme="majorBidi"/>
                <w:bCs/>
                <w:sz w:val="24"/>
                <w:szCs w:val="24"/>
              </w:rPr>
              <w:t xml:space="preserve"> </w:t>
            </w:r>
          </w:p>
          <w:p w14:paraId="5E99C6E6" w14:textId="77777777" w:rsidR="000B05AC" w:rsidRPr="00A32B6C" w:rsidRDefault="000B05AC" w:rsidP="000B05AC">
            <w:pPr>
              <w:spacing w:after="0" w:line="360" w:lineRule="auto"/>
              <w:jc w:val="both"/>
              <w:rPr>
                <w:rFonts w:asciiTheme="majorBidi" w:hAnsiTheme="majorBidi" w:cstheme="majorBidi"/>
                <w:bCs/>
                <w:sz w:val="24"/>
                <w:szCs w:val="24"/>
                <w:u w:val="single"/>
              </w:rPr>
            </w:pPr>
            <w:r w:rsidRPr="00A32B6C">
              <w:rPr>
                <w:rFonts w:asciiTheme="majorBidi" w:hAnsiTheme="majorBidi" w:cstheme="majorBidi"/>
                <w:bCs/>
                <w:sz w:val="24"/>
                <w:szCs w:val="24"/>
                <w:u w:val="single"/>
              </w:rPr>
              <w:t>Extract from reflective journal (24/04/2016):</w:t>
            </w:r>
          </w:p>
          <w:p w14:paraId="4C703DAC" w14:textId="77777777" w:rsidR="000B05AC" w:rsidRPr="00A32B6C" w:rsidRDefault="000B05AC" w:rsidP="00C647D4">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“From </w:t>
            </w:r>
            <w:r w:rsidR="00C647D4">
              <w:rPr>
                <w:rFonts w:asciiTheme="majorBidi" w:hAnsiTheme="majorBidi" w:cstheme="majorBidi"/>
                <w:bCs/>
                <w:sz w:val="24"/>
                <w:szCs w:val="24"/>
              </w:rPr>
              <w:t>C</w:t>
            </w:r>
            <w:r w:rsidR="00C647D4"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Paul</w:t>
            </w:r>
            <w:r w:rsidR="00C647D4">
              <w:rPr>
                <w:rFonts w:asciiTheme="majorBidi" w:hAnsiTheme="majorBidi" w:cstheme="majorBidi"/>
                <w:bCs/>
                <w:sz w:val="24"/>
                <w:szCs w:val="24"/>
              </w:rPr>
              <w:t>’</w:t>
            </w:r>
            <w:r w:rsidRPr="00A32B6C">
              <w:rPr>
                <w:rFonts w:asciiTheme="majorBidi" w:hAnsiTheme="majorBidi" w:cstheme="majorBidi"/>
                <w:bCs/>
                <w:sz w:val="24"/>
                <w:szCs w:val="24"/>
              </w:rPr>
              <w:t>s interpretation, keeping their personal life separate from their profe</w:t>
            </w:r>
            <w:r w:rsidRPr="00A32B6C">
              <w:rPr>
                <w:rFonts w:asciiTheme="majorBidi" w:hAnsiTheme="majorBidi" w:cstheme="majorBidi"/>
                <w:bCs/>
                <w:sz w:val="24"/>
                <w:szCs w:val="24"/>
              </w:rPr>
              <w:t>s</w:t>
            </w:r>
            <w:r w:rsidRPr="00A32B6C">
              <w:rPr>
                <w:rFonts w:asciiTheme="majorBidi" w:hAnsiTheme="majorBidi" w:cstheme="majorBidi"/>
                <w:bCs/>
                <w:sz w:val="24"/>
                <w:szCs w:val="24"/>
              </w:rPr>
              <w:t>sional life was jointly agreed upon as a strategy which works through verbal (</w:t>
            </w:r>
            <w:r w:rsidR="00C647D4">
              <w:rPr>
                <w:rFonts w:asciiTheme="majorBidi" w:hAnsiTheme="majorBidi" w:cstheme="majorBidi"/>
                <w:bCs/>
                <w:sz w:val="24"/>
                <w:szCs w:val="24"/>
              </w:rPr>
              <w:t>h</w:t>
            </w:r>
            <w:r w:rsidR="00C647D4" w:rsidRPr="00A32B6C">
              <w:rPr>
                <w:rFonts w:asciiTheme="majorBidi" w:hAnsiTheme="majorBidi" w:cstheme="majorBidi"/>
                <w:bCs/>
                <w:sz w:val="24"/>
                <w:szCs w:val="24"/>
              </w:rPr>
              <w:t>usband</w:t>
            </w:r>
            <w:r w:rsidR="00C647D4">
              <w:rPr>
                <w:rFonts w:asciiTheme="majorBidi" w:hAnsiTheme="majorBidi" w:cstheme="majorBidi"/>
                <w:bCs/>
                <w:sz w:val="24"/>
                <w:szCs w:val="24"/>
              </w:rPr>
              <w:t>’</w:t>
            </w:r>
            <w:r w:rsidR="00C647D4" w:rsidRPr="00A32B6C">
              <w:rPr>
                <w:rFonts w:asciiTheme="majorBidi" w:hAnsiTheme="majorBidi" w:cstheme="majorBidi"/>
                <w:bCs/>
                <w:sz w:val="24"/>
                <w:szCs w:val="24"/>
              </w:rPr>
              <w:t xml:space="preserve">s </w:t>
            </w:r>
            <w:r w:rsidRPr="00A32B6C">
              <w:rPr>
                <w:rFonts w:asciiTheme="majorBidi" w:hAnsiTheme="majorBidi" w:cstheme="majorBidi"/>
                <w:bCs/>
                <w:sz w:val="24"/>
                <w:szCs w:val="24"/>
              </w:rPr>
              <w:t>ve</w:t>
            </w:r>
            <w:r w:rsidRPr="00A32B6C">
              <w:rPr>
                <w:rFonts w:asciiTheme="majorBidi" w:hAnsiTheme="majorBidi" w:cstheme="majorBidi"/>
                <w:bCs/>
                <w:sz w:val="24"/>
                <w:szCs w:val="24"/>
              </w:rPr>
              <w:t>r</w:t>
            </w:r>
            <w:r w:rsidRPr="00A32B6C">
              <w:rPr>
                <w:rFonts w:asciiTheme="majorBidi" w:hAnsiTheme="majorBidi" w:cstheme="majorBidi"/>
                <w:bCs/>
                <w:sz w:val="24"/>
                <w:szCs w:val="24"/>
              </w:rPr>
              <w:t>bal interpretation) and non verbal communication (</w:t>
            </w:r>
            <w:r w:rsidR="00C647D4">
              <w:rPr>
                <w:rFonts w:asciiTheme="majorBidi" w:hAnsiTheme="majorBidi" w:cstheme="majorBidi"/>
                <w:bCs/>
                <w:sz w:val="24"/>
                <w:szCs w:val="24"/>
              </w:rPr>
              <w:t>wife</w:t>
            </w:r>
            <w:r w:rsidRPr="00A32B6C">
              <w:rPr>
                <w:rFonts w:asciiTheme="majorBidi" w:hAnsiTheme="majorBidi" w:cstheme="majorBidi"/>
                <w:bCs/>
                <w:sz w:val="24"/>
                <w:szCs w:val="24"/>
              </w:rPr>
              <w:t xml:space="preserve"> </w:t>
            </w:r>
            <w:r w:rsidR="00C647D4" w:rsidRPr="00A32B6C">
              <w:rPr>
                <w:rFonts w:asciiTheme="majorBidi" w:hAnsiTheme="majorBidi" w:cstheme="majorBidi"/>
                <w:bCs/>
                <w:sz w:val="24"/>
                <w:szCs w:val="24"/>
              </w:rPr>
              <w:t>nod</w:t>
            </w:r>
            <w:r w:rsidR="00C647D4">
              <w:rPr>
                <w:rFonts w:asciiTheme="majorBidi" w:hAnsiTheme="majorBidi" w:cstheme="majorBidi"/>
                <w:bCs/>
                <w:sz w:val="24"/>
                <w:szCs w:val="24"/>
              </w:rPr>
              <w:t>ding</w:t>
            </w:r>
            <w:r w:rsidR="00C647D4"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head in agreement to hu</w:t>
            </w:r>
            <w:r w:rsidRPr="00A32B6C">
              <w:rPr>
                <w:rFonts w:asciiTheme="majorBidi" w:hAnsiTheme="majorBidi" w:cstheme="majorBidi"/>
                <w:bCs/>
                <w:sz w:val="24"/>
                <w:szCs w:val="24"/>
              </w:rPr>
              <w:t>s</w:t>
            </w:r>
            <w:r w:rsidRPr="00A32B6C">
              <w:rPr>
                <w:rFonts w:asciiTheme="majorBidi" w:hAnsiTheme="majorBidi" w:cstheme="majorBidi"/>
                <w:bCs/>
                <w:sz w:val="24"/>
                <w:szCs w:val="24"/>
              </w:rPr>
              <w:t>band</w:t>
            </w:r>
            <w:r w:rsidRPr="00A32B6C">
              <w:rPr>
                <w:rFonts w:asciiTheme="majorBidi" w:hAnsiTheme="majorBidi" w:cstheme="majorBidi"/>
                <w:b/>
                <w:bCs/>
                <w:sz w:val="24"/>
                <w:szCs w:val="24"/>
              </w:rPr>
              <w:t>’</w:t>
            </w:r>
            <w:r w:rsidRPr="00A32B6C">
              <w:rPr>
                <w:rFonts w:asciiTheme="majorBidi" w:hAnsiTheme="majorBidi" w:cstheme="majorBidi"/>
                <w:bCs/>
                <w:sz w:val="24"/>
                <w:szCs w:val="24"/>
              </w:rPr>
              <w:t xml:space="preserve">s interpretation)”. </w:t>
            </w:r>
          </w:p>
          <w:p w14:paraId="08FABA57" w14:textId="77777777" w:rsidR="000B05AC" w:rsidRPr="00A32B6C" w:rsidRDefault="000B05AC" w:rsidP="00C647D4">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Upon reflection, the strength lies in both partners working together as a team. From a rel</w:t>
            </w:r>
            <w:r w:rsidRPr="00A32B6C">
              <w:rPr>
                <w:rFonts w:asciiTheme="majorBidi" w:hAnsiTheme="majorBidi" w:cstheme="majorBidi"/>
                <w:bCs/>
                <w:sz w:val="24"/>
                <w:szCs w:val="24"/>
              </w:rPr>
              <w:t>a</w:t>
            </w:r>
            <w:r w:rsidRPr="00A32B6C">
              <w:rPr>
                <w:rFonts w:asciiTheme="majorBidi" w:hAnsiTheme="majorBidi" w:cstheme="majorBidi"/>
                <w:bCs/>
                <w:sz w:val="24"/>
                <w:szCs w:val="24"/>
              </w:rPr>
              <w:t>tional dynamics perspective, when a strategy works for one partner it may impact on the ot</w:t>
            </w:r>
            <w:r w:rsidRPr="00A32B6C">
              <w:rPr>
                <w:rFonts w:asciiTheme="majorBidi" w:hAnsiTheme="majorBidi" w:cstheme="majorBidi"/>
                <w:bCs/>
                <w:sz w:val="24"/>
                <w:szCs w:val="24"/>
              </w:rPr>
              <w:t>h</w:t>
            </w:r>
            <w:r w:rsidRPr="00A32B6C">
              <w:rPr>
                <w:rFonts w:asciiTheme="majorBidi" w:hAnsiTheme="majorBidi" w:cstheme="majorBidi"/>
                <w:bCs/>
                <w:sz w:val="24"/>
                <w:szCs w:val="24"/>
              </w:rPr>
              <w:t>er</w:t>
            </w:r>
            <w:r w:rsidR="00C647D4">
              <w:rPr>
                <w:rFonts w:asciiTheme="majorBidi" w:hAnsiTheme="majorBidi" w:cstheme="majorBidi"/>
                <w:bCs/>
                <w:sz w:val="24"/>
                <w:szCs w:val="24"/>
              </w:rPr>
              <w:t>,</w:t>
            </w:r>
            <w:r w:rsidRPr="00A32B6C">
              <w:rPr>
                <w:rFonts w:asciiTheme="majorBidi" w:hAnsiTheme="majorBidi" w:cstheme="majorBidi"/>
                <w:bCs/>
                <w:sz w:val="24"/>
                <w:szCs w:val="24"/>
              </w:rPr>
              <w:t xml:space="preserve"> thereby providing a means of relaxation for the couple</w:t>
            </w:r>
            <w:r w:rsidR="00C647D4">
              <w:rPr>
                <w:rFonts w:asciiTheme="majorBidi" w:hAnsiTheme="majorBidi" w:cstheme="majorBidi"/>
                <w:bCs/>
                <w:sz w:val="24"/>
                <w:szCs w:val="24"/>
              </w:rPr>
              <w:t>, which results in</w:t>
            </w:r>
            <w:r w:rsidRPr="00A32B6C">
              <w:rPr>
                <w:rFonts w:asciiTheme="majorBidi" w:hAnsiTheme="majorBidi" w:cstheme="majorBidi"/>
                <w:bCs/>
                <w:sz w:val="24"/>
                <w:szCs w:val="24"/>
              </w:rPr>
              <w:t xml:space="preserve"> positive relational dynamics in that the couples are emotionally stable to effectively </w:t>
            </w:r>
            <w:r w:rsidR="00C647D4">
              <w:rPr>
                <w:rFonts w:asciiTheme="majorBidi" w:hAnsiTheme="majorBidi" w:cstheme="majorBidi"/>
                <w:bCs/>
                <w:sz w:val="24"/>
                <w:szCs w:val="24"/>
              </w:rPr>
              <w:t xml:space="preserve">cohabit </w:t>
            </w:r>
            <w:r w:rsidRPr="00A32B6C">
              <w:rPr>
                <w:rFonts w:asciiTheme="majorBidi" w:hAnsiTheme="majorBidi" w:cstheme="majorBidi"/>
                <w:bCs/>
                <w:sz w:val="24"/>
                <w:szCs w:val="24"/>
              </w:rPr>
              <w:t>without any co</w:t>
            </w:r>
            <w:r w:rsidRPr="00A32B6C">
              <w:rPr>
                <w:rFonts w:asciiTheme="majorBidi" w:hAnsiTheme="majorBidi" w:cstheme="majorBidi"/>
                <w:bCs/>
                <w:sz w:val="24"/>
                <w:szCs w:val="24"/>
              </w:rPr>
              <w:t>n</w:t>
            </w:r>
            <w:r w:rsidRPr="00A32B6C">
              <w:rPr>
                <w:rFonts w:asciiTheme="majorBidi" w:hAnsiTheme="majorBidi" w:cstheme="majorBidi"/>
                <w:bCs/>
                <w:sz w:val="24"/>
                <w:szCs w:val="24"/>
              </w:rPr>
              <w:t>flict.</w:t>
            </w:r>
          </w:p>
        </w:tc>
      </w:tr>
    </w:tbl>
    <w:p w14:paraId="36492BE9" w14:textId="77777777" w:rsidR="000B05AC" w:rsidRPr="00A32B6C" w:rsidRDefault="000B05AC" w:rsidP="000B05AC">
      <w:pPr>
        <w:spacing w:line="360" w:lineRule="auto"/>
        <w:jc w:val="both"/>
        <w:rPr>
          <w:rFonts w:asciiTheme="majorBidi" w:hAnsiTheme="majorBidi" w:cstheme="majorBidi"/>
          <w:bCs/>
          <w:sz w:val="24"/>
          <w:szCs w:val="24"/>
        </w:rPr>
      </w:pPr>
    </w:p>
    <w:p w14:paraId="302659AB" w14:textId="77777777" w:rsidR="000B05AC" w:rsidRPr="00A32B6C" w:rsidRDefault="000B05AC" w:rsidP="00C647D4">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As interpreted by couples Yinusa and Adodo, they raised children of other family members as their</w:t>
      </w:r>
      <w:r w:rsidR="00C647D4">
        <w:rPr>
          <w:rFonts w:asciiTheme="majorBidi" w:hAnsiTheme="majorBidi" w:cstheme="majorBidi"/>
          <w:bCs/>
          <w:sz w:val="24"/>
          <w:szCs w:val="24"/>
        </w:rPr>
        <w:t xml:space="preserve"> own</w:t>
      </w:r>
      <w:r w:rsidRPr="00A32B6C">
        <w:rPr>
          <w:rFonts w:asciiTheme="majorBidi" w:hAnsiTheme="majorBidi" w:cstheme="majorBidi"/>
          <w:bCs/>
          <w:sz w:val="24"/>
          <w:szCs w:val="24"/>
        </w:rPr>
        <w:t xml:space="preserve"> if the parents were deceased or absent and could not provide the best care. They believed they would love and provide</w:t>
      </w:r>
      <w:r w:rsidR="00C647D4">
        <w:rPr>
          <w:rFonts w:asciiTheme="majorBidi" w:hAnsiTheme="majorBidi" w:cstheme="majorBidi"/>
          <w:bCs/>
          <w:sz w:val="24"/>
          <w:szCs w:val="24"/>
        </w:rPr>
        <w:t xml:space="preserve"> them</w:t>
      </w:r>
      <w:r w:rsidRPr="00A32B6C">
        <w:rPr>
          <w:rFonts w:asciiTheme="majorBidi" w:hAnsiTheme="majorBidi" w:cstheme="majorBidi"/>
          <w:bCs/>
          <w:sz w:val="24"/>
          <w:szCs w:val="24"/>
        </w:rPr>
        <w:t xml:space="preserve"> a comfortable life</w:t>
      </w:r>
      <w:r w:rsidR="00C647D4">
        <w:rPr>
          <w:rFonts w:asciiTheme="majorBidi" w:hAnsiTheme="majorBidi" w:cstheme="majorBidi"/>
          <w:bCs/>
          <w:sz w:val="24"/>
          <w:szCs w:val="24"/>
        </w:rPr>
        <w:t xml:space="preserve"> and</w:t>
      </w:r>
      <w:r w:rsidR="00C647D4"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nice home</w:t>
      </w:r>
      <w:r w:rsidR="00C647D4">
        <w:rPr>
          <w:rFonts w:asciiTheme="majorBidi" w:hAnsiTheme="majorBidi" w:cstheme="majorBidi"/>
          <w:bCs/>
          <w:sz w:val="24"/>
          <w:szCs w:val="24"/>
        </w:rPr>
        <w:t>, making the couples</w:t>
      </w:r>
      <w:r w:rsidRPr="00A32B6C">
        <w:rPr>
          <w:rFonts w:asciiTheme="majorBidi" w:hAnsiTheme="majorBidi" w:cstheme="majorBidi"/>
          <w:bCs/>
          <w:sz w:val="24"/>
          <w:szCs w:val="24"/>
        </w:rPr>
        <w:t xml:space="preserve"> feel a sense of parenthood</w:t>
      </w:r>
      <w:r w:rsidR="001F5E79">
        <w:rPr>
          <w:rFonts w:asciiTheme="majorBidi" w:hAnsiTheme="majorBidi" w:cstheme="majorBidi"/>
          <w:bCs/>
          <w:sz w:val="24"/>
          <w:szCs w:val="24"/>
        </w:rPr>
        <w:t>.</w:t>
      </w:r>
      <w:r w:rsidRPr="00A32B6C">
        <w:rPr>
          <w:rFonts w:asciiTheme="majorBidi" w:hAnsiTheme="majorBidi" w:cstheme="majorBidi"/>
          <w:bCs/>
          <w:sz w:val="24"/>
          <w:szCs w:val="24"/>
        </w:rPr>
        <w:t xml:space="preserve"> </w:t>
      </w:r>
    </w:p>
    <w:p w14:paraId="4A4ACEA9" w14:textId="77777777" w:rsidR="000B05AC" w:rsidRPr="00A32B6C" w:rsidRDefault="000B05AC" w:rsidP="0091544C">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Yinusa: H:</w:t>
      </w:r>
      <w:r w:rsidRPr="00A32B6C">
        <w:rPr>
          <w:rFonts w:asciiTheme="majorBidi" w:hAnsiTheme="majorBidi" w:cstheme="majorBidi"/>
          <w:bCs/>
          <w:sz w:val="24"/>
          <w:szCs w:val="24"/>
        </w:rPr>
        <w:t xml:space="preserve"> </w:t>
      </w:r>
      <w:r w:rsidR="00C647D4">
        <w:rPr>
          <w:rFonts w:asciiTheme="majorBidi" w:hAnsiTheme="majorBidi" w:cstheme="majorBidi"/>
          <w:bCs/>
          <w:sz w:val="24"/>
          <w:szCs w:val="24"/>
        </w:rPr>
        <w:t>“</w:t>
      </w:r>
      <w:r w:rsidRPr="00A32B6C">
        <w:rPr>
          <w:rFonts w:asciiTheme="majorBidi" w:hAnsiTheme="majorBidi" w:cstheme="majorBidi"/>
          <w:bCs/>
          <w:sz w:val="24"/>
          <w:szCs w:val="24"/>
        </w:rPr>
        <w:t>One, secondly my immediate younger brother died last month</w:t>
      </w:r>
      <w:r w:rsidR="00C647D4">
        <w:rPr>
          <w:rFonts w:asciiTheme="majorBidi" w:hAnsiTheme="majorBidi" w:cstheme="majorBidi"/>
          <w:bCs/>
          <w:sz w:val="24"/>
          <w:szCs w:val="24"/>
        </w:rPr>
        <w:t>. H</w:t>
      </w:r>
      <w:r w:rsidRPr="00A32B6C">
        <w:rPr>
          <w:rFonts w:asciiTheme="majorBidi" w:hAnsiTheme="majorBidi" w:cstheme="majorBidi"/>
          <w:bCs/>
          <w:sz w:val="24"/>
          <w:szCs w:val="24"/>
        </w:rPr>
        <w:t>e had a child</w:t>
      </w:r>
      <w:r w:rsidRPr="00A32B6C">
        <w:rPr>
          <w:rFonts w:asciiTheme="majorBidi" w:hAnsiTheme="majorBidi" w:cstheme="majorBidi"/>
          <w:b/>
          <w:bCs/>
          <w:sz w:val="24"/>
          <w:szCs w:val="24"/>
        </w:rPr>
        <w:t xml:space="preserve">, </w:t>
      </w:r>
      <w:r w:rsidRPr="00A32B6C">
        <w:rPr>
          <w:rFonts w:asciiTheme="majorBidi" w:hAnsiTheme="majorBidi" w:cstheme="majorBidi"/>
          <w:bCs/>
          <w:sz w:val="24"/>
          <w:szCs w:val="24"/>
        </w:rPr>
        <w:t xml:space="preserve">baby girl, which is, is it </w:t>
      </w:r>
      <w:r w:rsidR="00C647D4">
        <w:rPr>
          <w:rFonts w:asciiTheme="majorBidi" w:hAnsiTheme="majorBidi" w:cstheme="majorBidi"/>
          <w:bCs/>
          <w:sz w:val="24"/>
          <w:szCs w:val="24"/>
        </w:rPr>
        <w:t>four</w:t>
      </w:r>
      <w:r w:rsidR="00C647D4"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years (or) </w:t>
      </w:r>
      <w:r w:rsidR="0091544C">
        <w:rPr>
          <w:rFonts w:asciiTheme="majorBidi" w:hAnsiTheme="majorBidi" w:cstheme="majorBidi"/>
          <w:bCs/>
          <w:sz w:val="24"/>
          <w:szCs w:val="24"/>
        </w:rPr>
        <w:t xml:space="preserve">three </w:t>
      </w:r>
      <w:r w:rsidR="0091544C" w:rsidRPr="00A32B6C">
        <w:rPr>
          <w:rFonts w:asciiTheme="majorBidi" w:hAnsiTheme="majorBidi" w:cstheme="majorBidi"/>
          <w:bCs/>
          <w:sz w:val="24"/>
          <w:szCs w:val="24"/>
        </w:rPr>
        <w:t xml:space="preserve">years </w:t>
      </w:r>
      <w:r w:rsidRPr="00A32B6C">
        <w:rPr>
          <w:rFonts w:asciiTheme="majorBidi" w:hAnsiTheme="majorBidi" w:cstheme="majorBidi"/>
          <w:bCs/>
          <w:sz w:val="24"/>
          <w:szCs w:val="24"/>
        </w:rPr>
        <w:t xml:space="preserve">old? </w:t>
      </w:r>
      <w:r w:rsidR="0091544C">
        <w:rPr>
          <w:rFonts w:asciiTheme="majorBidi" w:hAnsiTheme="majorBidi" w:cstheme="majorBidi"/>
          <w:bCs/>
          <w:sz w:val="24"/>
          <w:szCs w:val="24"/>
        </w:rPr>
        <w:t>A</w:t>
      </w:r>
      <w:r w:rsidR="0091544C" w:rsidRPr="00A32B6C">
        <w:rPr>
          <w:rFonts w:asciiTheme="majorBidi" w:hAnsiTheme="majorBidi" w:cstheme="majorBidi"/>
          <w:bCs/>
          <w:sz w:val="24"/>
          <w:szCs w:val="24"/>
        </w:rPr>
        <w:t xml:space="preserve">nd </w:t>
      </w:r>
      <w:r w:rsidRPr="00A32B6C">
        <w:rPr>
          <w:rFonts w:asciiTheme="majorBidi" w:hAnsiTheme="majorBidi" w:cstheme="majorBidi"/>
          <w:bCs/>
          <w:sz w:val="24"/>
          <w:szCs w:val="24"/>
        </w:rPr>
        <w:t>that child does not have a father, at the same / my younger brother that we have the same mother, the same father, is the one that gave birth to that child. Indirectly</w:t>
      </w:r>
      <w:r w:rsidR="0091544C">
        <w:rPr>
          <w:rFonts w:asciiTheme="majorBidi" w:hAnsiTheme="majorBidi" w:cstheme="majorBidi"/>
          <w:bCs/>
          <w:sz w:val="24"/>
          <w:szCs w:val="24"/>
        </w:rPr>
        <w:t>,</w:t>
      </w:r>
      <w:r w:rsidRPr="00A32B6C">
        <w:rPr>
          <w:rFonts w:asciiTheme="majorBidi" w:hAnsiTheme="majorBidi" w:cstheme="majorBidi"/>
          <w:bCs/>
          <w:sz w:val="24"/>
          <w:szCs w:val="24"/>
        </w:rPr>
        <w:t xml:space="preserve"> who is the father of that child? </w:t>
      </w:r>
      <w:r w:rsidR="0091544C">
        <w:rPr>
          <w:rFonts w:asciiTheme="majorBidi" w:hAnsiTheme="majorBidi" w:cstheme="majorBidi"/>
          <w:bCs/>
          <w:sz w:val="24"/>
          <w:szCs w:val="24"/>
        </w:rPr>
        <w:t>W</w:t>
      </w:r>
      <w:r w:rsidR="0091544C" w:rsidRPr="00A32B6C">
        <w:rPr>
          <w:rFonts w:asciiTheme="majorBidi" w:hAnsiTheme="majorBidi" w:cstheme="majorBidi"/>
          <w:bCs/>
          <w:sz w:val="24"/>
          <w:szCs w:val="24"/>
        </w:rPr>
        <w:t xml:space="preserve">ho </w:t>
      </w:r>
      <w:r w:rsidRPr="00A32B6C">
        <w:rPr>
          <w:rFonts w:asciiTheme="majorBidi" w:hAnsiTheme="majorBidi" w:cstheme="majorBidi"/>
          <w:bCs/>
          <w:sz w:val="24"/>
          <w:szCs w:val="24"/>
        </w:rPr>
        <w:t>will take care of that child? If I said nature has already given me children in disguise, that's what I mean</w:t>
      </w:r>
      <w:r w:rsidR="0091544C">
        <w:rPr>
          <w:rFonts w:asciiTheme="majorBidi" w:hAnsiTheme="majorBidi" w:cstheme="majorBidi"/>
          <w:bCs/>
          <w:sz w:val="24"/>
          <w:szCs w:val="24"/>
        </w:rPr>
        <w:t>.”</w:t>
      </w:r>
      <w:r w:rsidRPr="00A32B6C">
        <w:rPr>
          <w:rFonts w:asciiTheme="majorBidi" w:hAnsiTheme="majorBidi" w:cstheme="majorBidi"/>
          <w:bCs/>
          <w:sz w:val="24"/>
          <w:szCs w:val="24"/>
        </w:rPr>
        <w:t xml:space="preserve"> (Pg</w:t>
      </w:r>
      <w:r w:rsidR="0091544C">
        <w:rPr>
          <w:rFonts w:asciiTheme="majorBidi" w:hAnsiTheme="majorBidi" w:cstheme="majorBidi"/>
          <w:bCs/>
          <w:sz w:val="24"/>
          <w:szCs w:val="24"/>
        </w:rPr>
        <w:t>.</w:t>
      </w:r>
      <w:r w:rsidRPr="00A32B6C">
        <w:rPr>
          <w:rFonts w:asciiTheme="majorBidi" w:hAnsiTheme="majorBidi" w:cstheme="majorBidi"/>
          <w:bCs/>
          <w:sz w:val="24"/>
          <w:szCs w:val="24"/>
        </w:rPr>
        <w:t xml:space="preserve"> 25-26) </w:t>
      </w:r>
    </w:p>
    <w:p w14:paraId="32E7058F" w14:textId="77777777" w:rsidR="000B05AC" w:rsidRPr="00A32B6C" w:rsidRDefault="000B05AC" w:rsidP="000B05AC">
      <w:pPr>
        <w:ind w:left="2160"/>
        <w:jc w:val="both"/>
        <w:rPr>
          <w:rFonts w:asciiTheme="majorBidi" w:hAnsiTheme="majorBidi" w:cstheme="majorBidi"/>
          <w:bCs/>
          <w:sz w:val="24"/>
          <w:szCs w:val="24"/>
        </w:rPr>
      </w:pP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Silent but actively listening to husband</w:t>
      </w:r>
      <w:r w:rsidR="0091544C">
        <w:rPr>
          <w:rFonts w:asciiTheme="majorBidi" w:hAnsiTheme="majorBidi" w:cstheme="majorBidi"/>
          <w:bCs/>
          <w:sz w:val="24"/>
          <w:szCs w:val="24"/>
        </w:rPr>
        <w:t>.</w:t>
      </w:r>
    </w:p>
    <w:p w14:paraId="63CD0275" w14:textId="77777777" w:rsidR="000B05AC" w:rsidRPr="00A32B6C" w:rsidRDefault="000B05AC" w:rsidP="0091544C">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Adodo: H:</w:t>
      </w:r>
      <w:r w:rsidRPr="00A32B6C">
        <w:rPr>
          <w:rFonts w:asciiTheme="majorBidi" w:hAnsiTheme="majorBidi" w:cstheme="majorBidi"/>
          <w:bCs/>
          <w:sz w:val="24"/>
          <w:szCs w:val="24"/>
        </w:rPr>
        <w:t xml:space="preserve"> </w:t>
      </w:r>
      <w:r w:rsidR="0091544C">
        <w:rPr>
          <w:rFonts w:asciiTheme="majorBidi" w:hAnsiTheme="majorBidi" w:cstheme="majorBidi"/>
          <w:bCs/>
          <w:sz w:val="24"/>
          <w:szCs w:val="24"/>
        </w:rPr>
        <w:t>“T</w:t>
      </w:r>
      <w:r w:rsidR="0091544C" w:rsidRPr="00A32B6C">
        <w:rPr>
          <w:rFonts w:asciiTheme="majorBidi" w:hAnsiTheme="majorBidi" w:cstheme="majorBidi"/>
          <w:bCs/>
          <w:sz w:val="24"/>
          <w:szCs w:val="24"/>
        </w:rPr>
        <w:t xml:space="preserve">here's </w:t>
      </w:r>
      <w:r w:rsidRPr="00A32B6C">
        <w:rPr>
          <w:rFonts w:asciiTheme="majorBidi" w:hAnsiTheme="majorBidi" w:cstheme="majorBidi"/>
          <w:bCs/>
          <w:sz w:val="24"/>
          <w:szCs w:val="24"/>
        </w:rPr>
        <w:t>one particular boy we adopted, as in we take him in, basically, when you ask him some question about feeding, upbringing, how do you enjoy staying with us compared to your pa</w:t>
      </w:r>
      <w:r w:rsidRPr="00A32B6C">
        <w:rPr>
          <w:rFonts w:asciiTheme="majorBidi" w:hAnsiTheme="majorBidi" w:cstheme="majorBidi"/>
          <w:bCs/>
          <w:sz w:val="24"/>
          <w:szCs w:val="24"/>
        </w:rPr>
        <w:t>r</w:t>
      </w:r>
      <w:r w:rsidRPr="00A32B6C">
        <w:rPr>
          <w:rFonts w:asciiTheme="majorBidi" w:hAnsiTheme="majorBidi" w:cstheme="majorBidi"/>
          <w:bCs/>
          <w:sz w:val="24"/>
          <w:szCs w:val="24"/>
        </w:rPr>
        <w:t>ents? She will say/ I mean he will say</w:t>
      </w:r>
      <w:r w:rsidR="0091544C">
        <w:rPr>
          <w:rFonts w:asciiTheme="majorBidi" w:hAnsiTheme="majorBidi" w:cstheme="majorBidi"/>
          <w:bCs/>
          <w:sz w:val="24"/>
          <w:szCs w:val="24"/>
        </w:rPr>
        <w:t xml:space="preserve">, </w:t>
      </w:r>
      <w:r w:rsidRPr="00A32B6C">
        <w:rPr>
          <w:rFonts w:asciiTheme="majorBidi" w:hAnsiTheme="majorBidi" w:cstheme="majorBidi"/>
          <w:bCs/>
          <w:sz w:val="24"/>
          <w:szCs w:val="24"/>
        </w:rPr>
        <w:t>"</w:t>
      </w:r>
      <w:proofErr w:type="gramStart"/>
      <w:r w:rsidRPr="00A32B6C">
        <w:rPr>
          <w:rFonts w:asciiTheme="majorBidi" w:hAnsiTheme="majorBidi" w:cstheme="majorBidi"/>
          <w:bCs/>
          <w:sz w:val="24"/>
          <w:szCs w:val="24"/>
        </w:rPr>
        <w:t>ahn</w:t>
      </w:r>
      <w:proofErr w:type="gramEnd"/>
      <w:r w:rsidRPr="00A32B6C">
        <w:rPr>
          <w:rFonts w:asciiTheme="majorBidi" w:hAnsiTheme="majorBidi" w:cstheme="majorBidi"/>
          <w:bCs/>
          <w:sz w:val="24"/>
          <w:szCs w:val="24"/>
        </w:rPr>
        <w:t xml:space="preserve"> I love this place". If you want to mock him, as in if you want to mock the guy just tell the guy, go to your house tomorrow, the guy will start crying</w:t>
      </w:r>
      <w:r w:rsidR="0091544C">
        <w:rPr>
          <w:rFonts w:asciiTheme="majorBidi" w:hAnsiTheme="majorBidi" w:cstheme="majorBidi"/>
          <w:bCs/>
          <w:sz w:val="24"/>
          <w:szCs w:val="24"/>
        </w:rPr>
        <w:t>.”</w:t>
      </w:r>
      <w:r w:rsidRPr="00A32B6C">
        <w:rPr>
          <w:rFonts w:asciiTheme="majorBidi" w:hAnsiTheme="majorBidi" w:cstheme="majorBidi"/>
          <w:bCs/>
          <w:sz w:val="24"/>
          <w:szCs w:val="24"/>
        </w:rPr>
        <w:t xml:space="preserve"> (Pg.17)</w:t>
      </w:r>
      <w:r w:rsidRPr="00A32B6C">
        <w:rPr>
          <w:rFonts w:asciiTheme="majorBidi" w:hAnsiTheme="majorBidi" w:cstheme="majorBidi"/>
          <w:b/>
          <w:bCs/>
          <w:sz w:val="24"/>
          <w:szCs w:val="24"/>
        </w:rPr>
        <w:t xml:space="preserve">                       W:</w:t>
      </w:r>
      <w:r w:rsidRPr="00A32B6C">
        <w:rPr>
          <w:rFonts w:asciiTheme="majorBidi" w:hAnsiTheme="majorBidi" w:cstheme="majorBidi"/>
          <w:bCs/>
          <w:sz w:val="24"/>
          <w:szCs w:val="24"/>
        </w:rPr>
        <w:t xml:space="preserve"> Smiles at the reflection of her husband’s account.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3CB25DE5" w14:textId="77777777" w:rsidTr="000B05AC">
        <w:tc>
          <w:tcPr>
            <w:tcW w:w="9242" w:type="dxa"/>
          </w:tcPr>
          <w:p w14:paraId="4AE43598"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w:t>
            </w:r>
          </w:p>
          <w:p w14:paraId="2FE8E20F" w14:textId="77777777" w:rsidR="000B05AC" w:rsidRPr="00A32B6C" w:rsidRDefault="000B05AC" w:rsidP="000B05AC">
            <w:pPr>
              <w:spacing w:after="0" w:line="360" w:lineRule="auto"/>
              <w:jc w:val="both"/>
              <w:rPr>
                <w:rFonts w:asciiTheme="majorBidi" w:hAnsiTheme="majorBidi" w:cstheme="majorBidi"/>
                <w:bCs/>
                <w:sz w:val="24"/>
                <w:szCs w:val="24"/>
                <w:u w:val="single"/>
              </w:rPr>
            </w:pPr>
            <w:r w:rsidRPr="00A32B6C">
              <w:rPr>
                <w:rFonts w:asciiTheme="majorBidi" w:hAnsiTheme="majorBidi" w:cstheme="majorBidi"/>
                <w:bCs/>
                <w:sz w:val="24"/>
                <w:szCs w:val="24"/>
                <w:u w:val="single"/>
              </w:rPr>
              <w:t>Extract from reflective journal (05/06/2016):</w:t>
            </w:r>
          </w:p>
          <w:p w14:paraId="14352B20"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“From the couple’s interpretation, to fill the void of parenthood, adopting a substitution </w:t>
            </w:r>
            <w:r w:rsidRPr="00A32B6C">
              <w:rPr>
                <w:rFonts w:asciiTheme="majorBidi" w:hAnsiTheme="majorBidi" w:cstheme="majorBidi"/>
                <w:bCs/>
                <w:sz w:val="24"/>
                <w:szCs w:val="24"/>
              </w:rPr>
              <w:lastRenderedPageBreak/>
              <w:t xml:space="preserve">mechanism by treating children of other family members as their </w:t>
            </w:r>
            <w:r w:rsidR="0091544C">
              <w:rPr>
                <w:rFonts w:asciiTheme="majorBidi" w:hAnsiTheme="majorBidi" w:cstheme="majorBidi"/>
                <w:bCs/>
                <w:sz w:val="24"/>
                <w:szCs w:val="24"/>
              </w:rPr>
              <w:t xml:space="preserve">own </w:t>
            </w:r>
            <w:r w:rsidRPr="00A32B6C">
              <w:rPr>
                <w:rFonts w:asciiTheme="majorBidi" w:hAnsiTheme="majorBidi" w:cstheme="majorBidi"/>
                <w:bCs/>
                <w:sz w:val="24"/>
                <w:szCs w:val="24"/>
              </w:rPr>
              <w:t>was interpreted as a coping strategy</w:t>
            </w:r>
            <w:r w:rsidR="0091544C">
              <w:rPr>
                <w:rFonts w:asciiTheme="majorBidi" w:hAnsiTheme="majorBidi" w:cstheme="majorBidi"/>
                <w:bCs/>
                <w:sz w:val="24"/>
                <w:szCs w:val="24"/>
              </w:rPr>
              <w:t>.</w:t>
            </w:r>
            <w:r w:rsidRPr="00A32B6C">
              <w:rPr>
                <w:rFonts w:asciiTheme="majorBidi" w:hAnsiTheme="majorBidi" w:cstheme="majorBidi"/>
                <w:bCs/>
                <w:sz w:val="24"/>
                <w:szCs w:val="24"/>
              </w:rPr>
              <w:t xml:space="preserve">” </w:t>
            </w:r>
          </w:p>
          <w:p w14:paraId="56C41DA6" w14:textId="77777777" w:rsidR="000B05AC" w:rsidRPr="00A32B6C" w:rsidRDefault="000B05AC" w:rsidP="00F9356B">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Upon reflection </w:t>
            </w:r>
            <w:r w:rsidR="00F9356B">
              <w:rPr>
                <w:rFonts w:asciiTheme="majorBidi" w:hAnsiTheme="majorBidi" w:cstheme="majorBidi"/>
                <w:bCs/>
                <w:sz w:val="24"/>
                <w:szCs w:val="24"/>
              </w:rPr>
              <w:t>with</w:t>
            </w:r>
            <w:r w:rsidR="00F9356B"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my knowledge of Nigerian culture and norms, this is not an expected substitute to parenthood in Nigeria. The societal norm frowns </w:t>
            </w:r>
            <w:r w:rsidR="00F9356B">
              <w:rPr>
                <w:rFonts w:asciiTheme="majorBidi" w:hAnsiTheme="majorBidi" w:cstheme="majorBidi"/>
                <w:bCs/>
                <w:sz w:val="24"/>
                <w:szCs w:val="24"/>
              </w:rPr>
              <w:t>upon</w:t>
            </w:r>
            <w:r w:rsidR="00F9356B"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couples who adopt or have a child through non-natural methods. The societal pressure further compounds the co</w:t>
            </w:r>
            <w:r w:rsidRPr="00A32B6C">
              <w:rPr>
                <w:rFonts w:asciiTheme="majorBidi" w:hAnsiTheme="majorBidi" w:cstheme="majorBidi"/>
                <w:bCs/>
                <w:sz w:val="24"/>
                <w:szCs w:val="24"/>
              </w:rPr>
              <w:t>u</w:t>
            </w:r>
            <w:r w:rsidRPr="00A32B6C">
              <w:rPr>
                <w:rFonts w:asciiTheme="majorBidi" w:hAnsiTheme="majorBidi" w:cstheme="majorBidi"/>
                <w:bCs/>
                <w:sz w:val="24"/>
                <w:szCs w:val="24"/>
              </w:rPr>
              <w:t>ple’s stress</w:t>
            </w:r>
            <w:r w:rsidR="00F9356B">
              <w:rPr>
                <w:rFonts w:asciiTheme="majorBidi" w:hAnsiTheme="majorBidi" w:cstheme="majorBidi"/>
                <w:bCs/>
                <w:sz w:val="24"/>
                <w:szCs w:val="24"/>
              </w:rPr>
              <w:t>,</w:t>
            </w:r>
            <w:r w:rsidRPr="00A32B6C">
              <w:rPr>
                <w:rFonts w:asciiTheme="majorBidi" w:hAnsiTheme="majorBidi" w:cstheme="majorBidi"/>
                <w:bCs/>
                <w:sz w:val="24"/>
                <w:szCs w:val="24"/>
              </w:rPr>
              <w:t xml:space="preserve"> which if not handled properly might impact the relational dynamics of the co</w:t>
            </w:r>
            <w:r w:rsidRPr="00A32B6C">
              <w:rPr>
                <w:rFonts w:asciiTheme="majorBidi" w:hAnsiTheme="majorBidi" w:cstheme="majorBidi"/>
                <w:bCs/>
                <w:sz w:val="24"/>
                <w:szCs w:val="24"/>
              </w:rPr>
              <w:t>u</w:t>
            </w:r>
            <w:r w:rsidRPr="00A32B6C">
              <w:rPr>
                <w:rFonts w:asciiTheme="majorBidi" w:hAnsiTheme="majorBidi" w:cstheme="majorBidi"/>
                <w:bCs/>
                <w:sz w:val="24"/>
                <w:szCs w:val="24"/>
              </w:rPr>
              <w:t>ples through the feeling of anger and resentment towards the insensitive comments made t</w:t>
            </w:r>
            <w:r w:rsidRPr="00A32B6C">
              <w:rPr>
                <w:rFonts w:asciiTheme="majorBidi" w:hAnsiTheme="majorBidi" w:cstheme="majorBidi"/>
                <w:bCs/>
                <w:sz w:val="24"/>
                <w:szCs w:val="24"/>
              </w:rPr>
              <w:t>o</w:t>
            </w:r>
            <w:r w:rsidRPr="00A32B6C">
              <w:rPr>
                <w:rFonts w:asciiTheme="majorBidi" w:hAnsiTheme="majorBidi" w:cstheme="majorBidi"/>
                <w:bCs/>
                <w:sz w:val="24"/>
                <w:szCs w:val="24"/>
              </w:rPr>
              <w:t>wards their infertility situation.</w:t>
            </w:r>
          </w:p>
        </w:tc>
      </w:tr>
    </w:tbl>
    <w:p w14:paraId="21C8E5F2" w14:textId="77777777" w:rsidR="000B05AC" w:rsidRPr="00A32B6C" w:rsidRDefault="000B05AC" w:rsidP="000B05AC">
      <w:pPr>
        <w:spacing w:line="360" w:lineRule="auto"/>
        <w:jc w:val="both"/>
        <w:rPr>
          <w:rFonts w:asciiTheme="majorBidi" w:hAnsiTheme="majorBidi" w:cstheme="majorBidi"/>
          <w:bCs/>
          <w:sz w:val="24"/>
          <w:szCs w:val="24"/>
        </w:rPr>
      </w:pPr>
    </w:p>
    <w:p w14:paraId="332A40E4" w14:textId="77777777" w:rsidR="000B05AC" w:rsidRPr="00A32B6C" w:rsidRDefault="000B05AC" w:rsidP="00F9356B">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However</w:t>
      </w:r>
      <w:r w:rsidR="00F9356B">
        <w:rPr>
          <w:rFonts w:asciiTheme="majorBidi" w:hAnsiTheme="majorBidi" w:cstheme="majorBidi"/>
          <w:bCs/>
          <w:sz w:val="24"/>
          <w:szCs w:val="24"/>
        </w:rPr>
        <w:t>,</w:t>
      </w:r>
      <w:r w:rsidRPr="00A32B6C">
        <w:rPr>
          <w:rFonts w:asciiTheme="majorBidi" w:hAnsiTheme="majorBidi" w:cstheme="majorBidi"/>
          <w:bCs/>
          <w:sz w:val="24"/>
          <w:szCs w:val="24"/>
        </w:rPr>
        <w:t xml:space="preserve"> the feeling can never be the same as having your own child as expressed by </w:t>
      </w:r>
      <w:r w:rsidR="00F9356B">
        <w:rPr>
          <w:rFonts w:asciiTheme="majorBidi" w:hAnsiTheme="majorBidi" w:cstheme="majorBidi"/>
          <w:bCs/>
          <w:sz w:val="24"/>
          <w:szCs w:val="24"/>
        </w:rPr>
        <w:t>C</w:t>
      </w:r>
      <w:r w:rsidR="00F9356B"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 xml:space="preserve">Adodo. For </w:t>
      </w:r>
      <w:r w:rsidR="00F9356B">
        <w:rPr>
          <w:rFonts w:asciiTheme="majorBidi" w:hAnsiTheme="majorBidi" w:cstheme="majorBidi"/>
          <w:bCs/>
          <w:sz w:val="24"/>
          <w:szCs w:val="24"/>
        </w:rPr>
        <w:t xml:space="preserve">this </w:t>
      </w:r>
      <w:r w:rsidRPr="00A32B6C">
        <w:rPr>
          <w:rFonts w:asciiTheme="majorBidi" w:hAnsiTheme="majorBidi" w:cstheme="majorBidi"/>
          <w:bCs/>
          <w:sz w:val="24"/>
          <w:szCs w:val="24"/>
        </w:rPr>
        <w:t>couple, it is a waste of time, effort and finances. They related an experience where the adopted child tend</w:t>
      </w:r>
      <w:r w:rsidR="00F9356B">
        <w:rPr>
          <w:rFonts w:asciiTheme="majorBidi" w:hAnsiTheme="majorBidi" w:cstheme="majorBidi"/>
          <w:bCs/>
          <w:sz w:val="24"/>
          <w:szCs w:val="24"/>
        </w:rPr>
        <w:t>s</w:t>
      </w:r>
      <w:r w:rsidRPr="00A32B6C">
        <w:rPr>
          <w:rFonts w:asciiTheme="majorBidi" w:hAnsiTheme="majorBidi" w:cstheme="majorBidi"/>
          <w:bCs/>
          <w:sz w:val="24"/>
          <w:szCs w:val="24"/>
        </w:rPr>
        <w:t xml:space="preserve"> to call them fake mummy and daddy. Although this is true in the real sense of it, they deserved better from a child they gave everything</w:t>
      </w:r>
      <w:r w:rsidR="00F9356B">
        <w:rPr>
          <w:rFonts w:asciiTheme="majorBidi" w:hAnsiTheme="majorBidi" w:cstheme="majorBidi"/>
          <w:bCs/>
          <w:sz w:val="24"/>
          <w:szCs w:val="24"/>
        </w:rPr>
        <w:t xml:space="preserve"> to that</w:t>
      </w:r>
      <w:r w:rsidRPr="00A32B6C">
        <w:rPr>
          <w:rFonts w:asciiTheme="majorBidi" w:hAnsiTheme="majorBidi" w:cstheme="majorBidi"/>
          <w:bCs/>
          <w:sz w:val="24"/>
          <w:szCs w:val="24"/>
        </w:rPr>
        <w:t xml:space="preserve"> her biolog</w:t>
      </w:r>
      <w:r w:rsidRPr="00A32B6C">
        <w:rPr>
          <w:rFonts w:asciiTheme="majorBidi" w:hAnsiTheme="majorBidi" w:cstheme="majorBidi"/>
          <w:bCs/>
          <w:sz w:val="24"/>
          <w:szCs w:val="24"/>
        </w:rPr>
        <w:t>i</w:t>
      </w:r>
      <w:r w:rsidRPr="00A32B6C">
        <w:rPr>
          <w:rFonts w:asciiTheme="majorBidi" w:hAnsiTheme="majorBidi" w:cstheme="majorBidi"/>
          <w:bCs/>
          <w:sz w:val="24"/>
          <w:szCs w:val="24"/>
        </w:rPr>
        <w:t>cal parent couldn’t afford</w:t>
      </w:r>
      <w:r w:rsidR="00F9356B">
        <w:rPr>
          <w:rFonts w:asciiTheme="majorBidi" w:hAnsiTheme="majorBidi" w:cstheme="majorBidi"/>
          <w:bCs/>
          <w:sz w:val="24"/>
          <w:szCs w:val="24"/>
        </w:rPr>
        <w:t>,</w:t>
      </w:r>
      <w:r w:rsidRPr="00A32B6C">
        <w:rPr>
          <w:rFonts w:asciiTheme="majorBidi" w:hAnsiTheme="majorBidi" w:cstheme="majorBidi"/>
          <w:bCs/>
          <w:sz w:val="24"/>
          <w:szCs w:val="24"/>
        </w:rPr>
        <w:t xml:space="preserve"> as expressed by the couple. In the pursuit of adopting a child for the sake of enjoying the joy of parenthood, this further exposes them to emotional distress. This distress is expressed in the form of crying and making a decision to leave all their life investment</w:t>
      </w:r>
      <w:r w:rsidR="00F9356B">
        <w:rPr>
          <w:rFonts w:asciiTheme="majorBidi" w:hAnsiTheme="majorBidi" w:cstheme="majorBidi"/>
          <w:bCs/>
          <w:sz w:val="24"/>
          <w:szCs w:val="24"/>
        </w:rPr>
        <w:t>s</w:t>
      </w:r>
      <w:r w:rsidRPr="00A32B6C">
        <w:rPr>
          <w:rFonts w:asciiTheme="majorBidi" w:hAnsiTheme="majorBidi" w:cstheme="majorBidi"/>
          <w:bCs/>
          <w:sz w:val="24"/>
          <w:szCs w:val="24"/>
        </w:rPr>
        <w:t xml:space="preserve"> to the less privileged rather than an adopted child.</w:t>
      </w:r>
    </w:p>
    <w:p w14:paraId="77084BB5" w14:textId="77777777" w:rsidR="000B05AC" w:rsidRPr="00A32B6C" w:rsidRDefault="000B05AC" w:rsidP="00F9356B">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Adodo: H:</w:t>
      </w:r>
      <w:r w:rsidRPr="00A32B6C">
        <w:rPr>
          <w:rFonts w:asciiTheme="majorBidi" w:hAnsiTheme="majorBidi" w:cstheme="majorBidi"/>
          <w:bCs/>
          <w:sz w:val="24"/>
          <w:szCs w:val="24"/>
        </w:rPr>
        <w:t xml:space="preserve"> “</w:t>
      </w:r>
      <w:r w:rsidR="00F9356B">
        <w:rPr>
          <w:rFonts w:asciiTheme="majorBidi" w:hAnsiTheme="majorBidi" w:cstheme="majorBidi"/>
          <w:bCs/>
          <w:sz w:val="24"/>
          <w:szCs w:val="24"/>
        </w:rPr>
        <w:t>W</w:t>
      </w:r>
      <w:r w:rsidR="00F9356B" w:rsidRPr="00A32B6C">
        <w:rPr>
          <w:rFonts w:asciiTheme="majorBidi" w:hAnsiTheme="majorBidi" w:cstheme="majorBidi"/>
          <w:bCs/>
          <w:sz w:val="24"/>
          <w:szCs w:val="24"/>
        </w:rPr>
        <w:t xml:space="preserve">e </w:t>
      </w:r>
      <w:r w:rsidRPr="00A32B6C">
        <w:rPr>
          <w:rFonts w:asciiTheme="majorBidi" w:hAnsiTheme="majorBidi" w:cstheme="majorBidi"/>
          <w:bCs/>
          <w:sz w:val="24"/>
          <w:szCs w:val="24"/>
        </w:rPr>
        <w:t>felt/ we channelled a lot of love, we took you out, even places your parents would never have even thought they could take you to, but yet she will still be telling people she has a se</w:t>
      </w:r>
      <w:r w:rsidRPr="00A32B6C">
        <w:rPr>
          <w:rFonts w:asciiTheme="majorBidi" w:hAnsiTheme="majorBidi" w:cstheme="majorBidi"/>
          <w:bCs/>
          <w:sz w:val="24"/>
          <w:szCs w:val="24"/>
        </w:rPr>
        <w:t>c</w:t>
      </w:r>
      <w:r w:rsidRPr="00A32B6C">
        <w:rPr>
          <w:rFonts w:asciiTheme="majorBidi" w:hAnsiTheme="majorBidi" w:cstheme="majorBidi"/>
          <w:bCs/>
          <w:sz w:val="24"/>
          <w:szCs w:val="24"/>
        </w:rPr>
        <w:t>ond mother, she has one first mum, that/ at least if the fact that her dad is alive, probably she'll still be telling them she has one daddy, one original daddy, one fake mummy. That's, that's why/ at a time she was saying fake daddy, original daddy until when I told the mother catego</w:t>
      </w:r>
      <w:r w:rsidRPr="00A32B6C">
        <w:rPr>
          <w:rFonts w:asciiTheme="majorBidi" w:hAnsiTheme="majorBidi" w:cstheme="majorBidi"/>
          <w:bCs/>
          <w:sz w:val="24"/>
          <w:szCs w:val="24"/>
        </w:rPr>
        <w:t>r</w:t>
      </w:r>
      <w:r w:rsidRPr="00A32B6C">
        <w:rPr>
          <w:rFonts w:asciiTheme="majorBidi" w:hAnsiTheme="majorBidi" w:cstheme="majorBidi"/>
          <w:bCs/>
          <w:sz w:val="24"/>
          <w:szCs w:val="24"/>
        </w:rPr>
        <w:t>ically that any day I hear that from your child again, I'm gonna throw the child out of my house, I have nothing to gain, I have nothing to lose, highest it's my money that will be saved</w:t>
      </w:r>
      <w:r w:rsidR="00F9356B">
        <w:rPr>
          <w:rFonts w:asciiTheme="majorBidi" w:hAnsiTheme="majorBidi" w:cstheme="majorBidi"/>
          <w:bCs/>
          <w:sz w:val="24"/>
          <w:szCs w:val="24"/>
        </w:rPr>
        <w:t>.”</w:t>
      </w:r>
      <w:r w:rsidRPr="00A32B6C">
        <w:rPr>
          <w:rFonts w:asciiTheme="majorBidi" w:hAnsiTheme="majorBidi" w:cstheme="majorBidi"/>
          <w:bCs/>
          <w:sz w:val="24"/>
          <w:szCs w:val="24"/>
        </w:rPr>
        <w:t xml:space="preserve"> (Pg.16-17)</w:t>
      </w:r>
    </w:p>
    <w:p w14:paraId="144D59A4" w14:textId="77777777" w:rsidR="000B05AC" w:rsidRPr="00A32B6C" w:rsidRDefault="000B05AC" w:rsidP="00F9356B">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Adodo: H:</w:t>
      </w:r>
      <w:r w:rsidRPr="00A32B6C">
        <w:rPr>
          <w:rFonts w:asciiTheme="majorBidi" w:hAnsiTheme="majorBidi" w:cstheme="majorBidi"/>
          <w:bCs/>
          <w:sz w:val="24"/>
          <w:szCs w:val="24"/>
        </w:rPr>
        <w:t xml:space="preserve"> “</w:t>
      </w:r>
      <w:r w:rsidR="00F9356B">
        <w:rPr>
          <w:rFonts w:asciiTheme="majorBidi" w:hAnsiTheme="majorBidi" w:cstheme="majorBidi"/>
          <w:bCs/>
          <w:sz w:val="24"/>
          <w:szCs w:val="24"/>
        </w:rPr>
        <w:t>T</w:t>
      </w:r>
      <w:r w:rsidR="00F9356B" w:rsidRPr="00A32B6C">
        <w:rPr>
          <w:rFonts w:asciiTheme="majorBidi" w:hAnsiTheme="majorBidi" w:cstheme="majorBidi"/>
          <w:bCs/>
          <w:sz w:val="24"/>
          <w:szCs w:val="24"/>
        </w:rPr>
        <w:t xml:space="preserve">he </w:t>
      </w:r>
      <w:r w:rsidRPr="00A32B6C">
        <w:rPr>
          <w:rFonts w:asciiTheme="majorBidi" w:hAnsiTheme="majorBidi" w:cstheme="majorBidi"/>
          <w:bCs/>
          <w:sz w:val="24"/>
          <w:szCs w:val="24"/>
        </w:rPr>
        <w:t>young girl did something and that would be the first time in my six years of being married that I'll cry about not having a child, I felt so</w:t>
      </w:r>
      <w:r w:rsidR="00F9356B">
        <w:rPr>
          <w:rFonts w:asciiTheme="majorBidi" w:hAnsiTheme="majorBidi" w:cstheme="majorBidi"/>
          <w:bCs/>
          <w:sz w:val="24"/>
          <w:szCs w:val="24"/>
        </w:rPr>
        <w:t>,</w:t>
      </w:r>
      <w:r w:rsidRPr="00A32B6C">
        <w:rPr>
          <w:rFonts w:asciiTheme="majorBidi" w:hAnsiTheme="majorBidi" w:cstheme="majorBidi"/>
          <w:bCs/>
          <w:sz w:val="24"/>
          <w:szCs w:val="24"/>
        </w:rPr>
        <w:t xml:space="preserve"> so</w:t>
      </w:r>
      <w:r w:rsidR="00F9356B">
        <w:rPr>
          <w:rFonts w:asciiTheme="majorBidi" w:hAnsiTheme="majorBidi" w:cstheme="majorBidi"/>
          <w:bCs/>
          <w:sz w:val="24"/>
          <w:szCs w:val="24"/>
        </w:rPr>
        <w:t>,</w:t>
      </w:r>
      <w:r w:rsidRPr="00A32B6C">
        <w:rPr>
          <w:rFonts w:asciiTheme="majorBidi" w:hAnsiTheme="majorBidi" w:cstheme="majorBidi"/>
          <w:bCs/>
          <w:sz w:val="24"/>
          <w:szCs w:val="24"/>
        </w:rPr>
        <w:t xml:space="preserve"> so bad</w:t>
      </w:r>
      <w:r w:rsidR="00F9356B">
        <w:rPr>
          <w:rFonts w:asciiTheme="majorBidi" w:hAnsiTheme="majorBidi" w:cstheme="majorBidi"/>
          <w:bCs/>
          <w:sz w:val="24"/>
          <w:szCs w:val="24"/>
        </w:rPr>
        <w:t xml:space="preserve"> […]</w:t>
      </w:r>
      <w:r w:rsidR="00F9356B"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if I die tomorrow, give my properties to the less </w:t>
      </w:r>
      <w:r w:rsidRPr="00AD276E">
        <w:rPr>
          <w:rFonts w:asciiTheme="majorBidi" w:hAnsiTheme="majorBidi" w:cstheme="majorBidi"/>
          <w:bCs/>
          <w:sz w:val="24"/>
          <w:szCs w:val="24"/>
        </w:rPr>
        <w:t>privileged,</w:t>
      </w:r>
      <w:r w:rsidRPr="00A32B6C">
        <w:rPr>
          <w:rFonts w:asciiTheme="majorBidi" w:hAnsiTheme="majorBidi" w:cstheme="majorBidi"/>
          <w:bCs/>
          <w:sz w:val="24"/>
          <w:szCs w:val="24"/>
        </w:rPr>
        <w:t xml:space="preserve"> I decided to take you in as my child, does not mean you have any relationship here with me</w:t>
      </w:r>
      <w:r w:rsidR="00F9356B">
        <w:rPr>
          <w:rFonts w:asciiTheme="majorBidi" w:hAnsiTheme="majorBidi" w:cstheme="majorBidi"/>
          <w:bCs/>
          <w:sz w:val="24"/>
          <w:szCs w:val="24"/>
        </w:rPr>
        <w:t>.”</w:t>
      </w:r>
      <w:r w:rsidRPr="00A32B6C">
        <w:rPr>
          <w:rFonts w:asciiTheme="majorBidi" w:hAnsiTheme="majorBidi" w:cstheme="majorBidi"/>
          <w:bCs/>
          <w:sz w:val="24"/>
          <w:szCs w:val="24"/>
        </w:rPr>
        <w:t xml:space="preserve"> (Pg.16-17)</w:t>
      </w:r>
    </w:p>
    <w:p w14:paraId="767497DB" w14:textId="77777777" w:rsidR="000B05AC" w:rsidRPr="00A32B6C" w:rsidRDefault="000B05AC" w:rsidP="00F9356B">
      <w:pPr>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w:t>
      </w:r>
      <w:r w:rsidR="00F9356B">
        <w:rPr>
          <w:rFonts w:asciiTheme="majorBidi" w:hAnsiTheme="majorBidi" w:cstheme="majorBidi"/>
          <w:bCs/>
          <w:sz w:val="24"/>
          <w:szCs w:val="24"/>
        </w:rPr>
        <w:t>U</w:t>
      </w:r>
      <w:r w:rsidR="00F9356B" w:rsidRPr="00A32B6C">
        <w:rPr>
          <w:rFonts w:asciiTheme="majorBidi" w:hAnsiTheme="majorBidi" w:cstheme="majorBidi"/>
          <w:bCs/>
          <w:sz w:val="24"/>
          <w:szCs w:val="24"/>
        </w:rPr>
        <w:t xml:space="preserve">hmmmmmm </w:t>
      </w:r>
      <w:r w:rsidR="00F9356B">
        <w:rPr>
          <w:rFonts w:asciiTheme="majorBidi" w:hAnsiTheme="majorBidi" w:cstheme="majorBidi"/>
          <w:bCs/>
          <w:sz w:val="24"/>
          <w:szCs w:val="24"/>
        </w:rPr>
        <w:t>[</w:t>
      </w:r>
      <w:r w:rsidR="00F9356B" w:rsidRPr="00A32B6C">
        <w:rPr>
          <w:rFonts w:asciiTheme="majorBidi" w:hAnsiTheme="majorBidi" w:cstheme="majorBidi"/>
          <w:bCs/>
          <w:sz w:val="24"/>
          <w:szCs w:val="24"/>
        </w:rPr>
        <w:t>*</w:t>
      </w:r>
      <w:r w:rsidRPr="00A32B6C">
        <w:rPr>
          <w:rFonts w:asciiTheme="majorBidi" w:hAnsiTheme="majorBidi" w:cstheme="majorBidi"/>
          <w:bCs/>
          <w:sz w:val="24"/>
          <w:szCs w:val="24"/>
        </w:rPr>
        <w:t>Sighs hard at how deep the husband reflected their experience*</w:t>
      </w:r>
      <w:r w:rsidR="00F9356B">
        <w:rPr>
          <w:rFonts w:asciiTheme="majorBidi" w:hAnsiTheme="majorBidi" w:cstheme="majorBidi"/>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5B4B9BE8" w14:textId="77777777" w:rsidTr="000B05AC">
        <w:tc>
          <w:tcPr>
            <w:tcW w:w="9242" w:type="dxa"/>
          </w:tcPr>
          <w:p w14:paraId="71F29DFF" w14:textId="77777777" w:rsidR="000B05AC" w:rsidRPr="00A32B6C" w:rsidRDefault="000B05AC" w:rsidP="000B05AC">
            <w:pPr>
              <w:spacing w:after="0" w:line="360" w:lineRule="auto"/>
              <w:jc w:val="both"/>
              <w:rPr>
                <w:rFonts w:asciiTheme="majorBidi" w:hAnsiTheme="majorBidi" w:cstheme="majorBidi"/>
                <w:b/>
                <w:bCs/>
                <w:sz w:val="24"/>
                <w:szCs w:val="24"/>
              </w:rPr>
            </w:pPr>
            <w:r w:rsidRPr="00A32B6C">
              <w:rPr>
                <w:rFonts w:asciiTheme="majorBidi" w:hAnsiTheme="majorBidi" w:cstheme="majorBidi"/>
                <w:b/>
                <w:bCs/>
                <w:sz w:val="24"/>
                <w:szCs w:val="24"/>
              </w:rPr>
              <w:lastRenderedPageBreak/>
              <w:t>Reflective Box:</w:t>
            </w:r>
          </w:p>
          <w:p w14:paraId="03A44025" w14:textId="77777777" w:rsidR="000B05AC" w:rsidRPr="00A32B6C" w:rsidRDefault="000B05AC" w:rsidP="000B05AC">
            <w:pPr>
              <w:spacing w:after="0" w:line="360" w:lineRule="auto"/>
              <w:jc w:val="both"/>
              <w:rPr>
                <w:rFonts w:asciiTheme="majorBidi" w:hAnsiTheme="majorBidi" w:cstheme="majorBidi"/>
                <w:bCs/>
                <w:sz w:val="24"/>
                <w:szCs w:val="24"/>
                <w:u w:val="single"/>
              </w:rPr>
            </w:pPr>
            <w:r w:rsidRPr="00A32B6C">
              <w:rPr>
                <w:rFonts w:asciiTheme="majorBidi" w:hAnsiTheme="majorBidi" w:cstheme="majorBidi"/>
                <w:bCs/>
                <w:sz w:val="24"/>
                <w:szCs w:val="24"/>
                <w:u w:val="single"/>
              </w:rPr>
              <w:t>Extract from reflective journal (03/04/2016):</w:t>
            </w:r>
          </w:p>
          <w:p w14:paraId="4F3D6C56"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“From the couples</w:t>
            </w:r>
            <w:r w:rsidR="00F9356B">
              <w:rPr>
                <w:rFonts w:asciiTheme="majorBidi" w:hAnsiTheme="majorBidi" w:cstheme="majorBidi"/>
                <w:bCs/>
                <w:sz w:val="24"/>
                <w:szCs w:val="24"/>
              </w:rPr>
              <w:t>’</w:t>
            </w:r>
            <w:r w:rsidRPr="00A32B6C">
              <w:rPr>
                <w:rFonts w:asciiTheme="majorBidi" w:hAnsiTheme="majorBidi" w:cstheme="majorBidi"/>
                <w:bCs/>
                <w:sz w:val="24"/>
                <w:szCs w:val="24"/>
              </w:rPr>
              <w:t xml:space="preserve"> interpretation</w:t>
            </w:r>
            <w:r w:rsidR="00F9356B">
              <w:rPr>
                <w:rFonts w:asciiTheme="majorBidi" w:hAnsiTheme="majorBidi" w:cstheme="majorBidi"/>
                <w:bCs/>
                <w:sz w:val="24"/>
                <w:szCs w:val="24"/>
              </w:rPr>
              <w:t>s</w:t>
            </w:r>
            <w:r w:rsidRPr="00A32B6C">
              <w:rPr>
                <w:rFonts w:asciiTheme="majorBidi" w:hAnsiTheme="majorBidi" w:cstheme="majorBidi"/>
                <w:bCs/>
                <w:sz w:val="24"/>
                <w:szCs w:val="24"/>
              </w:rPr>
              <w:t>, the pain of infertility is felt more when the couple</w:t>
            </w:r>
            <w:r w:rsidR="00F9356B">
              <w:rPr>
                <w:rFonts w:asciiTheme="majorBidi" w:hAnsiTheme="majorBidi" w:cstheme="majorBidi"/>
                <w:bCs/>
                <w:sz w:val="24"/>
                <w:szCs w:val="24"/>
              </w:rPr>
              <w:t>s</w:t>
            </w:r>
            <w:r w:rsidRPr="00A32B6C">
              <w:rPr>
                <w:rFonts w:asciiTheme="majorBidi" w:hAnsiTheme="majorBidi" w:cstheme="majorBidi"/>
                <w:bCs/>
                <w:sz w:val="24"/>
                <w:szCs w:val="24"/>
              </w:rPr>
              <w:t xml:space="preserve"> are placed in a position where they are always in constant remembrance of their fertility issues</w:t>
            </w:r>
            <w:r w:rsidR="00F9356B">
              <w:rPr>
                <w:rFonts w:asciiTheme="majorBidi" w:hAnsiTheme="majorBidi" w:cstheme="majorBidi"/>
                <w:bCs/>
                <w:sz w:val="24"/>
                <w:szCs w:val="24"/>
              </w:rPr>
              <w:t>.</w:t>
            </w:r>
            <w:r w:rsidRPr="00A32B6C">
              <w:rPr>
                <w:rFonts w:asciiTheme="majorBidi" w:hAnsiTheme="majorBidi" w:cstheme="majorBidi"/>
                <w:bCs/>
                <w:sz w:val="24"/>
                <w:szCs w:val="24"/>
              </w:rPr>
              <w:t xml:space="preserve">” </w:t>
            </w:r>
          </w:p>
          <w:p w14:paraId="0271EF1F"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Adopting a child reinforced the feeling of failure and constantly reminded them of their in</w:t>
            </w:r>
            <w:r w:rsidRPr="00A32B6C">
              <w:rPr>
                <w:rFonts w:asciiTheme="majorBidi" w:hAnsiTheme="majorBidi" w:cstheme="majorBidi"/>
                <w:bCs/>
                <w:sz w:val="24"/>
                <w:szCs w:val="24"/>
              </w:rPr>
              <w:t>a</w:t>
            </w:r>
            <w:r w:rsidRPr="00A32B6C">
              <w:rPr>
                <w:rFonts w:asciiTheme="majorBidi" w:hAnsiTheme="majorBidi" w:cstheme="majorBidi"/>
                <w:bCs/>
                <w:sz w:val="24"/>
                <w:szCs w:val="24"/>
              </w:rPr>
              <w:t>bility to have a child naturally.</w:t>
            </w:r>
          </w:p>
          <w:p w14:paraId="67EF1D80"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 Upon reflection, this feeling of failure can possibly be substituted with the feeling of anger which can </w:t>
            </w:r>
            <w:r w:rsidR="00F9356B">
              <w:rPr>
                <w:rFonts w:asciiTheme="majorBidi" w:hAnsiTheme="majorBidi" w:cstheme="majorBidi"/>
                <w:bCs/>
                <w:sz w:val="24"/>
                <w:szCs w:val="24"/>
              </w:rPr>
              <w:t xml:space="preserve">have an </w:t>
            </w:r>
            <w:r w:rsidRPr="00A32B6C">
              <w:rPr>
                <w:rFonts w:asciiTheme="majorBidi" w:hAnsiTheme="majorBidi" w:cstheme="majorBidi"/>
                <w:bCs/>
                <w:sz w:val="24"/>
                <w:szCs w:val="24"/>
              </w:rPr>
              <w:t xml:space="preserve">impact on the relational elements within the dynamics </w:t>
            </w:r>
            <w:r w:rsidRPr="00FF7822">
              <w:rPr>
                <w:rFonts w:asciiTheme="majorBidi" w:hAnsiTheme="majorBidi" w:cstheme="majorBidi"/>
                <w:bCs/>
                <w:sz w:val="24"/>
                <w:szCs w:val="24"/>
              </w:rPr>
              <w:t>of the</w:t>
            </w:r>
            <w:r w:rsidRPr="00A32B6C">
              <w:rPr>
                <w:rFonts w:asciiTheme="majorBidi" w:hAnsiTheme="majorBidi" w:cstheme="majorBidi"/>
                <w:bCs/>
                <w:sz w:val="24"/>
                <w:szCs w:val="24"/>
              </w:rPr>
              <w:t xml:space="preserve"> couples.</w:t>
            </w:r>
          </w:p>
        </w:tc>
      </w:tr>
    </w:tbl>
    <w:p w14:paraId="7EA8ED0B" w14:textId="77777777" w:rsidR="000B05AC" w:rsidRPr="00A32B6C" w:rsidRDefault="000B05AC" w:rsidP="000B05AC">
      <w:pPr>
        <w:spacing w:line="360" w:lineRule="auto"/>
        <w:jc w:val="both"/>
        <w:rPr>
          <w:rFonts w:asciiTheme="majorBidi" w:hAnsiTheme="majorBidi" w:cstheme="majorBidi"/>
          <w:bCs/>
          <w:sz w:val="24"/>
          <w:szCs w:val="24"/>
        </w:rPr>
      </w:pPr>
    </w:p>
    <w:p w14:paraId="319AB010" w14:textId="77777777" w:rsidR="000B05AC" w:rsidRPr="00A32B6C" w:rsidRDefault="00F9356B" w:rsidP="00F9356B">
      <w:pPr>
        <w:spacing w:line="360" w:lineRule="auto"/>
        <w:jc w:val="both"/>
        <w:rPr>
          <w:rFonts w:asciiTheme="majorBidi" w:hAnsiTheme="majorBidi" w:cstheme="majorBidi"/>
          <w:bCs/>
          <w:sz w:val="24"/>
          <w:szCs w:val="24"/>
        </w:rPr>
      </w:pPr>
      <w:r>
        <w:rPr>
          <w:rFonts w:asciiTheme="majorBidi" w:hAnsiTheme="majorBidi" w:cstheme="majorBidi"/>
          <w:bCs/>
          <w:sz w:val="24"/>
          <w:szCs w:val="24"/>
        </w:rPr>
        <w:t>Some couples avoid places and people</w:t>
      </w:r>
      <w:r w:rsidRPr="00A32B6C">
        <w:rPr>
          <w:rFonts w:asciiTheme="majorBidi" w:hAnsiTheme="majorBidi" w:cstheme="majorBidi"/>
          <w:bCs/>
          <w:sz w:val="24"/>
          <w:szCs w:val="24"/>
        </w:rPr>
        <w:t xml:space="preserve"> </w:t>
      </w:r>
      <w:r w:rsidR="000B05AC" w:rsidRPr="00A32B6C">
        <w:rPr>
          <w:rFonts w:asciiTheme="majorBidi" w:hAnsiTheme="majorBidi" w:cstheme="majorBidi"/>
          <w:bCs/>
          <w:sz w:val="24"/>
          <w:szCs w:val="24"/>
        </w:rPr>
        <w:t xml:space="preserve">that can possibly impact </w:t>
      </w:r>
      <w:r>
        <w:rPr>
          <w:rFonts w:asciiTheme="majorBidi" w:hAnsiTheme="majorBidi" w:cstheme="majorBidi"/>
          <w:bCs/>
          <w:sz w:val="24"/>
          <w:szCs w:val="24"/>
        </w:rPr>
        <w:t>their</w:t>
      </w:r>
      <w:r w:rsidRPr="00A32B6C">
        <w:rPr>
          <w:rFonts w:asciiTheme="majorBidi" w:hAnsiTheme="majorBidi" w:cstheme="majorBidi"/>
          <w:bCs/>
          <w:sz w:val="24"/>
          <w:szCs w:val="24"/>
        </w:rPr>
        <w:t xml:space="preserve"> </w:t>
      </w:r>
      <w:r w:rsidR="000B05AC" w:rsidRPr="00A32B6C">
        <w:rPr>
          <w:rFonts w:asciiTheme="majorBidi" w:hAnsiTheme="majorBidi" w:cstheme="majorBidi"/>
          <w:bCs/>
          <w:sz w:val="24"/>
          <w:szCs w:val="24"/>
        </w:rPr>
        <w:t>emotions (</w:t>
      </w:r>
      <w:r>
        <w:rPr>
          <w:rFonts w:asciiTheme="majorBidi" w:hAnsiTheme="majorBidi" w:cstheme="majorBidi"/>
          <w:bCs/>
          <w:sz w:val="24"/>
          <w:szCs w:val="24"/>
        </w:rPr>
        <w:t xml:space="preserve">such as </w:t>
      </w:r>
      <w:r w:rsidR="000B05AC" w:rsidRPr="00A32B6C">
        <w:rPr>
          <w:rFonts w:asciiTheme="majorBidi" w:hAnsiTheme="majorBidi" w:cstheme="majorBidi"/>
          <w:bCs/>
          <w:sz w:val="24"/>
          <w:szCs w:val="24"/>
        </w:rPr>
        <w:t>by banning their calls). For example</w:t>
      </w:r>
      <w:r>
        <w:rPr>
          <w:rFonts w:asciiTheme="majorBidi" w:hAnsiTheme="majorBidi" w:cstheme="majorBidi"/>
          <w:bCs/>
          <w:sz w:val="24"/>
          <w:szCs w:val="24"/>
        </w:rPr>
        <w:t>,</w:t>
      </w:r>
      <w:r w:rsidR="000B05AC" w:rsidRPr="00A32B6C">
        <w:rPr>
          <w:rFonts w:asciiTheme="majorBidi" w:hAnsiTheme="majorBidi" w:cstheme="majorBidi"/>
          <w:bCs/>
          <w:sz w:val="24"/>
          <w:szCs w:val="24"/>
        </w:rPr>
        <w:t xml:space="preserve"> a naming ceremony (a party to celebrate the birth of a b</w:t>
      </w:r>
      <w:r w:rsidR="000B05AC" w:rsidRPr="00A32B6C">
        <w:rPr>
          <w:rFonts w:asciiTheme="majorBidi" w:hAnsiTheme="majorBidi" w:cstheme="majorBidi"/>
          <w:bCs/>
          <w:sz w:val="24"/>
          <w:szCs w:val="24"/>
        </w:rPr>
        <w:t>a</w:t>
      </w:r>
      <w:r w:rsidR="000B05AC" w:rsidRPr="00A32B6C">
        <w:rPr>
          <w:rFonts w:asciiTheme="majorBidi" w:hAnsiTheme="majorBidi" w:cstheme="majorBidi"/>
          <w:bCs/>
          <w:sz w:val="24"/>
          <w:szCs w:val="24"/>
        </w:rPr>
        <w:t>by) and the village where families can interfere in their business are avoided</w:t>
      </w:r>
      <w:r w:rsidR="00984C34">
        <w:rPr>
          <w:rFonts w:asciiTheme="majorBidi" w:hAnsiTheme="majorBidi" w:cstheme="majorBidi"/>
          <w:bCs/>
          <w:sz w:val="24"/>
          <w:szCs w:val="24"/>
        </w:rPr>
        <w:t>,</w:t>
      </w:r>
      <w:r w:rsidR="000B05AC" w:rsidRPr="00A32B6C">
        <w:rPr>
          <w:rFonts w:asciiTheme="majorBidi" w:hAnsiTheme="majorBidi" w:cstheme="majorBidi"/>
          <w:bCs/>
          <w:sz w:val="24"/>
          <w:szCs w:val="24"/>
        </w:rPr>
        <w:t xml:space="preserve"> as interpreted by Couple Adodo and Couple Nwankwo.</w:t>
      </w:r>
    </w:p>
    <w:p w14:paraId="16613367" w14:textId="77777777" w:rsidR="000B05AC" w:rsidRPr="00A32B6C" w:rsidRDefault="000B05AC" w:rsidP="00984C34">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Adodo: W:</w:t>
      </w:r>
      <w:r w:rsidRPr="00A32B6C">
        <w:rPr>
          <w:rFonts w:asciiTheme="majorBidi" w:hAnsiTheme="majorBidi" w:cstheme="majorBidi"/>
          <w:bCs/>
          <w:sz w:val="24"/>
          <w:szCs w:val="24"/>
        </w:rPr>
        <w:t xml:space="preserve"> </w:t>
      </w:r>
      <w:r w:rsidR="00984C34">
        <w:rPr>
          <w:rFonts w:asciiTheme="majorBidi" w:hAnsiTheme="majorBidi" w:cstheme="majorBidi"/>
          <w:bCs/>
          <w:sz w:val="24"/>
          <w:szCs w:val="24"/>
        </w:rPr>
        <w:t>“T</w:t>
      </w:r>
      <w:r w:rsidR="00984C34" w:rsidRPr="00A32B6C">
        <w:rPr>
          <w:rFonts w:asciiTheme="majorBidi" w:hAnsiTheme="majorBidi" w:cstheme="majorBidi"/>
          <w:bCs/>
          <w:sz w:val="24"/>
          <w:szCs w:val="24"/>
        </w:rPr>
        <w:t xml:space="preserve">he </w:t>
      </w:r>
      <w:r w:rsidRPr="00A32B6C">
        <w:rPr>
          <w:rFonts w:asciiTheme="majorBidi" w:hAnsiTheme="majorBidi" w:cstheme="majorBidi"/>
          <w:bCs/>
          <w:sz w:val="24"/>
          <w:szCs w:val="24"/>
        </w:rPr>
        <w:t>friend that call me for naming ceremony I go to the naming ceremony, and the one that decide not to call me I don't go</w:t>
      </w:r>
      <w:r w:rsidR="00984C34">
        <w:rPr>
          <w:rFonts w:asciiTheme="majorBidi" w:hAnsiTheme="majorBidi" w:cstheme="majorBidi"/>
          <w:bCs/>
          <w:sz w:val="24"/>
          <w:szCs w:val="24"/>
        </w:rPr>
        <w:t>.”</w:t>
      </w:r>
    </w:p>
    <w:p w14:paraId="29FDA4E0" w14:textId="77777777" w:rsidR="000B05AC" w:rsidRPr="00A32B6C" w:rsidRDefault="000B05AC" w:rsidP="00984C34">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Bako: H:</w:t>
      </w:r>
      <w:r w:rsidRPr="00A32B6C">
        <w:rPr>
          <w:rFonts w:asciiTheme="majorBidi" w:hAnsiTheme="majorBidi" w:cstheme="majorBidi"/>
          <w:bCs/>
          <w:sz w:val="24"/>
          <w:szCs w:val="24"/>
        </w:rPr>
        <w:t xml:space="preserve"> “I avoid going to some places, like my village</w:t>
      </w:r>
      <w:r w:rsidR="00984C34">
        <w:rPr>
          <w:rFonts w:asciiTheme="majorBidi" w:hAnsiTheme="majorBidi" w:cstheme="majorBidi"/>
          <w:bCs/>
          <w:sz w:val="24"/>
          <w:szCs w:val="24"/>
        </w:rPr>
        <w:t xml:space="preserve"> […]</w:t>
      </w:r>
      <w:r w:rsidR="00984C34"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she's been using for a while. Even not only to her own side, even to my side, sometime we are having</w:t>
      </w:r>
      <w:r w:rsidR="00984C34">
        <w:rPr>
          <w:rFonts w:asciiTheme="majorBidi" w:hAnsiTheme="majorBidi" w:cstheme="majorBidi"/>
          <w:bCs/>
          <w:sz w:val="24"/>
          <w:szCs w:val="24"/>
        </w:rPr>
        <w:t>,</w:t>
      </w:r>
      <w:r w:rsidRPr="00A32B6C">
        <w:rPr>
          <w:rFonts w:asciiTheme="majorBidi" w:hAnsiTheme="majorBidi" w:cstheme="majorBidi"/>
          <w:bCs/>
          <w:sz w:val="24"/>
          <w:szCs w:val="24"/>
        </w:rPr>
        <w:t xml:space="preserve"> ehh</w:t>
      </w:r>
      <w:r w:rsidR="00984C34">
        <w:rPr>
          <w:rFonts w:asciiTheme="majorBidi" w:hAnsiTheme="majorBidi" w:cstheme="majorBidi"/>
          <w:bCs/>
          <w:sz w:val="24"/>
          <w:szCs w:val="24"/>
        </w:rPr>
        <w:t>,</w:t>
      </w:r>
      <w:r w:rsidRPr="00A32B6C">
        <w:rPr>
          <w:rFonts w:asciiTheme="majorBidi" w:hAnsiTheme="majorBidi" w:cstheme="majorBidi"/>
          <w:bCs/>
          <w:sz w:val="24"/>
          <w:szCs w:val="24"/>
        </w:rPr>
        <w:t xml:space="preserve"> ehh</w:t>
      </w:r>
      <w:r w:rsidR="00984C34">
        <w:rPr>
          <w:rFonts w:asciiTheme="majorBidi" w:hAnsiTheme="majorBidi" w:cstheme="majorBidi"/>
          <w:bCs/>
          <w:sz w:val="24"/>
          <w:szCs w:val="24"/>
        </w:rPr>
        <w:t>,</w:t>
      </w:r>
      <w:r w:rsidRPr="00A32B6C">
        <w:rPr>
          <w:rFonts w:asciiTheme="majorBidi" w:hAnsiTheme="majorBidi" w:cstheme="majorBidi"/>
          <w:bCs/>
          <w:sz w:val="24"/>
          <w:szCs w:val="24"/>
        </w:rPr>
        <w:t xml:space="preserve"> ceremonies, we have get t</w:t>
      </w:r>
      <w:r w:rsidRPr="00A32B6C">
        <w:rPr>
          <w:rFonts w:asciiTheme="majorBidi" w:hAnsiTheme="majorBidi" w:cstheme="majorBidi"/>
          <w:bCs/>
          <w:sz w:val="24"/>
          <w:szCs w:val="24"/>
        </w:rPr>
        <w:t>o</w:t>
      </w:r>
      <w:r w:rsidRPr="00A32B6C">
        <w:rPr>
          <w:rFonts w:asciiTheme="majorBidi" w:hAnsiTheme="majorBidi" w:cstheme="majorBidi"/>
          <w:bCs/>
          <w:sz w:val="24"/>
          <w:szCs w:val="24"/>
        </w:rPr>
        <w:t>gether, from my side.</w:t>
      </w:r>
      <w:r w:rsidR="00984C34">
        <w:rPr>
          <w:rFonts w:asciiTheme="majorBidi" w:hAnsiTheme="majorBidi" w:cstheme="majorBidi"/>
          <w:bCs/>
          <w:sz w:val="24"/>
          <w:szCs w:val="24"/>
        </w:rPr>
        <w:t xml:space="preserve"> </w:t>
      </w:r>
      <w:r w:rsidRPr="00A32B6C">
        <w:rPr>
          <w:rFonts w:asciiTheme="majorBidi" w:hAnsiTheme="majorBidi" w:cstheme="majorBidi"/>
          <w:bCs/>
          <w:sz w:val="24"/>
          <w:szCs w:val="24"/>
        </w:rPr>
        <w:t>So</w:t>
      </w:r>
      <w:r w:rsidR="00984C34">
        <w:rPr>
          <w:rFonts w:asciiTheme="majorBidi" w:hAnsiTheme="majorBidi" w:cstheme="majorBidi"/>
          <w:bCs/>
          <w:sz w:val="24"/>
          <w:szCs w:val="24"/>
        </w:rPr>
        <w:t>,</w:t>
      </w:r>
      <w:r w:rsidRPr="00A32B6C">
        <w:rPr>
          <w:rFonts w:asciiTheme="majorBidi" w:hAnsiTheme="majorBidi" w:cstheme="majorBidi"/>
          <w:bCs/>
          <w:sz w:val="24"/>
          <w:szCs w:val="24"/>
        </w:rPr>
        <w:t xml:space="preserve"> ehh, *sucks teeth* more or less discourage me that / eh</w:t>
      </w:r>
      <w:r w:rsidR="00984C34">
        <w:rPr>
          <w:rFonts w:asciiTheme="majorBidi" w:hAnsiTheme="majorBidi" w:cstheme="majorBidi"/>
          <w:bCs/>
          <w:sz w:val="24"/>
          <w:szCs w:val="24"/>
        </w:rPr>
        <w:t>,</w:t>
      </w:r>
      <w:r w:rsidRPr="00A32B6C">
        <w:rPr>
          <w:rFonts w:asciiTheme="majorBidi" w:hAnsiTheme="majorBidi" w:cstheme="majorBidi"/>
          <w:bCs/>
          <w:sz w:val="24"/>
          <w:szCs w:val="24"/>
        </w:rPr>
        <w:t xml:space="preserve"> don't go jare, the moment you go like this now they'll po</w:t>
      </w:r>
      <w:r w:rsidRPr="00A32B6C">
        <w:rPr>
          <w:rFonts w:asciiTheme="majorBidi" w:hAnsiTheme="majorBidi" w:cstheme="majorBidi"/>
          <w:bCs/>
          <w:sz w:val="24"/>
          <w:szCs w:val="24"/>
        </w:rPr>
        <w:t>i</w:t>
      </w:r>
      <w:r w:rsidRPr="00A32B6C">
        <w:rPr>
          <w:rFonts w:asciiTheme="majorBidi" w:hAnsiTheme="majorBidi" w:cstheme="majorBidi"/>
          <w:bCs/>
          <w:sz w:val="24"/>
          <w:szCs w:val="24"/>
        </w:rPr>
        <w:t>son your mind again, you know actually, she won't say it but I know that's where she's going; they'll poison your mind again and</w:t>
      </w:r>
      <w:r w:rsidR="00984C34">
        <w:rPr>
          <w:rFonts w:asciiTheme="majorBidi" w:hAnsiTheme="majorBidi" w:cstheme="majorBidi"/>
          <w:bCs/>
          <w:sz w:val="24"/>
          <w:szCs w:val="24"/>
        </w:rPr>
        <w:t>,</w:t>
      </w:r>
      <w:r w:rsidRPr="00A32B6C">
        <w:rPr>
          <w:rFonts w:asciiTheme="majorBidi" w:hAnsiTheme="majorBidi" w:cstheme="majorBidi"/>
          <w:bCs/>
          <w:sz w:val="24"/>
          <w:szCs w:val="24"/>
        </w:rPr>
        <w:t xml:space="preserve"> ehh</w:t>
      </w:r>
      <w:r w:rsidR="00984C34">
        <w:rPr>
          <w:rFonts w:asciiTheme="majorBidi" w:hAnsiTheme="majorBidi" w:cstheme="majorBidi"/>
          <w:bCs/>
          <w:sz w:val="24"/>
          <w:szCs w:val="24"/>
        </w:rPr>
        <w:t>,</w:t>
      </w:r>
      <w:r w:rsidRPr="00A32B6C">
        <w:rPr>
          <w:rFonts w:asciiTheme="majorBidi" w:hAnsiTheme="majorBidi" w:cstheme="majorBidi"/>
          <w:bCs/>
          <w:sz w:val="24"/>
          <w:szCs w:val="24"/>
        </w:rPr>
        <w:t xml:space="preserve"> be asking this and this and this and this, *sucks teeth*. So, at times we don't go home. That's just the major strategy</w:t>
      </w:r>
      <w:r w:rsidR="00984C34">
        <w:rPr>
          <w:rFonts w:asciiTheme="majorBidi" w:hAnsiTheme="majorBidi" w:cstheme="majorBidi"/>
          <w:bCs/>
          <w:sz w:val="24"/>
          <w:szCs w:val="24"/>
        </w:rPr>
        <w:t>.”</w:t>
      </w:r>
      <w:r w:rsidRPr="00A32B6C">
        <w:rPr>
          <w:rFonts w:asciiTheme="majorBidi" w:hAnsiTheme="majorBidi" w:cstheme="majorBidi"/>
          <w:bCs/>
          <w:sz w:val="24"/>
          <w:szCs w:val="24"/>
        </w:rPr>
        <w:t xml:space="preserve"> (Pg.32)</w:t>
      </w:r>
    </w:p>
    <w:p w14:paraId="02AAF088" w14:textId="77777777" w:rsidR="000B05AC" w:rsidRPr="00A32B6C" w:rsidRDefault="000B05AC" w:rsidP="00984C34">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Nwankwo: W:</w:t>
      </w:r>
      <w:r w:rsidRPr="00A32B6C">
        <w:rPr>
          <w:rFonts w:asciiTheme="majorBidi" w:hAnsiTheme="majorBidi" w:cstheme="majorBidi"/>
          <w:bCs/>
          <w:sz w:val="24"/>
          <w:szCs w:val="24"/>
        </w:rPr>
        <w:t xml:space="preserve"> “</w:t>
      </w:r>
      <w:r w:rsidR="00984C34">
        <w:rPr>
          <w:rFonts w:asciiTheme="majorBidi" w:hAnsiTheme="majorBidi" w:cstheme="majorBidi"/>
          <w:bCs/>
          <w:sz w:val="24"/>
          <w:szCs w:val="24"/>
        </w:rPr>
        <w:t>B</w:t>
      </w:r>
      <w:r w:rsidR="00984C34" w:rsidRPr="00A32B6C">
        <w:rPr>
          <w:rFonts w:asciiTheme="majorBidi" w:hAnsiTheme="majorBidi" w:cstheme="majorBidi"/>
          <w:bCs/>
          <w:sz w:val="24"/>
          <w:szCs w:val="24"/>
        </w:rPr>
        <w:t xml:space="preserve">ecause </w:t>
      </w:r>
      <w:r w:rsidRPr="00A32B6C">
        <w:rPr>
          <w:rFonts w:asciiTheme="majorBidi" w:hAnsiTheme="majorBidi" w:cstheme="majorBidi"/>
          <w:bCs/>
          <w:sz w:val="24"/>
          <w:szCs w:val="24"/>
        </w:rPr>
        <w:t xml:space="preserve">I know </w:t>
      </w:r>
      <w:proofErr w:type="gramStart"/>
      <w:r w:rsidRPr="00A32B6C">
        <w:rPr>
          <w:rFonts w:asciiTheme="majorBidi" w:hAnsiTheme="majorBidi" w:cstheme="majorBidi"/>
          <w:bCs/>
          <w:sz w:val="24"/>
          <w:szCs w:val="24"/>
        </w:rPr>
        <w:t>they</w:t>
      </w:r>
      <w:proofErr w:type="gramEnd"/>
      <w:r w:rsidRPr="00A32B6C">
        <w:rPr>
          <w:rFonts w:asciiTheme="majorBidi" w:hAnsiTheme="majorBidi" w:cstheme="majorBidi"/>
          <w:bCs/>
          <w:sz w:val="24"/>
          <w:szCs w:val="24"/>
        </w:rPr>
        <w:t xml:space="preserve"> </w:t>
      </w:r>
      <w:r w:rsidR="00984C34">
        <w:rPr>
          <w:rFonts w:asciiTheme="majorBidi" w:hAnsiTheme="majorBidi" w:cstheme="majorBidi"/>
          <w:bCs/>
          <w:sz w:val="24"/>
          <w:szCs w:val="24"/>
        </w:rPr>
        <w:t>[f</w:t>
      </w:r>
      <w:r w:rsidR="00984C34" w:rsidRPr="00A32B6C">
        <w:rPr>
          <w:rFonts w:asciiTheme="majorBidi" w:hAnsiTheme="majorBidi" w:cstheme="majorBidi"/>
          <w:bCs/>
          <w:sz w:val="24"/>
          <w:szCs w:val="24"/>
        </w:rPr>
        <w:t>riends</w:t>
      </w:r>
      <w:r w:rsidR="00984C34">
        <w:rPr>
          <w:rFonts w:asciiTheme="majorBidi" w:hAnsiTheme="majorBidi" w:cstheme="majorBidi"/>
          <w:bCs/>
          <w:sz w:val="24"/>
          <w:szCs w:val="24"/>
        </w:rPr>
        <w:t>]</w:t>
      </w:r>
      <w:r w:rsidR="00984C34"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have nothing good to offer, so I ban their call</w:t>
      </w:r>
      <w:r w:rsidRPr="00A32B6C">
        <w:rPr>
          <w:rFonts w:asciiTheme="majorBidi" w:hAnsiTheme="majorBidi" w:cstheme="majorBidi"/>
          <w:b/>
          <w:bCs/>
          <w:sz w:val="24"/>
          <w:szCs w:val="24"/>
        </w:rPr>
        <w:t>s</w:t>
      </w:r>
      <w:r w:rsidR="00984C34">
        <w:rPr>
          <w:rFonts w:asciiTheme="majorBidi" w:hAnsiTheme="majorBidi" w:cstheme="majorBidi"/>
          <w:b/>
          <w:bCs/>
          <w:sz w:val="24"/>
          <w:szCs w:val="24"/>
        </w:rPr>
        <w:t>.</w:t>
      </w:r>
      <w:r w:rsidRPr="00A32B6C">
        <w:rPr>
          <w:rFonts w:asciiTheme="majorBidi" w:hAnsiTheme="majorBidi" w:cstheme="majorBidi"/>
          <w:bCs/>
          <w:sz w:val="24"/>
          <w:szCs w:val="24"/>
        </w:rPr>
        <w:t>”</w:t>
      </w:r>
      <w:r w:rsidR="00984C34">
        <w:rPr>
          <w:rFonts w:asciiTheme="majorBidi" w:hAnsiTheme="majorBidi" w:cstheme="majorBidi"/>
          <w:bCs/>
          <w:sz w:val="24"/>
          <w:szCs w:val="24"/>
        </w:rPr>
        <w:t xml:space="preserve"> </w:t>
      </w:r>
      <w:r w:rsidRPr="00A32B6C">
        <w:rPr>
          <w:rFonts w:asciiTheme="majorBidi" w:hAnsiTheme="majorBidi" w:cstheme="majorBidi"/>
          <w:bCs/>
          <w:sz w:val="24"/>
          <w:szCs w:val="24"/>
        </w:rPr>
        <w:t>(Pg.11)</w:t>
      </w:r>
    </w:p>
    <w:p w14:paraId="72DA4BFF" w14:textId="77777777" w:rsidR="000B05AC" w:rsidRPr="00A32B6C" w:rsidRDefault="000B05AC" w:rsidP="000B05AC">
      <w:pPr>
        <w:ind w:left="2160"/>
        <w:jc w:val="both"/>
        <w:rPr>
          <w:rFonts w:asciiTheme="majorBidi" w:hAnsiTheme="majorBidi" w:cstheme="majorBidi"/>
          <w:bCs/>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62CEDEEF" w14:textId="77777777" w:rsidTr="000B05AC">
        <w:tc>
          <w:tcPr>
            <w:tcW w:w="9242" w:type="dxa"/>
          </w:tcPr>
          <w:p w14:paraId="3BA2777E" w14:textId="77777777" w:rsidR="000B05AC" w:rsidRPr="00A32B6C" w:rsidRDefault="000B05AC" w:rsidP="00984C34">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From the couples interpretation, going to places such as a naming ceremony brings back emotions of longing and the feeling of resentment towards those with a child. </w:t>
            </w:r>
            <w:r w:rsidR="00984C34">
              <w:rPr>
                <w:rFonts w:asciiTheme="majorBidi" w:hAnsiTheme="majorBidi" w:cstheme="majorBidi"/>
                <w:bCs/>
                <w:sz w:val="24"/>
                <w:szCs w:val="24"/>
              </w:rPr>
              <w:t>This</w:t>
            </w:r>
            <w:r w:rsidR="00984C34"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makes the couple reflect on their fertility issues</w:t>
            </w:r>
            <w:r w:rsidR="00984C34">
              <w:rPr>
                <w:rFonts w:asciiTheme="majorBidi" w:hAnsiTheme="majorBidi" w:cstheme="majorBidi"/>
                <w:bCs/>
                <w:sz w:val="24"/>
                <w:szCs w:val="24"/>
              </w:rPr>
              <w:t>, and</w:t>
            </w:r>
            <w:r w:rsidR="00984C34"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the constant reminder of their situ</w:t>
            </w:r>
            <w:r w:rsidRPr="00A32B6C">
              <w:rPr>
                <w:rFonts w:asciiTheme="majorBidi" w:hAnsiTheme="majorBidi" w:cstheme="majorBidi"/>
                <w:bCs/>
                <w:sz w:val="24"/>
                <w:szCs w:val="24"/>
              </w:rPr>
              <w:t>a</w:t>
            </w:r>
            <w:r w:rsidRPr="00A32B6C">
              <w:rPr>
                <w:rFonts w:asciiTheme="majorBidi" w:hAnsiTheme="majorBidi" w:cstheme="majorBidi"/>
                <w:bCs/>
                <w:sz w:val="24"/>
                <w:szCs w:val="24"/>
              </w:rPr>
              <w:t>tion could cause emotional distress</w:t>
            </w:r>
            <w:r w:rsidR="00984C34">
              <w:rPr>
                <w:rFonts w:asciiTheme="majorBidi" w:hAnsiTheme="majorBidi" w:cstheme="majorBidi"/>
                <w:bCs/>
                <w:sz w:val="24"/>
                <w:szCs w:val="24"/>
              </w:rPr>
              <w:t>,</w:t>
            </w:r>
            <w:r w:rsidRPr="00A32B6C">
              <w:rPr>
                <w:rFonts w:asciiTheme="majorBidi" w:hAnsiTheme="majorBidi" w:cstheme="majorBidi"/>
                <w:bCs/>
                <w:sz w:val="24"/>
                <w:szCs w:val="24"/>
              </w:rPr>
              <w:t xml:space="preserve"> thus potentially </w:t>
            </w:r>
            <w:r w:rsidR="00984C34" w:rsidRPr="00A32B6C">
              <w:rPr>
                <w:rFonts w:asciiTheme="majorBidi" w:hAnsiTheme="majorBidi" w:cstheme="majorBidi"/>
                <w:bCs/>
                <w:sz w:val="24"/>
                <w:szCs w:val="24"/>
              </w:rPr>
              <w:t xml:space="preserve">negatively </w:t>
            </w:r>
            <w:r w:rsidRPr="00A32B6C">
              <w:rPr>
                <w:rFonts w:asciiTheme="majorBidi" w:hAnsiTheme="majorBidi" w:cstheme="majorBidi"/>
                <w:bCs/>
                <w:sz w:val="24"/>
                <w:szCs w:val="24"/>
              </w:rPr>
              <w:t>impacting their relational d</w:t>
            </w:r>
            <w:r w:rsidRPr="00A32B6C">
              <w:rPr>
                <w:rFonts w:asciiTheme="majorBidi" w:hAnsiTheme="majorBidi" w:cstheme="majorBidi"/>
                <w:bCs/>
                <w:sz w:val="24"/>
                <w:szCs w:val="24"/>
              </w:rPr>
              <w:t>y</w:t>
            </w:r>
            <w:r w:rsidRPr="00A32B6C">
              <w:rPr>
                <w:rFonts w:asciiTheme="majorBidi" w:hAnsiTheme="majorBidi" w:cstheme="majorBidi"/>
                <w:bCs/>
                <w:sz w:val="24"/>
                <w:szCs w:val="24"/>
              </w:rPr>
              <w:t>namics.</w:t>
            </w:r>
          </w:p>
        </w:tc>
      </w:tr>
    </w:tbl>
    <w:p w14:paraId="354B5F93" w14:textId="77777777" w:rsidR="000B05AC" w:rsidRPr="00A32B6C" w:rsidRDefault="000B05AC" w:rsidP="000B05AC">
      <w:pPr>
        <w:spacing w:line="360" w:lineRule="auto"/>
        <w:jc w:val="both"/>
        <w:rPr>
          <w:rFonts w:asciiTheme="majorBidi" w:hAnsiTheme="majorBidi" w:cstheme="majorBidi"/>
          <w:bCs/>
          <w:sz w:val="12"/>
          <w:szCs w:val="12"/>
        </w:rPr>
      </w:pPr>
    </w:p>
    <w:p w14:paraId="279E61B2" w14:textId="77777777" w:rsidR="000B05AC" w:rsidRPr="00A32B6C" w:rsidRDefault="000B05AC" w:rsidP="00984C34">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lastRenderedPageBreak/>
        <w:t>Although societal pressure and culture influence friends and family to have a say in their fe</w:t>
      </w:r>
      <w:r w:rsidRPr="00A32B6C">
        <w:rPr>
          <w:rFonts w:asciiTheme="majorBidi" w:hAnsiTheme="majorBidi" w:cstheme="majorBidi"/>
          <w:bCs/>
          <w:sz w:val="24"/>
          <w:szCs w:val="24"/>
        </w:rPr>
        <w:t>r</w:t>
      </w:r>
      <w:r w:rsidRPr="00A32B6C">
        <w:rPr>
          <w:rFonts w:asciiTheme="majorBidi" w:hAnsiTheme="majorBidi" w:cstheme="majorBidi"/>
          <w:bCs/>
          <w:sz w:val="24"/>
          <w:szCs w:val="24"/>
        </w:rPr>
        <w:t xml:space="preserve">tility issues, the decision of how to deal with their infertility issues lies in the hands of the couples as interpreted by </w:t>
      </w:r>
      <w:r w:rsidR="00984C34">
        <w:rPr>
          <w:rFonts w:asciiTheme="majorBidi" w:hAnsiTheme="majorBidi" w:cstheme="majorBidi"/>
          <w:bCs/>
          <w:sz w:val="24"/>
          <w:szCs w:val="24"/>
        </w:rPr>
        <w:t>C</w:t>
      </w:r>
      <w:r w:rsidR="00984C34"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 xml:space="preserve">Akin. </w:t>
      </w:r>
    </w:p>
    <w:p w14:paraId="0216B499" w14:textId="77777777" w:rsidR="000B05AC" w:rsidRPr="00A32B6C" w:rsidRDefault="000B05AC" w:rsidP="00984C34">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Akin: H:</w:t>
      </w:r>
      <w:r w:rsidRPr="00A32B6C">
        <w:rPr>
          <w:rFonts w:asciiTheme="majorBidi" w:hAnsiTheme="majorBidi" w:cstheme="majorBidi"/>
          <w:bCs/>
          <w:sz w:val="24"/>
          <w:szCs w:val="24"/>
        </w:rPr>
        <w:t xml:space="preserve"> </w:t>
      </w:r>
      <w:r w:rsidR="00984C34">
        <w:rPr>
          <w:rFonts w:asciiTheme="majorBidi" w:hAnsiTheme="majorBidi" w:cstheme="majorBidi"/>
          <w:bCs/>
          <w:sz w:val="24"/>
          <w:szCs w:val="24"/>
        </w:rPr>
        <w:t>“W</w:t>
      </w:r>
      <w:r w:rsidR="00984C34" w:rsidRPr="00A32B6C">
        <w:rPr>
          <w:rFonts w:asciiTheme="majorBidi" w:hAnsiTheme="majorBidi" w:cstheme="majorBidi"/>
          <w:bCs/>
          <w:sz w:val="24"/>
          <w:szCs w:val="24"/>
        </w:rPr>
        <w:t>ell</w:t>
      </w:r>
      <w:r w:rsidRPr="00A32B6C">
        <w:rPr>
          <w:rFonts w:asciiTheme="majorBidi" w:hAnsiTheme="majorBidi" w:cstheme="majorBidi"/>
          <w:bCs/>
          <w:sz w:val="24"/>
          <w:szCs w:val="24"/>
        </w:rPr>
        <w:t>, you know in Africa as you said, you know? As *door opens and closes* African</w:t>
      </w:r>
      <w:r w:rsidRPr="00A32B6C">
        <w:rPr>
          <w:rFonts w:asciiTheme="majorBidi" w:hAnsiTheme="majorBidi" w:cstheme="majorBidi"/>
          <w:b/>
          <w:bCs/>
          <w:sz w:val="24"/>
          <w:szCs w:val="24"/>
        </w:rPr>
        <w:t xml:space="preserve">s </w:t>
      </w:r>
      <w:r w:rsidRPr="00A32B6C">
        <w:rPr>
          <w:rFonts w:asciiTheme="majorBidi" w:hAnsiTheme="majorBidi" w:cstheme="majorBidi"/>
          <w:bCs/>
          <w:sz w:val="24"/>
          <w:szCs w:val="24"/>
        </w:rPr>
        <w:t xml:space="preserve">who people use to think, </w:t>
      </w:r>
      <w:r w:rsidRPr="00FF7822">
        <w:rPr>
          <w:rFonts w:asciiTheme="majorBidi" w:hAnsiTheme="majorBidi" w:cstheme="majorBidi"/>
          <w:bCs/>
          <w:sz w:val="24"/>
          <w:szCs w:val="24"/>
        </w:rPr>
        <w:t>are not</w:t>
      </w:r>
      <w:r w:rsidRPr="00A32B6C">
        <w:rPr>
          <w:rFonts w:asciiTheme="majorBidi" w:hAnsiTheme="majorBidi" w:cstheme="majorBidi"/>
          <w:b/>
          <w:bCs/>
          <w:sz w:val="24"/>
          <w:szCs w:val="24"/>
        </w:rPr>
        <w:t xml:space="preserve"> </w:t>
      </w:r>
      <w:r w:rsidRPr="00FF7822">
        <w:rPr>
          <w:rFonts w:asciiTheme="majorBidi" w:hAnsiTheme="majorBidi" w:cstheme="majorBidi"/>
          <w:bCs/>
          <w:sz w:val="24"/>
          <w:szCs w:val="24"/>
        </w:rPr>
        <w:t>what white</w:t>
      </w:r>
      <w:r w:rsidRPr="00A32B6C">
        <w:rPr>
          <w:rFonts w:asciiTheme="majorBidi" w:hAnsiTheme="majorBidi" w:cstheme="majorBidi"/>
          <w:bCs/>
          <w:sz w:val="24"/>
          <w:szCs w:val="24"/>
        </w:rPr>
        <w:t xml:space="preserve"> people use to think</w:t>
      </w:r>
      <w:r w:rsidR="00984C34">
        <w:rPr>
          <w:rFonts w:asciiTheme="majorBidi" w:hAnsiTheme="majorBidi" w:cstheme="majorBidi"/>
          <w:bCs/>
          <w:sz w:val="24"/>
          <w:szCs w:val="24"/>
        </w:rPr>
        <w:t>.</w:t>
      </w:r>
      <w:r w:rsidR="00984C34"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African people have to talk, no matter what the issue</w:t>
      </w:r>
      <w:r w:rsidR="00984C34">
        <w:rPr>
          <w:rFonts w:asciiTheme="majorBidi" w:hAnsiTheme="majorBidi" w:cstheme="majorBidi"/>
          <w:bCs/>
          <w:sz w:val="24"/>
          <w:szCs w:val="24"/>
        </w:rPr>
        <w:t>;</w:t>
      </w:r>
      <w:r w:rsidR="00984C34"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people have to advise you, that is life for human being</w:t>
      </w:r>
      <w:r w:rsidRPr="00A32B6C">
        <w:rPr>
          <w:rFonts w:asciiTheme="majorBidi" w:hAnsiTheme="majorBidi" w:cstheme="majorBidi"/>
          <w:b/>
          <w:bCs/>
          <w:sz w:val="24"/>
          <w:szCs w:val="24"/>
        </w:rPr>
        <w:t>s</w:t>
      </w:r>
      <w:r w:rsidRPr="00A32B6C">
        <w:rPr>
          <w:rFonts w:asciiTheme="majorBidi" w:hAnsiTheme="majorBidi" w:cstheme="majorBidi"/>
          <w:bCs/>
          <w:sz w:val="24"/>
          <w:szCs w:val="24"/>
        </w:rPr>
        <w:t>, whether in the right way or in the wrong way, but its left for you as a person in the life</w:t>
      </w:r>
      <w:r w:rsidR="00984C34">
        <w:rPr>
          <w:rFonts w:asciiTheme="majorBidi" w:hAnsiTheme="majorBidi" w:cstheme="majorBidi"/>
          <w:bCs/>
          <w:sz w:val="24"/>
          <w:szCs w:val="24"/>
        </w:rPr>
        <w:t>. Y</w:t>
      </w:r>
      <w:r w:rsidRPr="00A32B6C">
        <w:rPr>
          <w:rFonts w:asciiTheme="majorBidi" w:hAnsiTheme="majorBidi" w:cstheme="majorBidi"/>
          <w:bCs/>
          <w:sz w:val="24"/>
          <w:szCs w:val="24"/>
        </w:rPr>
        <w:t>ou only you get your life to lose, to choose the best because when he goods/ good, the friend or family will praise you but when you bad, you will carry your cross by yourself.</w:t>
      </w:r>
      <w:r w:rsidR="00984C34">
        <w:rPr>
          <w:rFonts w:asciiTheme="majorBidi" w:hAnsiTheme="majorBidi" w:cstheme="majorBidi"/>
          <w:bCs/>
          <w:sz w:val="24"/>
          <w:szCs w:val="24"/>
        </w:rPr>
        <w:t>”</w:t>
      </w:r>
    </w:p>
    <w:p w14:paraId="3C1AF746" w14:textId="77777777" w:rsidR="000B05AC" w:rsidRPr="00A32B6C" w:rsidRDefault="000B05AC" w:rsidP="0069352F">
      <w:pPr>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w:t>
      </w:r>
      <w:r w:rsidR="0069352F">
        <w:rPr>
          <w:rFonts w:asciiTheme="majorBidi" w:hAnsiTheme="majorBidi" w:cstheme="majorBidi"/>
          <w:bCs/>
          <w:sz w:val="24"/>
          <w:szCs w:val="24"/>
        </w:rPr>
        <w:t>“A</w:t>
      </w:r>
      <w:r w:rsidR="0069352F" w:rsidRPr="00A32B6C">
        <w:rPr>
          <w:rFonts w:asciiTheme="majorBidi" w:hAnsiTheme="majorBidi" w:cstheme="majorBidi"/>
          <w:bCs/>
          <w:sz w:val="24"/>
          <w:szCs w:val="24"/>
        </w:rPr>
        <w:t xml:space="preserve">t </w:t>
      </w:r>
      <w:r w:rsidRPr="00A32B6C">
        <w:rPr>
          <w:rFonts w:asciiTheme="majorBidi" w:hAnsiTheme="majorBidi" w:cstheme="majorBidi"/>
          <w:bCs/>
          <w:sz w:val="24"/>
          <w:szCs w:val="24"/>
        </w:rPr>
        <w:t xml:space="preserve">least </w:t>
      </w:r>
      <w:proofErr w:type="gramStart"/>
      <w:r w:rsidRPr="00A32B6C">
        <w:rPr>
          <w:rFonts w:asciiTheme="majorBidi" w:hAnsiTheme="majorBidi" w:cstheme="majorBidi"/>
          <w:bCs/>
          <w:sz w:val="24"/>
          <w:szCs w:val="24"/>
        </w:rPr>
        <w:t>it’s</w:t>
      </w:r>
      <w:proofErr w:type="gramEnd"/>
      <w:r w:rsidRPr="00A32B6C">
        <w:rPr>
          <w:rFonts w:asciiTheme="majorBidi" w:hAnsiTheme="majorBidi" w:cstheme="majorBidi"/>
          <w:bCs/>
          <w:sz w:val="24"/>
          <w:szCs w:val="24"/>
        </w:rPr>
        <w:t xml:space="preserve"> true nau, cause friends, family will come, they will say this and that</w:t>
      </w:r>
      <w:r w:rsidR="0069352F">
        <w:rPr>
          <w:rFonts w:asciiTheme="majorBidi" w:hAnsiTheme="majorBidi" w:cstheme="majorBidi"/>
          <w:bCs/>
          <w:sz w:val="24"/>
          <w:szCs w:val="24"/>
        </w:rPr>
        <w:t>;</w:t>
      </w:r>
      <w:r w:rsidR="0069352F"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it’s just left for you to decide, that’s it.</w:t>
      </w:r>
      <w:r w:rsidR="0069352F">
        <w:rPr>
          <w:rFonts w:asciiTheme="majorBidi" w:hAnsiTheme="majorBidi" w:cstheme="majorBidi"/>
          <w:bCs/>
          <w:sz w:val="24"/>
          <w:szCs w:val="24"/>
        </w:rPr>
        <w:t>”</w:t>
      </w:r>
    </w:p>
    <w:p w14:paraId="718CF9EB" w14:textId="77777777" w:rsidR="000B05AC" w:rsidRPr="00A32B6C" w:rsidRDefault="000B05AC" w:rsidP="000B05AC">
      <w:pPr>
        <w:spacing w:line="360" w:lineRule="auto"/>
        <w:jc w:val="both"/>
        <w:rPr>
          <w:rFonts w:asciiTheme="majorBidi" w:hAnsiTheme="majorBidi" w:cstheme="majorBidi"/>
          <w:bCs/>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0F55E093" w14:textId="77777777" w:rsidTr="000B05AC">
        <w:tc>
          <w:tcPr>
            <w:tcW w:w="9242" w:type="dxa"/>
          </w:tcPr>
          <w:p w14:paraId="485C93C6" w14:textId="77777777" w:rsidR="000B05AC" w:rsidRPr="00A32B6C" w:rsidRDefault="000B05AC" w:rsidP="0069352F">
            <w:pPr>
              <w:spacing w:after="0" w:line="360" w:lineRule="auto"/>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w:t>
            </w:r>
            <w:r w:rsidR="0069352F">
              <w:rPr>
                <w:rFonts w:asciiTheme="majorBidi" w:hAnsiTheme="majorBidi" w:cstheme="majorBidi"/>
                <w:bCs/>
                <w:sz w:val="24"/>
                <w:szCs w:val="24"/>
              </w:rPr>
              <w:t>As shown by</w:t>
            </w:r>
            <w:r w:rsidR="0069352F"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the interpretation of the </w:t>
            </w:r>
            <w:r w:rsidR="0069352F">
              <w:rPr>
                <w:rFonts w:asciiTheme="majorBidi" w:hAnsiTheme="majorBidi" w:cstheme="majorBidi"/>
                <w:bCs/>
                <w:sz w:val="24"/>
                <w:szCs w:val="24"/>
              </w:rPr>
              <w:t>C</w:t>
            </w:r>
            <w:r w:rsidR="0069352F"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 xml:space="preserve">Akin on how they have been able to avoid pressure from the society and the family, the couple </w:t>
            </w:r>
            <w:r w:rsidR="0069352F">
              <w:rPr>
                <w:rFonts w:asciiTheme="majorBidi" w:hAnsiTheme="majorBidi" w:cstheme="majorBidi"/>
                <w:bCs/>
                <w:sz w:val="24"/>
                <w:szCs w:val="24"/>
              </w:rPr>
              <w:t xml:space="preserve">has concluded that they </w:t>
            </w:r>
            <w:r w:rsidRPr="00A32B6C">
              <w:rPr>
                <w:rFonts w:asciiTheme="majorBidi" w:hAnsiTheme="majorBidi" w:cstheme="majorBidi"/>
                <w:bCs/>
                <w:sz w:val="24"/>
                <w:szCs w:val="24"/>
              </w:rPr>
              <w:t xml:space="preserve">have to learn to manage and cope with infertility in ways which they deem fit. </w:t>
            </w:r>
          </w:p>
          <w:p w14:paraId="229DDFE2" w14:textId="77777777" w:rsidR="000B05AC" w:rsidRPr="00A32B6C" w:rsidRDefault="000B05AC" w:rsidP="000B05AC">
            <w:pPr>
              <w:spacing w:after="0" w:line="360" w:lineRule="auto"/>
              <w:rPr>
                <w:rFonts w:asciiTheme="majorBidi" w:hAnsiTheme="majorBidi" w:cstheme="majorBidi"/>
                <w:bCs/>
                <w:sz w:val="14"/>
                <w:szCs w:val="14"/>
              </w:rPr>
            </w:pPr>
          </w:p>
          <w:p w14:paraId="1DA2A97C" w14:textId="77777777" w:rsidR="000B05AC" w:rsidRPr="00A32B6C" w:rsidRDefault="000B05AC" w:rsidP="000B05AC">
            <w:pPr>
              <w:spacing w:after="0" w:line="360" w:lineRule="auto"/>
              <w:rPr>
                <w:rFonts w:asciiTheme="majorBidi" w:hAnsiTheme="majorBidi" w:cstheme="majorBidi"/>
                <w:bCs/>
                <w:sz w:val="24"/>
                <w:szCs w:val="24"/>
              </w:rPr>
            </w:pPr>
            <w:r w:rsidRPr="00A32B6C">
              <w:rPr>
                <w:rFonts w:asciiTheme="majorBidi" w:hAnsiTheme="majorBidi" w:cstheme="majorBidi"/>
                <w:bCs/>
                <w:sz w:val="24"/>
                <w:szCs w:val="24"/>
              </w:rPr>
              <w:t>Extract from reflective journal (03/04/2016):</w:t>
            </w:r>
          </w:p>
          <w:p w14:paraId="044CBF5C" w14:textId="77777777" w:rsidR="000B05AC" w:rsidRPr="00A32B6C" w:rsidRDefault="000B05AC" w:rsidP="000B05AC">
            <w:pPr>
              <w:spacing w:after="0" w:line="360" w:lineRule="auto"/>
              <w:rPr>
                <w:rFonts w:asciiTheme="majorBidi" w:hAnsiTheme="majorBidi" w:cstheme="majorBidi"/>
                <w:bCs/>
                <w:sz w:val="24"/>
                <w:szCs w:val="24"/>
              </w:rPr>
            </w:pPr>
            <w:r w:rsidRPr="00A32B6C">
              <w:rPr>
                <w:rFonts w:asciiTheme="majorBidi" w:hAnsiTheme="majorBidi" w:cstheme="majorBidi"/>
                <w:bCs/>
                <w:sz w:val="24"/>
                <w:szCs w:val="24"/>
              </w:rPr>
              <w:t>The interview is disrupted as the door of the adjoining room can be heard opening and clo</w:t>
            </w:r>
            <w:r w:rsidRPr="00A32B6C">
              <w:rPr>
                <w:rFonts w:asciiTheme="majorBidi" w:hAnsiTheme="majorBidi" w:cstheme="majorBidi"/>
                <w:bCs/>
                <w:sz w:val="24"/>
                <w:szCs w:val="24"/>
              </w:rPr>
              <w:t>s</w:t>
            </w:r>
            <w:r w:rsidRPr="00A32B6C">
              <w:rPr>
                <w:rFonts w:asciiTheme="majorBidi" w:hAnsiTheme="majorBidi" w:cstheme="majorBidi"/>
                <w:bCs/>
                <w:sz w:val="24"/>
                <w:szCs w:val="24"/>
              </w:rPr>
              <w:t>ing.</w:t>
            </w:r>
          </w:p>
        </w:tc>
      </w:tr>
    </w:tbl>
    <w:p w14:paraId="6C952B0F" w14:textId="77777777" w:rsidR="0069352F" w:rsidRDefault="0069352F" w:rsidP="000B05AC">
      <w:pPr>
        <w:spacing w:line="360" w:lineRule="auto"/>
        <w:jc w:val="both"/>
        <w:rPr>
          <w:rFonts w:asciiTheme="majorBidi" w:hAnsiTheme="majorBidi" w:cstheme="majorBidi"/>
          <w:bCs/>
          <w:sz w:val="24"/>
          <w:szCs w:val="24"/>
        </w:rPr>
      </w:pPr>
    </w:p>
    <w:p w14:paraId="31A1DF7A" w14:textId="77777777" w:rsidR="000B05AC" w:rsidRPr="00A32B6C" w:rsidRDefault="000B05AC" w:rsidP="0069352F">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Overall, this theme has explored how couples protect themselves from external influences through: masking their emotions, avoiding family members, keeping their professional life separate from their personal life, raising children of other family members as their </w:t>
      </w:r>
      <w:r w:rsidR="0069352F">
        <w:rPr>
          <w:rFonts w:asciiTheme="majorBidi" w:hAnsiTheme="majorBidi" w:cstheme="majorBidi"/>
          <w:bCs/>
          <w:sz w:val="24"/>
          <w:szCs w:val="24"/>
        </w:rPr>
        <w:t xml:space="preserve">own and </w:t>
      </w:r>
      <w:r w:rsidRPr="00A32B6C">
        <w:rPr>
          <w:rFonts w:asciiTheme="majorBidi" w:hAnsiTheme="majorBidi" w:cstheme="majorBidi"/>
          <w:bCs/>
          <w:sz w:val="24"/>
          <w:szCs w:val="24"/>
        </w:rPr>
        <w:t xml:space="preserve">avoiding places </w:t>
      </w:r>
      <w:r w:rsidR="0069352F">
        <w:rPr>
          <w:rFonts w:asciiTheme="majorBidi" w:hAnsiTheme="majorBidi" w:cstheme="majorBidi"/>
          <w:bCs/>
          <w:sz w:val="24"/>
          <w:szCs w:val="24"/>
        </w:rPr>
        <w:t xml:space="preserve">and people </w:t>
      </w:r>
      <w:r w:rsidRPr="00A32B6C">
        <w:rPr>
          <w:rFonts w:asciiTheme="majorBidi" w:hAnsiTheme="majorBidi" w:cstheme="majorBidi"/>
          <w:bCs/>
          <w:sz w:val="24"/>
          <w:szCs w:val="24"/>
        </w:rPr>
        <w:t>that can possibly impact emotions. Cultural expectation seems to be an unavoidable impact. Culture is a way of life; hence</w:t>
      </w:r>
      <w:r w:rsidR="0069352F">
        <w:rPr>
          <w:rFonts w:asciiTheme="majorBidi" w:hAnsiTheme="majorBidi" w:cstheme="majorBidi"/>
          <w:bCs/>
          <w:sz w:val="24"/>
          <w:szCs w:val="24"/>
        </w:rPr>
        <w:t>,</w:t>
      </w:r>
      <w:r w:rsidRPr="00A32B6C">
        <w:rPr>
          <w:rFonts w:asciiTheme="majorBidi" w:hAnsiTheme="majorBidi" w:cstheme="majorBidi"/>
          <w:bCs/>
          <w:sz w:val="24"/>
          <w:szCs w:val="24"/>
        </w:rPr>
        <w:t xml:space="preserve"> the attitude of people towards their fertility issues cannot be disregarded.</w:t>
      </w:r>
    </w:p>
    <w:p w14:paraId="2A071D12" w14:textId="77777777" w:rsidR="000B05AC" w:rsidRPr="00A32B6C" w:rsidRDefault="000B05AC" w:rsidP="000B05AC">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The next section will explore the means of support that influence the couples</w:t>
      </w:r>
      <w:r w:rsidR="0069352F">
        <w:rPr>
          <w:rFonts w:asciiTheme="majorBidi" w:hAnsiTheme="majorBidi" w:cstheme="majorBidi"/>
          <w:bCs/>
          <w:sz w:val="24"/>
          <w:szCs w:val="24"/>
        </w:rPr>
        <w:t>’</w:t>
      </w:r>
      <w:r w:rsidRPr="00A32B6C">
        <w:rPr>
          <w:rFonts w:asciiTheme="majorBidi" w:hAnsiTheme="majorBidi" w:cstheme="majorBidi"/>
          <w:bCs/>
          <w:sz w:val="24"/>
          <w:szCs w:val="24"/>
        </w:rPr>
        <w:t xml:space="preserve"> relational d</w:t>
      </w:r>
      <w:r w:rsidRPr="00A32B6C">
        <w:rPr>
          <w:rFonts w:asciiTheme="majorBidi" w:hAnsiTheme="majorBidi" w:cstheme="majorBidi"/>
          <w:bCs/>
          <w:sz w:val="24"/>
          <w:szCs w:val="24"/>
        </w:rPr>
        <w:t>y</w:t>
      </w:r>
      <w:r w:rsidRPr="00A32B6C">
        <w:rPr>
          <w:rFonts w:asciiTheme="majorBidi" w:hAnsiTheme="majorBidi" w:cstheme="majorBidi"/>
          <w:bCs/>
          <w:sz w:val="24"/>
          <w:szCs w:val="24"/>
        </w:rPr>
        <w:t>namics.</w:t>
      </w:r>
    </w:p>
    <w:p w14:paraId="6DF2F588" w14:textId="77777777" w:rsidR="009A4F0B" w:rsidRDefault="009A4F0B">
      <w:pPr>
        <w:rPr>
          <w:rFonts w:asciiTheme="majorBidi" w:hAnsiTheme="majorBidi" w:cstheme="majorBidi"/>
          <w:b/>
          <w:bCs/>
          <w:sz w:val="24"/>
          <w:szCs w:val="24"/>
        </w:rPr>
      </w:pPr>
      <w:r>
        <w:rPr>
          <w:rFonts w:asciiTheme="majorBidi" w:hAnsiTheme="majorBidi" w:cstheme="majorBidi"/>
          <w:b/>
          <w:bCs/>
          <w:sz w:val="24"/>
          <w:szCs w:val="24"/>
        </w:rPr>
        <w:br w:type="page"/>
      </w:r>
    </w:p>
    <w:p w14:paraId="1CC252E0" w14:textId="77777777" w:rsidR="000B05AC" w:rsidRPr="008B28D6" w:rsidRDefault="000B05AC" w:rsidP="008B28D6">
      <w:pPr>
        <w:pStyle w:val="Heading1"/>
        <w:rPr>
          <w:rStyle w:val="Strong"/>
          <w:b/>
          <w:bCs/>
          <w:color w:val="auto"/>
        </w:rPr>
      </w:pPr>
      <w:bookmarkStart w:id="160" w:name="_Toc61568709"/>
      <w:r w:rsidRPr="008B28D6">
        <w:rPr>
          <w:rStyle w:val="Strong"/>
          <w:b/>
          <w:bCs/>
          <w:color w:val="auto"/>
        </w:rPr>
        <w:lastRenderedPageBreak/>
        <w:t>Theme 7: Means of support that influences the relational dynamics of the couples.</w:t>
      </w:r>
      <w:bookmarkEnd w:id="160"/>
    </w:p>
    <w:p w14:paraId="65F22793" w14:textId="77777777" w:rsidR="000B05AC" w:rsidRPr="00A32B6C" w:rsidRDefault="0069352F" w:rsidP="0069352F">
      <w:pPr>
        <w:spacing w:line="360" w:lineRule="auto"/>
        <w:jc w:val="both"/>
        <w:rPr>
          <w:rFonts w:asciiTheme="majorBidi" w:hAnsiTheme="majorBidi" w:cstheme="majorBidi"/>
          <w:bCs/>
          <w:sz w:val="24"/>
          <w:szCs w:val="24"/>
        </w:rPr>
      </w:pPr>
      <w:r>
        <w:rPr>
          <w:rFonts w:asciiTheme="majorBidi" w:hAnsiTheme="majorBidi" w:cstheme="majorBidi"/>
          <w:bCs/>
          <w:sz w:val="24"/>
          <w:szCs w:val="24"/>
        </w:rPr>
        <w:t>S</w:t>
      </w:r>
      <w:r w:rsidR="000B05AC" w:rsidRPr="00A32B6C">
        <w:rPr>
          <w:rFonts w:asciiTheme="majorBidi" w:hAnsiTheme="majorBidi" w:cstheme="majorBidi"/>
          <w:bCs/>
          <w:sz w:val="24"/>
          <w:szCs w:val="24"/>
        </w:rPr>
        <w:t xml:space="preserve">pousal support was </w:t>
      </w:r>
      <w:r>
        <w:rPr>
          <w:rFonts w:asciiTheme="majorBidi" w:hAnsiTheme="majorBidi" w:cstheme="majorBidi"/>
          <w:bCs/>
          <w:sz w:val="24"/>
          <w:szCs w:val="24"/>
        </w:rPr>
        <w:t xml:space="preserve">predominantly </w:t>
      </w:r>
      <w:r w:rsidR="000B05AC" w:rsidRPr="00A32B6C">
        <w:rPr>
          <w:rFonts w:asciiTheme="majorBidi" w:hAnsiTheme="majorBidi" w:cstheme="majorBidi"/>
          <w:bCs/>
          <w:sz w:val="24"/>
          <w:szCs w:val="24"/>
        </w:rPr>
        <w:t xml:space="preserve">reported </w:t>
      </w:r>
      <w:r>
        <w:rPr>
          <w:rFonts w:asciiTheme="majorBidi" w:hAnsiTheme="majorBidi" w:cstheme="majorBidi"/>
          <w:bCs/>
          <w:sz w:val="24"/>
          <w:szCs w:val="24"/>
        </w:rPr>
        <w:t>as</w:t>
      </w:r>
      <w:r w:rsidR="000B05AC" w:rsidRPr="00A32B6C">
        <w:rPr>
          <w:rFonts w:asciiTheme="majorBidi" w:hAnsiTheme="majorBidi" w:cstheme="majorBidi"/>
          <w:bCs/>
          <w:sz w:val="24"/>
          <w:szCs w:val="24"/>
        </w:rPr>
        <w:t xml:space="preserve"> the main source of comfort amongst the </w:t>
      </w:r>
      <w:r>
        <w:rPr>
          <w:rFonts w:asciiTheme="majorBidi" w:hAnsiTheme="majorBidi" w:cstheme="majorBidi"/>
          <w:bCs/>
          <w:sz w:val="24"/>
          <w:szCs w:val="24"/>
        </w:rPr>
        <w:t>ten</w:t>
      </w:r>
      <w:r w:rsidRPr="00A32B6C">
        <w:rPr>
          <w:rFonts w:asciiTheme="majorBidi" w:hAnsiTheme="majorBidi" w:cstheme="majorBidi"/>
          <w:bCs/>
          <w:sz w:val="24"/>
          <w:szCs w:val="24"/>
        </w:rPr>
        <w:t xml:space="preserve"> </w:t>
      </w:r>
      <w:r w:rsidR="000B05AC" w:rsidRPr="00A32B6C">
        <w:rPr>
          <w:rFonts w:asciiTheme="majorBidi" w:hAnsiTheme="majorBidi" w:cstheme="majorBidi"/>
          <w:bCs/>
          <w:sz w:val="24"/>
          <w:szCs w:val="24"/>
        </w:rPr>
        <w:t>couples, followed by support from friends and family and testimonies of others with infertil</w:t>
      </w:r>
      <w:r w:rsidR="000B05AC" w:rsidRPr="00A32B6C">
        <w:rPr>
          <w:rFonts w:asciiTheme="majorBidi" w:hAnsiTheme="majorBidi" w:cstheme="majorBidi"/>
          <w:bCs/>
          <w:sz w:val="24"/>
          <w:szCs w:val="24"/>
        </w:rPr>
        <w:t>i</w:t>
      </w:r>
      <w:r w:rsidR="000B05AC" w:rsidRPr="00A32B6C">
        <w:rPr>
          <w:rFonts w:asciiTheme="majorBidi" w:hAnsiTheme="majorBidi" w:cstheme="majorBidi"/>
          <w:bCs/>
          <w:sz w:val="24"/>
          <w:szCs w:val="24"/>
        </w:rPr>
        <w:t>ty. Most of the men in this study find it important to support their wives as some believe women bear the brunt of infertility more; hence</w:t>
      </w:r>
      <w:r>
        <w:rPr>
          <w:rFonts w:asciiTheme="majorBidi" w:hAnsiTheme="majorBidi" w:cstheme="majorBidi"/>
          <w:bCs/>
          <w:sz w:val="24"/>
          <w:szCs w:val="24"/>
        </w:rPr>
        <w:t>,</w:t>
      </w:r>
      <w:r w:rsidR="000B05AC" w:rsidRPr="00A32B6C">
        <w:rPr>
          <w:rFonts w:asciiTheme="majorBidi" w:hAnsiTheme="majorBidi" w:cstheme="majorBidi"/>
          <w:bCs/>
          <w:sz w:val="24"/>
          <w:szCs w:val="24"/>
        </w:rPr>
        <w:t xml:space="preserve"> they </w:t>
      </w:r>
      <w:r>
        <w:rPr>
          <w:rFonts w:asciiTheme="majorBidi" w:hAnsiTheme="majorBidi" w:cstheme="majorBidi"/>
          <w:bCs/>
          <w:sz w:val="24"/>
          <w:szCs w:val="24"/>
        </w:rPr>
        <w:t xml:space="preserve">feel the </w:t>
      </w:r>
      <w:r w:rsidR="000B05AC" w:rsidRPr="00A32B6C">
        <w:rPr>
          <w:rFonts w:asciiTheme="majorBidi" w:hAnsiTheme="majorBidi" w:cstheme="majorBidi"/>
          <w:bCs/>
          <w:sz w:val="24"/>
          <w:szCs w:val="24"/>
        </w:rPr>
        <w:t>need to encourage them.</w:t>
      </w:r>
    </w:p>
    <w:p w14:paraId="15E52831" w14:textId="77777777" w:rsidR="000B05AC" w:rsidRPr="00A32B6C" w:rsidRDefault="000B05AC" w:rsidP="0069352F">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Paul: H:</w:t>
      </w:r>
      <w:r w:rsidRPr="00A32B6C">
        <w:rPr>
          <w:rFonts w:asciiTheme="majorBidi" w:hAnsiTheme="majorBidi" w:cstheme="majorBidi"/>
          <w:bCs/>
          <w:sz w:val="24"/>
          <w:szCs w:val="24"/>
        </w:rPr>
        <w:t xml:space="preserve"> “</w:t>
      </w:r>
      <w:r w:rsidR="0069352F">
        <w:rPr>
          <w:rFonts w:asciiTheme="majorBidi" w:hAnsiTheme="majorBidi" w:cstheme="majorBidi"/>
          <w:bCs/>
          <w:sz w:val="24"/>
          <w:szCs w:val="24"/>
        </w:rPr>
        <w:t>I</w:t>
      </w:r>
      <w:r w:rsidR="0069352F" w:rsidRPr="00A32B6C">
        <w:rPr>
          <w:rFonts w:asciiTheme="majorBidi" w:hAnsiTheme="majorBidi" w:cstheme="majorBidi"/>
          <w:bCs/>
          <w:sz w:val="24"/>
          <w:szCs w:val="24"/>
        </w:rPr>
        <w:t xml:space="preserve">t's </w:t>
      </w:r>
      <w:r w:rsidRPr="00A32B6C">
        <w:rPr>
          <w:rFonts w:asciiTheme="majorBidi" w:hAnsiTheme="majorBidi" w:cstheme="majorBidi"/>
          <w:bCs/>
          <w:sz w:val="24"/>
          <w:szCs w:val="24"/>
        </w:rPr>
        <w:t>mostly down on the ladies</w:t>
      </w:r>
      <w:r w:rsidR="0069352F">
        <w:rPr>
          <w:rFonts w:asciiTheme="majorBidi" w:hAnsiTheme="majorBidi" w:cstheme="majorBidi"/>
          <w:bCs/>
          <w:sz w:val="24"/>
          <w:szCs w:val="24"/>
        </w:rPr>
        <w:t>,</w:t>
      </w:r>
      <w:r w:rsidRPr="00A32B6C">
        <w:rPr>
          <w:rFonts w:asciiTheme="majorBidi" w:hAnsiTheme="majorBidi" w:cstheme="majorBidi"/>
          <w:bCs/>
          <w:sz w:val="24"/>
          <w:szCs w:val="24"/>
        </w:rPr>
        <w:t xml:space="preserve"> you know</w:t>
      </w:r>
      <w:r w:rsidR="0069352F">
        <w:rPr>
          <w:rFonts w:asciiTheme="majorBidi" w:hAnsiTheme="majorBidi" w:cstheme="majorBidi"/>
          <w:bCs/>
          <w:sz w:val="24"/>
          <w:szCs w:val="24"/>
        </w:rPr>
        <w:t>,</w:t>
      </w:r>
      <w:r w:rsidRPr="00A32B6C">
        <w:rPr>
          <w:rFonts w:asciiTheme="majorBidi" w:hAnsiTheme="majorBidi" w:cstheme="majorBidi"/>
          <w:bCs/>
          <w:sz w:val="24"/>
          <w:szCs w:val="24"/>
        </w:rPr>
        <w:t xml:space="preserve"> women</w:t>
      </w:r>
      <w:r w:rsidR="0069352F">
        <w:rPr>
          <w:rFonts w:asciiTheme="majorBidi" w:hAnsiTheme="majorBidi" w:cstheme="majorBidi"/>
          <w:bCs/>
          <w:sz w:val="24"/>
          <w:szCs w:val="24"/>
        </w:rPr>
        <w:t>.</w:t>
      </w:r>
      <w:r w:rsidR="0069352F" w:rsidRPr="00A32B6C">
        <w:rPr>
          <w:rFonts w:asciiTheme="majorBidi" w:hAnsiTheme="majorBidi" w:cstheme="majorBidi"/>
          <w:bCs/>
          <w:sz w:val="24"/>
          <w:szCs w:val="24"/>
        </w:rPr>
        <w:t xml:space="preserve"> </w:t>
      </w:r>
      <w:r w:rsidR="0069352F">
        <w:rPr>
          <w:rFonts w:asciiTheme="majorBidi" w:hAnsiTheme="majorBidi" w:cstheme="majorBidi"/>
          <w:bCs/>
          <w:sz w:val="24"/>
          <w:szCs w:val="24"/>
        </w:rPr>
        <w:t>I</w:t>
      </w:r>
      <w:r w:rsidR="0069352F" w:rsidRPr="00A32B6C">
        <w:rPr>
          <w:rFonts w:asciiTheme="majorBidi" w:hAnsiTheme="majorBidi" w:cstheme="majorBidi"/>
          <w:bCs/>
          <w:sz w:val="24"/>
          <w:szCs w:val="24"/>
        </w:rPr>
        <w:t xml:space="preserve">t </w:t>
      </w:r>
      <w:r w:rsidRPr="00A32B6C">
        <w:rPr>
          <w:rFonts w:asciiTheme="majorBidi" w:hAnsiTheme="majorBidi" w:cstheme="majorBidi"/>
          <w:bCs/>
          <w:sz w:val="24"/>
          <w:szCs w:val="24"/>
        </w:rPr>
        <w:t>will be like this my mate, this are children oo, blah</w:t>
      </w:r>
      <w:r w:rsidR="0069352F">
        <w:rPr>
          <w:rFonts w:asciiTheme="majorBidi" w:hAnsiTheme="majorBidi" w:cstheme="majorBidi"/>
          <w:bCs/>
          <w:sz w:val="24"/>
          <w:szCs w:val="24"/>
        </w:rPr>
        <w:t>,</w:t>
      </w:r>
      <w:r w:rsidRPr="00A32B6C">
        <w:rPr>
          <w:rFonts w:asciiTheme="majorBidi" w:hAnsiTheme="majorBidi" w:cstheme="majorBidi"/>
          <w:bCs/>
          <w:sz w:val="24"/>
          <w:szCs w:val="24"/>
        </w:rPr>
        <w:t xml:space="preserve"> blah</w:t>
      </w:r>
      <w:r w:rsidR="0069352F">
        <w:rPr>
          <w:rFonts w:asciiTheme="majorBidi" w:hAnsiTheme="majorBidi" w:cstheme="majorBidi"/>
          <w:bCs/>
          <w:sz w:val="24"/>
          <w:szCs w:val="24"/>
        </w:rPr>
        <w:t>,</w:t>
      </w:r>
      <w:r w:rsidRPr="00A32B6C">
        <w:rPr>
          <w:rFonts w:asciiTheme="majorBidi" w:hAnsiTheme="majorBidi" w:cstheme="majorBidi"/>
          <w:bCs/>
          <w:sz w:val="24"/>
          <w:szCs w:val="24"/>
        </w:rPr>
        <w:t xml:space="preserve"> blah</w:t>
      </w:r>
      <w:r w:rsidR="0069352F">
        <w:rPr>
          <w:rFonts w:asciiTheme="majorBidi" w:hAnsiTheme="majorBidi" w:cstheme="majorBidi"/>
          <w:bCs/>
          <w:sz w:val="24"/>
          <w:szCs w:val="24"/>
        </w:rPr>
        <w:t>,</w:t>
      </w:r>
      <w:r w:rsidRPr="00A32B6C">
        <w:rPr>
          <w:rFonts w:asciiTheme="majorBidi" w:hAnsiTheme="majorBidi" w:cstheme="majorBidi"/>
          <w:bCs/>
          <w:sz w:val="24"/>
          <w:szCs w:val="24"/>
        </w:rPr>
        <w:t xml:space="preserve"> blah</w:t>
      </w:r>
      <w:r w:rsidR="0069352F">
        <w:rPr>
          <w:rFonts w:asciiTheme="majorBidi" w:hAnsiTheme="majorBidi" w:cstheme="majorBidi"/>
          <w:bCs/>
          <w:sz w:val="24"/>
          <w:szCs w:val="24"/>
        </w:rPr>
        <w:t>,</w:t>
      </w:r>
      <w:r w:rsidRPr="00A32B6C">
        <w:rPr>
          <w:rFonts w:asciiTheme="majorBidi" w:hAnsiTheme="majorBidi" w:cstheme="majorBidi"/>
          <w:bCs/>
          <w:sz w:val="24"/>
          <w:szCs w:val="24"/>
        </w:rPr>
        <w:t xml:space="preserve"> blah. But it has to be the man to encourage the lady</w:t>
      </w:r>
      <w:r w:rsidR="0069352F">
        <w:rPr>
          <w:rFonts w:asciiTheme="majorBidi" w:hAnsiTheme="majorBidi" w:cstheme="majorBidi"/>
          <w:bCs/>
          <w:sz w:val="24"/>
          <w:szCs w:val="24"/>
        </w:rPr>
        <w:t>.</w:t>
      </w:r>
      <w:r w:rsidRPr="00A32B6C">
        <w:rPr>
          <w:rFonts w:asciiTheme="majorBidi" w:hAnsiTheme="majorBidi" w:cstheme="majorBidi"/>
          <w:bCs/>
          <w:sz w:val="24"/>
          <w:szCs w:val="24"/>
        </w:rPr>
        <w:t>”</w:t>
      </w:r>
      <w:r w:rsidR="0069352F">
        <w:rPr>
          <w:rFonts w:asciiTheme="majorBidi" w:hAnsiTheme="majorBidi" w:cstheme="majorBidi"/>
          <w:bCs/>
          <w:sz w:val="24"/>
          <w:szCs w:val="24"/>
        </w:rPr>
        <w:t xml:space="preserve"> </w:t>
      </w:r>
      <w:r w:rsidRPr="00A32B6C">
        <w:rPr>
          <w:rFonts w:asciiTheme="majorBidi" w:hAnsiTheme="majorBidi" w:cstheme="majorBidi"/>
          <w:bCs/>
          <w:sz w:val="24"/>
          <w:szCs w:val="24"/>
        </w:rPr>
        <w:t>(Pg.3)</w:t>
      </w:r>
    </w:p>
    <w:p w14:paraId="1343A7F6" w14:textId="77777777" w:rsidR="000B05AC" w:rsidRPr="00A32B6C" w:rsidRDefault="000B05AC" w:rsidP="0069352F">
      <w:pPr>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w:t>
      </w:r>
      <w:r w:rsidR="0069352F">
        <w:rPr>
          <w:rFonts w:asciiTheme="majorBidi" w:hAnsiTheme="majorBidi" w:cstheme="majorBidi"/>
          <w:bCs/>
          <w:sz w:val="24"/>
          <w:szCs w:val="24"/>
        </w:rPr>
        <w:t>H</w:t>
      </w:r>
      <w:r w:rsidR="0069352F" w:rsidRPr="00A32B6C">
        <w:rPr>
          <w:rFonts w:asciiTheme="majorBidi" w:hAnsiTheme="majorBidi" w:cstheme="majorBidi"/>
          <w:bCs/>
          <w:sz w:val="24"/>
          <w:szCs w:val="24"/>
        </w:rPr>
        <w:t xml:space="preserve">e </w:t>
      </w:r>
      <w:r w:rsidRPr="00A32B6C">
        <w:rPr>
          <w:rFonts w:asciiTheme="majorBidi" w:hAnsiTheme="majorBidi" w:cstheme="majorBidi"/>
          <w:bCs/>
          <w:sz w:val="24"/>
          <w:szCs w:val="24"/>
        </w:rPr>
        <w:t>has been a source of encouragement to me</w:t>
      </w:r>
      <w:r w:rsidR="0069352F">
        <w:rPr>
          <w:rFonts w:asciiTheme="majorBidi" w:hAnsiTheme="majorBidi" w:cstheme="majorBidi"/>
          <w:bCs/>
          <w:sz w:val="24"/>
          <w:szCs w:val="24"/>
        </w:rPr>
        <w:t>.</w:t>
      </w:r>
      <w:r w:rsidRPr="00A32B6C">
        <w:rPr>
          <w:rFonts w:asciiTheme="majorBidi" w:hAnsiTheme="majorBidi" w:cstheme="majorBidi"/>
          <w:bCs/>
          <w:sz w:val="24"/>
          <w:szCs w:val="24"/>
        </w:rPr>
        <w:t>”</w:t>
      </w:r>
      <w:r w:rsidR="0069352F">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(Pg.4) </w:t>
      </w:r>
    </w:p>
    <w:p w14:paraId="258F38C6" w14:textId="77777777" w:rsidR="000B05AC" w:rsidRPr="00A32B6C" w:rsidRDefault="000B05AC" w:rsidP="00CF75D3">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Felix: H:</w:t>
      </w:r>
      <w:r w:rsidRPr="00A32B6C">
        <w:rPr>
          <w:rFonts w:asciiTheme="majorBidi" w:hAnsiTheme="majorBidi" w:cstheme="majorBidi"/>
          <w:bCs/>
          <w:sz w:val="24"/>
          <w:szCs w:val="24"/>
        </w:rPr>
        <w:t xml:space="preserve"> “I have the strength in her she has the strength in me too” (Pg.15)</w:t>
      </w:r>
      <w:r w:rsidR="00CF75D3">
        <w:rPr>
          <w:rFonts w:asciiTheme="majorBidi" w:hAnsiTheme="majorBidi" w:cstheme="majorBidi"/>
          <w:bCs/>
          <w:sz w:val="24"/>
          <w:szCs w:val="24"/>
        </w:rPr>
        <w:t>;</w:t>
      </w:r>
      <w:r w:rsidR="00CF75D3" w:rsidRPr="00A32B6C">
        <w:rPr>
          <w:rFonts w:asciiTheme="majorBidi" w:hAnsiTheme="majorBidi" w:cstheme="majorBidi"/>
          <w:bCs/>
          <w:sz w:val="24"/>
          <w:szCs w:val="24"/>
        </w:rPr>
        <w:t xml:space="preserve"> </w:t>
      </w:r>
      <w:r w:rsidR="00CF75D3">
        <w:rPr>
          <w:rFonts w:asciiTheme="majorBidi" w:hAnsiTheme="majorBidi" w:cstheme="majorBidi"/>
          <w:bCs/>
          <w:sz w:val="24"/>
          <w:szCs w:val="24"/>
        </w:rPr>
        <w:t>“</w:t>
      </w:r>
      <w:r w:rsidRPr="00A32B6C">
        <w:rPr>
          <w:rFonts w:asciiTheme="majorBidi" w:hAnsiTheme="majorBidi" w:cstheme="majorBidi"/>
          <w:bCs/>
          <w:sz w:val="24"/>
          <w:szCs w:val="24"/>
        </w:rPr>
        <w:t>I need to support/ she's not only in this problem, we are in it together</w:t>
      </w:r>
      <w:r w:rsidR="00CF75D3">
        <w:rPr>
          <w:rFonts w:asciiTheme="majorBidi" w:hAnsiTheme="majorBidi" w:cstheme="majorBidi"/>
          <w:bCs/>
          <w:sz w:val="24"/>
          <w:szCs w:val="24"/>
        </w:rPr>
        <w:t>.</w:t>
      </w:r>
      <w:r w:rsidRPr="00A32B6C">
        <w:rPr>
          <w:rFonts w:asciiTheme="majorBidi" w:hAnsiTheme="majorBidi" w:cstheme="majorBidi"/>
          <w:bCs/>
          <w:sz w:val="24"/>
          <w:szCs w:val="24"/>
        </w:rPr>
        <w:t>”</w:t>
      </w:r>
      <w:r w:rsidR="00CF75D3">
        <w:rPr>
          <w:rFonts w:asciiTheme="majorBidi" w:hAnsiTheme="majorBidi" w:cstheme="majorBidi"/>
          <w:bCs/>
          <w:sz w:val="24"/>
          <w:szCs w:val="24"/>
        </w:rPr>
        <w:t xml:space="preserve"> </w:t>
      </w:r>
      <w:proofErr w:type="gramStart"/>
      <w:r w:rsidRPr="00A32B6C">
        <w:rPr>
          <w:rFonts w:asciiTheme="majorBidi" w:hAnsiTheme="majorBidi" w:cstheme="majorBidi"/>
          <w:bCs/>
          <w:sz w:val="24"/>
          <w:szCs w:val="24"/>
        </w:rPr>
        <w:t>(Pg.12).</w:t>
      </w:r>
      <w:proofErr w:type="gramEnd"/>
    </w:p>
    <w:p w14:paraId="0281C472" w14:textId="77777777" w:rsidR="000B05AC" w:rsidRPr="00A32B6C" w:rsidRDefault="000B05AC" w:rsidP="00CF75D3">
      <w:pPr>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w:t>
      </w:r>
      <w:r w:rsidR="00CF75D3">
        <w:rPr>
          <w:rFonts w:asciiTheme="majorBidi" w:hAnsiTheme="majorBidi" w:cstheme="majorBidi"/>
          <w:bCs/>
          <w:sz w:val="24"/>
          <w:szCs w:val="24"/>
        </w:rPr>
        <w:t>S</w:t>
      </w:r>
      <w:r w:rsidR="00CF75D3" w:rsidRPr="00A32B6C">
        <w:rPr>
          <w:rFonts w:asciiTheme="majorBidi" w:hAnsiTheme="majorBidi" w:cstheme="majorBidi"/>
          <w:bCs/>
          <w:sz w:val="24"/>
          <w:szCs w:val="24"/>
        </w:rPr>
        <w:t xml:space="preserve">miles </w:t>
      </w:r>
      <w:r w:rsidRPr="00A32B6C">
        <w:rPr>
          <w:rFonts w:asciiTheme="majorBidi" w:hAnsiTheme="majorBidi" w:cstheme="majorBidi"/>
          <w:bCs/>
          <w:sz w:val="24"/>
          <w:szCs w:val="24"/>
        </w:rPr>
        <w:t>and nods head in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0295AAEB" w14:textId="77777777" w:rsidTr="000B05AC">
        <w:tc>
          <w:tcPr>
            <w:tcW w:w="9242" w:type="dxa"/>
          </w:tcPr>
          <w:p w14:paraId="475A0BF3"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w:t>
            </w:r>
          </w:p>
          <w:p w14:paraId="64894E82" w14:textId="77777777" w:rsidR="000B05AC" w:rsidRPr="00A32B6C" w:rsidRDefault="000B05AC" w:rsidP="00CF75D3">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 From the interpretations of couples Paul </w:t>
            </w:r>
            <w:r w:rsidR="00CF75D3">
              <w:rPr>
                <w:rFonts w:asciiTheme="majorBidi" w:hAnsiTheme="majorBidi" w:cstheme="majorBidi"/>
                <w:bCs/>
                <w:sz w:val="24"/>
                <w:szCs w:val="24"/>
              </w:rPr>
              <w:t>and</w:t>
            </w:r>
            <w:r w:rsidR="00CF75D3"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Felix, spousal support seems to be a very signi</w:t>
            </w:r>
            <w:r w:rsidRPr="00A32B6C">
              <w:rPr>
                <w:rFonts w:asciiTheme="majorBidi" w:hAnsiTheme="majorBidi" w:cstheme="majorBidi"/>
                <w:bCs/>
                <w:sz w:val="24"/>
                <w:szCs w:val="24"/>
              </w:rPr>
              <w:t>f</w:t>
            </w:r>
            <w:r w:rsidRPr="00A32B6C">
              <w:rPr>
                <w:rFonts w:asciiTheme="majorBidi" w:hAnsiTheme="majorBidi" w:cstheme="majorBidi"/>
                <w:bCs/>
                <w:sz w:val="24"/>
                <w:szCs w:val="24"/>
              </w:rPr>
              <w:t>icant component in promoting the relational dynamics</w:t>
            </w:r>
            <w:r w:rsidRPr="00A32B6C">
              <w:rPr>
                <w:rFonts w:asciiTheme="majorBidi" w:hAnsiTheme="majorBidi" w:cstheme="majorBidi"/>
                <w:sz w:val="24"/>
                <w:szCs w:val="24"/>
              </w:rPr>
              <w:t xml:space="preserve"> of the </w:t>
            </w:r>
            <w:r w:rsidRPr="00A32B6C">
              <w:rPr>
                <w:rFonts w:asciiTheme="majorBidi" w:hAnsiTheme="majorBidi" w:cstheme="majorBidi"/>
                <w:bCs/>
                <w:sz w:val="24"/>
                <w:szCs w:val="24"/>
              </w:rPr>
              <w:t>couples. The experience of i</w:t>
            </w:r>
            <w:r w:rsidRPr="00A32B6C">
              <w:rPr>
                <w:rFonts w:asciiTheme="majorBidi" w:hAnsiTheme="majorBidi" w:cstheme="majorBidi"/>
                <w:bCs/>
                <w:sz w:val="24"/>
                <w:szCs w:val="24"/>
              </w:rPr>
              <w:t>n</w:t>
            </w:r>
            <w:r w:rsidRPr="00A32B6C">
              <w:rPr>
                <w:rFonts w:asciiTheme="majorBidi" w:hAnsiTheme="majorBidi" w:cstheme="majorBidi"/>
                <w:bCs/>
                <w:sz w:val="24"/>
                <w:szCs w:val="24"/>
              </w:rPr>
              <w:t>fertility might not only impact one partner, but both partners as they experience the challen</w:t>
            </w:r>
            <w:r w:rsidRPr="00A32B6C">
              <w:rPr>
                <w:rFonts w:asciiTheme="majorBidi" w:hAnsiTheme="majorBidi" w:cstheme="majorBidi"/>
                <w:bCs/>
                <w:sz w:val="24"/>
                <w:szCs w:val="24"/>
              </w:rPr>
              <w:t>g</w:t>
            </w:r>
            <w:r w:rsidRPr="00A32B6C">
              <w:rPr>
                <w:rFonts w:asciiTheme="majorBidi" w:hAnsiTheme="majorBidi" w:cstheme="majorBidi"/>
                <w:bCs/>
                <w:sz w:val="24"/>
                <w:szCs w:val="24"/>
              </w:rPr>
              <w:t>es that come with infertility.</w:t>
            </w:r>
          </w:p>
        </w:tc>
      </w:tr>
    </w:tbl>
    <w:p w14:paraId="42CABD1B" w14:textId="77777777" w:rsidR="000B05AC" w:rsidRPr="00A32B6C" w:rsidRDefault="000B05AC" w:rsidP="000B05AC">
      <w:pPr>
        <w:spacing w:line="360" w:lineRule="auto"/>
        <w:jc w:val="both"/>
        <w:rPr>
          <w:rFonts w:asciiTheme="majorBidi" w:hAnsiTheme="majorBidi" w:cstheme="majorBidi"/>
          <w:bCs/>
          <w:sz w:val="24"/>
          <w:szCs w:val="24"/>
        </w:rPr>
      </w:pPr>
    </w:p>
    <w:p w14:paraId="76C59671" w14:textId="77777777" w:rsidR="000B05AC" w:rsidRPr="00A32B6C" w:rsidRDefault="000B05AC" w:rsidP="000B05AC">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The couple expressed how talking to each other and consoling each other through their infe</w:t>
      </w:r>
      <w:r w:rsidRPr="00A32B6C">
        <w:rPr>
          <w:rFonts w:asciiTheme="majorBidi" w:hAnsiTheme="majorBidi" w:cstheme="majorBidi"/>
          <w:bCs/>
          <w:sz w:val="24"/>
          <w:szCs w:val="24"/>
        </w:rPr>
        <w:t>r</w:t>
      </w:r>
      <w:r w:rsidRPr="00A32B6C">
        <w:rPr>
          <w:rFonts w:asciiTheme="majorBidi" w:hAnsiTheme="majorBidi" w:cstheme="majorBidi"/>
          <w:bCs/>
          <w:sz w:val="24"/>
          <w:szCs w:val="24"/>
        </w:rPr>
        <w:t xml:space="preserve">tility experience </w:t>
      </w:r>
      <w:r w:rsidRPr="006756C4">
        <w:rPr>
          <w:rFonts w:asciiTheme="majorBidi" w:hAnsiTheme="majorBidi" w:cstheme="majorBidi"/>
          <w:bCs/>
          <w:sz w:val="24"/>
          <w:szCs w:val="24"/>
        </w:rPr>
        <w:t>is</w:t>
      </w:r>
      <w:r w:rsidRPr="00A32B6C">
        <w:rPr>
          <w:rFonts w:asciiTheme="majorBidi" w:hAnsiTheme="majorBidi" w:cstheme="majorBidi"/>
          <w:bCs/>
          <w:sz w:val="24"/>
          <w:szCs w:val="24"/>
        </w:rPr>
        <w:t xml:space="preserve"> a means of support and reassurance. </w:t>
      </w:r>
    </w:p>
    <w:p w14:paraId="15295188" w14:textId="77777777" w:rsidR="000B05AC" w:rsidRPr="00A32B6C" w:rsidRDefault="000B05AC" w:rsidP="000B05AC">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Yinusa: H:</w:t>
      </w:r>
      <w:r w:rsidRPr="00A32B6C">
        <w:rPr>
          <w:rFonts w:asciiTheme="majorBidi" w:hAnsiTheme="majorBidi" w:cstheme="majorBidi"/>
          <w:bCs/>
          <w:sz w:val="24"/>
          <w:szCs w:val="24"/>
        </w:rPr>
        <w:t xml:space="preserve"> “No, I do talk to her, no, I do talk to her</w:t>
      </w:r>
      <w:r w:rsidR="00CF75D3">
        <w:rPr>
          <w:rFonts w:asciiTheme="majorBidi" w:hAnsiTheme="majorBidi" w:cstheme="majorBidi"/>
          <w:bCs/>
          <w:sz w:val="24"/>
          <w:szCs w:val="24"/>
        </w:rPr>
        <w:t>”</w:t>
      </w:r>
      <w:r w:rsidRPr="00A32B6C">
        <w:rPr>
          <w:rFonts w:asciiTheme="majorBidi" w:hAnsiTheme="majorBidi" w:cstheme="majorBidi"/>
          <w:bCs/>
          <w:sz w:val="24"/>
          <w:szCs w:val="24"/>
        </w:rPr>
        <w:t xml:space="preserve"> (Pg.20); “we would just try and console ourselves” (Pg.30-31)</w:t>
      </w:r>
    </w:p>
    <w:p w14:paraId="6D299835" w14:textId="77777777" w:rsidR="000B05AC" w:rsidRPr="00A32B6C" w:rsidRDefault="000B05AC" w:rsidP="00CF75D3">
      <w:pPr>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w:t>
      </w:r>
      <w:r w:rsidR="00CF75D3">
        <w:rPr>
          <w:rFonts w:asciiTheme="majorBidi" w:hAnsiTheme="majorBidi" w:cstheme="majorBidi"/>
          <w:bCs/>
          <w:sz w:val="24"/>
          <w:szCs w:val="24"/>
        </w:rPr>
        <w:t>S</w:t>
      </w:r>
      <w:r w:rsidR="00CF75D3" w:rsidRPr="00A32B6C">
        <w:rPr>
          <w:rFonts w:asciiTheme="majorBidi" w:hAnsiTheme="majorBidi" w:cstheme="majorBidi"/>
          <w:bCs/>
          <w:sz w:val="24"/>
          <w:szCs w:val="24"/>
        </w:rPr>
        <w:t xml:space="preserve">ilent </w:t>
      </w:r>
      <w:r w:rsidRPr="00A32B6C">
        <w:rPr>
          <w:rFonts w:asciiTheme="majorBidi" w:hAnsiTheme="majorBidi" w:cstheme="majorBidi"/>
          <w:bCs/>
          <w:sz w:val="24"/>
          <w:szCs w:val="24"/>
        </w:rPr>
        <w:t>but actively listening.</w:t>
      </w:r>
    </w:p>
    <w:p w14:paraId="6FC1263B" w14:textId="77777777" w:rsidR="000B05AC" w:rsidRPr="00A32B6C" w:rsidRDefault="000B05AC" w:rsidP="00CF75D3">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Akin: H:</w:t>
      </w:r>
      <w:r w:rsidRPr="00A32B6C">
        <w:rPr>
          <w:rFonts w:asciiTheme="majorBidi" w:hAnsiTheme="majorBidi" w:cstheme="majorBidi"/>
          <w:bCs/>
          <w:sz w:val="24"/>
          <w:szCs w:val="24"/>
        </w:rPr>
        <w:t xml:space="preserve"> </w:t>
      </w:r>
      <w:r w:rsidR="00CF75D3">
        <w:rPr>
          <w:rFonts w:asciiTheme="majorBidi" w:hAnsiTheme="majorBidi" w:cstheme="majorBidi"/>
          <w:bCs/>
          <w:sz w:val="24"/>
          <w:szCs w:val="24"/>
        </w:rPr>
        <w:t>“S</w:t>
      </w:r>
      <w:r w:rsidR="00CF75D3" w:rsidRPr="00A32B6C">
        <w:rPr>
          <w:rFonts w:asciiTheme="majorBidi" w:hAnsiTheme="majorBidi" w:cstheme="majorBidi"/>
          <w:bCs/>
          <w:sz w:val="24"/>
          <w:szCs w:val="24"/>
        </w:rPr>
        <w:t xml:space="preserve">ometime </w:t>
      </w:r>
      <w:r w:rsidRPr="00A32B6C">
        <w:rPr>
          <w:rFonts w:asciiTheme="majorBidi" w:hAnsiTheme="majorBidi" w:cstheme="majorBidi"/>
          <w:bCs/>
          <w:sz w:val="24"/>
          <w:szCs w:val="24"/>
        </w:rPr>
        <w:t>it can be she, because something *sucks teeth* I, I would not, I don't like to hide her, hide my feeling to my partner because I believe if you hide that thing to her *sucks teeth* that is rubbish. So, when two partners here, you people should open up b</w:t>
      </w:r>
      <w:r w:rsidRPr="00A32B6C">
        <w:rPr>
          <w:rFonts w:asciiTheme="majorBidi" w:hAnsiTheme="majorBidi" w:cstheme="majorBidi"/>
          <w:bCs/>
          <w:sz w:val="24"/>
          <w:szCs w:val="24"/>
        </w:rPr>
        <w:t>e</w:t>
      </w:r>
      <w:r w:rsidRPr="00A32B6C">
        <w:rPr>
          <w:rFonts w:asciiTheme="majorBidi" w:hAnsiTheme="majorBidi" w:cstheme="majorBidi"/>
          <w:bCs/>
          <w:sz w:val="24"/>
          <w:szCs w:val="24"/>
        </w:rPr>
        <w:t xml:space="preserve">cause devil don't have house, so anywhere </w:t>
      </w:r>
      <w:r w:rsidR="00CF75D3" w:rsidRPr="00A32B6C">
        <w:rPr>
          <w:rFonts w:asciiTheme="majorBidi" w:hAnsiTheme="majorBidi" w:cstheme="majorBidi"/>
          <w:bCs/>
          <w:sz w:val="24"/>
          <w:szCs w:val="24"/>
        </w:rPr>
        <w:t>w</w:t>
      </w:r>
      <w:r w:rsidR="00CF75D3">
        <w:rPr>
          <w:rFonts w:asciiTheme="majorBidi" w:hAnsiTheme="majorBidi" w:cstheme="majorBidi"/>
          <w:bCs/>
          <w:sz w:val="24"/>
          <w:szCs w:val="24"/>
        </w:rPr>
        <w:t>a</w:t>
      </w:r>
      <w:r w:rsidR="00CF75D3" w:rsidRPr="00A32B6C">
        <w:rPr>
          <w:rFonts w:asciiTheme="majorBidi" w:hAnsiTheme="majorBidi" w:cstheme="majorBidi"/>
          <w:bCs/>
          <w:sz w:val="24"/>
          <w:szCs w:val="24"/>
        </w:rPr>
        <w:t xml:space="preserve">y </w:t>
      </w:r>
      <w:r w:rsidRPr="00A32B6C">
        <w:rPr>
          <w:rFonts w:asciiTheme="majorBidi" w:hAnsiTheme="majorBidi" w:cstheme="majorBidi"/>
          <w:bCs/>
          <w:sz w:val="24"/>
          <w:szCs w:val="24"/>
        </w:rPr>
        <w:t>he see, he will enter, so when we seat together, we talk together, from there…</w:t>
      </w:r>
      <w:r w:rsidR="00CF75D3">
        <w:rPr>
          <w:rFonts w:asciiTheme="majorBidi" w:hAnsiTheme="majorBidi" w:cstheme="majorBidi"/>
          <w:bCs/>
          <w:sz w:val="24"/>
          <w:szCs w:val="24"/>
        </w:rPr>
        <w:t>”</w:t>
      </w:r>
    </w:p>
    <w:p w14:paraId="5FE4A4BC" w14:textId="77777777" w:rsidR="000B05AC" w:rsidRPr="00A32B6C" w:rsidRDefault="000B05AC" w:rsidP="00CF75D3">
      <w:pPr>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w:t>
      </w:r>
      <w:r w:rsidR="00CF75D3">
        <w:rPr>
          <w:rFonts w:asciiTheme="majorBidi" w:hAnsiTheme="majorBidi" w:cstheme="majorBidi"/>
          <w:bCs/>
          <w:sz w:val="24"/>
          <w:szCs w:val="24"/>
        </w:rPr>
        <w:t>N</w:t>
      </w:r>
      <w:r w:rsidR="00CF75D3" w:rsidRPr="00A32B6C">
        <w:rPr>
          <w:rFonts w:asciiTheme="majorBidi" w:hAnsiTheme="majorBidi" w:cstheme="majorBidi"/>
          <w:bCs/>
          <w:sz w:val="24"/>
          <w:szCs w:val="24"/>
        </w:rPr>
        <w:t xml:space="preserve">ods </w:t>
      </w:r>
      <w:r w:rsidRPr="00A32B6C">
        <w:rPr>
          <w:rFonts w:asciiTheme="majorBidi" w:hAnsiTheme="majorBidi" w:cstheme="majorBidi"/>
          <w:bCs/>
          <w:sz w:val="24"/>
          <w:szCs w:val="24"/>
        </w:rPr>
        <w:t>her head in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06F6DA0A" w14:textId="77777777" w:rsidTr="000B05AC">
        <w:tc>
          <w:tcPr>
            <w:tcW w:w="9242" w:type="dxa"/>
          </w:tcPr>
          <w:p w14:paraId="6190B183" w14:textId="77777777" w:rsidR="000B05AC" w:rsidRPr="00A32B6C" w:rsidRDefault="000B05AC" w:rsidP="00CF75D3">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lastRenderedPageBreak/>
              <w:t>Reflective Box:</w:t>
            </w:r>
            <w:r w:rsidRPr="00A32B6C">
              <w:rPr>
                <w:rFonts w:asciiTheme="majorBidi" w:hAnsiTheme="majorBidi" w:cstheme="majorBidi"/>
                <w:bCs/>
                <w:sz w:val="24"/>
                <w:szCs w:val="24"/>
              </w:rPr>
              <w:t xml:space="preserve"> From the couple’s interpretation above, it can be seen that talking things through is a way to console each other, dissolve tension and support each other, which can be interpreted as positive relational dynamics between </w:t>
            </w:r>
            <w:r w:rsidR="00CF75D3">
              <w:rPr>
                <w:rFonts w:asciiTheme="majorBidi" w:hAnsiTheme="majorBidi" w:cstheme="majorBidi"/>
                <w:bCs/>
                <w:sz w:val="24"/>
                <w:szCs w:val="24"/>
              </w:rPr>
              <w:t xml:space="preserve">the </w:t>
            </w:r>
            <w:r w:rsidRPr="00A32B6C">
              <w:rPr>
                <w:rFonts w:asciiTheme="majorBidi" w:hAnsiTheme="majorBidi" w:cstheme="majorBidi"/>
                <w:bCs/>
                <w:sz w:val="24"/>
                <w:szCs w:val="24"/>
              </w:rPr>
              <w:t>couple.</w:t>
            </w:r>
            <w:r w:rsidRPr="00A32B6C">
              <w:rPr>
                <w:rFonts w:asciiTheme="majorBidi" w:hAnsiTheme="majorBidi" w:cstheme="majorBidi"/>
                <w:sz w:val="24"/>
                <w:szCs w:val="24"/>
              </w:rPr>
              <w:t xml:space="preserve"> </w:t>
            </w:r>
            <w:r w:rsidRPr="00A32B6C">
              <w:rPr>
                <w:rFonts w:asciiTheme="majorBidi" w:hAnsiTheme="majorBidi" w:cstheme="majorBidi"/>
                <w:bCs/>
                <w:sz w:val="24"/>
                <w:szCs w:val="24"/>
              </w:rPr>
              <w:t>The intensity of how i</w:t>
            </w:r>
            <w:r w:rsidRPr="00A32B6C">
              <w:rPr>
                <w:rFonts w:asciiTheme="majorBidi" w:hAnsiTheme="majorBidi" w:cstheme="majorBidi"/>
                <w:bCs/>
                <w:sz w:val="24"/>
                <w:szCs w:val="24"/>
              </w:rPr>
              <w:t>m</w:t>
            </w:r>
            <w:r w:rsidRPr="00A32B6C">
              <w:rPr>
                <w:rFonts w:asciiTheme="majorBidi" w:hAnsiTheme="majorBidi" w:cstheme="majorBidi"/>
                <w:bCs/>
                <w:sz w:val="24"/>
                <w:szCs w:val="24"/>
              </w:rPr>
              <w:t xml:space="preserve">portant it is to keep positive relational dynamics between the couple is interpreted by </w:t>
            </w:r>
            <w:r w:rsidR="00CF75D3">
              <w:rPr>
                <w:rFonts w:asciiTheme="majorBidi" w:hAnsiTheme="majorBidi" w:cstheme="majorBidi"/>
                <w:bCs/>
                <w:sz w:val="24"/>
                <w:szCs w:val="24"/>
              </w:rPr>
              <w:t>C</w:t>
            </w:r>
            <w:r w:rsidR="00CF75D3"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Akin by the use of nonverbal cues like *sucks teeth*</w:t>
            </w:r>
            <w:r w:rsidR="00CF75D3">
              <w:rPr>
                <w:rFonts w:asciiTheme="majorBidi" w:hAnsiTheme="majorBidi" w:cstheme="majorBidi"/>
                <w:bCs/>
                <w:sz w:val="24"/>
                <w:szCs w:val="24"/>
              </w:rPr>
              <w:t>,</w:t>
            </w:r>
            <w:r w:rsidRPr="00A32B6C">
              <w:rPr>
                <w:rFonts w:asciiTheme="majorBidi" w:hAnsiTheme="majorBidi" w:cstheme="majorBidi"/>
                <w:bCs/>
                <w:sz w:val="24"/>
                <w:szCs w:val="24"/>
              </w:rPr>
              <w:t xml:space="preserve"> possibly revealing a deeper sense of hurt.</w:t>
            </w:r>
          </w:p>
        </w:tc>
      </w:tr>
    </w:tbl>
    <w:p w14:paraId="4717773E" w14:textId="77777777" w:rsidR="000B05AC" w:rsidRPr="00A32B6C" w:rsidRDefault="000B05AC" w:rsidP="000B05AC">
      <w:pPr>
        <w:spacing w:line="360" w:lineRule="auto"/>
        <w:jc w:val="both"/>
        <w:rPr>
          <w:rFonts w:asciiTheme="majorBidi" w:hAnsiTheme="majorBidi" w:cstheme="majorBidi"/>
          <w:bCs/>
          <w:sz w:val="24"/>
          <w:szCs w:val="24"/>
        </w:rPr>
      </w:pPr>
    </w:p>
    <w:p w14:paraId="6A46558B" w14:textId="77777777" w:rsidR="000B05AC" w:rsidRPr="00A32B6C" w:rsidRDefault="000B05AC" w:rsidP="00CF75D3">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The couples expressed how they support one another in situations when friends and family interject into their fertility issues. This extract indicates how husbands shield their wives from external influences and the women support their men by consoling them.</w:t>
      </w:r>
    </w:p>
    <w:p w14:paraId="274CB567" w14:textId="77777777" w:rsidR="000B05AC" w:rsidRPr="00A32B6C" w:rsidRDefault="000B05AC" w:rsidP="00CF75D3">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Nwankwo: H:</w:t>
      </w:r>
      <w:r w:rsidRPr="00A32B6C">
        <w:rPr>
          <w:rFonts w:asciiTheme="majorBidi" w:hAnsiTheme="majorBidi" w:cstheme="majorBidi"/>
          <w:bCs/>
          <w:sz w:val="24"/>
          <w:szCs w:val="24"/>
        </w:rPr>
        <w:t xml:space="preserve"> </w:t>
      </w:r>
      <w:r w:rsidR="00CF75D3">
        <w:rPr>
          <w:rFonts w:asciiTheme="majorBidi" w:hAnsiTheme="majorBidi" w:cstheme="majorBidi"/>
          <w:bCs/>
          <w:sz w:val="24"/>
          <w:szCs w:val="24"/>
        </w:rPr>
        <w:t>“</w:t>
      </w:r>
      <w:r w:rsidRPr="00A32B6C">
        <w:rPr>
          <w:rFonts w:asciiTheme="majorBidi" w:hAnsiTheme="majorBidi" w:cstheme="majorBidi"/>
          <w:bCs/>
          <w:sz w:val="24"/>
          <w:szCs w:val="24"/>
        </w:rPr>
        <w:t>I say leave my wife alone</w:t>
      </w:r>
      <w:r w:rsidR="00CF75D3">
        <w:rPr>
          <w:rFonts w:asciiTheme="majorBidi" w:hAnsiTheme="majorBidi" w:cstheme="majorBidi"/>
          <w:bCs/>
          <w:sz w:val="24"/>
          <w:szCs w:val="24"/>
        </w:rPr>
        <w:t>.</w:t>
      </w:r>
      <w:r w:rsidR="00CF75D3" w:rsidRPr="00A32B6C">
        <w:rPr>
          <w:rFonts w:asciiTheme="majorBidi" w:hAnsiTheme="majorBidi" w:cstheme="majorBidi"/>
          <w:bCs/>
          <w:sz w:val="24"/>
          <w:szCs w:val="24"/>
        </w:rPr>
        <w:t xml:space="preserve"> </w:t>
      </w:r>
      <w:r w:rsidR="00CF75D3">
        <w:rPr>
          <w:rFonts w:asciiTheme="majorBidi" w:hAnsiTheme="majorBidi" w:cstheme="majorBidi"/>
          <w:bCs/>
          <w:sz w:val="24"/>
          <w:szCs w:val="24"/>
        </w:rPr>
        <w:t>W</w:t>
      </w:r>
      <w:r w:rsidR="00CF75D3" w:rsidRPr="00A32B6C">
        <w:rPr>
          <w:rFonts w:asciiTheme="majorBidi" w:hAnsiTheme="majorBidi" w:cstheme="majorBidi"/>
          <w:bCs/>
          <w:sz w:val="24"/>
          <w:szCs w:val="24"/>
        </w:rPr>
        <w:t xml:space="preserve">e </w:t>
      </w:r>
      <w:r w:rsidRPr="00A32B6C">
        <w:rPr>
          <w:rFonts w:asciiTheme="majorBidi" w:hAnsiTheme="majorBidi" w:cstheme="majorBidi"/>
          <w:bCs/>
          <w:sz w:val="24"/>
          <w:szCs w:val="24"/>
        </w:rPr>
        <w:t>have agreed to marry ourselves</w:t>
      </w:r>
      <w:r w:rsidR="00CF75D3">
        <w:rPr>
          <w:rFonts w:asciiTheme="majorBidi" w:hAnsiTheme="majorBidi" w:cstheme="majorBidi"/>
          <w:bCs/>
          <w:sz w:val="24"/>
          <w:szCs w:val="24"/>
        </w:rPr>
        <w:t>;</w:t>
      </w:r>
      <w:r w:rsidR="00CF75D3"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we have agreed to live for better for worse</w:t>
      </w:r>
      <w:r w:rsidR="00CF75D3">
        <w:rPr>
          <w:rFonts w:asciiTheme="majorBidi" w:hAnsiTheme="majorBidi" w:cstheme="majorBidi"/>
          <w:bCs/>
          <w:sz w:val="24"/>
          <w:szCs w:val="24"/>
        </w:rPr>
        <w:t>.</w:t>
      </w:r>
      <w:r w:rsidRPr="00A32B6C">
        <w:rPr>
          <w:rFonts w:asciiTheme="majorBidi" w:hAnsiTheme="majorBidi" w:cstheme="majorBidi"/>
          <w:bCs/>
          <w:sz w:val="24"/>
          <w:szCs w:val="24"/>
        </w:rPr>
        <w:t>”</w:t>
      </w:r>
      <w:r w:rsidR="00CF75D3">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(Pg.4) </w:t>
      </w:r>
    </w:p>
    <w:p w14:paraId="44D7E637" w14:textId="77777777" w:rsidR="000B05AC" w:rsidRPr="00A32B6C" w:rsidRDefault="000B05AC" w:rsidP="00CF75D3">
      <w:pPr>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H:</w:t>
      </w:r>
      <w:r w:rsidRPr="00A32B6C">
        <w:rPr>
          <w:rFonts w:asciiTheme="majorBidi" w:hAnsiTheme="majorBidi" w:cstheme="majorBidi"/>
          <w:bCs/>
          <w:sz w:val="24"/>
          <w:szCs w:val="24"/>
        </w:rPr>
        <w:t xml:space="preserve"> “</w:t>
      </w:r>
      <w:r w:rsidR="00CF75D3">
        <w:rPr>
          <w:rFonts w:asciiTheme="majorBidi" w:hAnsiTheme="majorBidi" w:cstheme="majorBidi"/>
          <w:bCs/>
          <w:sz w:val="24"/>
          <w:szCs w:val="24"/>
        </w:rPr>
        <w:t>M</w:t>
      </w:r>
      <w:r w:rsidR="00CF75D3" w:rsidRPr="00A32B6C">
        <w:rPr>
          <w:rFonts w:asciiTheme="majorBidi" w:hAnsiTheme="majorBidi" w:cstheme="majorBidi"/>
          <w:bCs/>
          <w:sz w:val="24"/>
          <w:szCs w:val="24"/>
        </w:rPr>
        <w:t xml:space="preserve">y </w:t>
      </w:r>
      <w:r w:rsidRPr="00A32B6C">
        <w:rPr>
          <w:rFonts w:asciiTheme="majorBidi" w:hAnsiTheme="majorBidi" w:cstheme="majorBidi"/>
          <w:bCs/>
          <w:sz w:val="24"/>
          <w:szCs w:val="24"/>
        </w:rPr>
        <w:t>wife will be petting me, I should not mind them</w:t>
      </w:r>
      <w:r w:rsidR="00CF75D3">
        <w:rPr>
          <w:rFonts w:asciiTheme="majorBidi" w:hAnsiTheme="majorBidi" w:cstheme="majorBidi"/>
          <w:bCs/>
          <w:sz w:val="24"/>
          <w:szCs w:val="24"/>
        </w:rPr>
        <w:t>.</w:t>
      </w:r>
      <w:r w:rsidRPr="00A32B6C">
        <w:rPr>
          <w:rFonts w:asciiTheme="majorBidi" w:hAnsiTheme="majorBidi" w:cstheme="majorBidi"/>
          <w:bCs/>
          <w:sz w:val="24"/>
          <w:szCs w:val="24"/>
        </w:rPr>
        <w:t>”</w:t>
      </w:r>
      <w:r w:rsidR="00CF75D3">
        <w:rPr>
          <w:rFonts w:asciiTheme="majorBidi" w:hAnsiTheme="majorBidi" w:cstheme="majorBidi"/>
          <w:bCs/>
          <w:sz w:val="24"/>
          <w:szCs w:val="24"/>
        </w:rPr>
        <w:t xml:space="preserve"> </w:t>
      </w:r>
      <w:r w:rsidRPr="00A32B6C">
        <w:rPr>
          <w:rFonts w:asciiTheme="majorBidi" w:hAnsiTheme="majorBidi" w:cstheme="majorBidi"/>
          <w:bCs/>
          <w:sz w:val="24"/>
          <w:szCs w:val="24"/>
        </w:rPr>
        <w:t>(Pg.27)</w:t>
      </w:r>
    </w:p>
    <w:p w14:paraId="29A7B5DB" w14:textId="77777777" w:rsidR="000B05AC" w:rsidRPr="00A32B6C" w:rsidRDefault="000B05AC" w:rsidP="00CF75D3">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Dauda: H:</w:t>
      </w:r>
      <w:r w:rsidRPr="00A32B6C">
        <w:rPr>
          <w:rFonts w:asciiTheme="majorBidi" w:hAnsiTheme="majorBidi" w:cstheme="majorBidi"/>
          <w:bCs/>
          <w:sz w:val="24"/>
          <w:szCs w:val="24"/>
        </w:rPr>
        <w:t xml:space="preserve"> “</w:t>
      </w:r>
      <w:r w:rsidR="00CF75D3">
        <w:rPr>
          <w:rFonts w:asciiTheme="majorBidi" w:hAnsiTheme="majorBidi" w:cstheme="majorBidi"/>
          <w:bCs/>
          <w:sz w:val="24"/>
          <w:szCs w:val="24"/>
        </w:rPr>
        <w:t>I</w:t>
      </w:r>
      <w:r w:rsidR="00CF75D3" w:rsidRPr="00A32B6C">
        <w:rPr>
          <w:rFonts w:asciiTheme="majorBidi" w:hAnsiTheme="majorBidi" w:cstheme="majorBidi"/>
          <w:bCs/>
          <w:sz w:val="24"/>
          <w:szCs w:val="24"/>
        </w:rPr>
        <w:t xml:space="preserve">f </w:t>
      </w:r>
      <w:r w:rsidRPr="00A32B6C">
        <w:rPr>
          <w:rFonts w:asciiTheme="majorBidi" w:hAnsiTheme="majorBidi" w:cstheme="majorBidi"/>
          <w:bCs/>
          <w:sz w:val="24"/>
          <w:szCs w:val="24"/>
        </w:rPr>
        <w:t>only men will do more to shield their partner</w:t>
      </w:r>
      <w:r w:rsidRPr="00A32B6C">
        <w:rPr>
          <w:rFonts w:asciiTheme="majorBidi" w:hAnsiTheme="majorBidi" w:cstheme="majorBidi"/>
          <w:b/>
          <w:bCs/>
          <w:sz w:val="24"/>
          <w:szCs w:val="24"/>
        </w:rPr>
        <w:t>s</w:t>
      </w:r>
      <w:r w:rsidRPr="00A32B6C">
        <w:rPr>
          <w:rFonts w:asciiTheme="majorBidi" w:hAnsiTheme="majorBidi" w:cstheme="majorBidi"/>
          <w:bCs/>
          <w:sz w:val="24"/>
          <w:szCs w:val="24"/>
        </w:rPr>
        <w:t xml:space="preserve">, you know, you understand? I... I've never had any / I would always/ okay at the appropriate / nobody would even come to me to tell me that "ahh what is happening?" I do not give that chance, I don't, </w:t>
      </w:r>
      <w:proofErr w:type="gramStart"/>
      <w:r w:rsidRPr="00A32B6C">
        <w:rPr>
          <w:rFonts w:asciiTheme="majorBidi" w:hAnsiTheme="majorBidi" w:cstheme="majorBidi"/>
          <w:bCs/>
          <w:sz w:val="24"/>
          <w:szCs w:val="24"/>
        </w:rPr>
        <w:t>I</w:t>
      </w:r>
      <w:proofErr w:type="gramEnd"/>
      <w:r w:rsidRPr="00A32B6C">
        <w:rPr>
          <w:rFonts w:asciiTheme="majorBidi" w:hAnsiTheme="majorBidi" w:cstheme="majorBidi"/>
          <w:bCs/>
          <w:sz w:val="24"/>
          <w:szCs w:val="24"/>
        </w:rPr>
        <w:t xml:space="preserve"> don't put myself in that kind of situation</w:t>
      </w:r>
      <w:r w:rsidR="00CF75D3">
        <w:rPr>
          <w:rFonts w:asciiTheme="majorBidi" w:hAnsiTheme="majorBidi" w:cstheme="majorBidi"/>
          <w:bCs/>
          <w:sz w:val="24"/>
          <w:szCs w:val="24"/>
        </w:rPr>
        <w:t>.</w:t>
      </w:r>
      <w:r w:rsidRPr="00A32B6C">
        <w:rPr>
          <w:rFonts w:asciiTheme="majorBidi" w:hAnsiTheme="majorBidi" w:cstheme="majorBidi"/>
          <w:bCs/>
          <w:sz w:val="24"/>
          <w:szCs w:val="24"/>
        </w:rPr>
        <w:t>” (Pg.19)</w:t>
      </w:r>
    </w:p>
    <w:p w14:paraId="21F85F4A" w14:textId="77777777" w:rsidR="000B05AC" w:rsidRPr="00A32B6C" w:rsidRDefault="000B05AC" w:rsidP="00CF75D3">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Obeta: H:</w:t>
      </w:r>
      <w:r w:rsidRPr="00A32B6C">
        <w:rPr>
          <w:rFonts w:asciiTheme="majorBidi" w:hAnsiTheme="majorBidi" w:cstheme="majorBidi"/>
          <w:bCs/>
          <w:sz w:val="24"/>
          <w:szCs w:val="24"/>
        </w:rPr>
        <w:t xml:space="preserve"> </w:t>
      </w:r>
      <w:r w:rsidR="00CF75D3">
        <w:rPr>
          <w:rFonts w:asciiTheme="majorBidi" w:hAnsiTheme="majorBidi" w:cstheme="majorBidi"/>
          <w:bCs/>
          <w:sz w:val="24"/>
          <w:szCs w:val="24"/>
        </w:rPr>
        <w:t>“</w:t>
      </w:r>
      <w:r w:rsidRPr="00A32B6C">
        <w:rPr>
          <w:rFonts w:asciiTheme="majorBidi" w:hAnsiTheme="majorBidi" w:cstheme="majorBidi"/>
          <w:bCs/>
          <w:sz w:val="24"/>
          <w:szCs w:val="24"/>
        </w:rPr>
        <w:t>And another thing is that, sometimes when people talk outside sometimes, sometimes I want to be agitated when I got back/when I get home sometimes</w:t>
      </w:r>
      <w:r w:rsidR="00CF75D3">
        <w:rPr>
          <w:rFonts w:asciiTheme="majorBidi" w:hAnsiTheme="majorBidi" w:cstheme="majorBidi"/>
          <w:bCs/>
          <w:sz w:val="24"/>
          <w:szCs w:val="24"/>
        </w:rPr>
        <w:t>.</w:t>
      </w:r>
      <w:r w:rsidR="00CF75D3" w:rsidRPr="00A32B6C">
        <w:rPr>
          <w:rFonts w:asciiTheme="majorBidi" w:hAnsiTheme="majorBidi" w:cstheme="majorBidi"/>
          <w:bCs/>
          <w:sz w:val="24"/>
          <w:szCs w:val="24"/>
        </w:rPr>
        <w:t xml:space="preserve"> </w:t>
      </w:r>
      <w:r w:rsidR="00CF75D3">
        <w:rPr>
          <w:rFonts w:asciiTheme="majorBidi" w:hAnsiTheme="majorBidi" w:cstheme="majorBidi"/>
          <w:bCs/>
          <w:sz w:val="24"/>
          <w:szCs w:val="24"/>
        </w:rPr>
        <w:t>S</w:t>
      </w:r>
      <w:r w:rsidR="00CF75D3" w:rsidRPr="00A32B6C">
        <w:rPr>
          <w:rFonts w:asciiTheme="majorBidi" w:hAnsiTheme="majorBidi" w:cstheme="majorBidi"/>
          <w:bCs/>
          <w:sz w:val="24"/>
          <w:szCs w:val="24"/>
        </w:rPr>
        <w:t xml:space="preserve">he </w:t>
      </w:r>
      <w:r w:rsidRPr="00A32B6C">
        <w:rPr>
          <w:rFonts w:asciiTheme="majorBidi" w:hAnsiTheme="majorBidi" w:cstheme="majorBidi"/>
          <w:bCs/>
          <w:sz w:val="24"/>
          <w:szCs w:val="24"/>
        </w:rPr>
        <w:t>will just like, she'll just talk to me that "oh boy</w:t>
      </w:r>
      <w:r w:rsidR="00CF75D3">
        <w:rPr>
          <w:rFonts w:asciiTheme="majorBidi" w:hAnsiTheme="majorBidi" w:cstheme="majorBidi"/>
          <w:bCs/>
          <w:sz w:val="24"/>
          <w:szCs w:val="24"/>
        </w:rPr>
        <w:t>,</w:t>
      </w:r>
      <w:r w:rsidRPr="00A32B6C">
        <w:rPr>
          <w:rFonts w:asciiTheme="majorBidi" w:hAnsiTheme="majorBidi" w:cstheme="majorBidi"/>
          <w:bCs/>
          <w:sz w:val="24"/>
          <w:szCs w:val="24"/>
        </w:rPr>
        <w:t xml:space="preserve"> you have to take calm that oh, that it is just a phase, that it will come and go; it is not a permanent thing God will do it and all that", then after a while I will begin to control myself also, that i</w:t>
      </w:r>
      <w:r w:rsidRPr="00A32B6C">
        <w:rPr>
          <w:rFonts w:asciiTheme="majorBidi" w:hAnsiTheme="majorBidi" w:cstheme="majorBidi"/>
          <w:bCs/>
          <w:sz w:val="24"/>
          <w:szCs w:val="24"/>
        </w:rPr>
        <w:t>n</w:t>
      </w:r>
      <w:r w:rsidRPr="00A32B6C">
        <w:rPr>
          <w:rFonts w:asciiTheme="majorBidi" w:hAnsiTheme="majorBidi" w:cstheme="majorBidi"/>
          <w:bCs/>
          <w:sz w:val="24"/>
          <w:szCs w:val="24"/>
        </w:rPr>
        <w:t>deed God will do it, that why… putting myself under unnecessary stress and all that, then I stopped</w:t>
      </w:r>
      <w:r w:rsidR="00CF75D3">
        <w:rPr>
          <w:rFonts w:asciiTheme="majorBidi" w:hAnsiTheme="majorBidi" w:cstheme="majorBidi"/>
          <w:bCs/>
          <w:sz w:val="24"/>
          <w:szCs w:val="24"/>
        </w:rPr>
        <w:t>.”</w:t>
      </w:r>
      <w:r w:rsidRPr="00A32B6C">
        <w:rPr>
          <w:rFonts w:asciiTheme="majorBidi" w:hAnsiTheme="majorBidi" w:cstheme="majorBidi"/>
          <w:bCs/>
          <w:sz w:val="24"/>
          <w:szCs w:val="24"/>
        </w:rPr>
        <w:t xml:space="preserve"> </w:t>
      </w:r>
      <w:proofErr w:type="gramStart"/>
      <w:r w:rsidRPr="00A32B6C">
        <w:rPr>
          <w:rFonts w:asciiTheme="majorBidi" w:hAnsiTheme="majorBidi" w:cstheme="majorBidi"/>
          <w:bCs/>
          <w:sz w:val="24"/>
          <w:szCs w:val="24"/>
        </w:rPr>
        <w:t>(Pg.28).</w:t>
      </w:r>
      <w:proofErr w:type="gramEnd"/>
    </w:p>
    <w:p w14:paraId="506C4D5C" w14:textId="77777777" w:rsidR="000B05AC" w:rsidRPr="00A32B6C" w:rsidRDefault="000B05AC" w:rsidP="000B05AC">
      <w:pPr>
        <w:ind w:left="2160"/>
        <w:jc w:val="both"/>
        <w:rPr>
          <w:rFonts w:asciiTheme="majorBidi" w:hAnsiTheme="majorBidi" w:cstheme="majorBidi"/>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739E361B" w14:textId="77777777" w:rsidTr="000B05AC">
        <w:tc>
          <w:tcPr>
            <w:tcW w:w="9242" w:type="dxa"/>
          </w:tcPr>
          <w:p w14:paraId="65E09417"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With few support systems available to couples experiencing infertility and the pressure from family members, the couple have to adopt a mechanism on how to manage the situation and protect their relational dynamics as constant pressure from external parties could negatively affect the relational dynamics.</w:t>
            </w:r>
          </w:p>
        </w:tc>
      </w:tr>
    </w:tbl>
    <w:p w14:paraId="178E9E66" w14:textId="77777777" w:rsidR="000B05AC" w:rsidRPr="00A32B6C" w:rsidRDefault="000B05AC" w:rsidP="000B05AC">
      <w:pPr>
        <w:spacing w:line="360" w:lineRule="auto"/>
        <w:jc w:val="both"/>
        <w:rPr>
          <w:rFonts w:asciiTheme="majorBidi" w:hAnsiTheme="majorBidi" w:cstheme="majorBidi"/>
          <w:bCs/>
          <w:sz w:val="24"/>
          <w:szCs w:val="24"/>
        </w:rPr>
      </w:pPr>
    </w:p>
    <w:p w14:paraId="555F7ACE" w14:textId="77777777" w:rsidR="000B05AC" w:rsidRPr="00A32B6C" w:rsidRDefault="000B05AC" w:rsidP="00C56273">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lastRenderedPageBreak/>
        <w:t xml:space="preserve">Spousal support in the form of </w:t>
      </w:r>
      <w:r w:rsidR="00C56273">
        <w:rPr>
          <w:rFonts w:asciiTheme="majorBidi" w:hAnsiTheme="majorBidi" w:cstheme="majorBidi"/>
          <w:bCs/>
          <w:sz w:val="24"/>
          <w:szCs w:val="24"/>
        </w:rPr>
        <w:t xml:space="preserve">husbands </w:t>
      </w:r>
      <w:r w:rsidRPr="00A32B6C">
        <w:rPr>
          <w:rFonts w:asciiTheme="majorBidi" w:hAnsiTheme="majorBidi" w:cstheme="majorBidi"/>
          <w:bCs/>
          <w:sz w:val="24"/>
          <w:szCs w:val="24"/>
        </w:rPr>
        <w:t>attending the clinics with their wives was reported amongst some couple</w:t>
      </w:r>
      <w:r w:rsidR="00C56273">
        <w:rPr>
          <w:rFonts w:asciiTheme="majorBidi" w:hAnsiTheme="majorBidi" w:cstheme="majorBidi"/>
          <w:bCs/>
          <w:sz w:val="24"/>
          <w:szCs w:val="24"/>
        </w:rPr>
        <w:t>s</w:t>
      </w:r>
      <w:r w:rsidRPr="00A32B6C">
        <w:rPr>
          <w:rFonts w:asciiTheme="majorBidi" w:hAnsiTheme="majorBidi" w:cstheme="majorBidi"/>
          <w:bCs/>
          <w:sz w:val="24"/>
          <w:szCs w:val="24"/>
        </w:rPr>
        <w:t>. Fertility treatment has been established by these couples as a sad and emotional experience</w:t>
      </w:r>
      <w:r w:rsidR="00C56273">
        <w:rPr>
          <w:rFonts w:asciiTheme="majorBidi" w:hAnsiTheme="majorBidi" w:cstheme="majorBidi"/>
          <w:bCs/>
          <w:sz w:val="24"/>
          <w:szCs w:val="24"/>
        </w:rPr>
        <w:t>;</w:t>
      </w:r>
      <w:r w:rsidR="00C56273"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having the partners support each other during the treatment experience suggests that the couples are working towards the same goal.</w:t>
      </w:r>
    </w:p>
    <w:p w14:paraId="4AF7232D" w14:textId="77777777" w:rsidR="000B05AC" w:rsidRPr="00A32B6C" w:rsidRDefault="000B05AC" w:rsidP="000B05AC">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Dauda: H:</w:t>
      </w:r>
      <w:r w:rsidRPr="00A32B6C">
        <w:rPr>
          <w:rFonts w:asciiTheme="majorBidi" w:hAnsiTheme="majorBidi" w:cstheme="majorBidi"/>
          <w:bCs/>
          <w:sz w:val="24"/>
          <w:szCs w:val="24"/>
        </w:rPr>
        <w:t xml:space="preserve"> “And we are always together, every time. I've missed / I think I only missed her clinic maybe once or twice and that's if I'm unavoidable, maybe I'll be at work or maybe outside town</w:t>
      </w:r>
      <w:r w:rsidR="00C56273">
        <w:rPr>
          <w:rFonts w:asciiTheme="majorBidi" w:hAnsiTheme="majorBidi" w:cstheme="majorBidi"/>
          <w:bCs/>
          <w:sz w:val="24"/>
          <w:szCs w:val="24"/>
        </w:rPr>
        <w:t>.</w:t>
      </w:r>
      <w:r w:rsidRPr="00A32B6C">
        <w:rPr>
          <w:rFonts w:asciiTheme="majorBidi" w:hAnsiTheme="majorBidi" w:cstheme="majorBidi"/>
          <w:bCs/>
          <w:sz w:val="24"/>
          <w:szCs w:val="24"/>
        </w:rPr>
        <w:t>”</w:t>
      </w:r>
      <w:r w:rsidR="00C56273">
        <w:rPr>
          <w:rFonts w:asciiTheme="majorBidi" w:hAnsiTheme="majorBidi" w:cstheme="majorBidi"/>
          <w:bCs/>
          <w:sz w:val="24"/>
          <w:szCs w:val="24"/>
        </w:rPr>
        <w:t xml:space="preserve"> </w:t>
      </w:r>
      <w:r w:rsidRPr="00A32B6C">
        <w:rPr>
          <w:rFonts w:asciiTheme="majorBidi" w:hAnsiTheme="majorBidi" w:cstheme="majorBidi"/>
          <w:bCs/>
          <w:sz w:val="24"/>
          <w:szCs w:val="24"/>
        </w:rPr>
        <w:t>(Pg.17)</w:t>
      </w:r>
    </w:p>
    <w:p w14:paraId="060D563C" w14:textId="77777777" w:rsidR="000B05AC" w:rsidRPr="00A32B6C" w:rsidRDefault="000B05AC" w:rsidP="00C56273">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Obeta: H:</w:t>
      </w:r>
      <w:r w:rsidRPr="00A32B6C">
        <w:rPr>
          <w:rFonts w:asciiTheme="majorBidi" w:hAnsiTheme="majorBidi" w:cstheme="majorBidi"/>
          <w:bCs/>
          <w:sz w:val="24"/>
          <w:szCs w:val="24"/>
        </w:rPr>
        <w:t xml:space="preserve"> </w:t>
      </w:r>
      <w:r w:rsidR="00C56273">
        <w:rPr>
          <w:rFonts w:asciiTheme="majorBidi" w:hAnsiTheme="majorBidi" w:cstheme="majorBidi"/>
          <w:bCs/>
          <w:sz w:val="24"/>
          <w:szCs w:val="24"/>
        </w:rPr>
        <w:t>“B</w:t>
      </w:r>
      <w:r w:rsidR="00C56273" w:rsidRPr="00A32B6C">
        <w:rPr>
          <w:rFonts w:asciiTheme="majorBidi" w:hAnsiTheme="majorBidi" w:cstheme="majorBidi"/>
          <w:bCs/>
          <w:sz w:val="24"/>
          <w:szCs w:val="24"/>
        </w:rPr>
        <w:t xml:space="preserve">ecause </w:t>
      </w:r>
      <w:r w:rsidRPr="00A32B6C">
        <w:rPr>
          <w:rFonts w:asciiTheme="majorBidi" w:hAnsiTheme="majorBidi" w:cstheme="majorBidi"/>
          <w:bCs/>
          <w:sz w:val="24"/>
          <w:szCs w:val="24"/>
        </w:rPr>
        <w:t>when she was in the ward, I was the one with her in the ward, so</w:t>
      </w:r>
      <w:r w:rsidR="00C56273" w:rsidRPr="00A32B6C">
        <w:rPr>
          <w:rFonts w:asciiTheme="majorBidi" w:hAnsiTheme="majorBidi" w:cstheme="majorBidi"/>
          <w:bCs/>
          <w:sz w:val="24"/>
          <w:szCs w:val="24"/>
        </w:rPr>
        <w:t>…</w:t>
      </w:r>
      <w:r w:rsidR="00C56273">
        <w:rPr>
          <w:rFonts w:asciiTheme="majorBidi" w:hAnsiTheme="majorBidi" w:cstheme="majorBidi"/>
          <w:bCs/>
          <w:sz w:val="24"/>
          <w:szCs w:val="24"/>
        </w:rPr>
        <w:t>”</w:t>
      </w:r>
    </w:p>
    <w:p w14:paraId="48B1E9F4" w14:textId="77777777" w:rsidR="000B05AC" w:rsidRPr="00A32B6C" w:rsidRDefault="000B05AC" w:rsidP="000B05AC">
      <w:pPr>
        <w:ind w:left="2160"/>
        <w:jc w:val="both"/>
        <w:rPr>
          <w:rFonts w:asciiTheme="majorBidi" w:hAnsiTheme="majorBidi" w:cstheme="majorBidi"/>
          <w:bCs/>
          <w:sz w:val="24"/>
          <w:szCs w:val="24"/>
        </w:rPr>
      </w:pP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w:t>
      </w:r>
      <w:r w:rsidR="00C56273">
        <w:rPr>
          <w:rFonts w:asciiTheme="majorBidi" w:hAnsiTheme="majorBidi" w:cstheme="majorBidi"/>
          <w:bCs/>
          <w:sz w:val="24"/>
          <w:szCs w:val="24"/>
        </w:rPr>
        <w:t>“</w:t>
      </w:r>
      <w:r w:rsidRPr="00A32B6C">
        <w:rPr>
          <w:rFonts w:asciiTheme="majorBidi" w:hAnsiTheme="majorBidi" w:cstheme="majorBidi"/>
          <w:bCs/>
          <w:sz w:val="24"/>
          <w:szCs w:val="24"/>
        </w:rPr>
        <w:t>He was the one doing the running around.</w:t>
      </w:r>
      <w:r w:rsidR="00C56273">
        <w:rPr>
          <w:rFonts w:asciiTheme="majorBidi" w:hAnsiTheme="majorBidi" w:cstheme="majorBidi"/>
          <w:bCs/>
          <w:sz w:val="24"/>
          <w:szCs w:val="24"/>
        </w:rPr>
        <w:t>”</w:t>
      </w:r>
    </w:p>
    <w:p w14:paraId="6C690B48" w14:textId="77777777" w:rsidR="000B05AC" w:rsidRPr="00A32B6C" w:rsidRDefault="000B05AC" w:rsidP="00C56273">
      <w:pPr>
        <w:ind w:left="2160"/>
        <w:jc w:val="both"/>
        <w:rPr>
          <w:rFonts w:asciiTheme="majorBidi" w:hAnsiTheme="majorBidi" w:cstheme="majorBidi"/>
          <w:bCs/>
          <w:sz w:val="24"/>
          <w:szCs w:val="24"/>
        </w:rPr>
      </w:pPr>
      <w:r w:rsidRPr="00A32B6C">
        <w:rPr>
          <w:rFonts w:asciiTheme="majorBidi" w:hAnsiTheme="majorBidi" w:cstheme="majorBidi"/>
          <w:b/>
          <w:bCs/>
          <w:sz w:val="24"/>
          <w:szCs w:val="24"/>
        </w:rPr>
        <w:t>H:</w:t>
      </w:r>
      <w:r w:rsidRPr="00A32B6C">
        <w:rPr>
          <w:rFonts w:asciiTheme="majorBidi" w:hAnsiTheme="majorBidi" w:cstheme="majorBidi"/>
          <w:bCs/>
          <w:sz w:val="24"/>
          <w:szCs w:val="24"/>
        </w:rPr>
        <w:t xml:space="preserve"> </w:t>
      </w:r>
      <w:r w:rsidR="00C56273">
        <w:rPr>
          <w:rFonts w:asciiTheme="majorBidi" w:hAnsiTheme="majorBidi" w:cstheme="majorBidi"/>
          <w:bCs/>
          <w:sz w:val="24"/>
          <w:szCs w:val="24"/>
        </w:rPr>
        <w:t>“S</w:t>
      </w:r>
      <w:r w:rsidR="00C56273" w:rsidRPr="00A32B6C">
        <w:rPr>
          <w:rFonts w:asciiTheme="majorBidi" w:hAnsiTheme="majorBidi" w:cstheme="majorBidi"/>
          <w:bCs/>
          <w:sz w:val="24"/>
          <w:szCs w:val="24"/>
        </w:rPr>
        <w:t>o</w:t>
      </w:r>
      <w:r w:rsidRPr="00A32B6C">
        <w:rPr>
          <w:rFonts w:asciiTheme="majorBidi" w:hAnsiTheme="majorBidi" w:cstheme="majorBidi"/>
          <w:bCs/>
          <w:sz w:val="24"/>
          <w:szCs w:val="24"/>
        </w:rPr>
        <w:t>, sometimes I try as much as possible to encourage her, but I know it's not easy what she's going through, it's not easy</w:t>
      </w:r>
      <w:r w:rsidR="00C56273">
        <w:rPr>
          <w:rFonts w:asciiTheme="majorBidi" w:hAnsiTheme="majorBidi" w:cstheme="majorBidi"/>
          <w:bCs/>
          <w:sz w:val="24"/>
          <w:szCs w:val="24"/>
        </w:rPr>
        <w:t>.”</w:t>
      </w:r>
      <w:r w:rsidRPr="00A32B6C">
        <w:rPr>
          <w:rFonts w:asciiTheme="majorBidi" w:hAnsiTheme="majorBidi" w:cstheme="majorBidi"/>
          <w:bCs/>
          <w:sz w:val="24"/>
          <w:szCs w:val="24"/>
        </w:rPr>
        <w:t xml:space="preserve"> (Pg. 12)</w:t>
      </w:r>
    </w:p>
    <w:p w14:paraId="14E2BA9A" w14:textId="77777777" w:rsidR="000B05AC" w:rsidRPr="00A32B6C" w:rsidRDefault="000B05AC" w:rsidP="00C56273">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Nwankwo: H:</w:t>
      </w:r>
      <w:r w:rsidRPr="00A32B6C">
        <w:rPr>
          <w:rFonts w:asciiTheme="majorBidi" w:hAnsiTheme="majorBidi" w:cstheme="majorBidi"/>
          <w:bCs/>
          <w:sz w:val="24"/>
          <w:szCs w:val="24"/>
        </w:rPr>
        <w:t xml:space="preserve"> “</w:t>
      </w:r>
      <w:r w:rsidR="00C56273">
        <w:rPr>
          <w:rFonts w:asciiTheme="majorBidi" w:hAnsiTheme="majorBidi" w:cstheme="majorBidi"/>
          <w:bCs/>
          <w:sz w:val="24"/>
          <w:szCs w:val="24"/>
        </w:rPr>
        <w:t>W</w:t>
      </w:r>
      <w:r w:rsidR="00C56273" w:rsidRPr="00A32B6C">
        <w:rPr>
          <w:rFonts w:asciiTheme="majorBidi" w:hAnsiTheme="majorBidi" w:cstheme="majorBidi"/>
          <w:bCs/>
          <w:sz w:val="24"/>
          <w:szCs w:val="24"/>
        </w:rPr>
        <w:t xml:space="preserve">e </w:t>
      </w:r>
      <w:r w:rsidRPr="00A32B6C">
        <w:rPr>
          <w:rFonts w:asciiTheme="majorBidi" w:hAnsiTheme="majorBidi" w:cstheme="majorBidi"/>
          <w:bCs/>
          <w:sz w:val="24"/>
          <w:szCs w:val="24"/>
        </w:rPr>
        <w:t xml:space="preserve">have been trying, going </w:t>
      </w:r>
      <w:r w:rsidRPr="006756C4">
        <w:rPr>
          <w:rFonts w:asciiTheme="majorBidi" w:hAnsiTheme="majorBidi" w:cstheme="majorBidi"/>
          <w:bCs/>
          <w:sz w:val="24"/>
          <w:szCs w:val="24"/>
        </w:rPr>
        <w:t>to</w:t>
      </w:r>
      <w:r w:rsidRPr="00A32B6C">
        <w:rPr>
          <w:rFonts w:asciiTheme="majorBidi" w:hAnsiTheme="majorBidi" w:cstheme="majorBidi"/>
          <w:b/>
          <w:bCs/>
          <w:sz w:val="24"/>
          <w:szCs w:val="24"/>
        </w:rPr>
        <w:t xml:space="preserve"> </w:t>
      </w:r>
      <w:r w:rsidRPr="00A32B6C">
        <w:rPr>
          <w:rFonts w:asciiTheme="majorBidi" w:hAnsiTheme="majorBidi" w:cstheme="majorBidi"/>
          <w:bCs/>
          <w:sz w:val="24"/>
          <w:szCs w:val="24"/>
        </w:rPr>
        <w:t>different type</w:t>
      </w:r>
      <w:r w:rsidRPr="00A32B6C">
        <w:rPr>
          <w:rFonts w:asciiTheme="majorBidi" w:hAnsiTheme="majorBidi" w:cstheme="majorBidi"/>
          <w:b/>
          <w:bCs/>
          <w:sz w:val="24"/>
          <w:szCs w:val="24"/>
        </w:rPr>
        <w:t xml:space="preserve">s </w:t>
      </w:r>
      <w:r w:rsidRPr="00A32B6C">
        <w:rPr>
          <w:rFonts w:asciiTheme="majorBidi" w:hAnsiTheme="majorBidi" w:cstheme="majorBidi"/>
          <w:bCs/>
          <w:sz w:val="24"/>
          <w:szCs w:val="24"/>
        </w:rPr>
        <w:t>of hospital</w:t>
      </w:r>
      <w:r w:rsidR="00C56273">
        <w:rPr>
          <w:rFonts w:asciiTheme="majorBidi" w:hAnsiTheme="majorBidi" w:cstheme="majorBidi"/>
          <w:bCs/>
          <w:sz w:val="24"/>
          <w:szCs w:val="24"/>
        </w:rPr>
        <w:t>.</w:t>
      </w:r>
      <w:r w:rsidRPr="00A32B6C">
        <w:rPr>
          <w:rFonts w:asciiTheme="majorBidi" w:hAnsiTheme="majorBidi" w:cstheme="majorBidi"/>
          <w:bCs/>
          <w:sz w:val="24"/>
          <w:szCs w:val="24"/>
        </w:rPr>
        <w:t>”</w:t>
      </w:r>
    </w:p>
    <w:p w14:paraId="591D59B8" w14:textId="77777777" w:rsidR="000B05AC" w:rsidRPr="00A32B6C" w:rsidRDefault="000B05AC" w:rsidP="00C56273">
      <w:pPr>
        <w:ind w:left="2160"/>
        <w:jc w:val="both"/>
        <w:rPr>
          <w:rFonts w:asciiTheme="majorBidi" w:hAnsiTheme="majorBidi" w:cstheme="majorBidi"/>
          <w:bCs/>
          <w:sz w:val="24"/>
          <w:szCs w:val="24"/>
        </w:rPr>
      </w:pP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w:t>
      </w:r>
      <w:r w:rsidR="00C56273">
        <w:rPr>
          <w:rFonts w:asciiTheme="majorBidi" w:hAnsiTheme="majorBidi" w:cstheme="majorBidi"/>
          <w:bCs/>
          <w:sz w:val="24"/>
          <w:szCs w:val="24"/>
        </w:rPr>
        <w:t>W</w:t>
      </w:r>
      <w:r w:rsidR="00C56273" w:rsidRPr="00A32B6C">
        <w:rPr>
          <w:rFonts w:asciiTheme="majorBidi" w:hAnsiTheme="majorBidi" w:cstheme="majorBidi"/>
          <w:bCs/>
          <w:sz w:val="24"/>
          <w:szCs w:val="24"/>
        </w:rPr>
        <w:t xml:space="preserve">e've </w:t>
      </w:r>
      <w:r w:rsidRPr="00A32B6C">
        <w:rPr>
          <w:rFonts w:asciiTheme="majorBidi" w:hAnsiTheme="majorBidi" w:cstheme="majorBidi"/>
          <w:bCs/>
          <w:sz w:val="24"/>
          <w:szCs w:val="24"/>
        </w:rPr>
        <w:t xml:space="preserve">been going, we've been trying our best, </w:t>
      </w:r>
      <w:proofErr w:type="gramStart"/>
      <w:r w:rsidRPr="00A32B6C">
        <w:rPr>
          <w:rFonts w:asciiTheme="majorBidi" w:hAnsiTheme="majorBidi" w:cstheme="majorBidi"/>
          <w:bCs/>
          <w:sz w:val="24"/>
          <w:szCs w:val="24"/>
        </w:rPr>
        <w:t>we've</w:t>
      </w:r>
      <w:proofErr w:type="gramEnd"/>
      <w:r w:rsidRPr="00A32B6C">
        <w:rPr>
          <w:rFonts w:asciiTheme="majorBidi" w:hAnsiTheme="majorBidi" w:cstheme="majorBidi"/>
          <w:bCs/>
          <w:sz w:val="24"/>
          <w:szCs w:val="24"/>
        </w:rPr>
        <w:t xml:space="preserve"> been pus</w:t>
      </w:r>
      <w:r w:rsidRPr="00A32B6C">
        <w:rPr>
          <w:rFonts w:asciiTheme="majorBidi" w:hAnsiTheme="majorBidi" w:cstheme="majorBidi"/>
          <w:bCs/>
          <w:sz w:val="24"/>
          <w:szCs w:val="24"/>
        </w:rPr>
        <w:t>h</w:t>
      </w:r>
      <w:r w:rsidRPr="00A32B6C">
        <w:rPr>
          <w:rFonts w:asciiTheme="majorBidi" w:hAnsiTheme="majorBidi" w:cstheme="majorBidi"/>
          <w:bCs/>
          <w:sz w:val="24"/>
          <w:szCs w:val="24"/>
        </w:rPr>
        <w:t>ing, pushing</w:t>
      </w:r>
      <w:r w:rsidR="00C56273">
        <w:rPr>
          <w:rFonts w:asciiTheme="majorBidi" w:hAnsiTheme="majorBidi" w:cstheme="majorBidi"/>
          <w:bCs/>
          <w:sz w:val="24"/>
          <w:szCs w:val="24"/>
        </w:rPr>
        <w:t>.</w:t>
      </w:r>
      <w:r w:rsidRPr="00A32B6C">
        <w:rPr>
          <w:rFonts w:asciiTheme="majorBidi" w:hAnsiTheme="majorBidi" w:cstheme="majorBidi"/>
          <w:bCs/>
          <w:sz w:val="24"/>
          <w:szCs w:val="24"/>
        </w:rPr>
        <w:t xml:space="preserve">” </w:t>
      </w:r>
    </w:p>
    <w:p w14:paraId="5607D563" w14:textId="77777777" w:rsidR="000B05AC" w:rsidRPr="00A32B6C" w:rsidRDefault="000B05AC" w:rsidP="00C56273">
      <w:pPr>
        <w:ind w:left="2160"/>
        <w:jc w:val="both"/>
        <w:rPr>
          <w:rFonts w:asciiTheme="majorBidi" w:hAnsiTheme="majorBidi" w:cstheme="majorBidi"/>
          <w:bCs/>
          <w:sz w:val="24"/>
          <w:szCs w:val="24"/>
        </w:rPr>
      </w:pP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“We equally, yes, we equally went there umm... it's a </w:t>
      </w:r>
      <w:r w:rsidR="00C56273">
        <w:rPr>
          <w:rFonts w:asciiTheme="majorBidi" w:hAnsiTheme="majorBidi" w:cstheme="majorBidi"/>
          <w:bCs/>
          <w:sz w:val="24"/>
          <w:szCs w:val="24"/>
        </w:rPr>
        <w:t>[</w:t>
      </w:r>
      <w:r w:rsidRPr="00A32B6C">
        <w:rPr>
          <w:rFonts w:asciiTheme="majorBidi" w:hAnsiTheme="majorBidi" w:cstheme="majorBidi"/>
          <w:bCs/>
          <w:sz w:val="24"/>
          <w:szCs w:val="24"/>
        </w:rPr>
        <w:t>anonymous hospital</w:t>
      </w:r>
      <w:r w:rsidR="00C56273">
        <w:rPr>
          <w:rFonts w:asciiTheme="majorBidi" w:hAnsiTheme="majorBidi" w:cstheme="majorBidi"/>
          <w:bCs/>
          <w:sz w:val="24"/>
          <w:szCs w:val="24"/>
        </w:rPr>
        <w:t>]</w:t>
      </w:r>
      <w:r w:rsidR="00C56273" w:rsidRPr="00A32B6C">
        <w:rPr>
          <w:rFonts w:asciiTheme="majorBidi" w:hAnsiTheme="majorBidi" w:cstheme="majorBidi"/>
          <w:b/>
          <w:bCs/>
          <w:sz w:val="24"/>
          <w:szCs w:val="24"/>
        </w:rPr>
        <w:t xml:space="preserve"> </w:t>
      </w:r>
      <w:r w:rsidRPr="00A32B6C">
        <w:rPr>
          <w:rFonts w:asciiTheme="majorBidi" w:hAnsiTheme="majorBidi" w:cstheme="majorBidi"/>
          <w:bCs/>
          <w:sz w:val="24"/>
          <w:szCs w:val="24"/>
        </w:rPr>
        <w:t>in Lagos state, that's its name</w:t>
      </w:r>
      <w:r w:rsidR="00C56273">
        <w:rPr>
          <w:rFonts w:asciiTheme="majorBidi" w:hAnsiTheme="majorBidi" w:cstheme="majorBidi"/>
          <w:bCs/>
          <w:sz w:val="24"/>
          <w:szCs w:val="24"/>
        </w:rPr>
        <w:t>.</w:t>
      </w:r>
      <w:r w:rsidRPr="00A32B6C">
        <w:rPr>
          <w:rFonts w:asciiTheme="majorBidi" w:hAnsiTheme="majorBidi" w:cstheme="majorBidi"/>
          <w:bCs/>
          <w:sz w:val="24"/>
          <w:szCs w:val="24"/>
        </w:rPr>
        <w:t>”</w:t>
      </w:r>
      <w:r w:rsidR="00C56273">
        <w:rPr>
          <w:rFonts w:asciiTheme="majorBidi" w:hAnsiTheme="majorBidi" w:cstheme="majorBidi"/>
          <w:bCs/>
          <w:sz w:val="24"/>
          <w:szCs w:val="24"/>
        </w:rPr>
        <w:t xml:space="preserve"> </w:t>
      </w:r>
      <w:r w:rsidRPr="00A32B6C">
        <w:rPr>
          <w:rFonts w:asciiTheme="majorBidi" w:hAnsiTheme="majorBidi" w:cstheme="majorBidi"/>
          <w:bCs/>
          <w:sz w:val="24"/>
          <w:szCs w:val="24"/>
        </w:rPr>
        <w:t>(Pg.9)</w:t>
      </w:r>
    </w:p>
    <w:p w14:paraId="0592263D" w14:textId="77777777" w:rsidR="000B05AC" w:rsidRPr="00A32B6C" w:rsidRDefault="000B05AC" w:rsidP="000B05AC">
      <w:pPr>
        <w:ind w:left="2160"/>
        <w:jc w:val="both"/>
        <w:rPr>
          <w:rFonts w:asciiTheme="majorBidi" w:hAnsiTheme="majorBidi" w:cstheme="majorBidi"/>
          <w:bCs/>
          <w:sz w:val="24"/>
          <w:szCs w:val="24"/>
        </w:rPr>
      </w:pPr>
    </w:p>
    <w:p w14:paraId="52D19B85" w14:textId="77777777" w:rsidR="002E36D9" w:rsidRPr="00A32B6C" w:rsidRDefault="002E36D9" w:rsidP="000B05AC">
      <w:pPr>
        <w:ind w:left="2160"/>
        <w:jc w:val="both"/>
        <w:rPr>
          <w:rFonts w:asciiTheme="majorBidi" w:hAnsiTheme="majorBidi" w:cstheme="majorBidi"/>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4034199D" w14:textId="77777777" w:rsidTr="000B05AC">
        <w:tc>
          <w:tcPr>
            <w:tcW w:w="9242" w:type="dxa"/>
          </w:tcPr>
          <w:p w14:paraId="4E482158" w14:textId="77777777" w:rsidR="000B05AC" w:rsidRPr="00A32B6C" w:rsidRDefault="000B05AC" w:rsidP="00C56273">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It was interesting to observe </w:t>
            </w:r>
            <w:r w:rsidR="00C56273">
              <w:rPr>
                <w:rFonts w:asciiTheme="majorBidi" w:hAnsiTheme="majorBidi" w:cstheme="majorBidi"/>
                <w:bCs/>
                <w:sz w:val="24"/>
                <w:szCs w:val="24"/>
              </w:rPr>
              <w:t>some</w:t>
            </w:r>
            <w:r w:rsidR="00C56273"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of the husbands supporting their wives during the treatment. There is still the denial issue by most men in Nigeria regarding infertil</w:t>
            </w:r>
            <w:r w:rsidRPr="00A32B6C">
              <w:rPr>
                <w:rFonts w:asciiTheme="majorBidi" w:hAnsiTheme="majorBidi" w:cstheme="majorBidi"/>
                <w:bCs/>
                <w:sz w:val="24"/>
                <w:szCs w:val="24"/>
              </w:rPr>
              <w:t>i</w:t>
            </w:r>
            <w:r w:rsidRPr="00A32B6C">
              <w:rPr>
                <w:rFonts w:asciiTheme="majorBidi" w:hAnsiTheme="majorBidi" w:cstheme="majorBidi"/>
                <w:bCs/>
                <w:sz w:val="24"/>
                <w:szCs w:val="24"/>
              </w:rPr>
              <w:t xml:space="preserve">ty. </w:t>
            </w:r>
            <w:r w:rsidR="00C56273">
              <w:rPr>
                <w:rFonts w:asciiTheme="majorBidi" w:hAnsiTheme="majorBidi" w:cstheme="majorBidi"/>
                <w:bCs/>
                <w:sz w:val="24"/>
                <w:szCs w:val="24"/>
              </w:rPr>
              <w:t>The</w:t>
            </w:r>
            <w:r w:rsidRPr="00A32B6C">
              <w:rPr>
                <w:rFonts w:asciiTheme="majorBidi" w:hAnsiTheme="majorBidi" w:cstheme="majorBidi"/>
                <w:bCs/>
                <w:sz w:val="24"/>
                <w:szCs w:val="24"/>
              </w:rPr>
              <w:t xml:space="preserve"> couple</w:t>
            </w:r>
            <w:r w:rsidR="00C56273">
              <w:rPr>
                <w:rFonts w:asciiTheme="majorBidi" w:hAnsiTheme="majorBidi" w:cstheme="majorBidi"/>
                <w:bCs/>
                <w:sz w:val="24"/>
                <w:szCs w:val="24"/>
              </w:rPr>
              <w:t>s</w:t>
            </w:r>
            <w:r w:rsidRPr="00A32B6C">
              <w:rPr>
                <w:rFonts w:asciiTheme="majorBidi" w:hAnsiTheme="majorBidi" w:cstheme="majorBidi"/>
                <w:bCs/>
                <w:sz w:val="24"/>
                <w:szCs w:val="24"/>
              </w:rPr>
              <w:t xml:space="preserve"> </w:t>
            </w:r>
            <w:r w:rsidR="00C56273">
              <w:rPr>
                <w:rFonts w:asciiTheme="majorBidi" w:hAnsiTheme="majorBidi" w:cstheme="majorBidi"/>
                <w:bCs/>
                <w:sz w:val="24"/>
                <w:szCs w:val="24"/>
              </w:rPr>
              <w:t xml:space="preserve">above </w:t>
            </w:r>
            <w:r w:rsidRPr="00A32B6C">
              <w:rPr>
                <w:rFonts w:asciiTheme="majorBidi" w:hAnsiTheme="majorBidi" w:cstheme="majorBidi"/>
                <w:bCs/>
                <w:sz w:val="24"/>
                <w:szCs w:val="24"/>
              </w:rPr>
              <w:t>have shown a level of respect in their relationship by supporting each other</w:t>
            </w:r>
            <w:r w:rsidR="00C56273">
              <w:rPr>
                <w:rFonts w:asciiTheme="majorBidi" w:hAnsiTheme="majorBidi" w:cstheme="majorBidi"/>
                <w:bCs/>
                <w:sz w:val="24"/>
                <w:szCs w:val="24"/>
              </w:rPr>
              <w:t>,</w:t>
            </w:r>
            <w:r w:rsidRPr="00A32B6C">
              <w:rPr>
                <w:rFonts w:asciiTheme="majorBidi" w:hAnsiTheme="majorBidi" w:cstheme="majorBidi"/>
                <w:bCs/>
                <w:sz w:val="24"/>
                <w:szCs w:val="24"/>
              </w:rPr>
              <w:t xml:space="preserve"> evidenced by attending the clinics together and finding solution</w:t>
            </w:r>
            <w:r w:rsidR="00C56273">
              <w:rPr>
                <w:rFonts w:asciiTheme="majorBidi" w:hAnsiTheme="majorBidi" w:cstheme="majorBidi"/>
                <w:bCs/>
                <w:sz w:val="24"/>
                <w:szCs w:val="24"/>
              </w:rPr>
              <w:t>s</w:t>
            </w:r>
            <w:r w:rsidRPr="00A32B6C">
              <w:rPr>
                <w:rFonts w:asciiTheme="majorBidi" w:hAnsiTheme="majorBidi" w:cstheme="majorBidi"/>
                <w:bCs/>
                <w:sz w:val="24"/>
                <w:szCs w:val="24"/>
              </w:rPr>
              <w:t xml:space="preserve"> to their problem as a couple. This is opposed to my experience during fieldwork. I remember going to the clinic and thinking this is supposed to be an infertility clinic, hence couples should be seen together attending. However, the clinic </w:t>
            </w:r>
            <w:r w:rsidR="00C56273">
              <w:rPr>
                <w:rFonts w:asciiTheme="majorBidi" w:hAnsiTheme="majorBidi" w:cstheme="majorBidi"/>
                <w:bCs/>
                <w:sz w:val="24"/>
                <w:szCs w:val="24"/>
              </w:rPr>
              <w:t>was</w:t>
            </w:r>
            <w:r w:rsidR="00C56273"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normally dominated by women. Hardly </w:t>
            </w:r>
            <w:r w:rsidR="00C56273">
              <w:rPr>
                <w:rFonts w:asciiTheme="majorBidi" w:hAnsiTheme="majorBidi" w:cstheme="majorBidi"/>
                <w:bCs/>
                <w:sz w:val="24"/>
                <w:szCs w:val="24"/>
              </w:rPr>
              <w:t xml:space="preserve">ever </w:t>
            </w:r>
            <w:r w:rsidRPr="00A32B6C">
              <w:rPr>
                <w:rFonts w:asciiTheme="majorBidi" w:hAnsiTheme="majorBidi" w:cstheme="majorBidi"/>
                <w:bCs/>
                <w:sz w:val="24"/>
                <w:szCs w:val="24"/>
              </w:rPr>
              <w:t>will you see a man attend the clinic. This was one of</w:t>
            </w:r>
            <w:r w:rsidR="00C56273">
              <w:rPr>
                <w:rFonts w:asciiTheme="majorBidi" w:hAnsiTheme="majorBidi" w:cstheme="majorBidi"/>
                <w:bCs/>
                <w:sz w:val="24"/>
                <w:szCs w:val="24"/>
              </w:rPr>
              <w:t xml:space="preserve"> the</w:t>
            </w:r>
            <w:r w:rsidRPr="00A32B6C">
              <w:rPr>
                <w:rFonts w:asciiTheme="majorBidi" w:hAnsiTheme="majorBidi" w:cstheme="majorBidi"/>
                <w:bCs/>
                <w:sz w:val="24"/>
                <w:szCs w:val="24"/>
              </w:rPr>
              <w:t xml:space="preserve"> many challenges during data collection.  </w:t>
            </w:r>
          </w:p>
        </w:tc>
      </w:tr>
    </w:tbl>
    <w:p w14:paraId="29C78469" w14:textId="77777777" w:rsidR="000B05AC" w:rsidRPr="00A32B6C" w:rsidRDefault="000B05AC" w:rsidP="000B05AC">
      <w:pPr>
        <w:spacing w:line="360" w:lineRule="auto"/>
        <w:jc w:val="both"/>
        <w:rPr>
          <w:rFonts w:asciiTheme="majorBidi" w:hAnsiTheme="majorBidi" w:cstheme="majorBidi"/>
          <w:bCs/>
          <w:sz w:val="24"/>
          <w:szCs w:val="24"/>
        </w:rPr>
      </w:pPr>
    </w:p>
    <w:p w14:paraId="662F8AF5" w14:textId="77777777" w:rsidR="000B05AC" w:rsidRPr="00A32B6C" w:rsidRDefault="000B05AC" w:rsidP="000B05AC">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For some couples, family members are a major means of support, thus potentially promoting better relational dynamics for the couple.</w:t>
      </w:r>
    </w:p>
    <w:p w14:paraId="48F2B88A" w14:textId="77777777" w:rsidR="000B05AC" w:rsidRPr="00A32B6C" w:rsidRDefault="000B05AC" w:rsidP="00C56273">
      <w:pPr>
        <w:ind w:left="2160"/>
        <w:jc w:val="both"/>
        <w:rPr>
          <w:rFonts w:asciiTheme="majorBidi" w:hAnsiTheme="majorBidi" w:cstheme="majorBidi"/>
          <w:bCs/>
          <w:sz w:val="24"/>
          <w:szCs w:val="24"/>
        </w:rPr>
      </w:pPr>
      <w:r w:rsidRPr="00A32B6C">
        <w:rPr>
          <w:rFonts w:asciiTheme="majorBidi" w:hAnsiTheme="majorBidi" w:cstheme="majorBidi"/>
          <w:b/>
          <w:bCs/>
          <w:sz w:val="24"/>
          <w:szCs w:val="24"/>
        </w:rPr>
        <w:lastRenderedPageBreak/>
        <w:t>Couple Yinusa: W:</w:t>
      </w:r>
      <w:r w:rsidRPr="00A32B6C">
        <w:rPr>
          <w:rFonts w:asciiTheme="majorBidi" w:hAnsiTheme="majorBidi" w:cstheme="majorBidi"/>
          <w:bCs/>
          <w:sz w:val="24"/>
          <w:szCs w:val="24"/>
        </w:rPr>
        <w:t xml:space="preserve"> “</w:t>
      </w:r>
      <w:r w:rsidR="00C56273">
        <w:rPr>
          <w:rFonts w:asciiTheme="majorBidi" w:hAnsiTheme="majorBidi" w:cstheme="majorBidi"/>
          <w:bCs/>
          <w:sz w:val="24"/>
          <w:szCs w:val="24"/>
        </w:rPr>
        <w:t>B</w:t>
      </w:r>
      <w:r w:rsidR="00C56273" w:rsidRPr="00A32B6C">
        <w:rPr>
          <w:rFonts w:asciiTheme="majorBidi" w:hAnsiTheme="majorBidi" w:cstheme="majorBidi"/>
          <w:bCs/>
          <w:sz w:val="24"/>
          <w:szCs w:val="24"/>
        </w:rPr>
        <w:t xml:space="preserve">ut </w:t>
      </w:r>
      <w:r w:rsidRPr="00A32B6C">
        <w:rPr>
          <w:rFonts w:asciiTheme="majorBidi" w:hAnsiTheme="majorBidi" w:cstheme="majorBidi"/>
          <w:bCs/>
          <w:sz w:val="24"/>
          <w:szCs w:val="24"/>
        </w:rPr>
        <w:t>my in-laws, they are good to me. So, they use to look for solution for me, they called me that "don't worry, ever</w:t>
      </w:r>
      <w:r w:rsidRPr="00A32B6C">
        <w:rPr>
          <w:rFonts w:asciiTheme="majorBidi" w:hAnsiTheme="majorBidi" w:cstheme="majorBidi"/>
          <w:bCs/>
          <w:sz w:val="24"/>
          <w:szCs w:val="24"/>
        </w:rPr>
        <w:t>y</w:t>
      </w:r>
      <w:r w:rsidRPr="00A32B6C">
        <w:rPr>
          <w:rFonts w:asciiTheme="majorBidi" w:hAnsiTheme="majorBidi" w:cstheme="majorBidi"/>
          <w:bCs/>
          <w:sz w:val="24"/>
          <w:szCs w:val="24"/>
        </w:rPr>
        <w:t>thing would be okay". It's not like they give me problem, they are nice people</w:t>
      </w:r>
      <w:r w:rsidR="00C56273">
        <w:rPr>
          <w:rFonts w:asciiTheme="majorBidi" w:hAnsiTheme="majorBidi" w:cstheme="majorBidi"/>
          <w:bCs/>
          <w:sz w:val="24"/>
          <w:szCs w:val="24"/>
        </w:rPr>
        <w:t xml:space="preserve"> […] </w:t>
      </w:r>
      <w:r w:rsidRPr="00A32B6C">
        <w:rPr>
          <w:rFonts w:asciiTheme="majorBidi" w:hAnsiTheme="majorBidi" w:cstheme="majorBidi"/>
          <w:bCs/>
          <w:sz w:val="24"/>
          <w:szCs w:val="24"/>
        </w:rPr>
        <w:t>All his younger ones, his aunties, all of them, they are good to me, even his grandmother</w:t>
      </w:r>
      <w:r w:rsidR="00C56273">
        <w:rPr>
          <w:rFonts w:asciiTheme="majorBidi" w:hAnsiTheme="majorBidi" w:cstheme="majorBidi"/>
          <w:bCs/>
          <w:sz w:val="24"/>
          <w:szCs w:val="24"/>
        </w:rPr>
        <w:t xml:space="preserve"> […] </w:t>
      </w:r>
      <w:r w:rsidRPr="00A32B6C">
        <w:rPr>
          <w:rFonts w:asciiTheme="majorBidi" w:hAnsiTheme="majorBidi" w:cstheme="majorBidi"/>
          <w:bCs/>
          <w:sz w:val="24"/>
          <w:szCs w:val="24"/>
        </w:rPr>
        <w:t>Yes, I use to think about it, I'll just call my sister in law, she's the one that use to talk to me</w:t>
      </w:r>
      <w:r w:rsidR="00C56273">
        <w:rPr>
          <w:rFonts w:asciiTheme="majorBidi" w:hAnsiTheme="majorBidi" w:cstheme="majorBidi"/>
          <w:bCs/>
          <w:sz w:val="24"/>
          <w:szCs w:val="24"/>
        </w:rPr>
        <w:t xml:space="preserve"> […] </w:t>
      </w:r>
      <w:r w:rsidRPr="00A32B6C">
        <w:rPr>
          <w:rFonts w:asciiTheme="majorBidi" w:hAnsiTheme="majorBidi" w:cstheme="majorBidi"/>
          <w:bCs/>
          <w:sz w:val="24"/>
          <w:szCs w:val="24"/>
        </w:rPr>
        <w:t>so when she talks to me I use to feel okay</w:t>
      </w:r>
      <w:r w:rsidR="00C56273">
        <w:rPr>
          <w:rFonts w:asciiTheme="majorBidi" w:hAnsiTheme="majorBidi" w:cstheme="majorBidi"/>
          <w:bCs/>
          <w:sz w:val="24"/>
          <w:szCs w:val="24"/>
        </w:rPr>
        <w:t>.</w:t>
      </w:r>
      <w:r w:rsidRPr="00A32B6C">
        <w:rPr>
          <w:rFonts w:asciiTheme="majorBidi" w:hAnsiTheme="majorBidi" w:cstheme="majorBidi"/>
          <w:bCs/>
          <w:sz w:val="24"/>
          <w:szCs w:val="24"/>
        </w:rPr>
        <w:t>”</w:t>
      </w:r>
      <w:r w:rsidR="00C56273">
        <w:rPr>
          <w:rFonts w:asciiTheme="majorBidi" w:hAnsiTheme="majorBidi" w:cstheme="majorBidi"/>
          <w:bCs/>
          <w:sz w:val="24"/>
          <w:szCs w:val="24"/>
        </w:rPr>
        <w:t xml:space="preserve"> </w:t>
      </w:r>
      <w:r w:rsidRPr="00A32B6C">
        <w:rPr>
          <w:rFonts w:asciiTheme="majorBidi" w:hAnsiTheme="majorBidi" w:cstheme="majorBidi"/>
          <w:bCs/>
          <w:sz w:val="24"/>
          <w:szCs w:val="24"/>
        </w:rPr>
        <w:t>(Pg.2)</w:t>
      </w:r>
    </w:p>
    <w:p w14:paraId="229E5050" w14:textId="77777777" w:rsidR="000B05AC" w:rsidRPr="00A32B6C" w:rsidRDefault="000B05AC" w:rsidP="00C56273">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Dauda: H:</w:t>
      </w:r>
      <w:r w:rsidRPr="00A32B6C">
        <w:rPr>
          <w:rFonts w:asciiTheme="majorBidi" w:hAnsiTheme="majorBidi" w:cstheme="majorBidi"/>
          <w:bCs/>
          <w:sz w:val="24"/>
          <w:szCs w:val="24"/>
        </w:rPr>
        <w:t xml:space="preserve"> “</w:t>
      </w:r>
      <w:r w:rsidR="00C56273">
        <w:rPr>
          <w:rFonts w:asciiTheme="majorBidi" w:hAnsiTheme="majorBidi" w:cstheme="majorBidi"/>
          <w:bCs/>
          <w:sz w:val="24"/>
          <w:szCs w:val="24"/>
        </w:rPr>
        <w:t>O</w:t>
      </w:r>
      <w:r w:rsidR="00C56273" w:rsidRPr="00A32B6C">
        <w:rPr>
          <w:rFonts w:asciiTheme="majorBidi" w:hAnsiTheme="majorBidi" w:cstheme="majorBidi"/>
          <w:bCs/>
          <w:sz w:val="24"/>
          <w:szCs w:val="24"/>
        </w:rPr>
        <w:t xml:space="preserve">ur </w:t>
      </w:r>
      <w:r w:rsidRPr="00A32B6C">
        <w:rPr>
          <w:rFonts w:asciiTheme="majorBidi" w:hAnsiTheme="majorBidi" w:cstheme="majorBidi"/>
          <w:bCs/>
          <w:sz w:val="24"/>
          <w:szCs w:val="24"/>
        </w:rPr>
        <w:t>parents have been very very supportive</w:t>
      </w:r>
      <w:r w:rsidR="00C56273">
        <w:rPr>
          <w:rFonts w:asciiTheme="majorBidi" w:hAnsiTheme="majorBidi" w:cstheme="majorBidi"/>
          <w:bCs/>
          <w:sz w:val="24"/>
          <w:szCs w:val="24"/>
        </w:rPr>
        <w:t>.</w:t>
      </w:r>
      <w:r w:rsidRPr="00A32B6C">
        <w:rPr>
          <w:rFonts w:asciiTheme="majorBidi" w:hAnsiTheme="majorBidi" w:cstheme="majorBidi"/>
          <w:bCs/>
          <w:sz w:val="24"/>
          <w:szCs w:val="24"/>
        </w:rPr>
        <w:t>”</w:t>
      </w:r>
      <w:r w:rsidR="00C56273">
        <w:rPr>
          <w:rFonts w:asciiTheme="majorBidi" w:hAnsiTheme="majorBidi" w:cstheme="majorBidi"/>
          <w:bCs/>
          <w:sz w:val="24"/>
          <w:szCs w:val="24"/>
        </w:rPr>
        <w:t xml:space="preserve"> </w:t>
      </w:r>
      <w:proofErr w:type="gramStart"/>
      <w:r w:rsidRPr="00A32B6C">
        <w:rPr>
          <w:rFonts w:asciiTheme="majorBidi" w:hAnsiTheme="majorBidi" w:cstheme="majorBidi"/>
          <w:bCs/>
          <w:sz w:val="24"/>
          <w:szCs w:val="24"/>
        </w:rPr>
        <w:t>(Pg.11).</w:t>
      </w:r>
      <w:proofErr w:type="gramEnd"/>
    </w:p>
    <w:p w14:paraId="2E7BE029" w14:textId="77777777" w:rsidR="000B05AC" w:rsidRPr="00A32B6C" w:rsidRDefault="000B05AC" w:rsidP="00C56273">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Felix: H:</w:t>
      </w:r>
      <w:r w:rsidRPr="00A32B6C">
        <w:rPr>
          <w:rFonts w:asciiTheme="majorBidi" w:hAnsiTheme="majorBidi" w:cstheme="majorBidi"/>
          <w:bCs/>
          <w:sz w:val="24"/>
          <w:szCs w:val="24"/>
        </w:rPr>
        <w:t xml:space="preserve"> “</w:t>
      </w:r>
      <w:r w:rsidR="00C56273">
        <w:rPr>
          <w:rFonts w:asciiTheme="majorBidi" w:hAnsiTheme="majorBidi" w:cstheme="majorBidi"/>
          <w:bCs/>
          <w:sz w:val="24"/>
          <w:szCs w:val="24"/>
        </w:rPr>
        <w:t>T</w:t>
      </w:r>
      <w:r w:rsidR="00C56273" w:rsidRPr="00A32B6C">
        <w:rPr>
          <w:rFonts w:asciiTheme="majorBidi" w:hAnsiTheme="majorBidi" w:cstheme="majorBidi"/>
          <w:bCs/>
          <w:sz w:val="24"/>
          <w:szCs w:val="24"/>
        </w:rPr>
        <w:t xml:space="preserve">he </w:t>
      </w:r>
      <w:r w:rsidRPr="00A32B6C">
        <w:rPr>
          <w:rFonts w:asciiTheme="majorBidi" w:hAnsiTheme="majorBidi" w:cstheme="majorBidi"/>
          <w:bCs/>
          <w:sz w:val="24"/>
          <w:szCs w:val="24"/>
        </w:rPr>
        <w:t>family have been/ the kind of support we have, they've never for one day pressurized us</w:t>
      </w:r>
      <w:r w:rsidR="00C56273">
        <w:rPr>
          <w:rFonts w:asciiTheme="majorBidi" w:hAnsiTheme="majorBidi" w:cstheme="majorBidi"/>
          <w:bCs/>
          <w:sz w:val="24"/>
          <w:szCs w:val="24"/>
        </w:rPr>
        <w:t>.</w:t>
      </w:r>
      <w:r w:rsidRPr="00A32B6C">
        <w:rPr>
          <w:rFonts w:asciiTheme="majorBidi" w:hAnsiTheme="majorBidi" w:cstheme="majorBidi"/>
          <w:bCs/>
          <w:sz w:val="24"/>
          <w:szCs w:val="24"/>
        </w:rPr>
        <w:t>”</w:t>
      </w:r>
      <w:r w:rsidR="00C56273">
        <w:rPr>
          <w:rFonts w:asciiTheme="majorBidi" w:hAnsiTheme="majorBidi" w:cstheme="majorBidi"/>
          <w:bCs/>
          <w:sz w:val="24"/>
          <w:szCs w:val="24"/>
        </w:rPr>
        <w:t xml:space="preserve"> </w:t>
      </w:r>
      <w:r w:rsidRPr="00A32B6C">
        <w:rPr>
          <w:rFonts w:asciiTheme="majorBidi" w:hAnsiTheme="majorBidi" w:cstheme="majorBidi"/>
          <w:bCs/>
          <w:sz w:val="24"/>
          <w:szCs w:val="24"/>
        </w:rPr>
        <w:t>(Pg.16)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263FB6E8" w14:textId="77777777" w:rsidTr="000B05AC">
        <w:tc>
          <w:tcPr>
            <w:tcW w:w="9242" w:type="dxa"/>
          </w:tcPr>
          <w:p w14:paraId="6153493A"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w:t>
            </w:r>
          </w:p>
          <w:p w14:paraId="532D2916" w14:textId="77777777" w:rsidR="000B05AC" w:rsidRPr="00A32B6C" w:rsidRDefault="000B05AC" w:rsidP="000B05AC">
            <w:pPr>
              <w:spacing w:after="0" w:line="360" w:lineRule="auto"/>
              <w:jc w:val="both"/>
              <w:rPr>
                <w:rFonts w:asciiTheme="majorBidi" w:hAnsiTheme="majorBidi" w:cstheme="majorBidi"/>
                <w:bCs/>
                <w:sz w:val="24"/>
                <w:szCs w:val="24"/>
                <w:u w:val="single"/>
              </w:rPr>
            </w:pPr>
            <w:r w:rsidRPr="00A32B6C">
              <w:rPr>
                <w:rFonts w:asciiTheme="majorBidi" w:hAnsiTheme="majorBidi" w:cstheme="majorBidi"/>
                <w:bCs/>
                <w:sz w:val="24"/>
                <w:szCs w:val="24"/>
                <w:u w:val="single"/>
              </w:rPr>
              <w:t>Extract from reflective journal (27/03/2016):</w:t>
            </w:r>
          </w:p>
          <w:p w14:paraId="068E03DE"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“From the interpretation of the couples above, when there is no pressure from family me</w:t>
            </w:r>
            <w:r w:rsidRPr="00A32B6C">
              <w:rPr>
                <w:rFonts w:asciiTheme="majorBidi" w:hAnsiTheme="majorBidi" w:cstheme="majorBidi"/>
                <w:bCs/>
                <w:sz w:val="24"/>
                <w:szCs w:val="24"/>
              </w:rPr>
              <w:t>m</w:t>
            </w:r>
            <w:r w:rsidRPr="00A32B6C">
              <w:rPr>
                <w:rFonts w:asciiTheme="majorBidi" w:hAnsiTheme="majorBidi" w:cstheme="majorBidi"/>
                <w:bCs/>
                <w:sz w:val="24"/>
                <w:szCs w:val="24"/>
              </w:rPr>
              <w:t>bers it gives them one less thing to worry about. Some family members might see the pro</w:t>
            </w:r>
            <w:r w:rsidRPr="00A32B6C">
              <w:rPr>
                <w:rFonts w:asciiTheme="majorBidi" w:hAnsiTheme="majorBidi" w:cstheme="majorBidi"/>
                <w:bCs/>
                <w:sz w:val="24"/>
                <w:szCs w:val="24"/>
              </w:rPr>
              <w:t>b</w:t>
            </w:r>
            <w:r w:rsidRPr="00A32B6C">
              <w:rPr>
                <w:rFonts w:asciiTheme="majorBidi" w:hAnsiTheme="majorBidi" w:cstheme="majorBidi"/>
                <w:bCs/>
                <w:sz w:val="24"/>
                <w:szCs w:val="24"/>
              </w:rPr>
              <w:t xml:space="preserve">lem of couple infertility </w:t>
            </w:r>
            <w:proofErr w:type="gramStart"/>
            <w:r w:rsidRPr="00A32B6C">
              <w:rPr>
                <w:rFonts w:asciiTheme="majorBidi" w:hAnsiTheme="majorBidi" w:cstheme="majorBidi"/>
                <w:bCs/>
                <w:sz w:val="24"/>
                <w:szCs w:val="24"/>
              </w:rPr>
              <w:t xml:space="preserve">as their </w:t>
            </w:r>
            <w:r w:rsidR="00C56273">
              <w:rPr>
                <w:rFonts w:asciiTheme="majorBidi" w:hAnsiTheme="majorBidi" w:cstheme="majorBidi"/>
                <w:bCs/>
                <w:sz w:val="24"/>
                <w:szCs w:val="24"/>
              </w:rPr>
              <w:t>own</w:t>
            </w:r>
            <w:proofErr w:type="gramEnd"/>
            <w:r w:rsidR="00C56273">
              <w:rPr>
                <w:rFonts w:asciiTheme="majorBidi" w:hAnsiTheme="majorBidi" w:cstheme="majorBidi"/>
                <w:bCs/>
                <w:sz w:val="24"/>
                <w:szCs w:val="24"/>
              </w:rPr>
              <w:t xml:space="preserve"> </w:t>
            </w:r>
            <w:r w:rsidRPr="00A32B6C">
              <w:rPr>
                <w:rFonts w:asciiTheme="majorBidi" w:hAnsiTheme="majorBidi" w:cstheme="majorBidi"/>
                <w:bCs/>
                <w:sz w:val="24"/>
                <w:szCs w:val="24"/>
              </w:rPr>
              <w:t>and take it upon themselves to seek solutions to their difficulty</w:t>
            </w:r>
            <w:r w:rsidR="00C56273">
              <w:rPr>
                <w:rFonts w:asciiTheme="majorBidi" w:hAnsiTheme="majorBidi" w:cstheme="majorBidi"/>
                <w:bCs/>
                <w:sz w:val="24"/>
                <w:szCs w:val="24"/>
              </w:rPr>
              <w:t>.</w:t>
            </w:r>
            <w:r w:rsidRPr="00A32B6C">
              <w:rPr>
                <w:rFonts w:asciiTheme="majorBidi" w:hAnsiTheme="majorBidi" w:cstheme="majorBidi"/>
                <w:bCs/>
                <w:sz w:val="24"/>
                <w:szCs w:val="24"/>
              </w:rPr>
              <w:t xml:space="preserve">” </w:t>
            </w:r>
          </w:p>
          <w:p w14:paraId="11370B15" w14:textId="77777777" w:rsidR="000B05AC" w:rsidRPr="00A32B6C" w:rsidRDefault="000B05AC" w:rsidP="000B05AC">
            <w:pPr>
              <w:spacing w:after="0" w:line="360" w:lineRule="auto"/>
              <w:jc w:val="both"/>
              <w:rPr>
                <w:rFonts w:asciiTheme="majorBidi" w:hAnsiTheme="majorBidi" w:cstheme="majorBidi"/>
                <w:bCs/>
                <w:sz w:val="24"/>
                <w:szCs w:val="24"/>
              </w:rPr>
            </w:pPr>
          </w:p>
          <w:p w14:paraId="07B0D749" w14:textId="77777777" w:rsidR="000B05AC" w:rsidRPr="00A32B6C" w:rsidRDefault="000B05AC" w:rsidP="00C56273">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Upon reflection</w:t>
            </w:r>
            <w:r w:rsidR="00C56273">
              <w:rPr>
                <w:rFonts w:asciiTheme="majorBidi" w:hAnsiTheme="majorBidi" w:cstheme="majorBidi"/>
                <w:bCs/>
                <w:sz w:val="24"/>
                <w:szCs w:val="24"/>
              </w:rPr>
              <w:t>,</w:t>
            </w:r>
            <w:r w:rsidRPr="00A32B6C">
              <w:rPr>
                <w:rFonts w:asciiTheme="majorBidi" w:hAnsiTheme="majorBidi" w:cstheme="majorBidi"/>
                <w:bCs/>
                <w:sz w:val="24"/>
                <w:szCs w:val="24"/>
              </w:rPr>
              <w:t xml:space="preserve"> family members can have a strong hold on what happens in a relationship due to the traditional nature of the populace. Although family has been reported to impact the couples’ relational dynamics negatively, it has also in some cases been a source of support for some of the couples.</w:t>
            </w:r>
          </w:p>
        </w:tc>
      </w:tr>
    </w:tbl>
    <w:p w14:paraId="75589C46" w14:textId="77777777" w:rsidR="000B05AC" w:rsidRPr="00A32B6C" w:rsidRDefault="000B05AC" w:rsidP="000B05AC">
      <w:pPr>
        <w:spacing w:line="360" w:lineRule="auto"/>
        <w:jc w:val="both"/>
        <w:rPr>
          <w:rFonts w:asciiTheme="majorBidi" w:hAnsiTheme="majorBidi" w:cstheme="majorBidi"/>
          <w:bCs/>
          <w:sz w:val="24"/>
          <w:szCs w:val="24"/>
        </w:rPr>
      </w:pPr>
    </w:p>
    <w:p w14:paraId="637019E5" w14:textId="77777777" w:rsidR="000B05AC" w:rsidRPr="00A32B6C" w:rsidRDefault="000B05AC" w:rsidP="000B05AC">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Testimonies of others with infertility after years of waiting were also reported to be a source of support amongst some couple</w:t>
      </w:r>
      <w:r w:rsidR="00C56273">
        <w:rPr>
          <w:rFonts w:asciiTheme="majorBidi" w:hAnsiTheme="majorBidi" w:cstheme="majorBidi"/>
          <w:bCs/>
          <w:sz w:val="24"/>
          <w:szCs w:val="24"/>
        </w:rPr>
        <w:t>s</w:t>
      </w:r>
      <w:r w:rsidRPr="00A32B6C">
        <w:rPr>
          <w:rFonts w:asciiTheme="majorBidi" w:hAnsiTheme="majorBidi" w:cstheme="majorBidi"/>
          <w:bCs/>
          <w:sz w:val="24"/>
          <w:szCs w:val="24"/>
        </w:rPr>
        <w:t>. Having others experience the challenges of infertility and finally succeeding in having a baby keeps them hopeful, adapting better and potentially pr</w:t>
      </w:r>
      <w:r w:rsidRPr="00A32B6C">
        <w:rPr>
          <w:rFonts w:asciiTheme="majorBidi" w:hAnsiTheme="majorBidi" w:cstheme="majorBidi"/>
          <w:bCs/>
          <w:sz w:val="24"/>
          <w:szCs w:val="24"/>
        </w:rPr>
        <w:t>o</w:t>
      </w:r>
      <w:r w:rsidRPr="00A32B6C">
        <w:rPr>
          <w:rFonts w:asciiTheme="majorBidi" w:hAnsiTheme="majorBidi" w:cstheme="majorBidi"/>
          <w:bCs/>
          <w:sz w:val="24"/>
          <w:szCs w:val="24"/>
        </w:rPr>
        <w:t>moting better relational dynamics</w:t>
      </w:r>
      <w:r w:rsidR="00C56273">
        <w:rPr>
          <w:rFonts w:asciiTheme="majorBidi" w:hAnsiTheme="majorBidi" w:cstheme="majorBidi"/>
          <w:bCs/>
          <w:sz w:val="24"/>
          <w:szCs w:val="24"/>
        </w:rPr>
        <w:t>,</w:t>
      </w:r>
      <w:r w:rsidRPr="00A32B6C">
        <w:rPr>
          <w:rFonts w:asciiTheme="majorBidi" w:hAnsiTheme="majorBidi" w:cstheme="majorBidi"/>
          <w:bCs/>
          <w:sz w:val="24"/>
          <w:szCs w:val="24"/>
        </w:rPr>
        <w:t xml:space="preserve"> as interpreted by the afore mentioned couples.</w:t>
      </w:r>
    </w:p>
    <w:p w14:paraId="5E9E58C1" w14:textId="77777777" w:rsidR="000B05AC" w:rsidRPr="00A32B6C" w:rsidRDefault="000B05AC" w:rsidP="00C56273">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Nwankwo: W:</w:t>
      </w:r>
      <w:r w:rsidRPr="00A32B6C">
        <w:rPr>
          <w:rFonts w:asciiTheme="majorBidi" w:hAnsiTheme="majorBidi" w:cstheme="majorBidi"/>
          <w:bCs/>
          <w:sz w:val="24"/>
          <w:szCs w:val="24"/>
        </w:rPr>
        <w:t xml:space="preserve"> “I've been hearing testimony upon testimony, even in my ehh Facebook group</w:t>
      </w:r>
      <w:r w:rsidR="00C56273">
        <w:rPr>
          <w:rFonts w:asciiTheme="majorBidi" w:hAnsiTheme="majorBidi" w:cstheme="majorBidi"/>
          <w:bCs/>
          <w:sz w:val="24"/>
          <w:szCs w:val="24"/>
        </w:rPr>
        <w:t xml:space="preserve"> […] </w:t>
      </w:r>
      <w:r w:rsidRPr="00A32B6C">
        <w:rPr>
          <w:rFonts w:asciiTheme="majorBidi" w:hAnsiTheme="majorBidi" w:cstheme="majorBidi"/>
          <w:bCs/>
          <w:sz w:val="24"/>
          <w:szCs w:val="24"/>
        </w:rPr>
        <w:t xml:space="preserve">Some say </w:t>
      </w:r>
      <w:r w:rsidR="00C56273">
        <w:rPr>
          <w:rFonts w:asciiTheme="majorBidi" w:hAnsiTheme="majorBidi" w:cstheme="majorBidi"/>
          <w:bCs/>
          <w:sz w:val="24"/>
          <w:szCs w:val="24"/>
        </w:rPr>
        <w:t>six</w:t>
      </w:r>
      <w:r w:rsidR="00C56273"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years, </w:t>
      </w:r>
      <w:r w:rsidR="00C56273">
        <w:rPr>
          <w:rFonts w:asciiTheme="majorBidi" w:hAnsiTheme="majorBidi" w:cstheme="majorBidi"/>
          <w:bCs/>
          <w:sz w:val="24"/>
          <w:szCs w:val="24"/>
        </w:rPr>
        <w:t>seven</w:t>
      </w:r>
      <w:r w:rsidR="00C56273"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years, I say mine is just </w:t>
      </w:r>
      <w:r w:rsidR="00C56273">
        <w:rPr>
          <w:rFonts w:asciiTheme="majorBidi" w:hAnsiTheme="majorBidi" w:cstheme="majorBidi"/>
          <w:bCs/>
          <w:sz w:val="24"/>
          <w:szCs w:val="24"/>
        </w:rPr>
        <w:t>three</w:t>
      </w:r>
      <w:r w:rsidR="00C56273"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years, they said "ahh, that my own is still new", so that give me more confident that if such people can be able to bear it till then, then who, who am I?” (Pg.23)</w:t>
      </w:r>
    </w:p>
    <w:p w14:paraId="7BBFD9E6" w14:textId="77777777" w:rsidR="000B05AC" w:rsidRPr="00A32B6C" w:rsidRDefault="000B05AC" w:rsidP="008620FE">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Bako: H:</w:t>
      </w:r>
      <w:r w:rsidRPr="00A32B6C">
        <w:rPr>
          <w:rFonts w:asciiTheme="majorBidi" w:hAnsiTheme="majorBidi" w:cstheme="majorBidi"/>
          <w:bCs/>
          <w:sz w:val="24"/>
          <w:szCs w:val="24"/>
        </w:rPr>
        <w:t xml:space="preserve"> “</w:t>
      </w:r>
      <w:r w:rsidR="00C56273">
        <w:rPr>
          <w:rFonts w:asciiTheme="majorBidi" w:hAnsiTheme="majorBidi" w:cstheme="majorBidi"/>
          <w:bCs/>
          <w:sz w:val="24"/>
          <w:szCs w:val="24"/>
        </w:rPr>
        <w:t>E</w:t>
      </w:r>
      <w:r w:rsidR="00C56273" w:rsidRPr="00A32B6C">
        <w:rPr>
          <w:rFonts w:asciiTheme="majorBidi" w:hAnsiTheme="majorBidi" w:cstheme="majorBidi"/>
          <w:bCs/>
          <w:sz w:val="24"/>
          <w:szCs w:val="24"/>
        </w:rPr>
        <w:t xml:space="preserve">very </w:t>
      </w:r>
      <w:r w:rsidRPr="00A32B6C">
        <w:rPr>
          <w:rFonts w:asciiTheme="majorBidi" w:hAnsiTheme="majorBidi" w:cstheme="majorBidi"/>
          <w:bCs/>
          <w:sz w:val="24"/>
          <w:szCs w:val="24"/>
        </w:rPr>
        <w:t>service they raise testimonies, they call pe</w:t>
      </w:r>
      <w:r w:rsidRPr="00A32B6C">
        <w:rPr>
          <w:rFonts w:asciiTheme="majorBidi" w:hAnsiTheme="majorBidi" w:cstheme="majorBidi"/>
          <w:bCs/>
          <w:sz w:val="24"/>
          <w:szCs w:val="24"/>
        </w:rPr>
        <w:t>o</w:t>
      </w:r>
      <w:r w:rsidRPr="00A32B6C">
        <w:rPr>
          <w:rFonts w:asciiTheme="majorBidi" w:hAnsiTheme="majorBidi" w:cstheme="majorBidi"/>
          <w:bCs/>
          <w:sz w:val="24"/>
          <w:szCs w:val="24"/>
        </w:rPr>
        <w:t>ple to come and share their testimonies and</w:t>
      </w:r>
      <w:r w:rsidR="00C56273">
        <w:rPr>
          <w:rFonts w:asciiTheme="majorBidi" w:hAnsiTheme="majorBidi" w:cstheme="majorBidi"/>
          <w:bCs/>
          <w:sz w:val="24"/>
          <w:szCs w:val="24"/>
        </w:rPr>
        <w:t>,</w:t>
      </w:r>
      <w:r w:rsidRPr="00A32B6C">
        <w:rPr>
          <w:rFonts w:asciiTheme="majorBidi" w:hAnsiTheme="majorBidi" w:cstheme="majorBidi"/>
          <w:bCs/>
          <w:sz w:val="24"/>
          <w:szCs w:val="24"/>
        </w:rPr>
        <w:t xml:space="preserve"> err</w:t>
      </w:r>
      <w:r w:rsidR="00C56273">
        <w:rPr>
          <w:rFonts w:asciiTheme="majorBidi" w:hAnsiTheme="majorBidi" w:cstheme="majorBidi"/>
          <w:bCs/>
          <w:sz w:val="24"/>
          <w:szCs w:val="24"/>
        </w:rPr>
        <w:t>,</w:t>
      </w:r>
      <w:r w:rsidRPr="00A32B6C">
        <w:rPr>
          <w:rFonts w:asciiTheme="majorBidi" w:hAnsiTheme="majorBidi" w:cstheme="majorBidi"/>
          <w:bCs/>
          <w:sz w:val="24"/>
          <w:szCs w:val="24"/>
        </w:rPr>
        <w:t xml:space="preserve"> you know, you'll be </w:t>
      </w:r>
      <w:r w:rsidRPr="00A32B6C">
        <w:rPr>
          <w:rFonts w:asciiTheme="majorBidi" w:hAnsiTheme="majorBidi" w:cstheme="majorBidi"/>
          <w:bCs/>
          <w:sz w:val="24"/>
          <w:szCs w:val="24"/>
        </w:rPr>
        <w:lastRenderedPageBreak/>
        <w:t xml:space="preserve">hearing people, </w:t>
      </w:r>
      <w:r w:rsidR="00C56273">
        <w:rPr>
          <w:rFonts w:asciiTheme="majorBidi" w:hAnsiTheme="majorBidi" w:cstheme="majorBidi"/>
          <w:bCs/>
          <w:sz w:val="24"/>
          <w:szCs w:val="24"/>
        </w:rPr>
        <w:t>five</w:t>
      </w:r>
      <w:r w:rsidR="00C56273"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years, </w:t>
      </w:r>
      <w:r w:rsidR="00C56273">
        <w:rPr>
          <w:rFonts w:asciiTheme="majorBidi" w:hAnsiTheme="majorBidi" w:cstheme="majorBidi"/>
          <w:bCs/>
          <w:sz w:val="24"/>
          <w:szCs w:val="24"/>
        </w:rPr>
        <w:t>six</w:t>
      </w:r>
      <w:r w:rsidR="00C56273"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years, </w:t>
      </w:r>
      <w:r w:rsidR="00C56273">
        <w:rPr>
          <w:rFonts w:asciiTheme="majorBidi" w:hAnsiTheme="majorBidi" w:cstheme="majorBidi"/>
          <w:bCs/>
          <w:sz w:val="24"/>
          <w:szCs w:val="24"/>
        </w:rPr>
        <w:t>ten</w:t>
      </w:r>
      <w:r w:rsidR="00C56273"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years</w:t>
      </w:r>
      <w:r w:rsidR="008620FE">
        <w:rPr>
          <w:rFonts w:asciiTheme="majorBidi" w:hAnsiTheme="majorBidi" w:cstheme="majorBidi"/>
          <w:bCs/>
          <w:sz w:val="24"/>
          <w:szCs w:val="24"/>
        </w:rPr>
        <w:t xml:space="preserve"> […] </w:t>
      </w:r>
      <w:r w:rsidRPr="00A32B6C">
        <w:rPr>
          <w:rFonts w:asciiTheme="majorBidi" w:hAnsiTheme="majorBidi" w:cstheme="majorBidi"/>
          <w:bCs/>
          <w:sz w:val="24"/>
          <w:szCs w:val="24"/>
        </w:rPr>
        <w:t xml:space="preserve">They are married for </w:t>
      </w:r>
      <w:r w:rsidR="008620FE">
        <w:rPr>
          <w:rFonts w:asciiTheme="majorBidi" w:hAnsiTheme="majorBidi" w:cstheme="majorBidi"/>
          <w:bCs/>
          <w:sz w:val="24"/>
          <w:szCs w:val="24"/>
        </w:rPr>
        <w:t>seven</w:t>
      </w:r>
      <w:r w:rsidR="008620FE"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years, after , </w:t>
      </w:r>
      <w:r w:rsidR="008620FE">
        <w:rPr>
          <w:rFonts w:asciiTheme="majorBidi" w:hAnsiTheme="majorBidi" w:cstheme="majorBidi"/>
          <w:bCs/>
          <w:sz w:val="24"/>
          <w:szCs w:val="24"/>
        </w:rPr>
        <w:t>seven</w:t>
      </w:r>
      <w:r w:rsidR="008620FE"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years / so and we visit them, took my wife along, told the wife "please talk to her", So, all those testimonies are my kind of</w:t>
      </w:r>
      <w:r w:rsidR="008620FE">
        <w:rPr>
          <w:rFonts w:asciiTheme="majorBidi" w:hAnsiTheme="majorBidi" w:cstheme="majorBidi"/>
          <w:bCs/>
          <w:sz w:val="24"/>
          <w:szCs w:val="24"/>
        </w:rPr>
        <w:t>,</w:t>
      </w:r>
      <w:r w:rsidRPr="00A32B6C">
        <w:rPr>
          <w:rFonts w:asciiTheme="majorBidi" w:hAnsiTheme="majorBidi" w:cstheme="majorBidi"/>
          <w:bCs/>
          <w:sz w:val="24"/>
          <w:szCs w:val="24"/>
        </w:rPr>
        <w:t xml:space="preserve"> errr</w:t>
      </w:r>
      <w:r w:rsidR="008620FE">
        <w:rPr>
          <w:rFonts w:asciiTheme="majorBidi" w:hAnsiTheme="majorBidi" w:cstheme="majorBidi"/>
          <w:bCs/>
          <w:sz w:val="24"/>
          <w:szCs w:val="24"/>
        </w:rPr>
        <w:t>,</w:t>
      </w:r>
      <w:r w:rsidRPr="00A32B6C">
        <w:rPr>
          <w:rFonts w:asciiTheme="majorBidi" w:hAnsiTheme="majorBidi" w:cstheme="majorBidi"/>
          <w:bCs/>
          <w:sz w:val="24"/>
          <w:szCs w:val="24"/>
        </w:rPr>
        <w:t xml:space="preserve"> tablet that I use, as to keep me going in this journey</w:t>
      </w:r>
      <w:r w:rsidR="008620FE">
        <w:rPr>
          <w:rFonts w:asciiTheme="majorBidi" w:hAnsiTheme="majorBidi" w:cstheme="majorBidi"/>
          <w:bCs/>
          <w:sz w:val="24"/>
          <w:szCs w:val="24"/>
        </w:rPr>
        <w:t>”</w:t>
      </w:r>
      <w:r w:rsidRPr="00A32B6C">
        <w:rPr>
          <w:rFonts w:asciiTheme="majorBidi" w:hAnsiTheme="majorBidi" w:cstheme="majorBidi"/>
          <w:bCs/>
          <w:sz w:val="24"/>
          <w:szCs w:val="24"/>
        </w:rPr>
        <w:t xml:space="preserve"> (Pg.22).</w:t>
      </w:r>
    </w:p>
    <w:p w14:paraId="0A173B14" w14:textId="77777777" w:rsidR="000B05AC" w:rsidRPr="00A32B6C" w:rsidRDefault="000B05AC" w:rsidP="008620FE">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Yinusa: H:</w:t>
      </w:r>
      <w:r w:rsidRPr="00A32B6C">
        <w:rPr>
          <w:rFonts w:asciiTheme="majorBidi" w:hAnsiTheme="majorBidi" w:cstheme="majorBidi"/>
          <w:bCs/>
          <w:sz w:val="24"/>
          <w:szCs w:val="24"/>
        </w:rPr>
        <w:t xml:space="preserve"> “</w:t>
      </w:r>
      <w:r w:rsidR="008620FE">
        <w:rPr>
          <w:rFonts w:asciiTheme="majorBidi" w:hAnsiTheme="majorBidi" w:cstheme="majorBidi"/>
          <w:bCs/>
          <w:sz w:val="24"/>
          <w:szCs w:val="24"/>
        </w:rPr>
        <w:t>A</w:t>
      </w:r>
      <w:r w:rsidR="008620FE" w:rsidRPr="00A32B6C">
        <w:rPr>
          <w:rFonts w:asciiTheme="majorBidi" w:hAnsiTheme="majorBidi" w:cstheme="majorBidi"/>
          <w:bCs/>
          <w:sz w:val="24"/>
          <w:szCs w:val="24"/>
        </w:rPr>
        <w:t xml:space="preserve">bout </w:t>
      </w:r>
      <w:r w:rsidRPr="00A32B6C">
        <w:rPr>
          <w:rFonts w:asciiTheme="majorBidi" w:hAnsiTheme="majorBidi" w:cstheme="majorBidi"/>
          <w:bCs/>
          <w:sz w:val="24"/>
          <w:szCs w:val="24"/>
        </w:rPr>
        <w:t xml:space="preserve">other people, they've stayed for more than </w:t>
      </w:r>
      <w:r w:rsidR="008620FE">
        <w:rPr>
          <w:rFonts w:asciiTheme="majorBidi" w:hAnsiTheme="majorBidi" w:cstheme="majorBidi"/>
          <w:bCs/>
          <w:sz w:val="24"/>
          <w:szCs w:val="24"/>
        </w:rPr>
        <w:t>five</w:t>
      </w:r>
      <w:r w:rsidR="008620FE"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years, </w:t>
      </w:r>
      <w:r w:rsidR="008620FE">
        <w:rPr>
          <w:rFonts w:asciiTheme="majorBidi" w:hAnsiTheme="majorBidi" w:cstheme="majorBidi"/>
          <w:bCs/>
          <w:sz w:val="24"/>
          <w:szCs w:val="24"/>
        </w:rPr>
        <w:t>six</w:t>
      </w:r>
      <w:r w:rsidR="008620FE"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years, I use to see it on Facebook, they stay for like </w:t>
      </w:r>
      <w:r w:rsidR="008620FE">
        <w:rPr>
          <w:rFonts w:asciiTheme="majorBidi" w:hAnsiTheme="majorBidi" w:cstheme="majorBidi"/>
          <w:bCs/>
          <w:sz w:val="24"/>
          <w:szCs w:val="24"/>
        </w:rPr>
        <w:t>fi</w:t>
      </w:r>
      <w:r w:rsidR="008620FE">
        <w:rPr>
          <w:rFonts w:asciiTheme="majorBidi" w:hAnsiTheme="majorBidi" w:cstheme="majorBidi"/>
          <w:bCs/>
          <w:sz w:val="24"/>
          <w:szCs w:val="24"/>
        </w:rPr>
        <w:t>f</w:t>
      </w:r>
      <w:r w:rsidR="008620FE">
        <w:rPr>
          <w:rFonts w:asciiTheme="majorBidi" w:hAnsiTheme="majorBidi" w:cstheme="majorBidi"/>
          <w:bCs/>
          <w:sz w:val="24"/>
          <w:szCs w:val="24"/>
        </w:rPr>
        <w:t>teen</w:t>
      </w:r>
      <w:r w:rsidR="008620FE"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years, </w:t>
      </w:r>
      <w:proofErr w:type="gramStart"/>
      <w:r w:rsidRPr="00A32B6C">
        <w:rPr>
          <w:rFonts w:asciiTheme="majorBidi" w:hAnsiTheme="majorBidi" w:cstheme="majorBidi"/>
          <w:bCs/>
          <w:sz w:val="24"/>
          <w:szCs w:val="24"/>
        </w:rPr>
        <w:t>God</w:t>
      </w:r>
      <w:proofErr w:type="gramEnd"/>
      <w:r w:rsidRPr="00A32B6C">
        <w:rPr>
          <w:rFonts w:asciiTheme="majorBidi" w:hAnsiTheme="majorBidi" w:cstheme="majorBidi"/>
          <w:bCs/>
          <w:sz w:val="24"/>
          <w:szCs w:val="24"/>
        </w:rPr>
        <w:t xml:space="preserve"> still bless them with a child</w:t>
      </w:r>
      <w:r w:rsidR="008620FE">
        <w:rPr>
          <w:rFonts w:asciiTheme="majorBidi" w:hAnsiTheme="majorBidi" w:cstheme="majorBidi"/>
          <w:bCs/>
          <w:sz w:val="24"/>
          <w:szCs w:val="24"/>
        </w:rPr>
        <w:t>.</w:t>
      </w:r>
      <w:r w:rsidRPr="00A32B6C">
        <w:rPr>
          <w:rFonts w:asciiTheme="majorBidi" w:hAnsiTheme="majorBidi" w:cstheme="majorBidi"/>
          <w:bCs/>
          <w:sz w:val="24"/>
          <w:szCs w:val="24"/>
        </w:rPr>
        <w:t>”</w:t>
      </w:r>
      <w:r w:rsidR="008620FE">
        <w:rPr>
          <w:rFonts w:asciiTheme="majorBidi" w:hAnsiTheme="majorBidi" w:cstheme="majorBidi"/>
          <w:bCs/>
          <w:sz w:val="24"/>
          <w:szCs w:val="24"/>
        </w:rPr>
        <w:t xml:space="preserve"> </w:t>
      </w:r>
      <w:r w:rsidRPr="00A32B6C">
        <w:rPr>
          <w:rFonts w:asciiTheme="majorBidi" w:hAnsiTheme="majorBidi" w:cstheme="majorBidi"/>
          <w:bCs/>
          <w:sz w:val="24"/>
          <w:szCs w:val="24"/>
        </w:rPr>
        <w:t>(</w:t>
      </w:r>
      <w:proofErr w:type="gramStart"/>
      <w:r w:rsidRPr="00A32B6C">
        <w:rPr>
          <w:rFonts w:asciiTheme="majorBidi" w:hAnsiTheme="majorBidi" w:cstheme="majorBidi"/>
          <w:bCs/>
          <w:sz w:val="24"/>
          <w:szCs w:val="24"/>
        </w:rPr>
        <w:t>Pg.34 )</w:t>
      </w:r>
      <w:proofErr w:type="gramEnd"/>
    </w:p>
    <w:p w14:paraId="38421EBF" w14:textId="77777777" w:rsidR="000B05AC" w:rsidRPr="00A32B6C" w:rsidRDefault="000B05AC" w:rsidP="000B05AC">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Adodo: H:</w:t>
      </w:r>
      <w:r w:rsidRPr="00A32B6C">
        <w:rPr>
          <w:rFonts w:asciiTheme="majorBidi" w:hAnsiTheme="majorBidi" w:cstheme="majorBidi"/>
          <w:bCs/>
          <w:sz w:val="24"/>
          <w:szCs w:val="24"/>
        </w:rPr>
        <w:t xml:space="preserve"> </w:t>
      </w:r>
      <w:r w:rsidR="008620FE">
        <w:rPr>
          <w:rFonts w:asciiTheme="majorBidi" w:hAnsiTheme="majorBidi" w:cstheme="majorBidi"/>
          <w:bCs/>
          <w:sz w:val="24"/>
          <w:szCs w:val="24"/>
        </w:rPr>
        <w:t>“</w:t>
      </w:r>
      <w:r w:rsidRPr="00A32B6C">
        <w:rPr>
          <w:rFonts w:asciiTheme="majorBidi" w:hAnsiTheme="majorBidi" w:cstheme="majorBidi"/>
          <w:bCs/>
          <w:sz w:val="24"/>
          <w:szCs w:val="24"/>
        </w:rPr>
        <w:t>So, when they got married and they were staying years without kids, I always look at them that "ahh, mehn if it is me</w:t>
      </w:r>
      <w:r w:rsidR="008620FE">
        <w:rPr>
          <w:rFonts w:asciiTheme="majorBidi" w:hAnsiTheme="majorBidi" w:cstheme="majorBidi"/>
          <w:bCs/>
          <w:sz w:val="24"/>
          <w:szCs w:val="24"/>
        </w:rPr>
        <w:t>,</w:t>
      </w:r>
      <w:r w:rsidRPr="00A32B6C">
        <w:rPr>
          <w:rFonts w:asciiTheme="majorBidi" w:hAnsiTheme="majorBidi" w:cstheme="majorBidi"/>
          <w:bCs/>
          <w:sz w:val="24"/>
          <w:szCs w:val="24"/>
        </w:rPr>
        <w:t xml:space="preserve"> oh, I will never, I will never, I know I can't stay with that moment, till / but when I got into the picture myself, I lost hope until when Yvonne called me to tell me she has her own baby, so that was when I had a r</w:t>
      </w:r>
      <w:r w:rsidRPr="00A32B6C">
        <w:rPr>
          <w:rFonts w:asciiTheme="majorBidi" w:hAnsiTheme="majorBidi" w:cstheme="majorBidi"/>
          <w:bCs/>
          <w:sz w:val="24"/>
          <w:szCs w:val="24"/>
        </w:rPr>
        <w:t>e</w:t>
      </w:r>
      <w:r w:rsidRPr="00A32B6C">
        <w:rPr>
          <w:rFonts w:asciiTheme="majorBidi" w:hAnsiTheme="majorBidi" w:cstheme="majorBidi"/>
          <w:bCs/>
          <w:sz w:val="24"/>
          <w:szCs w:val="24"/>
        </w:rPr>
        <w:t>newed hope</w:t>
      </w:r>
      <w:r w:rsidR="008620FE">
        <w:rPr>
          <w:rFonts w:asciiTheme="majorBidi" w:hAnsiTheme="majorBidi" w:cstheme="majorBidi"/>
          <w:bCs/>
          <w:sz w:val="24"/>
          <w:szCs w:val="24"/>
        </w:rPr>
        <w:t>.”</w:t>
      </w:r>
      <w:r w:rsidRPr="00A32B6C">
        <w:rPr>
          <w:rFonts w:asciiTheme="majorBidi" w:hAnsiTheme="majorBidi" w:cstheme="majorBidi"/>
          <w:bCs/>
          <w:sz w:val="24"/>
          <w:szCs w:val="24"/>
        </w:rPr>
        <w:t xml:space="preserve"> (Pg. 12)</w:t>
      </w:r>
    </w:p>
    <w:p w14:paraId="5BA24CDE" w14:textId="77777777" w:rsidR="000B05AC" w:rsidRPr="00A32B6C" w:rsidRDefault="000B05AC" w:rsidP="000B05AC">
      <w:pPr>
        <w:jc w:val="both"/>
        <w:rPr>
          <w:rFonts w:asciiTheme="majorBidi" w:hAnsiTheme="majorBidi" w:cstheme="majorBidi"/>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4D81CC33" w14:textId="77777777" w:rsidTr="000B05AC">
        <w:tc>
          <w:tcPr>
            <w:tcW w:w="9242" w:type="dxa"/>
          </w:tcPr>
          <w:p w14:paraId="7C6BC56C"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The testimony of others who ha</w:t>
            </w:r>
            <w:r w:rsidRPr="00A32B6C">
              <w:rPr>
                <w:rFonts w:asciiTheme="majorBidi" w:hAnsiTheme="majorBidi" w:cstheme="majorBidi"/>
                <w:b/>
                <w:bCs/>
                <w:sz w:val="24"/>
                <w:szCs w:val="24"/>
              </w:rPr>
              <w:t>ve</w:t>
            </w:r>
            <w:r w:rsidRPr="00A32B6C">
              <w:rPr>
                <w:rFonts w:asciiTheme="majorBidi" w:hAnsiTheme="majorBidi" w:cstheme="majorBidi"/>
                <w:bCs/>
                <w:sz w:val="24"/>
                <w:szCs w:val="24"/>
              </w:rPr>
              <w:t xml:space="preserve"> gone through the experience of infertility and achieved pregnancy has been interpreted by the couples as a major source of support. From my reflection</w:t>
            </w:r>
            <w:r w:rsidR="008620FE">
              <w:rPr>
                <w:rFonts w:asciiTheme="majorBidi" w:hAnsiTheme="majorBidi" w:cstheme="majorBidi"/>
                <w:bCs/>
                <w:sz w:val="24"/>
                <w:szCs w:val="24"/>
              </w:rPr>
              <w:t>,</w:t>
            </w:r>
            <w:r w:rsidRPr="00A32B6C">
              <w:rPr>
                <w:rFonts w:asciiTheme="majorBidi" w:hAnsiTheme="majorBidi" w:cstheme="majorBidi"/>
                <w:bCs/>
                <w:sz w:val="24"/>
                <w:szCs w:val="24"/>
              </w:rPr>
              <w:t xml:space="preserve"> this gives them hope and reinforces the feeling of community and su</w:t>
            </w:r>
            <w:r w:rsidRPr="00A32B6C">
              <w:rPr>
                <w:rFonts w:asciiTheme="majorBidi" w:hAnsiTheme="majorBidi" w:cstheme="majorBidi"/>
                <w:bCs/>
                <w:sz w:val="24"/>
                <w:szCs w:val="24"/>
              </w:rPr>
              <w:t>p</w:t>
            </w:r>
            <w:r w:rsidRPr="00A32B6C">
              <w:rPr>
                <w:rFonts w:asciiTheme="majorBidi" w:hAnsiTheme="majorBidi" w:cstheme="majorBidi"/>
                <w:bCs/>
                <w:sz w:val="24"/>
                <w:szCs w:val="24"/>
              </w:rPr>
              <w:t>port.</w:t>
            </w:r>
          </w:p>
        </w:tc>
      </w:tr>
    </w:tbl>
    <w:p w14:paraId="0783A60F" w14:textId="77777777" w:rsidR="000B05AC" w:rsidRPr="00A32B6C" w:rsidRDefault="000B05AC" w:rsidP="000B05AC">
      <w:pPr>
        <w:spacing w:line="360" w:lineRule="auto"/>
        <w:jc w:val="both"/>
        <w:rPr>
          <w:rFonts w:asciiTheme="majorBidi" w:hAnsiTheme="majorBidi" w:cstheme="majorBidi"/>
          <w:bCs/>
          <w:sz w:val="24"/>
          <w:szCs w:val="24"/>
        </w:rPr>
      </w:pPr>
    </w:p>
    <w:p w14:paraId="608645A5" w14:textId="77777777" w:rsidR="000B05AC" w:rsidRPr="00A32B6C" w:rsidRDefault="000B05AC" w:rsidP="000B05AC">
      <w:pPr>
        <w:spacing w:line="360" w:lineRule="auto"/>
        <w:jc w:val="both"/>
        <w:rPr>
          <w:rFonts w:asciiTheme="majorBidi" w:hAnsiTheme="majorBidi" w:cstheme="majorBidi"/>
          <w:bCs/>
          <w:sz w:val="24"/>
          <w:szCs w:val="24"/>
        </w:rPr>
      </w:pPr>
    </w:p>
    <w:p w14:paraId="1A2AADA0" w14:textId="77777777" w:rsidR="000B05AC" w:rsidRPr="00A32B6C" w:rsidRDefault="000B05AC" w:rsidP="000B05AC">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Overall, findings revealed that couples had to adopt a mechanism to manage and protect their relationship from external pressure. The couples made sense of how important it is to have some form of support while dealing with infertility. From a relational dynamics perspective, the couples have expressed the importance of spousal support while dealing with infertility, as the impact on one affects the other.</w:t>
      </w:r>
    </w:p>
    <w:p w14:paraId="72538F11" w14:textId="77777777" w:rsidR="000B05AC" w:rsidRPr="008B28D6" w:rsidRDefault="000B05AC" w:rsidP="008B28D6">
      <w:pPr>
        <w:pStyle w:val="Heading1"/>
        <w:rPr>
          <w:rStyle w:val="Strong"/>
          <w:b/>
          <w:bCs/>
          <w:color w:val="auto"/>
          <w:sz w:val="24"/>
        </w:rPr>
      </w:pPr>
      <w:bookmarkStart w:id="161" w:name="_Toc61568710"/>
      <w:r w:rsidRPr="008B28D6">
        <w:rPr>
          <w:rStyle w:val="Strong"/>
          <w:b/>
          <w:bCs/>
          <w:color w:val="auto"/>
          <w:sz w:val="24"/>
        </w:rPr>
        <w:t>Theme 8: The meaning of infertility to the couples</w:t>
      </w:r>
      <w:bookmarkEnd w:id="161"/>
    </w:p>
    <w:p w14:paraId="0AA46502" w14:textId="77777777" w:rsidR="000B05AC" w:rsidRPr="00A32B6C" w:rsidRDefault="000B05AC" w:rsidP="008620FE">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This theme explored the meaning of infertility </w:t>
      </w:r>
      <w:r w:rsidR="008620FE">
        <w:rPr>
          <w:rFonts w:asciiTheme="majorBidi" w:hAnsiTheme="majorBidi" w:cstheme="majorBidi"/>
          <w:bCs/>
          <w:sz w:val="24"/>
          <w:szCs w:val="24"/>
        </w:rPr>
        <w:t>for</w:t>
      </w:r>
      <w:r w:rsidR="008620FE"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the couples and its impact on their rel</w:t>
      </w:r>
      <w:r w:rsidRPr="00A32B6C">
        <w:rPr>
          <w:rFonts w:asciiTheme="majorBidi" w:hAnsiTheme="majorBidi" w:cstheme="majorBidi"/>
          <w:bCs/>
          <w:sz w:val="24"/>
          <w:szCs w:val="24"/>
        </w:rPr>
        <w:t>a</w:t>
      </w:r>
      <w:r w:rsidRPr="00A32B6C">
        <w:rPr>
          <w:rFonts w:asciiTheme="majorBidi" w:hAnsiTheme="majorBidi" w:cstheme="majorBidi"/>
          <w:bCs/>
          <w:sz w:val="24"/>
          <w:szCs w:val="24"/>
        </w:rPr>
        <w:t>tional dynamics through their expressions of: period</w:t>
      </w:r>
      <w:r w:rsidR="008620FE">
        <w:rPr>
          <w:rFonts w:asciiTheme="majorBidi" w:hAnsiTheme="majorBidi" w:cstheme="majorBidi"/>
          <w:bCs/>
          <w:sz w:val="24"/>
          <w:szCs w:val="24"/>
        </w:rPr>
        <w:t>s</w:t>
      </w:r>
      <w:r w:rsidRPr="00A32B6C">
        <w:rPr>
          <w:rFonts w:asciiTheme="majorBidi" w:hAnsiTheme="majorBidi" w:cstheme="majorBidi"/>
          <w:bCs/>
          <w:sz w:val="24"/>
          <w:szCs w:val="24"/>
        </w:rPr>
        <w:t xml:space="preserve"> of bonding, fertility beliefs and myths. Some of the couples were seen to communicate the meaning of infertility to each other</w:t>
      </w:r>
      <w:r w:rsidR="008665DE" w:rsidRPr="008665DE">
        <w:rPr>
          <w:rFonts w:asciiTheme="majorBidi" w:hAnsiTheme="majorBidi" w:cstheme="majorBidi"/>
          <w:bCs/>
          <w:sz w:val="24"/>
          <w:szCs w:val="24"/>
        </w:rPr>
        <w:t xml:space="preserve"> </w:t>
      </w:r>
      <w:r w:rsidR="008665DE">
        <w:rPr>
          <w:rFonts w:asciiTheme="majorBidi" w:hAnsiTheme="majorBidi" w:cstheme="majorBidi"/>
          <w:bCs/>
          <w:sz w:val="24"/>
          <w:szCs w:val="24"/>
        </w:rPr>
        <w:t>Co</w:t>
      </w:r>
      <w:r w:rsidR="008665DE">
        <w:rPr>
          <w:rFonts w:asciiTheme="majorBidi" w:hAnsiTheme="majorBidi" w:cstheme="majorBidi"/>
          <w:bCs/>
          <w:sz w:val="24"/>
          <w:szCs w:val="24"/>
        </w:rPr>
        <w:t>u</w:t>
      </w:r>
      <w:r w:rsidR="008665DE">
        <w:rPr>
          <w:rFonts w:asciiTheme="majorBidi" w:hAnsiTheme="majorBidi" w:cstheme="majorBidi"/>
          <w:bCs/>
          <w:sz w:val="24"/>
          <w:szCs w:val="24"/>
        </w:rPr>
        <w:t>ple</w:t>
      </w:r>
      <w:r w:rsidRPr="00A32B6C">
        <w:rPr>
          <w:rFonts w:asciiTheme="majorBidi" w:hAnsiTheme="majorBidi" w:cstheme="majorBidi"/>
          <w:bCs/>
          <w:sz w:val="24"/>
          <w:szCs w:val="24"/>
        </w:rPr>
        <w:t xml:space="preserve"> </w:t>
      </w:r>
      <w:r w:rsidR="008620FE">
        <w:rPr>
          <w:rFonts w:asciiTheme="majorBidi" w:hAnsiTheme="majorBidi" w:cstheme="majorBidi"/>
          <w:bCs/>
          <w:sz w:val="24"/>
          <w:szCs w:val="24"/>
        </w:rPr>
        <w:t xml:space="preserve">and </w:t>
      </w:r>
      <w:r w:rsidRPr="00A32B6C">
        <w:rPr>
          <w:rFonts w:asciiTheme="majorBidi" w:hAnsiTheme="majorBidi" w:cstheme="majorBidi"/>
          <w:bCs/>
          <w:sz w:val="24"/>
          <w:szCs w:val="24"/>
        </w:rPr>
        <w:t xml:space="preserve">what infertility means to them as a couple. For </w:t>
      </w:r>
      <w:r w:rsidR="008620FE">
        <w:rPr>
          <w:rFonts w:asciiTheme="majorBidi" w:hAnsiTheme="majorBidi" w:cstheme="majorBidi"/>
          <w:bCs/>
          <w:sz w:val="24"/>
          <w:szCs w:val="24"/>
        </w:rPr>
        <w:t>C</w:t>
      </w:r>
      <w:r w:rsidR="008620FE"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Felix, it’s a period of bonding while waiting for their unborn child.</w:t>
      </w:r>
    </w:p>
    <w:p w14:paraId="5FC3AB82" w14:textId="77777777" w:rsidR="000B05AC" w:rsidRPr="00A32B6C" w:rsidRDefault="000B05AC" w:rsidP="000B05AC">
      <w:pPr>
        <w:ind w:left="2160"/>
        <w:jc w:val="both"/>
        <w:rPr>
          <w:rFonts w:asciiTheme="majorBidi" w:hAnsiTheme="majorBidi" w:cstheme="majorBidi"/>
          <w:bCs/>
          <w:sz w:val="24"/>
          <w:szCs w:val="24"/>
        </w:rPr>
      </w:pPr>
      <w:r w:rsidRPr="00A32B6C">
        <w:rPr>
          <w:rFonts w:asciiTheme="majorBidi" w:hAnsiTheme="majorBidi" w:cstheme="majorBidi"/>
          <w:b/>
          <w:bCs/>
          <w:sz w:val="24"/>
          <w:szCs w:val="24"/>
        </w:rPr>
        <w:lastRenderedPageBreak/>
        <w:t xml:space="preserve">Couple </w:t>
      </w:r>
      <w:proofErr w:type="gramStart"/>
      <w:r w:rsidRPr="00A32B6C">
        <w:rPr>
          <w:rFonts w:asciiTheme="majorBidi" w:hAnsiTheme="majorBidi" w:cstheme="majorBidi"/>
          <w:b/>
          <w:bCs/>
          <w:sz w:val="24"/>
          <w:szCs w:val="24"/>
        </w:rPr>
        <w:t>Felix :</w:t>
      </w:r>
      <w:proofErr w:type="gramEnd"/>
      <w:r w:rsidRPr="00A32B6C">
        <w:rPr>
          <w:rFonts w:asciiTheme="majorBidi" w:hAnsiTheme="majorBidi" w:cstheme="majorBidi"/>
          <w:b/>
          <w:bCs/>
          <w:sz w:val="24"/>
          <w:szCs w:val="24"/>
        </w:rPr>
        <w:t xml:space="preserve"> H: “</w:t>
      </w:r>
      <w:r w:rsidRPr="00A32B6C">
        <w:rPr>
          <w:rFonts w:asciiTheme="majorBidi" w:hAnsiTheme="majorBidi" w:cstheme="majorBidi"/>
          <w:bCs/>
          <w:sz w:val="24"/>
          <w:szCs w:val="24"/>
        </w:rPr>
        <w:t>that period of waiting, or bonding</w:t>
      </w:r>
      <w:r w:rsidR="008620FE">
        <w:rPr>
          <w:rFonts w:asciiTheme="majorBidi" w:hAnsiTheme="majorBidi" w:cstheme="majorBidi"/>
          <w:bCs/>
          <w:sz w:val="24"/>
          <w:szCs w:val="24"/>
        </w:rPr>
        <w:t>.</w:t>
      </w:r>
      <w:r w:rsidRPr="00A32B6C">
        <w:rPr>
          <w:rFonts w:asciiTheme="majorBidi" w:hAnsiTheme="majorBidi" w:cstheme="majorBidi"/>
          <w:bCs/>
          <w:sz w:val="24"/>
          <w:szCs w:val="24"/>
        </w:rPr>
        <w:t>”</w:t>
      </w:r>
      <w:r w:rsidR="008620FE">
        <w:rPr>
          <w:rFonts w:asciiTheme="majorBidi" w:hAnsiTheme="majorBidi" w:cstheme="majorBidi"/>
          <w:bCs/>
          <w:sz w:val="24"/>
          <w:szCs w:val="24"/>
        </w:rPr>
        <w:t xml:space="preserve"> </w:t>
      </w:r>
      <w:proofErr w:type="gramStart"/>
      <w:r w:rsidRPr="00A32B6C">
        <w:rPr>
          <w:rFonts w:asciiTheme="majorBidi" w:hAnsiTheme="majorBidi" w:cstheme="majorBidi"/>
          <w:bCs/>
          <w:sz w:val="24"/>
          <w:szCs w:val="24"/>
        </w:rPr>
        <w:t>(Pg.30-31).</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6D5744AD" w14:textId="77777777" w:rsidTr="000B05AC">
        <w:tc>
          <w:tcPr>
            <w:tcW w:w="9242" w:type="dxa"/>
          </w:tcPr>
          <w:p w14:paraId="70977363" w14:textId="77777777" w:rsidR="000B05AC" w:rsidRPr="00A32B6C" w:rsidRDefault="000B05AC" w:rsidP="000B05AC">
            <w:pPr>
              <w:spacing w:after="0" w:line="360" w:lineRule="auto"/>
              <w:rPr>
                <w:rFonts w:asciiTheme="majorBidi" w:hAnsiTheme="majorBidi" w:cstheme="majorBidi"/>
                <w:b/>
                <w:bCs/>
                <w:color w:val="000000" w:themeColor="text1"/>
                <w:sz w:val="24"/>
                <w:szCs w:val="24"/>
              </w:rPr>
            </w:pPr>
            <w:r w:rsidRPr="00A32B6C">
              <w:rPr>
                <w:rFonts w:asciiTheme="majorBidi" w:hAnsiTheme="majorBidi" w:cstheme="majorBidi"/>
                <w:b/>
                <w:bCs/>
                <w:sz w:val="24"/>
                <w:szCs w:val="24"/>
              </w:rPr>
              <w:t xml:space="preserve">Reflective </w:t>
            </w:r>
            <w:r w:rsidRPr="00A32B6C">
              <w:rPr>
                <w:rFonts w:asciiTheme="majorBidi" w:hAnsiTheme="majorBidi" w:cstheme="majorBidi"/>
                <w:b/>
                <w:bCs/>
                <w:color w:val="000000" w:themeColor="text1"/>
                <w:sz w:val="24"/>
                <w:szCs w:val="24"/>
              </w:rPr>
              <w:t>box:</w:t>
            </w:r>
          </w:p>
          <w:p w14:paraId="7D32A302" w14:textId="77777777" w:rsidR="000B05AC" w:rsidRPr="00A32B6C" w:rsidRDefault="000B05AC" w:rsidP="000B05AC">
            <w:pPr>
              <w:spacing w:after="0" w:line="360" w:lineRule="auto"/>
              <w:rPr>
                <w:rFonts w:asciiTheme="majorBidi" w:hAnsiTheme="majorBidi" w:cstheme="majorBidi"/>
                <w:bCs/>
                <w:color w:val="000000" w:themeColor="text1"/>
                <w:sz w:val="24"/>
                <w:szCs w:val="24"/>
              </w:rPr>
            </w:pPr>
            <w:r w:rsidRPr="00A32B6C">
              <w:rPr>
                <w:rFonts w:asciiTheme="majorBidi" w:hAnsiTheme="majorBidi" w:cstheme="majorBidi"/>
                <w:bCs/>
                <w:color w:val="000000" w:themeColor="text1"/>
                <w:sz w:val="24"/>
                <w:szCs w:val="24"/>
              </w:rPr>
              <w:t xml:space="preserve"> Extract from reflective journal (07/07/2016):</w:t>
            </w:r>
          </w:p>
          <w:p w14:paraId="1AA48248" w14:textId="77777777" w:rsidR="000B05AC" w:rsidRPr="00A32B6C" w:rsidRDefault="000B05AC" w:rsidP="000B05AC">
            <w:pPr>
              <w:spacing w:after="0" w:line="360" w:lineRule="auto"/>
              <w:rPr>
                <w:rFonts w:asciiTheme="majorBidi" w:hAnsiTheme="majorBidi" w:cstheme="majorBidi"/>
                <w:bCs/>
                <w:sz w:val="24"/>
                <w:szCs w:val="24"/>
              </w:rPr>
            </w:pPr>
            <w:r w:rsidRPr="00A32B6C">
              <w:rPr>
                <w:rFonts w:asciiTheme="majorBidi" w:hAnsiTheme="majorBidi" w:cstheme="majorBidi"/>
                <w:bCs/>
                <w:sz w:val="24"/>
                <w:szCs w:val="24"/>
              </w:rPr>
              <w:t>“My first impression of this couple was what a happy couple they are. They were always all smiles and seized any opportunity for a joke. This woman expressed that naturally every e</w:t>
            </w:r>
            <w:r w:rsidRPr="00A32B6C">
              <w:rPr>
                <w:rFonts w:asciiTheme="majorBidi" w:hAnsiTheme="majorBidi" w:cstheme="majorBidi"/>
                <w:bCs/>
                <w:sz w:val="24"/>
                <w:szCs w:val="24"/>
              </w:rPr>
              <w:t>x</w:t>
            </w:r>
            <w:r w:rsidRPr="00A32B6C">
              <w:rPr>
                <w:rFonts w:asciiTheme="majorBidi" w:hAnsiTheme="majorBidi" w:cstheme="majorBidi"/>
                <w:bCs/>
                <w:sz w:val="24"/>
                <w:szCs w:val="24"/>
              </w:rPr>
              <w:t>pectation of a couple is to have kids after marriage</w:t>
            </w:r>
            <w:r w:rsidR="008620FE">
              <w:rPr>
                <w:rFonts w:asciiTheme="majorBidi" w:hAnsiTheme="majorBidi" w:cstheme="majorBidi"/>
                <w:bCs/>
                <w:sz w:val="24"/>
                <w:szCs w:val="24"/>
              </w:rPr>
              <w:t>,</w:t>
            </w:r>
            <w:r w:rsidRPr="00A32B6C">
              <w:rPr>
                <w:rFonts w:asciiTheme="majorBidi" w:hAnsiTheme="majorBidi" w:cstheme="majorBidi"/>
                <w:bCs/>
                <w:sz w:val="24"/>
                <w:szCs w:val="24"/>
              </w:rPr>
              <w:t xml:space="preserve"> but in their case they started dealing with fibroid and its many challenges at an early stage after marriage</w:t>
            </w:r>
            <w:r w:rsidR="008620FE">
              <w:rPr>
                <w:rFonts w:asciiTheme="majorBidi" w:hAnsiTheme="majorBidi" w:cstheme="majorBidi"/>
                <w:bCs/>
                <w:sz w:val="24"/>
                <w:szCs w:val="24"/>
              </w:rPr>
              <w:t>.”</w:t>
            </w:r>
            <w:r w:rsidRPr="00A32B6C">
              <w:rPr>
                <w:rFonts w:asciiTheme="majorBidi" w:hAnsiTheme="majorBidi" w:cstheme="majorBidi"/>
                <w:bCs/>
                <w:sz w:val="24"/>
                <w:szCs w:val="24"/>
              </w:rPr>
              <w:t xml:space="preserve"> (Pg. 4) </w:t>
            </w:r>
          </w:p>
          <w:p w14:paraId="3426D60E" w14:textId="77777777" w:rsidR="000B05AC" w:rsidRPr="00A32B6C" w:rsidRDefault="000B05AC" w:rsidP="000B05AC">
            <w:pPr>
              <w:spacing w:after="0" w:line="360" w:lineRule="auto"/>
              <w:rPr>
                <w:rFonts w:asciiTheme="majorBidi" w:hAnsiTheme="majorBidi" w:cstheme="majorBidi"/>
                <w:bCs/>
                <w:sz w:val="24"/>
                <w:szCs w:val="24"/>
              </w:rPr>
            </w:pPr>
          </w:p>
          <w:p w14:paraId="50EE9F04" w14:textId="77777777" w:rsidR="000B05AC" w:rsidRPr="00A32B6C" w:rsidRDefault="000B05AC" w:rsidP="000B05AC">
            <w:pPr>
              <w:spacing w:after="0" w:line="360" w:lineRule="auto"/>
              <w:rPr>
                <w:rFonts w:asciiTheme="majorBidi" w:hAnsiTheme="majorBidi" w:cstheme="majorBidi"/>
                <w:bCs/>
                <w:sz w:val="24"/>
                <w:szCs w:val="24"/>
              </w:rPr>
            </w:pPr>
            <w:r w:rsidRPr="00A32B6C">
              <w:rPr>
                <w:rFonts w:asciiTheme="majorBidi" w:hAnsiTheme="majorBidi" w:cstheme="majorBidi"/>
                <w:bCs/>
                <w:sz w:val="24"/>
                <w:szCs w:val="24"/>
              </w:rPr>
              <w:t xml:space="preserve">With all their challenges, infertility experience has increased their relational elements through bonding. </w:t>
            </w:r>
          </w:p>
        </w:tc>
      </w:tr>
    </w:tbl>
    <w:p w14:paraId="47F29416" w14:textId="77777777" w:rsidR="000B05AC" w:rsidRPr="00A32B6C" w:rsidRDefault="000B05AC" w:rsidP="000B05AC">
      <w:pPr>
        <w:spacing w:line="360" w:lineRule="auto"/>
        <w:jc w:val="both"/>
        <w:rPr>
          <w:rFonts w:asciiTheme="majorBidi" w:hAnsiTheme="majorBidi" w:cstheme="majorBidi"/>
          <w:bCs/>
          <w:sz w:val="24"/>
          <w:szCs w:val="24"/>
        </w:rPr>
      </w:pPr>
    </w:p>
    <w:p w14:paraId="4027F7EB" w14:textId="77777777" w:rsidR="000B05AC" w:rsidRPr="00A32B6C" w:rsidRDefault="008620FE" w:rsidP="008620FE">
      <w:pPr>
        <w:spacing w:line="360" w:lineRule="auto"/>
        <w:jc w:val="both"/>
        <w:rPr>
          <w:rFonts w:asciiTheme="majorBidi" w:hAnsiTheme="majorBidi" w:cstheme="majorBidi"/>
          <w:bCs/>
          <w:sz w:val="24"/>
          <w:szCs w:val="24"/>
        </w:rPr>
      </w:pPr>
      <w:r>
        <w:rPr>
          <w:rFonts w:asciiTheme="majorBidi" w:hAnsiTheme="majorBidi" w:cstheme="majorBidi"/>
          <w:bCs/>
          <w:sz w:val="24"/>
          <w:szCs w:val="24"/>
        </w:rPr>
        <w:t>Furthermore,</w:t>
      </w:r>
      <w:r w:rsidRPr="00A32B6C">
        <w:rPr>
          <w:rFonts w:asciiTheme="majorBidi" w:hAnsiTheme="majorBidi" w:cstheme="majorBidi"/>
          <w:bCs/>
          <w:sz w:val="24"/>
          <w:szCs w:val="24"/>
        </w:rPr>
        <w:t xml:space="preserve"> </w:t>
      </w:r>
      <w:r w:rsidR="000B05AC" w:rsidRPr="00A32B6C">
        <w:rPr>
          <w:rFonts w:asciiTheme="majorBidi" w:hAnsiTheme="majorBidi" w:cstheme="majorBidi"/>
          <w:bCs/>
          <w:sz w:val="24"/>
          <w:szCs w:val="24"/>
        </w:rPr>
        <w:t>some find this period not only</w:t>
      </w:r>
      <w:r>
        <w:rPr>
          <w:rFonts w:asciiTheme="majorBidi" w:hAnsiTheme="majorBidi" w:cstheme="majorBidi"/>
          <w:bCs/>
          <w:sz w:val="24"/>
          <w:szCs w:val="24"/>
        </w:rPr>
        <w:t xml:space="preserve"> as a time</w:t>
      </w:r>
      <w:r w:rsidR="000B05AC" w:rsidRPr="00A32B6C">
        <w:rPr>
          <w:rFonts w:asciiTheme="majorBidi" w:hAnsiTheme="majorBidi" w:cstheme="majorBidi"/>
          <w:bCs/>
          <w:sz w:val="24"/>
          <w:szCs w:val="24"/>
        </w:rPr>
        <w:t xml:space="preserve"> to </w:t>
      </w:r>
      <w:r>
        <w:rPr>
          <w:rFonts w:asciiTheme="majorBidi" w:hAnsiTheme="majorBidi" w:cstheme="majorBidi"/>
          <w:bCs/>
          <w:sz w:val="24"/>
          <w:szCs w:val="24"/>
        </w:rPr>
        <w:t xml:space="preserve">get to </w:t>
      </w:r>
      <w:r w:rsidR="000B05AC" w:rsidRPr="00A32B6C">
        <w:rPr>
          <w:rFonts w:asciiTheme="majorBidi" w:hAnsiTheme="majorBidi" w:cstheme="majorBidi"/>
          <w:bCs/>
          <w:sz w:val="24"/>
          <w:szCs w:val="24"/>
        </w:rPr>
        <w:t>know each other better but to also support each other through the experience of infertility</w:t>
      </w:r>
      <w:r>
        <w:rPr>
          <w:rFonts w:asciiTheme="majorBidi" w:hAnsiTheme="majorBidi" w:cstheme="majorBidi"/>
          <w:bCs/>
          <w:sz w:val="24"/>
          <w:szCs w:val="24"/>
        </w:rPr>
        <w:t>,</w:t>
      </w:r>
      <w:r w:rsidR="000B05AC" w:rsidRPr="00A32B6C">
        <w:rPr>
          <w:rFonts w:asciiTheme="majorBidi" w:hAnsiTheme="majorBidi" w:cstheme="majorBidi"/>
          <w:bCs/>
          <w:sz w:val="24"/>
          <w:szCs w:val="24"/>
        </w:rPr>
        <w:t xml:space="preserve"> as collaborated by this couple.</w:t>
      </w:r>
    </w:p>
    <w:p w14:paraId="585EC9BC" w14:textId="77777777" w:rsidR="000B05AC" w:rsidRPr="00A32B6C" w:rsidRDefault="000B05AC" w:rsidP="000B05AC">
      <w:pPr>
        <w:ind w:left="2160"/>
        <w:jc w:val="both"/>
        <w:rPr>
          <w:rFonts w:asciiTheme="majorBidi" w:hAnsiTheme="majorBidi" w:cstheme="majorBidi"/>
          <w:bCs/>
          <w:sz w:val="24"/>
          <w:szCs w:val="24"/>
        </w:rPr>
      </w:pPr>
      <w:r w:rsidRPr="00A32B6C">
        <w:rPr>
          <w:rFonts w:asciiTheme="majorBidi" w:hAnsiTheme="majorBidi" w:cstheme="majorBidi"/>
          <w:b/>
          <w:bCs/>
          <w:sz w:val="24"/>
          <w:szCs w:val="24"/>
        </w:rPr>
        <w:t xml:space="preserve">Couple </w:t>
      </w:r>
      <w:proofErr w:type="gramStart"/>
      <w:r w:rsidRPr="00A32B6C">
        <w:rPr>
          <w:rFonts w:asciiTheme="majorBidi" w:hAnsiTheme="majorBidi" w:cstheme="majorBidi"/>
          <w:b/>
          <w:bCs/>
          <w:sz w:val="24"/>
          <w:szCs w:val="24"/>
        </w:rPr>
        <w:t>Dauda :</w:t>
      </w:r>
      <w:proofErr w:type="gramEnd"/>
      <w:r w:rsidRPr="00A32B6C">
        <w:rPr>
          <w:rFonts w:asciiTheme="majorBidi" w:hAnsiTheme="majorBidi" w:cstheme="majorBidi"/>
          <w:b/>
          <w:bCs/>
          <w:sz w:val="24"/>
          <w:szCs w:val="24"/>
        </w:rPr>
        <w:t xml:space="preserve"> W:</w:t>
      </w:r>
      <w:r w:rsidRPr="00A32B6C">
        <w:rPr>
          <w:rFonts w:asciiTheme="majorBidi" w:hAnsiTheme="majorBidi" w:cstheme="majorBidi"/>
          <w:bCs/>
          <w:sz w:val="24"/>
          <w:szCs w:val="24"/>
        </w:rPr>
        <w:t xml:space="preserve"> </w:t>
      </w:r>
      <w:r w:rsidR="008620FE">
        <w:rPr>
          <w:rFonts w:asciiTheme="majorBidi" w:hAnsiTheme="majorBidi" w:cstheme="majorBidi"/>
          <w:bCs/>
          <w:sz w:val="24"/>
          <w:szCs w:val="24"/>
        </w:rPr>
        <w:t>“</w:t>
      </w:r>
      <w:r w:rsidRPr="00A32B6C">
        <w:rPr>
          <w:rFonts w:asciiTheme="majorBidi" w:hAnsiTheme="majorBidi" w:cstheme="majorBidi"/>
          <w:bCs/>
          <w:sz w:val="24"/>
          <w:szCs w:val="24"/>
        </w:rPr>
        <w:t>It's a time for us to get to know ourselves better, get to enjoy each other better and *giggles* that's for me</w:t>
      </w:r>
      <w:r w:rsidR="008620FE">
        <w:rPr>
          <w:rFonts w:asciiTheme="majorBidi" w:hAnsiTheme="majorBidi" w:cstheme="majorBidi"/>
          <w:bCs/>
          <w:sz w:val="24"/>
          <w:szCs w:val="24"/>
        </w:rPr>
        <w:t>”</w:t>
      </w:r>
      <w:r w:rsidRPr="00A32B6C">
        <w:rPr>
          <w:rFonts w:asciiTheme="majorBidi" w:hAnsiTheme="majorBidi" w:cstheme="majorBidi"/>
          <w:bCs/>
          <w:sz w:val="24"/>
          <w:szCs w:val="24"/>
        </w:rPr>
        <w:t xml:space="preserve"> (Pg. 27).</w:t>
      </w:r>
    </w:p>
    <w:p w14:paraId="476E298F" w14:textId="77777777" w:rsidR="000B05AC" w:rsidRPr="00A32B6C" w:rsidRDefault="000B05AC" w:rsidP="008620FE">
      <w:pPr>
        <w:ind w:left="2160"/>
        <w:jc w:val="both"/>
        <w:rPr>
          <w:rFonts w:asciiTheme="majorBidi" w:hAnsiTheme="majorBidi" w:cstheme="majorBidi"/>
          <w:bCs/>
          <w:sz w:val="24"/>
          <w:szCs w:val="24"/>
        </w:rPr>
      </w:pPr>
      <w:r w:rsidRPr="00A32B6C">
        <w:rPr>
          <w:rFonts w:asciiTheme="majorBidi" w:hAnsiTheme="majorBidi" w:cstheme="majorBidi"/>
          <w:b/>
          <w:bCs/>
          <w:sz w:val="24"/>
          <w:szCs w:val="24"/>
        </w:rPr>
        <w:t xml:space="preserve"> H:</w:t>
      </w:r>
      <w:r w:rsidRPr="00A32B6C">
        <w:rPr>
          <w:rFonts w:asciiTheme="majorBidi" w:hAnsiTheme="majorBidi" w:cstheme="majorBidi"/>
          <w:bCs/>
          <w:sz w:val="24"/>
          <w:szCs w:val="24"/>
        </w:rPr>
        <w:t xml:space="preserve"> </w:t>
      </w:r>
      <w:r w:rsidR="008620FE">
        <w:rPr>
          <w:rFonts w:asciiTheme="majorBidi" w:hAnsiTheme="majorBidi" w:cstheme="majorBidi"/>
          <w:bCs/>
          <w:sz w:val="24"/>
          <w:szCs w:val="24"/>
        </w:rPr>
        <w:t>“A</w:t>
      </w:r>
      <w:r w:rsidR="008620FE" w:rsidRPr="00A32B6C">
        <w:rPr>
          <w:rFonts w:asciiTheme="majorBidi" w:hAnsiTheme="majorBidi" w:cstheme="majorBidi"/>
          <w:bCs/>
          <w:sz w:val="24"/>
          <w:szCs w:val="24"/>
        </w:rPr>
        <w:t xml:space="preserve">nd </w:t>
      </w:r>
      <w:r w:rsidRPr="00A32B6C">
        <w:rPr>
          <w:rFonts w:asciiTheme="majorBidi" w:hAnsiTheme="majorBidi" w:cstheme="majorBidi"/>
          <w:bCs/>
          <w:sz w:val="24"/>
          <w:szCs w:val="24"/>
        </w:rPr>
        <w:t>then, get to protect yourself from external influence, you u</w:t>
      </w:r>
      <w:r w:rsidRPr="00A32B6C">
        <w:rPr>
          <w:rFonts w:asciiTheme="majorBidi" w:hAnsiTheme="majorBidi" w:cstheme="majorBidi"/>
          <w:bCs/>
          <w:sz w:val="24"/>
          <w:szCs w:val="24"/>
        </w:rPr>
        <w:t>n</w:t>
      </w:r>
      <w:r w:rsidRPr="00A32B6C">
        <w:rPr>
          <w:rFonts w:asciiTheme="majorBidi" w:hAnsiTheme="majorBidi" w:cstheme="majorBidi"/>
          <w:bCs/>
          <w:sz w:val="24"/>
          <w:szCs w:val="24"/>
        </w:rPr>
        <w:t>derstand?</w:t>
      </w:r>
      <w:r w:rsidR="008620FE">
        <w:rPr>
          <w:rFonts w:asciiTheme="majorBidi" w:hAnsiTheme="majorBidi" w:cstheme="majorBidi"/>
          <w:bCs/>
          <w:sz w:val="24"/>
          <w:szCs w:val="24"/>
        </w:rPr>
        <w:t>”</w:t>
      </w:r>
      <w:r w:rsidRPr="00A32B6C">
        <w:rPr>
          <w:rFonts w:asciiTheme="majorBidi" w:hAnsiTheme="majorBidi" w:cstheme="majorBidi"/>
          <w:bCs/>
          <w:sz w:val="24"/>
          <w:szCs w:val="24"/>
        </w:rPr>
        <w:t xml:space="preserve"> </w:t>
      </w:r>
      <w:proofErr w:type="gramStart"/>
      <w:r w:rsidRPr="00A32B6C">
        <w:rPr>
          <w:rFonts w:asciiTheme="majorBidi" w:hAnsiTheme="majorBidi" w:cstheme="majorBidi"/>
          <w:bCs/>
          <w:sz w:val="24"/>
          <w:szCs w:val="24"/>
        </w:rPr>
        <w:t>(Pg. 27).</w:t>
      </w:r>
      <w:proofErr w:type="gramEnd"/>
    </w:p>
    <w:p w14:paraId="683D1AE1" w14:textId="77777777" w:rsidR="000B05AC" w:rsidRPr="00A32B6C" w:rsidRDefault="000B05AC" w:rsidP="000B05AC">
      <w:pPr>
        <w:ind w:left="2160"/>
        <w:jc w:val="both"/>
        <w:rPr>
          <w:rFonts w:asciiTheme="majorBidi" w:hAnsiTheme="majorBidi" w:cstheme="majorBidi"/>
          <w:bCs/>
          <w:sz w:val="24"/>
          <w:szCs w:val="24"/>
        </w:rPr>
      </w:pPr>
    </w:p>
    <w:p w14:paraId="0B3D11F8" w14:textId="77777777" w:rsidR="000B05AC" w:rsidRPr="00A32B6C" w:rsidRDefault="000B05AC" w:rsidP="000B05AC">
      <w:pPr>
        <w:ind w:left="2160"/>
        <w:jc w:val="both"/>
        <w:rPr>
          <w:rFonts w:asciiTheme="majorBidi" w:hAnsiTheme="majorBidi" w:cstheme="majorBidi"/>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7324BF80" w14:textId="77777777" w:rsidTr="000B05AC">
        <w:tc>
          <w:tcPr>
            <w:tcW w:w="9242" w:type="dxa"/>
          </w:tcPr>
          <w:p w14:paraId="40E6FD9B"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w:t>
            </w:r>
          </w:p>
          <w:p w14:paraId="789C0B15" w14:textId="77777777" w:rsidR="000B05AC" w:rsidRPr="00A32B6C" w:rsidRDefault="000B05AC" w:rsidP="000B05AC">
            <w:pPr>
              <w:spacing w:after="0" w:line="360" w:lineRule="auto"/>
              <w:jc w:val="both"/>
              <w:rPr>
                <w:rFonts w:asciiTheme="majorBidi" w:hAnsiTheme="majorBidi" w:cstheme="majorBidi"/>
                <w:bCs/>
                <w:sz w:val="24"/>
                <w:szCs w:val="24"/>
                <w:u w:val="single"/>
              </w:rPr>
            </w:pPr>
            <w:r w:rsidRPr="00A32B6C">
              <w:rPr>
                <w:rFonts w:asciiTheme="majorBidi" w:hAnsiTheme="majorBidi" w:cstheme="majorBidi"/>
                <w:bCs/>
                <w:sz w:val="24"/>
                <w:szCs w:val="24"/>
                <w:u w:val="single"/>
              </w:rPr>
              <w:t>Extract from reflective journal (03/04/2016):</w:t>
            </w:r>
          </w:p>
          <w:p w14:paraId="1562146D"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“Interviewing these couples has yet provided another insight to understanding infertility and its impact on the couples</w:t>
            </w:r>
            <w:r w:rsidR="008620FE">
              <w:rPr>
                <w:rFonts w:asciiTheme="majorBidi" w:hAnsiTheme="majorBidi" w:cstheme="majorBidi"/>
                <w:bCs/>
                <w:sz w:val="24"/>
                <w:szCs w:val="24"/>
              </w:rPr>
              <w:t>’</w:t>
            </w:r>
            <w:r w:rsidRPr="00A32B6C">
              <w:rPr>
                <w:rFonts w:asciiTheme="majorBidi" w:hAnsiTheme="majorBidi" w:cstheme="majorBidi"/>
                <w:bCs/>
                <w:sz w:val="24"/>
                <w:szCs w:val="24"/>
              </w:rPr>
              <w:t xml:space="preserve"> relational dynamics. The experience is indeed an eye opener to the attitude, character and experience of couples on infertility. At the start of the interview, both couples did not hesitate but were happy to start the interview and contribute to the course of the field work. The couples were able to relate their understanding of infertility, diagnosis and treatment or procedure they have gone through</w:t>
            </w:r>
            <w:r w:rsidR="008620FE">
              <w:rPr>
                <w:rFonts w:asciiTheme="majorBidi" w:hAnsiTheme="majorBidi" w:cstheme="majorBidi"/>
                <w:bCs/>
                <w:sz w:val="24"/>
                <w:szCs w:val="24"/>
              </w:rPr>
              <w:t>.</w:t>
            </w:r>
            <w:r w:rsidRPr="00A32B6C">
              <w:rPr>
                <w:rFonts w:asciiTheme="majorBidi" w:hAnsiTheme="majorBidi" w:cstheme="majorBidi"/>
                <w:bCs/>
                <w:sz w:val="24"/>
                <w:szCs w:val="24"/>
              </w:rPr>
              <w:t>”</w:t>
            </w:r>
          </w:p>
          <w:p w14:paraId="6EB64D5F" w14:textId="77777777" w:rsidR="000B05AC" w:rsidRPr="00A32B6C" w:rsidRDefault="000B05AC" w:rsidP="000B05AC">
            <w:pPr>
              <w:spacing w:after="0" w:line="360" w:lineRule="auto"/>
              <w:jc w:val="both"/>
              <w:rPr>
                <w:rFonts w:asciiTheme="majorBidi" w:hAnsiTheme="majorBidi" w:cstheme="majorBidi"/>
                <w:bCs/>
                <w:sz w:val="24"/>
                <w:szCs w:val="24"/>
              </w:rPr>
            </w:pPr>
          </w:p>
          <w:p w14:paraId="62C3230E" w14:textId="77777777" w:rsidR="000B05AC" w:rsidRPr="00A32B6C" w:rsidRDefault="000B05AC" w:rsidP="008620FE">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One supporting interpretation about </w:t>
            </w:r>
            <w:r w:rsidR="008620FE">
              <w:rPr>
                <w:rFonts w:asciiTheme="majorBidi" w:hAnsiTheme="majorBidi" w:cstheme="majorBidi"/>
                <w:bCs/>
                <w:sz w:val="24"/>
                <w:szCs w:val="24"/>
              </w:rPr>
              <w:t>C</w:t>
            </w:r>
            <w:r w:rsidR="008620FE"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Dauda is that they communicate with each other well and don’t allow any form of interference from outsiders</w:t>
            </w:r>
            <w:r w:rsidR="008620FE">
              <w:rPr>
                <w:rFonts w:asciiTheme="majorBidi" w:hAnsiTheme="majorBidi" w:cstheme="majorBidi"/>
                <w:bCs/>
                <w:sz w:val="24"/>
                <w:szCs w:val="24"/>
              </w:rPr>
              <w:t>,</w:t>
            </w:r>
            <w:r w:rsidRPr="00A32B6C">
              <w:rPr>
                <w:rFonts w:asciiTheme="majorBidi" w:hAnsiTheme="majorBidi" w:cstheme="majorBidi"/>
                <w:bCs/>
                <w:sz w:val="24"/>
                <w:szCs w:val="24"/>
              </w:rPr>
              <w:t xml:space="preserve"> be it from the husband</w:t>
            </w:r>
            <w:r w:rsidRPr="00A32B6C">
              <w:rPr>
                <w:rFonts w:asciiTheme="majorBidi" w:hAnsiTheme="majorBidi" w:cstheme="majorBidi"/>
                <w:b/>
                <w:bCs/>
                <w:sz w:val="24"/>
                <w:szCs w:val="24"/>
              </w:rPr>
              <w:t>’s</w:t>
            </w:r>
            <w:r w:rsidRPr="00A32B6C">
              <w:rPr>
                <w:rFonts w:asciiTheme="majorBidi" w:hAnsiTheme="majorBidi" w:cstheme="majorBidi"/>
                <w:bCs/>
                <w:sz w:val="24"/>
                <w:szCs w:val="24"/>
              </w:rPr>
              <w:t xml:space="preserve"> side or from the wife’s side</w:t>
            </w:r>
            <w:r w:rsidR="00CE2063">
              <w:rPr>
                <w:rFonts w:asciiTheme="majorBidi" w:hAnsiTheme="majorBidi" w:cstheme="majorBidi"/>
                <w:bCs/>
                <w:sz w:val="24"/>
                <w:szCs w:val="24"/>
              </w:rPr>
              <w:t>.</w:t>
            </w:r>
          </w:p>
        </w:tc>
      </w:tr>
    </w:tbl>
    <w:p w14:paraId="63D39586" w14:textId="77777777" w:rsidR="000B05AC" w:rsidRPr="00A32B6C" w:rsidRDefault="000B05AC" w:rsidP="000B05AC">
      <w:pPr>
        <w:spacing w:line="360" w:lineRule="auto"/>
        <w:jc w:val="both"/>
        <w:rPr>
          <w:rFonts w:asciiTheme="majorBidi" w:hAnsiTheme="majorBidi" w:cstheme="majorBidi"/>
          <w:bCs/>
          <w:sz w:val="24"/>
          <w:szCs w:val="24"/>
        </w:rPr>
      </w:pPr>
    </w:p>
    <w:p w14:paraId="471C119E" w14:textId="77777777" w:rsidR="000B05AC" w:rsidRPr="00A32B6C" w:rsidRDefault="000B05AC" w:rsidP="008620FE">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The meaning of infertility to a large extent shapes what these couples allow into their subco</w:t>
      </w:r>
      <w:r w:rsidRPr="00A32B6C">
        <w:rPr>
          <w:rFonts w:asciiTheme="majorBidi" w:hAnsiTheme="majorBidi" w:cstheme="majorBidi"/>
          <w:bCs/>
          <w:sz w:val="24"/>
          <w:szCs w:val="24"/>
        </w:rPr>
        <w:t>n</w:t>
      </w:r>
      <w:r w:rsidRPr="00A32B6C">
        <w:rPr>
          <w:rFonts w:asciiTheme="majorBidi" w:hAnsiTheme="majorBidi" w:cstheme="majorBidi"/>
          <w:bCs/>
          <w:sz w:val="24"/>
          <w:szCs w:val="24"/>
        </w:rPr>
        <w:t xml:space="preserve">scious. Another couple </w:t>
      </w:r>
      <w:r w:rsidR="008620FE">
        <w:rPr>
          <w:rFonts w:asciiTheme="majorBidi" w:hAnsiTheme="majorBidi" w:cstheme="majorBidi"/>
          <w:bCs/>
          <w:sz w:val="24"/>
          <w:szCs w:val="24"/>
        </w:rPr>
        <w:t>altered</w:t>
      </w:r>
      <w:r w:rsidRPr="00A32B6C">
        <w:rPr>
          <w:rFonts w:asciiTheme="majorBidi" w:hAnsiTheme="majorBidi" w:cstheme="majorBidi"/>
          <w:bCs/>
          <w:sz w:val="24"/>
          <w:szCs w:val="24"/>
        </w:rPr>
        <w:t xml:space="preserve"> their perception or </w:t>
      </w:r>
      <w:r w:rsidR="008620FE">
        <w:rPr>
          <w:rFonts w:asciiTheme="majorBidi" w:hAnsiTheme="majorBidi" w:cstheme="majorBidi"/>
          <w:bCs/>
          <w:sz w:val="24"/>
          <w:szCs w:val="24"/>
        </w:rPr>
        <w:t>hung</w:t>
      </w:r>
      <w:r w:rsidR="008620FE"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on</w:t>
      </w:r>
      <w:r w:rsidR="008620FE">
        <w:rPr>
          <w:rFonts w:asciiTheme="majorBidi" w:hAnsiTheme="majorBidi" w:cstheme="majorBidi"/>
          <w:bCs/>
          <w:sz w:val="24"/>
          <w:szCs w:val="24"/>
        </w:rPr>
        <w:t>to</w:t>
      </w:r>
      <w:r w:rsidRPr="00A32B6C">
        <w:rPr>
          <w:rFonts w:asciiTheme="majorBidi" w:hAnsiTheme="majorBidi" w:cstheme="majorBidi"/>
          <w:bCs/>
          <w:sz w:val="24"/>
          <w:szCs w:val="24"/>
        </w:rPr>
        <w:t xml:space="preserve"> the position that their condition of infertility is not of a permanent nature, with the use of </w:t>
      </w:r>
      <w:r w:rsidR="008620FE">
        <w:rPr>
          <w:rFonts w:asciiTheme="majorBidi" w:hAnsiTheme="majorBidi" w:cstheme="majorBidi"/>
          <w:bCs/>
          <w:sz w:val="24"/>
          <w:szCs w:val="24"/>
        </w:rPr>
        <w:t>“</w:t>
      </w:r>
      <w:r w:rsidRPr="00A32B6C">
        <w:rPr>
          <w:rFonts w:asciiTheme="majorBidi" w:hAnsiTheme="majorBidi" w:cstheme="majorBidi"/>
          <w:bCs/>
          <w:sz w:val="24"/>
          <w:szCs w:val="24"/>
        </w:rPr>
        <w:t xml:space="preserve">not totally barren”, thus keeping a positive approach to their experience. </w:t>
      </w:r>
    </w:p>
    <w:p w14:paraId="1ADCAF5F" w14:textId="77777777" w:rsidR="000B05AC" w:rsidRPr="00A32B6C" w:rsidRDefault="000B05AC" w:rsidP="008620FE">
      <w:pPr>
        <w:spacing w:line="360" w:lineRule="auto"/>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Bako: H:</w:t>
      </w:r>
      <w:r w:rsidRPr="00A32B6C">
        <w:rPr>
          <w:rFonts w:asciiTheme="majorBidi" w:hAnsiTheme="majorBidi" w:cstheme="majorBidi"/>
          <w:bCs/>
          <w:sz w:val="24"/>
          <w:szCs w:val="24"/>
        </w:rPr>
        <w:t xml:space="preserve"> “</w:t>
      </w:r>
      <w:r w:rsidR="008620FE">
        <w:rPr>
          <w:rFonts w:asciiTheme="majorBidi" w:hAnsiTheme="majorBidi" w:cstheme="majorBidi"/>
          <w:bCs/>
          <w:sz w:val="24"/>
          <w:szCs w:val="24"/>
        </w:rPr>
        <w:t>I</w:t>
      </w:r>
      <w:r w:rsidR="008620FE" w:rsidRPr="00A32B6C">
        <w:rPr>
          <w:rFonts w:asciiTheme="majorBidi" w:hAnsiTheme="majorBidi" w:cstheme="majorBidi"/>
          <w:bCs/>
          <w:sz w:val="24"/>
          <w:szCs w:val="24"/>
        </w:rPr>
        <w:t>nfertility</w:t>
      </w:r>
      <w:r w:rsidR="008620FE">
        <w:rPr>
          <w:rFonts w:asciiTheme="majorBidi" w:hAnsiTheme="majorBidi" w:cstheme="majorBidi"/>
          <w:bCs/>
          <w:sz w:val="24"/>
          <w:szCs w:val="24"/>
        </w:rPr>
        <w:t>,</w:t>
      </w:r>
      <w:r w:rsidR="008620FE"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as far as my family is concern, like I said earlier on it's not totally barren, but it's waiting, you know, for the children that are coming</w:t>
      </w:r>
      <w:r w:rsidR="008620FE">
        <w:rPr>
          <w:rFonts w:asciiTheme="majorBidi" w:hAnsiTheme="majorBidi" w:cstheme="majorBidi"/>
          <w:bCs/>
          <w:sz w:val="24"/>
          <w:szCs w:val="24"/>
        </w:rPr>
        <w:t>.</w:t>
      </w:r>
      <w:r w:rsidRPr="00A32B6C">
        <w:rPr>
          <w:rFonts w:asciiTheme="majorBidi" w:hAnsiTheme="majorBidi" w:cstheme="majorBidi"/>
          <w:bCs/>
          <w:sz w:val="24"/>
          <w:szCs w:val="24"/>
        </w:rPr>
        <w:t>”</w:t>
      </w:r>
    </w:p>
    <w:p w14:paraId="1F40823E" w14:textId="77777777" w:rsidR="000B05AC" w:rsidRPr="00A32B6C" w:rsidRDefault="000B05AC" w:rsidP="008620FE">
      <w:pPr>
        <w:spacing w:line="360" w:lineRule="auto"/>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w:t>
      </w:r>
      <w:r w:rsidR="008620FE">
        <w:rPr>
          <w:rFonts w:asciiTheme="majorBidi" w:hAnsiTheme="majorBidi" w:cstheme="majorBidi"/>
          <w:bCs/>
          <w:sz w:val="24"/>
          <w:szCs w:val="24"/>
        </w:rPr>
        <w:t>W</w:t>
      </w:r>
      <w:r w:rsidR="008620FE" w:rsidRPr="00A32B6C">
        <w:rPr>
          <w:rFonts w:asciiTheme="majorBidi" w:hAnsiTheme="majorBidi" w:cstheme="majorBidi"/>
          <w:bCs/>
          <w:sz w:val="24"/>
          <w:szCs w:val="24"/>
        </w:rPr>
        <w:t xml:space="preserve">e </w:t>
      </w:r>
      <w:r w:rsidRPr="00A32B6C">
        <w:rPr>
          <w:rFonts w:asciiTheme="majorBidi" w:hAnsiTheme="majorBidi" w:cstheme="majorBidi"/>
          <w:bCs/>
          <w:sz w:val="24"/>
          <w:szCs w:val="24"/>
        </w:rPr>
        <w:t>are using this period that the babies have not a</w:t>
      </w:r>
      <w:r w:rsidRPr="00A32B6C">
        <w:rPr>
          <w:rFonts w:asciiTheme="majorBidi" w:hAnsiTheme="majorBidi" w:cstheme="majorBidi"/>
          <w:bCs/>
          <w:sz w:val="24"/>
          <w:szCs w:val="24"/>
        </w:rPr>
        <w:t>r</w:t>
      </w:r>
      <w:r w:rsidRPr="00A32B6C">
        <w:rPr>
          <w:rFonts w:asciiTheme="majorBidi" w:hAnsiTheme="majorBidi" w:cstheme="majorBidi"/>
          <w:bCs/>
          <w:sz w:val="24"/>
          <w:szCs w:val="24"/>
        </w:rPr>
        <w:t>rive</w:t>
      </w:r>
      <w:r w:rsidRPr="00A32B6C">
        <w:rPr>
          <w:rFonts w:asciiTheme="majorBidi" w:hAnsiTheme="majorBidi" w:cstheme="majorBidi"/>
          <w:b/>
          <w:bCs/>
          <w:sz w:val="24"/>
          <w:szCs w:val="24"/>
        </w:rPr>
        <w:t>d</w:t>
      </w:r>
      <w:r w:rsidRPr="00A32B6C">
        <w:rPr>
          <w:rFonts w:asciiTheme="majorBidi" w:hAnsiTheme="majorBidi" w:cstheme="majorBidi"/>
          <w:bCs/>
          <w:sz w:val="24"/>
          <w:szCs w:val="24"/>
        </w:rPr>
        <w:t xml:space="preserve"> yet, to really plan</w:t>
      </w:r>
      <w:r w:rsidR="008620FE">
        <w:rPr>
          <w:rFonts w:asciiTheme="majorBidi" w:hAnsiTheme="majorBidi" w:cstheme="majorBidi"/>
          <w:bCs/>
          <w:sz w:val="24"/>
          <w:szCs w:val="24"/>
        </w:rPr>
        <w:t>.</w:t>
      </w:r>
      <w:r w:rsidRPr="00A32B6C">
        <w:rPr>
          <w:rFonts w:asciiTheme="majorBidi" w:hAnsiTheme="majorBidi" w:cstheme="majorBidi"/>
          <w:bCs/>
          <w:sz w:val="24"/>
          <w:szCs w:val="24"/>
        </w:rPr>
        <w:t>”</w:t>
      </w:r>
      <w:r w:rsidR="008620FE">
        <w:rPr>
          <w:rFonts w:asciiTheme="majorBidi" w:hAnsiTheme="majorBidi" w:cstheme="majorBidi"/>
          <w:bCs/>
          <w:sz w:val="24"/>
          <w:szCs w:val="24"/>
        </w:rPr>
        <w:t xml:space="preserve"> </w:t>
      </w:r>
      <w:r w:rsidRPr="00A32B6C">
        <w:rPr>
          <w:rFonts w:asciiTheme="majorBidi" w:hAnsiTheme="majorBidi" w:cstheme="majorBidi"/>
          <w:bCs/>
          <w:sz w:val="24"/>
          <w:szCs w:val="24"/>
        </w:rPr>
        <w:t>(Pg. 35-36)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0A515084" w14:textId="77777777" w:rsidTr="000B05AC">
        <w:tc>
          <w:tcPr>
            <w:tcW w:w="9242" w:type="dxa"/>
          </w:tcPr>
          <w:p w14:paraId="08D136E1" w14:textId="77777777" w:rsidR="000B05AC" w:rsidRPr="00A32B6C" w:rsidRDefault="000B05AC" w:rsidP="008620FE">
            <w:pPr>
              <w:spacing w:after="0" w:line="360" w:lineRule="auto"/>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w:t>
            </w:r>
            <w:r w:rsidR="008620FE">
              <w:rPr>
                <w:rFonts w:asciiTheme="majorBidi" w:hAnsiTheme="majorBidi" w:cstheme="majorBidi"/>
                <w:bCs/>
                <w:sz w:val="24"/>
                <w:szCs w:val="24"/>
              </w:rPr>
              <w:t>C</w:t>
            </w:r>
            <w:r w:rsidRPr="00A32B6C">
              <w:rPr>
                <w:rFonts w:asciiTheme="majorBidi" w:hAnsiTheme="majorBidi" w:cstheme="majorBidi"/>
                <w:bCs/>
                <w:sz w:val="24"/>
                <w:szCs w:val="24"/>
              </w:rPr>
              <w:t>ouple Bako</w:t>
            </w:r>
            <w:r w:rsidR="008620FE">
              <w:rPr>
                <w:rFonts w:asciiTheme="majorBidi" w:hAnsiTheme="majorBidi" w:cstheme="majorBidi"/>
                <w:bCs/>
                <w:sz w:val="24"/>
                <w:szCs w:val="24"/>
              </w:rPr>
              <w:t xml:space="preserve"> was</w:t>
            </w:r>
            <w:r w:rsidRPr="00A32B6C">
              <w:rPr>
                <w:rFonts w:asciiTheme="majorBidi" w:hAnsiTheme="majorBidi" w:cstheme="majorBidi"/>
                <w:bCs/>
                <w:sz w:val="24"/>
                <w:szCs w:val="24"/>
              </w:rPr>
              <w:t xml:space="preserve"> heavily relying on their religion as a means of coping with their fertility issues. Although this could have a positive impact on the relational dynamics of the couple, it could also be deduced that the couple may attain an intensified level of em</w:t>
            </w:r>
            <w:r w:rsidRPr="00A32B6C">
              <w:rPr>
                <w:rFonts w:asciiTheme="majorBidi" w:hAnsiTheme="majorBidi" w:cstheme="majorBidi"/>
                <w:bCs/>
                <w:sz w:val="24"/>
                <w:szCs w:val="24"/>
              </w:rPr>
              <w:t>o</w:t>
            </w:r>
            <w:r w:rsidRPr="00A32B6C">
              <w:rPr>
                <w:rFonts w:asciiTheme="majorBidi" w:hAnsiTheme="majorBidi" w:cstheme="majorBidi"/>
                <w:bCs/>
                <w:sz w:val="24"/>
                <w:szCs w:val="24"/>
              </w:rPr>
              <w:t xml:space="preserve">tional distress from feeling that all their efforts in praying for the “fruit of the womb” </w:t>
            </w:r>
            <w:r w:rsidR="008620FE">
              <w:rPr>
                <w:rFonts w:asciiTheme="majorBidi" w:hAnsiTheme="majorBidi" w:cstheme="majorBidi"/>
                <w:bCs/>
                <w:sz w:val="24"/>
                <w:szCs w:val="24"/>
              </w:rPr>
              <w:t>have</w:t>
            </w:r>
            <w:r w:rsidR="008620FE"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yielded no positive outcome. </w:t>
            </w:r>
          </w:p>
          <w:p w14:paraId="5D330B9C" w14:textId="77777777" w:rsidR="000B05AC" w:rsidRPr="00A32B6C" w:rsidRDefault="000B05AC" w:rsidP="000B05AC">
            <w:pPr>
              <w:spacing w:after="0" w:line="360" w:lineRule="auto"/>
              <w:jc w:val="both"/>
              <w:rPr>
                <w:rFonts w:asciiTheme="majorBidi" w:hAnsiTheme="majorBidi" w:cstheme="majorBidi"/>
                <w:bCs/>
                <w:sz w:val="24"/>
                <w:szCs w:val="24"/>
              </w:rPr>
            </w:pPr>
          </w:p>
        </w:tc>
      </w:tr>
    </w:tbl>
    <w:p w14:paraId="6C8AA08E" w14:textId="77777777" w:rsidR="000B05AC" w:rsidRPr="00A32B6C" w:rsidRDefault="000B05AC" w:rsidP="000B05AC">
      <w:pPr>
        <w:spacing w:line="360" w:lineRule="auto"/>
        <w:jc w:val="both"/>
        <w:rPr>
          <w:rFonts w:asciiTheme="majorBidi" w:hAnsiTheme="majorBidi" w:cstheme="majorBidi"/>
          <w:bCs/>
          <w:sz w:val="24"/>
          <w:szCs w:val="24"/>
        </w:rPr>
      </w:pPr>
    </w:p>
    <w:p w14:paraId="1D3E682A" w14:textId="77777777" w:rsidR="000B05AC" w:rsidRPr="00A32B6C" w:rsidRDefault="000B05AC" w:rsidP="008620FE">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As interpreted by </w:t>
      </w:r>
      <w:r w:rsidR="008620FE">
        <w:rPr>
          <w:rFonts w:asciiTheme="majorBidi" w:hAnsiTheme="majorBidi" w:cstheme="majorBidi"/>
          <w:bCs/>
          <w:sz w:val="24"/>
          <w:szCs w:val="24"/>
        </w:rPr>
        <w:t>C</w:t>
      </w:r>
      <w:r w:rsidR="008620FE"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Akin, fertility is dependent on how actively a man and woman can perform. This belief is jointly accepted by this couple</w:t>
      </w:r>
      <w:r w:rsidR="008620FE">
        <w:rPr>
          <w:rFonts w:asciiTheme="majorBidi" w:hAnsiTheme="majorBidi" w:cstheme="majorBidi"/>
          <w:bCs/>
          <w:sz w:val="24"/>
          <w:szCs w:val="24"/>
        </w:rPr>
        <w:t>,</w:t>
      </w:r>
      <w:r w:rsidRPr="00A32B6C">
        <w:rPr>
          <w:rFonts w:asciiTheme="majorBidi" w:hAnsiTheme="majorBidi" w:cstheme="majorBidi"/>
          <w:bCs/>
          <w:sz w:val="24"/>
          <w:szCs w:val="24"/>
        </w:rPr>
        <w:t xml:space="preserve"> probably due to ignorance and their level of exposure.</w:t>
      </w:r>
    </w:p>
    <w:p w14:paraId="7E2EE168" w14:textId="77777777" w:rsidR="000B05AC" w:rsidRPr="00A32B6C" w:rsidRDefault="000B05AC" w:rsidP="008620FE">
      <w:pPr>
        <w:spacing w:line="360" w:lineRule="auto"/>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Akin: H:</w:t>
      </w:r>
      <w:r w:rsidRPr="00A32B6C">
        <w:rPr>
          <w:rFonts w:asciiTheme="majorBidi" w:hAnsiTheme="majorBidi" w:cstheme="majorBidi"/>
          <w:bCs/>
          <w:sz w:val="24"/>
          <w:szCs w:val="24"/>
        </w:rPr>
        <w:t xml:space="preserve"> “I don't know that there's something that you will do test about</w:t>
      </w:r>
      <w:r w:rsidR="008620FE">
        <w:rPr>
          <w:rFonts w:asciiTheme="majorBidi" w:hAnsiTheme="majorBidi" w:cstheme="majorBidi"/>
          <w:bCs/>
          <w:sz w:val="24"/>
          <w:szCs w:val="24"/>
        </w:rPr>
        <w:t>,</w:t>
      </w:r>
      <w:r w:rsidRPr="00A32B6C">
        <w:rPr>
          <w:rFonts w:asciiTheme="majorBidi" w:hAnsiTheme="majorBidi" w:cstheme="majorBidi"/>
          <w:bCs/>
          <w:sz w:val="24"/>
          <w:szCs w:val="24"/>
        </w:rPr>
        <w:t xml:space="preserve"> ehh, sperm or </w:t>
      </w:r>
      <w:proofErr w:type="gramStart"/>
      <w:r w:rsidRPr="00A32B6C">
        <w:rPr>
          <w:rFonts w:asciiTheme="majorBidi" w:hAnsiTheme="majorBidi" w:cstheme="majorBidi"/>
          <w:bCs/>
          <w:sz w:val="24"/>
          <w:szCs w:val="24"/>
        </w:rPr>
        <w:t>all this</w:t>
      </w:r>
      <w:proofErr w:type="gramEnd"/>
      <w:r w:rsidRPr="00A32B6C">
        <w:rPr>
          <w:rFonts w:asciiTheme="majorBidi" w:hAnsiTheme="majorBidi" w:cstheme="majorBidi"/>
          <w:bCs/>
          <w:sz w:val="24"/>
          <w:szCs w:val="24"/>
        </w:rPr>
        <w:t xml:space="preserve"> thing</w:t>
      </w:r>
      <w:r w:rsidR="008620FE">
        <w:rPr>
          <w:rFonts w:asciiTheme="majorBidi" w:hAnsiTheme="majorBidi" w:cstheme="majorBidi"/>
          <w:bCs/>
          <w:sz w:val="24"/>
          <w:szCs w:val="24"/>
        </w:rPr>
        <w:t>.</w:t>
      </w:r>
      <w:r w:rsidR="008620FE"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I believe that only</w:t>
      </w:r>
      <w:r w:rsidR="008620FE">
        <w:rPr>
          <w:rFonts w:asciiTheme="majorBidi" w:hAnsiTheme="majorBidi" w:cstheme="majorBidi"/>
          <w:bCs/>
          <w:sz w:val="24"/>
          <w:szCs w:val="24"/>
        </w:rPr>
        <w:t>,</w:t>
      </w:r>
      <w:r w:rsidRPr="00A32B6C">
        <w:rPr>
          <w:rFonts w:asciiTheme="majorBidi" w:hAnsiTheme="majorBidi" w:cstheme="majorBidi"/>
          <w:bCs/>
          <w:sz w:val="24"/>
          <w:szCs w:val="24"/>
        </w:rPr>
        <w:t xml:space="preserve"> ehh</w:t>
      </w:r>
      <w:r w:rsidR="008620FE">
        <w:rPr>
          <w:rFonts w:asciiTheme="majorBidi" w:hAnsiTheme="majorBidi" w:cstheme="majorBidi"/>
          <w:bCs/>
          <w:sz w:val="24"/>
          <w:szCs w:val="24"/>
        </w:rPr>
        <w:t>,</w:t>
      </w:r>
      <w:r w:rsidRPr="00A32B6C">
        <w:rPr>
          <w:rFonts w:asciiTheme="majorBidi" w:hAnsiTheme="majorBidi" w:cstheme="majorBidi"/>
          <w:bCs/>
          <w:sz w:val="24"/>
          <w:szCs w:val="24"/>
        </w:rPr>
        <w:t xml:space="preserve"> ehh</w:t>
      </w:r>
      <w:r w:rsidR="008620FE">
        <w:rPr>
          <w:rFonts w:asciiTheme="majorBidi" w:hAnsiTheme="majorBidi" w:cstheme="majorBidi"/>
          <w:bCs/>
          <w:sz w:val="24"/>
          <w:szCs w:val="24"/>
        </w:rPr>
        <w:t>,</w:t>
      </w:r>
      <w:r w:rsidRPr="00A32B6C">
        <w:rPr>
          <w:rFonts w:asciiTheme="majorBidi" w:hAnsiTheme="majorBidi" w:cstheme="majorBidi"/>
          <w:bCs/>
          <w:sz w:val="24"/>
          <w:szCs w:val="24"/>
        </w:rPr>
        <w:t xml:space="preserve"> performance is enough for man to get a child</w:t>
      </w:r>
      <w:r w:rsidR="008620FE">
        <w:rPr>
          <w:rFonts w:asciiTheme="majorBidi" w:hAnsiTheme="majorBidi" w:cstheme="majorBidi"/>
          <w:bCs/>
          <w:sz w:val="24"/>
          <w:szCs w:val="24"/>
        </w:rPr>
        <w:t>.</w:t>
      </w:r>
      <w:r w:rsidRPr="00A32B6C">
        <w:rPr>
          <w:rFonts w:asciiTheme="majorBidi" w:hAnsiTheme="majorBidi" w:cstheme="majorBidi"/>
          <w:bCs/>
          <w:sz w:val="24"/>
          <w:szCs w:val="24"/>
        </w:rPr>
        <w:t xml:space="preserve">” </w:t>
      </w:r>
      <w:proofErr w:type="gramStart"/>
      <w:r w:rsidRPr="00A32B6C">
        <w:rPr>
          <w:rFonts w:asciiTheme="majorBidi" w:hAnsiTheme="majorBidi" w:cstheme="majorBidi"/>
          <w:bCs/>
          <w:sz w:val="24"/>
          <w:szCs w:val="24"/>
        </w:rPr>
        <w:t>(Pg.18).</w:t>
      </w:r>
      <w:proofErr w:type="gramEnd"/>
      <w:r w:rsidRPr="00A32B6C">
        <w:rPr>
          <w:rFonts w:asciiTheme="majorBidi" w:hAnsiTheme="majorBidi" w:cstheme="majorBidi"/>
          <w:bCs/>
          <w:sz w:val="24"/>
          <w:szCs w:val="24"/>
        </w:rPr>
        <w:t xml:space="preserve"> </w:t>
      </w:r>
    </w:p>
    <w:p w14:paraId="678A3DED" w14:textId="77777777" w:rsidR="000B05AC" w:rsidRPr="00A32B6C" w:rsidRDefault="000B05AC" w:rsidP="000B05AC">
      <w:pPr>
        <w:spacing w:line="360" w:lineRule="auto"/>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“I believe that when a man can perform enough, at least </w:t>
      </w:r>
      <w:proofErr w:type="gramStart"/>
      <w:r w:rsidRPr="00A32B6C">
        <w:rPr>
          <w:rFonts w:asciiTheme="majorBidi" w:hAnsiTheme="majorBidi" w:cstheme="majorBidi"/>
          <w:bCs/>
          <w:sz w:val="24"/>
          <w:szCs w:val="24"/>
        </w:rPr>
        <w:t>it's</w:t>
      </w:r>
      <w:proofErr w:type="gramEnd"/>
      <w:r w:rsidRPr="00A32B6C">
        <w:rPr>
          <w:rFonts w:asciiTheme="majorBidi" w:hAnsiTheme="majorBidi" w:cstheme="majorBidi"/>
          <w:bCs/>
          <w:sz w:val="24"/>
          <w:szCs w:val="24"/>
        </w:rPr>
        <w:t xml:space="preserve"> okay for my man to get a child” (Pg.18).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0B734534" w14:textId="77777777" w:rsidTr="000B05AC">
        <w:tc>
          <w:tcPr>
            <w:tcW w:w="9242" w:type="dxa"/>
          </w:tcPr>
          <w:p w14:paraId="3D76A3B6"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The belief that fertility is dependent on how active a man or a woman can perform sexually could be a misleading misconception placed on infertility in Nigeria.</w:t>
            </w:r>
          </w:p>
        </w:tc>
      </w:tr>
    </w:tbl>
    <w:p w14:paraId="60328553" w14:textId="77777777" w:rsidR="000B05AC" w:rsidRPr="00A32B6C" w:rsidRDefault="000B05AC" w:rsidP="000B05AC">
      <w:pPr>
        <w:spacing w:line="360" w:lineRule="auto"/>
        <w:jc w:val="both"/>
        <w:rPr>
          <w:rFonts w:asciiTheme="majorBidi" w:hAnsiTheme="majorBidi" w:cstheme="majorBidi"/>
          <w:bCs/>
          <w:sz w:val="24"/>
          <w:szCs w:val="24"/>
        </w:rPr>
      </w:pPr>
    </w:p>
    <w:p w14:paraId="0D31AC27" w14:textId="77777777" w:rsidR="000B05AC" w:rsidRPr="00A32B6C" w:rsidRDefault="000B05AC" w:rsidP="00E50688">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lastRenderedPageBreak/>
        <w:t xml:space="preserve">In contrast, </w:t>
      </w:r>
      <w:r w:rsidR="00FB2198">
        <w:rPr>
          <w:rFonts w:asciiTheme="majorBidi" w:hAnsiTheme="majorBidi" w:cstheme="majorBidi"/>
          <w:bCs/>
          <w:sz w:val="24"/>
          <w:szCs w:val="24"/>
        </w:rPr>
        <w:t>C</w:t>
      </w:r>
      <w:r w:rsidR="00FB2198" w:rsidRPr="00A32B6C">
        <w:rPr>
          <w:rFonts w:asciiTheme="majorBidi" w:hAnsiTheme="majorBidi" w:cstheme="majorBidi"/>
          <w:bCs/>
          <w:sz w:val="24"/>
          <w:szCs w:val="24"/>
        </w:rPr>
        <w:t xml:space="preserve">ouple </w:t>
      </w:r>
      <w:r w:rsidRPr="00A32B6C">
        <w:rPr>
          <w:rFonts w:asciiTheme="majorBidi" w:hAnsiTheme="majorBidi" w:cstheme="majorBidi"/>
          <w:bCs/>
          <w:sz w:val="24"/>
          <w:szCs w:val="24"/>
        </w:rPr>
        <w:t xml:space="preserve">Adodo reflects that the belief that fertility is based on sexual performance is a </w:t>
      </w:r>
      <w:r w:rsidR="00FB2198">
        <w:rPr>
          <w:rFonts w:asciiTheme="majorBidi" w:hAnsiTheme="majorBidi" w:cstheme="majorBidi"/>
          <w:bCs/>
          <w:sz w:val="24"/>
          <w:szCs w:val="24"/>
        </w:rPr>
        <w:t>“</w:t>
      </w:r>
      <w:r w:rsidRPr="00A32B6C">
        <w:rPr>
          <w:rFonts w:asciiTheme="majorBidi" w:hAnsiTheme="majorBidi" w:cstheme="majorBidi"/>
          <w:bCs/>
          <w:sz w:val="24"/>
          <w:szCs w:val="24"/>
        </w:rPr>
        <w:t xml:space="preserve">glorified </w:t>
      </w:r>
      <w:r w:rsidR="00FB2198" w:rsidRPr="00A32B6C">
        <w:rPr>
          <w:rFonts w:asciiTheme="majorBidi" w:hAnsiTheme="majorBidi" w:cstheme="majorBidi"/>
          <w:bCs/>
          <w:sz w:val="24"/>
          <w:szCs w:val="24"/>
        </w:rPr>
        <w:t>stigmatisation</w:t>
      </w:r>
      <w:r w:rsidR="00FB2198">
        <w:rPr>
          <w:rFonts w:asciiTheme="majorBidi" w:hAnsiTheme="majorBidi" w:cstheme="majorBidi"/>
          <w:bCs/>
          <w:sz w:val="24"/>
          <w:szCs w:val="24"/>
        </w:rPr>
        <w:t>”</w:t>
      </w:r>
      <w:r w:rsidR="00FB2198"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attached to marriage. </w:t>
      </w:r>
      <w:r w:rsidR="00FB2198" w:rsidRPr="00A32B6C">
        <w:rPr>
          <w:rFonts w:asciiTheme="majorBidi" w:hAnsiTheme="majorBidi" w:cstheme="majorBidi"/>
          <w:bCs/>
          <w:sz w:val="24"/>
          <w:szCs w:val="24"/>
        </w:rPr>
        <w:t>Th</w:t>
      </w:r>
      <w:r w:rsidR="00FB2198">
        <w:rPr>
          <w:rFonts w:asciiTheme="majorBidi" w:hAnsiTheme="majorBidi" w:cstheme="majorBidi"/>
          <w:bCs/>
          <w:sz w:val="24"/>
          <w:szCs w:val="24"/>
        </w:rPr>
        <w:t>at is, the</w:t>
      </w:r>
      <w:r w:rsidR="00FB2198"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belief that once you</w:t>
      </w:r>
      <w:r w:rsidR="00FB2198">
        <w:rPr>
          <w:rFonts w:asciiTheme="majorBidi" w:hAnsiTheme="majorBidi" w:cstheme="majorBidi"/>
          <w:bCs/>
          <w:sz w:val="24"/>
          <w:szCs w:val="24"/>
        </w:rPr>
        <w:t>’</w:t>
      </w:r>
      <w:r w:rsidRPr="00A32B6C">
        <w:rPr>
          <w:rFonts w:asciiTheme="majorBidi" w:hAnsiTheme="majorBidi" w:cstheme="majorBidi"/>
          <w:bCs/>
          <w:sz w:val="24"/>
          <w:szCs w:val="24"/>
        </w:rPr>
        <w:t>re infe</w:t>
      </w:r>
      <w:r w:rsidRPr="00A32B6C">
        <w:rPr>
          <w:rFonts w:asciiTheme="majorBidi" w:hAnsiTheme="majorBidi" w:cstheme="majorBidi"/>
          <w:bCs/>
          <w:sz w:val="24"/>
          <w:szCs w:val="24"/>
        </w:rPr>
        <w:t>r</w:t>
      </w:r>
      <w:r w:rsidRPr="00A32B6C">
        <w:rPr>
          <w:rFonts w:asciiTheme="majorBidi" w:hAnsiTheme="majorBidi" w:cstheme="majorBidi"/>
          <w:bCs/>
          <w:sz w:val="24"/>
          <w:szCs w:val="24"/>
        </w:rPr>
        <w:t>tile you are not experienced sexually and need to be trained is a stigma attached to marriage. Consequently</w:t>
      </w:r>
      <w:r w:rsidR="00E50688">
        <w:rPr>
          <w:rFonts w:asciiTheme="majorBidi" w:hAnsiTheme="majorBidi" w:cstheme="majorBidi"/>
          <w:bCs/>
          <w:sz w:val="24"/>
          <w:szCs w:val="24"/>
        </w:rPr>
        <w:t>,</w:t>
      </w:r>
      <w:r w:rsidRPr="00A32B6C">
        <w:rPr>
          <w:rFonts w:asciiTheme="majorBidi" w:hAnsiTheme="majorBidi" w:cstheme="majorBidi"/>
          <w:bCs/>
          <w:sz w:val="24"/>
          <w:szCs w:val="24"/>
        </w:rPr>
        <w:t xml:space="preserve"> it marginalizes the couple. Overall, the meaning of infertility to them as a co</w:t>
      </w:r>
      <w:r w:rsidRPr="00A32B6C">
        <w:rPr>
          <w:rFonts w:asciiTheme="majorBidi" w:hAnsiTheme="majorBidi" w:cstheme="majorBidi"/>
          <w:bCs/>
          <w:sz w:val="24"/>
          <w:szCs w:val="24"/>
        </w:rPr>
        <w:t>u</w:t>
      </w:r>
      <w:r w:rsidRPr="00A32B6C">
        <w:rPr>
          <w:rFonts w:asciiTheme="majorBidi" w:hAnsiTheme="majorBidi" w:cstheme="majorBidi"/>
          <w:bCs/>
          <w:sz w:val="24"/>
          <w:szCs w:val="24"/>
        </w:rPr>
        <w:t>ple is an experience that has been unexpected</w:t>
      </w:r>
      <w:r w:rsidR="00E50688">
        <w:rPr>
          <w:rFonts w:asciiTheme="majorBidi" w:hAnsiTheme="majorBidi" w:cstheme="majorBidi"/>
          <w:bCs/>
          <w:sz w:val="24"/>
          <w:szCs w:val="24"/>
        </w:rPr>
        <w:t>,</w:t>
      </w:r>
      <w:r w:rsidRPr="00A32B6C">
        <w:rPr>
          <w:rFonts w:asciiTheme="majorBidi" w:hAnsiTheme="majorBidi" w:cstheme="majorBidi"/>
          <w:bCs/>
          <w:sz w:val="24"/>
          <w:szCs w:val="24"/>
        </w:rPr>
        <w:t xml:space="preserve"> with unexpected impact on their </w:t>
      </w:r>
      <w:r w:rsidR="00E50688">
        <w:rPr>
          <w:rFonts w:asciiTheme="majorBidi" w:hAnsiTheme="majorBidi" w:cstheme="majorBidi"/>
          <w:bCs/>
          <w:sz w:val="24"/>
          <w:szCs w:val="24"/>
        </w:rPr>
        <w:t>lives</w:t>
      </w:r>
      <w:r w:rsidRPr="00A32B6C">
        <w:rPr>
          <w:rFonts w:asciiTheme="majorBidi" w:hAnsiTheme="majorBidi" w:cstheme="majorBidi"/>
          <w:bCs/>
          <w:sz w:val="24"/>
          <w:szCs w:val="24"/>
        </w:rPr>
        <w:t xml:space="preserve">. </w:t>
      </w:r>
    </w:p>
    <w:p w14:paraId="45A61654" w14:textId="77777777" w:rsidR="000B05AC" w:rsidRPr="00A32B6C" w:rsidRDefault="000B05AC" w:rsidP="00E50688">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Adodo: H:</w:t>
      </w:r>
      <w:r w:rsidRPr="00A32B6C">
        <w:rPr>
          <w:rFonts w:asciiTheme="majorBidi" w:hAnsiTheme="majorBidi" w:cstheme="majorBidi"/>
          <w:bCs/>
          <w:sz w:val="24"/>
          <w:szCs w:val="24"/>
        </w:rPr>
        <w:t xml:space="preserve"> </w:t>
      </w:r>
      <w:r w:rsidR="00E50688">
        <w:rPr>
          <w:rFonts w:asciiTheme="majorBidi" w:hAnsiTheme="majorBidi" w:cstheme="majorBidi"/>
          <w:bCs/>
          <w:sz w:val="24"/>
          <w:szCs w:val="24"/>
        </w:rPr>
        <w:t>“</w:t>
      </w:r>
      <w:r w:rsidRPr="00A32B6C">
        <w:rPr>
          <w:rFonts w:asciiTheme="majorBidi" w:hAnsiTheme="majorBidi" w:cstheme="majorBidi"/>
          <w:bCs/>
          <w:sz w:val="24"/>
          <w:szCs w:val="24"/>
        </w:rPr>
        <w:t>A lot of people presume once you're not having your own child, you are inexperienced, you don't know how to do it, so they felt they wanna teach you, so it is just a stigmatization attached to human presumption about people who get married and not having their own kid on time</w:t>
      </w:r>
      <w:r w:rsidR="00E50688">
        <w:rPr>
          <w:rFonts w:asciiTheme="majorBidi" w:hAnsiTheme="majorBidi" w:cstheme="majorBidi"/>
          <w:bCs/>
          <w:sz w:val="24"/>
          <w:szCs w:val="24"/>
        </w:rPr>
        <w:t>.</w:t>
      </w:r>
      <w:r w:rsidR="00E50688"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I can ascribe, I can ascribe infertility as a glorified stigma attached to a marriage that is expected to be productive</w:t>
      </w:r>
      <w:r w:rsidR="00E50688">
        <w:rPr>
          <w:rFonts w:asciiTheme="majorBidi" w:hAnsiTheme="majorBidi" w:cstheme="majorBidi"/>
          <w:bCs/>
          <w:sz w:val="24"/>
          <w:szCs w:val="24"/>
        </w:rPr>
        <w:t>.”</w:t>
      </w:r>
      <w:r w:rsidRPr="00A32B6C">
        <w:rPr>
          <w:rFonts w:asciiTheme="majorBidi" w:hAnsiTheme="majorBidi" w:cstheme="majorBidi"/>
          <w:bCs/>
          <w:sz w:val="24"/>
          <w:szCs w:val="24"/>
        </w:rPr>
        <w:t xml:space="preserve"> (Pg</w:t>
      </w:r>
      <w:r w:rsidR="00E50688">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39-40) </w:t>
      </w:r>
    </w:p>
    <w:p w14:paraId="0FB37D45" w14:textId="77777777" w:rsidR="000B05AC" w:rsidRPr="00A32B6C" w:rsidRDefault="000B05AC" w:rsidP="002E36D9">
      <w:pPr>
        <w:ind w:left="2160"/>
        <w:jc w:val="both"/>
        <w:rPr>
          <w:rFonts w:asciiTheme="majorBidi" w:hAnsiTheme="majorBidi" w:cstheme="majorBidi"/>
          <w:bCs/>
          <w:sz w:val="24"/>
          <w:szCs w:val="24"/>
        </w:rPr>
      </w:pPr>
      <w:r w:rsidRPr="00A32B6C">
        <w:rPr>
          <w:rFonts w:asciiTheme="majorBidi" w:hAnsiTheme="majorBidi" w:cstheme="majorBidi"/>
          <w:bCs/>
          <w:sz w:val="24"/>
          <w:szCs w:val="24"/>
        </w:rPr>
        <w:t xml:space="preserve">                    </w:t>
      </w:r>
      <w:r w:rsidRPr="00A32B6C">
        <w:rPr>
          <w:rFonts w:asciiTheme="majorBidi" w:hAnsiTheme="majorBidi" w:cstheme="majorBidi"/>
          <w:b/>
          <w:bCs/>
          <w:sz w:val="24"/>
          <w:szCs w:val="24"/>
        </w:rPr>
        <w:t>W:</w:t>
      </w:r>
      <w:r w:rsidRPr="00A32B6C">
        <w:rPr>
          <w:rFonts w:asciiTheme="majorBidi" w:hAnsiTheme="majorBidi" w:cstheme="majorBidi"/>
          <w:bCs/>
          <w:sz w:val="24"/>
          <w:szCs w:val="24"/>
        </w:rPr>
        <w:t xml:space="preserve"> *giggles* </w:t>
      </w:r>
      <w:r w:rsidR="00E50688">
        <w:rPr>
          <w:rFonts w:asciiTheme="majorBidi" w:hAnsiTheme="majorBidi" w:cstheme="majorBidi"/>
          <w:bCs/>
          <w:sz w:val="24"/>
          <w:szCs w:val="24"/>
        </w:rPr>
        <w:t>“</w:t>
      </w:r>
      <w:r w:rsidRPr="00A32B6C">
        <w:rPr>
          <w:rFonts w:asciiTheme="majorBidi" w:hAnsiTheme="majorBidi" w:cstheme="majorBidi"/>
          <w:bCs/>
          <w:sz w:val="24"/>
          <w:szCs w:val="24"/>
        </w:rPr>
        <w:t xml:space="preserve">I will just describe it with two </w:t>
      </w:r>
      <w:proofErr w:type="gramStart"/>
      <w:r w:rsidRPr="00A32B6C">
        <w:rPr>
          <w:rFonts w:asciiTheme="majorBidi" w:hAnsiTheme="majorBidi" w:cstheme="majorBidi"/>
          <w:bCs/>
          <w:sz w:val="24"/>
          <w:szCs w:val="24"/>
        </w:rPr>
        <w:t>words,</w:t>
      </w:r>
      <w:proofErr w:type="gramEnd"/>
      <w:r w:rsidRPr="00A32B6C">
        <w:rPr>
          <w:rFonts w:asciiTheme="majorBidi" w:hAnsiTheme="majorBidi" w:cstheme="majorBidi"/>
          <w:bCs/>
          <w:sz w:val="24"/>
          <w:szCs w:val="24"/>
        </w:rPr>
        <w:t xml:space="preserve"> it is an unimaginable ailment, the one that you cannot comprehend what </w:t>
      </w:r>
      <w:r w:rsidR="002E36D9" w:rsidRPr="00A32B6C">
        <w:rPr>
          <w:rFonts w:asciiTheme="majorBidi" w:hAnsiTheme="majorBidi" w:cstheme="majorBidi"/>
          <w:bCs/>
          <w:sz w:val="24"/>
          <w:szCs w:val="24"/>
        </w:rPr>
        <w:t>it would bring forth</w:t>
      </w:r>
      <w:r w:rsidR="00E50688">
        <w:rPr>
          <w:rFonts w:asciiTheme="majorBidi" w:hAnsiTheme="majorBidi" w:cstheme="majorBidi"/>
          <w:bCs/>
          <w:sz w:val="24"/>
          <w:szCs w:val="24"/>
        </w:rPr>
        <w:t>.”</w:t>
      </w:r>
      <w:r w:rsidR="002E36D9" w:rsidRPr="00A32B6C">
        <w:rPr>
          <w:rFonts w:asciiTheme="majorBidi" w:hAnsiTheme="majorBidi" w:cstheme="majorBidi"/>
          <w:bCs/>
          <w:sz w:val="24"/>
          <w:szCs w:val="24"/>
        </w:rPr>
        <w:t xml:space="preserve"> (Pg. 40) </w:t>
      </w:r>
    </w:p>
    <w:p w14:paraId="73D970FE" w14:textId="77777777" w:rsidR="002E36D9" w:rsidRPr="00A32B6C" w:rsidRDefault="002E36D9" w:rsidP="002E36D9">
      <w:pPr>
        <w:ind w:left="2160"/>
        <w:jc w:val="both"/>
        <w:rPr>
          <w:rFonts w:asciiTheme="majorBidi" w:hAnsiTheme="majorBidi" w:cstheme="majorBidi"/>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1C38D3BB" w14:textId="77777777" w:rsidTr="000B05AC">
        <w:tc>
          <w:tcPr>
            <w:tcW w:w="9242" w:type="dxa"/>
          </w:tcPr>
          <w:p w14:paraId="77D0B190" w14:textId="77777777" w:rsidR="000B05AC" w:rsidRPr="00A32B6C" w:rsidRDefault="000B05AC" w:rsidP="00E50688">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Infertility as interpreted by this couple </w:t>
            </w:r>
            <w:r w:rsidR="00E50688">
              <w:rPr>
                <w:rFonts w:asciiTheme="majorBidi" w:hAnsiTheme="majorBidi" w:cstheme="majorBidi"/>
                <w:bCs/>
                <w:sz w:val="24"/>
                <w:szCs w:val="24"/>
              </w:rPr>
              <w:t>as</w:t>
            </w:r>
            <w:r w:rsidR="00E50688"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a stigma attached to marriage with its many challenges. Upon reflection, from most of the interpretations</w:t>
            </w:r>
            <w:r w:rsidRPr="00A32B6C">
              <w:rPr>
                <w:rFonts w:asciiTheme="majorBidi" w:hAnsiTheme="majorBidi" w:cstheme="majorBidi"/>
                <w:sz w:val="24"/>
                <w:szCs w:val="24"/>
              </w:rPr>
              <w:t xml:space="preserve"> of the </w:t>
            </w:r>
            <w:r w:rsidRPr="00A32B6C">
              <w:rPr>
                <w:rFonts w:asciiTheme="majorBidi" w:hAnsiTheme="majorBidi" w:cstheme="majorBidi"/>
                <w:bCs/>
                <w:sz w:val="24"/>
                <w:szCs w:val="24"/>
              </w:rPr>
              <w:t>couples above, the knowledge and attitude of the people towards infertility influences the level of stigmatis</w:t>
            </w:r>
            <w:r w:rsidRPr="00A32B6C">
              <w:rPr>
                <w:rFonts w:asciiTheme="majorBidi" w:hAnsiTheme="majorBidi" w:cstheme="majorBidi"/>
                <w:bCs/>
                <w:sz w:val="24"/>
                <w:szCs w:val="24"/>
              </w:rPr>
              <w:t>a</w:t>
            </w:r>
            <w:r w:rsidRPr="00A32B6C">
              <w:rPr>
                <w:rFonts w:asciiTheme="majorBidi" w:hAnsiTheme="majorBidi" w:cstheme="majorBidi"/>
                <w:bCs/>
                <w:sz w:val="24"/>
                <w:szCs w:val="24"/>
              </w:rPr>
              <w:t>tion attached to infertility in Nigeria</w:t>
            </w:r>
            <w:r w:rsidR="00E50688">
              <w:rPr>
                <w:rFonts w:asciiTheme="majorBidi" w:hAnsiTheme="majorBidi" w:cstheme="majorBidi"/>
                <w:bCs/>
                <w:sz w:val="24"/>
                <w:szCs w:val="24"/>
              </w:rPr>
              <w:t>, t</w:t>
            </w:r>
            <w:r w:rsidRPr="00A32B6C">
              <w:rPr>
                <w:rFonts w:asciiTheme="majorBidi" w:hAnsiTheme="majorBidi" w:cstheme="majorBidi"/>
                <w:bCs/>
                <w:sz w:val="24"/>
                <w:szCs w:val="24"/>
              </w:rPr>
              <w:t>hus impacting the relational dynamics of the couples in the form of pressure from family and friends.</w:t>
            </w:r>
          </w:p>
        </w:tc>
      </w:tr>
    </w:tbl>
    <w:p w14:paraId="4B1F6E7F" w14:textId="77777777" w:rsidR="000B05AC" w:rsidRPr="00A32B6C" w:rsidRDefault="000B05AC" w:rsidP="000B05AC">
      <w:pPr>
        <w:spacing w:line="360" w:lineRule="auto"/>
        <w:jc w:val="both"/>
        <w:rPr>
          <w:rFonts w:asciiTheme="majorBidi" w:hAnsiTheme="majorBidi" w:cstheme="majorBidi"/>
          <w:bCs/>
          <w:sz w:val="24"/>
          <w:szCs w:val="24"/>
        </w:rPr>
      </w:pPr>
    </w:p>
    <w:p w14:paraId="0FDED582" w14:textId="77777777" w:rsidR="000B05AC" w:rsidRPr="00A32B6C" w:rsidRDefault="000B05AC" w:rsidP="00E50688">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The meaning of infertility has also been expressed as a painful experience but not a lonely journey by couple </w:t>
      </w:r>
      <w:r w:rsidR="00E50688">
        <w:rPr>
          <w:rFonts w:asciiTheme="majorBidi" w:hAnsiTheme="majorBidi" w:cstheme="majorBidi"/>
          <w:bCs/>
          <w:sz w:val="24"/>
          <w:szCs w:val="24"/>
        </w:rPr>
        <w:t>Nwankwo</w:t>
      </w:r>
      <w:r w:rsidRPr="00A32B6C">
        <w:rPr>
          <w:rFonts w:asciiTheme="majorBidi" w:hAnsiTheme="majorBidi" w:cstheme="majorBidi"/>
          <w:bCs/>
          <w:sz w:val="24"/>
          <w:szCs w:val="24"/>
        </w:rPr>
        <w:t>. From their interpretation, knowing that although they are ha</w:t>
      </w:r>
      <w:r w:rsidRPr="00A32B6C">
        <w:rPr>
          <w:rFonts w:asciiTheme="majorBidi" w:hAnsiTheme="majorBidi" w:cstheme="majorBidi"/>
          <w:bCs/>
          <w:sz w:val="24"/>
          <w:szCs w:val="24"/>
        </w:rPr>
        <w:t>v</w:t>
      </w:r>
      <w:r w:rsidRPr="00A32B6C">
        <w:rPr>
          <w:rFonts w:asciiTheme="majorBidi" w:hAnsiTheme="majorBidi" w:cstheme="majorBidi"/>
          <w:bCs/>
          <w:sz w:val="24"/>
          <w:szCs w:val="24"/>
        </w:rPr>
        <w:t>ing problems conceiving; quite a number of people are also finding it difficult. Hence</w:t>
      </w:r>
      <w:r w:rsidR="00E50688">
        <w:rPr>
          <w:rFonts w:asciiTheme="majorBidi" w:hAnsiTheme="majorBidi" w:cstheme="majorBidi"/>
          <w:bCs/>
          <w:sz w:val="24"/>
          <w:szCs w:val="24"/>
        </w:rPr>
        <w:t>,</w:t>
      </w:r>
      <w:r w:rsidRPr="00A32B6C">
        <w:rPr>
          <w:rFonts w:asciiTheme="majorBidi" w:hAnsiTheme="majorBidi" w:cstheme="majorBidi"/>
          <w:bCs/>
          <w:sz w:val="24"/>
          <w:szCs w:val="24"/>
        </w:rPr>
        <w:t xml:space="preserve"> </w:t>
      </w:r>
      <w:r w:rsidR="00E50688">
        <w:rPr>
          <w:rFonts w:asciiTheme="majorBidi" w:hAnsiTheme="majorBidi" w:cstheme="majorBidi"/>
          <w:bCs/>
          <w:sz w:val="24"/>
          <w:szCs w:val="24"/>
        </w:rPr>
        <w:t xml:space="preserve">this </w:t>
      </w:r>
      <w:r w:rsidRPr="00A32B6C">
        <w:rPr>
          <w:rFonts w:asciiTheme="majorBidi" w:hAnsiTheme="majorBidi" w:cstheme="majorBidi"/>
          <w:bCs/>
          <w:sz w:val="24"/>
          <w:szCs w:val="24"/>
        </w:rPr>
        <w:t xml:space="preserve">gives </w:t>
      </w:r>
      <w:r w:rsidR="00E50688">
        <w:rPr>
          <w:rFonts w:asciiTheme="majorBidi" w:hAnsiTheme="majorBidi" w:cstheme="majorBidi"/>
          <w:bCs/>
          <w:sz w:val="24"/>
          <w:szCs w:val="24"/>
        </w:rPr>
        <w:t>the wife</w:t>
      </w:r>
      <w:r w:rsidR="00E50688"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confidence to keep pushing and hoping for the best.</w:t>
      </w:r>
    </w:p>
    <w:p w14:paraId="72B187C2" w14:textId="77777777" w:rsidR="000B05AC" w:rsidRPr="00A32B6C" w:rsidRDefault="000B05AC" w:rsidP="00E50688">
      <w:pPr>
        <w:ind w:left="2160"/>
        <w:jc w:val="both"/>
        <w:rPr>
          <w:rFonts w:asciiTheme="majorBidi" w:hAnsiTheme="majorBidi" w:cstheme="majorBidi"/>
          <w:bCs/>
          <w:sz w:val="24"/>
          <w:szCs w:val="24"/>
        </w:rPr>
      </w:pPr>
      <w:r w:rsidRPr="00A32B6C">
        <w:rPr>
          <w:rFonts w:asciiTheme="majorBidi" w:hAnsiTheme="majorBidi" w:cstheme="majorBidi"/>
          <w:b/>
          <w:bCs/>
          <w:sz w:val="24"/>
          <w:szCs w:val="24"/>
        </w:rPr>
        <w:t>Couple Nwankwo: W:</w:t>
      </w:r>
      <w:r w:rsidRPr="00A32B6C">
        <w:rPr>
          <w:rFonts w:asciiTheme="majorBidi" w:hAnsiTheme="majorBidi" w:cstheme="majorBidi"/>
          <w:bCs/>
          <w:sz w:val="24"/>
          <w:szCs w:val="24"/>
        </w:rPr>
        <w:t xml:space="preserve"> </w:t>
      </w:r>
      <w:r w:rsidR="00E50688">
        <w:rPr>
          <w:rFonts w:asciiTheme="majorBidi" w:hAnsiTheme="majorBidi" w:cstheme="majorBidi"/>
          <w:bCs/>
          <w:sz w:val="24"/>
          <w:szCs w:val="24"/>
        </w:rPr>
        <w:t>”U</w:t>
      </w:r>
      <w:r w:rsidR="00E50688" w:rsidRPr="00A32B6C">
        <w:rPr>
          <w:rFonts w:asciiTheme="majorBidi" w:hAnsiTheme="majorBidi" w:cstheme="majorBidi"/>
          <w:bCs/>
          <w:sz w:val="24"/>
          <w:szCs w:val="24"/>
        </w:rPr>
        <w:t>mm</w:t>
      </w:r>
      <w:r w:rsidRPr="00A32B6C">
        <w:rPr>
          <w:rFonts w:asciiTheme="majorBidi" w:hAnsiTheme="majorBidi" w:cstheme="majorBidi"/>
          <w:bCs/>
          <w:sz w:val="24"/>
          <w:szCs w:val="24"/>
        </w:rPr>
        <w:t>, going through infertility issue, one, i</w:t>
      </w:r>
      <w:r w:rsidRPr="00A32B6C">
        <w:rPr>
          <w:rFonts w:asciiTheme="majorBidi" w:hAnsiTheme="majorBidi" w:cstheme="majorBidi"/>
          <w:bCs/>
          <w:sz w:val="24"/>
          <w:szCs w:val="24"/>
        </w:rPr>
        <w:t>n</w:t>
      </w:r>
      <w:r w:rsidRPr="00A32B6C">
        <w:rPr>
          <w:rFonts w:asciiTheme="majorBidi" w:hAnsiTheme="majorBidi" w:cstheme="majorBidi"/>
          <w:bCs/>
          <w:sz w:val="24"/>
          <w:szCs w:val="24"/>
        </w:rPr>
        <w:t>fertility issue makes me to know that the case of infertility is, is</w:t>
      </w:r>
      <w:r w:rsidR="00E50688">
        <w:rPr>
          <w:rFonts w:asciiTheme="majorBidi" w:hAnsiTheme="majorBidi" w:cstheme="majorBidi"/>
          <w:bCs/>
          <w:sz w:val="24"/>
          <w:szCs w:val="24"/>
        </w:rPr>
        <w:t>,</w:t>
      </w:r>
      <w:r w:rsidRPr="00A32B6C">
        <w:rPr>
          <w:rFonts w:asciiTheme="majorBidi" w:hAnsiTheme="majorBidi" w:cstheme="majorBidi"/>
          <w:bCs/>
          <w:sz w:val="24"/>
          <w:szCs w:val="24"/>
        </w:rPr>
        <w:t xml:space="preserve"> umm, is a bit painful, and when you go out there you'll know you're not alone, there are so many, there are so many people still passing the same thing you're passing, so even you go out there to meet them, you see that you're a bit relieved</w:t>
      </w:r>
      <w:r w:rsidR="00E50688">
        <w:rPr>
          <w:rFonts w:asciiTheme="majorBidi" w:hAnsiTheme="majorBidi" w:cstheme="majorBidi"/>
          <w:bCs/>
          <w:sz w:val="24"/>
          <w:szCs w:val="24"/>
        </w:rPr>
        <w:t>;</w:t>
      </w:r>
      <w:r w:rsidR="00E50688"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you'll know that you're not alone on the race, so that gives me the confidence that tomorrow</w:t>
      </w:r>
      <w:r w:rsidR="00E50688">
        <w:rPr>
          <w:rFonts w:asciiTheme="majorBidi" w:hAnsiTheme="majorBidi" w:cstheme="majorBidi"/>
          <w:bCs/>
          <w:sz w:val="24"/>
          <w:szCs w:val="24"/>
        </w:rPr>
        <w:t>,</w:t>
      </w:r>
      <w:r w:rsidRPr="00A32B6C">
        <w:rPr>
          <w:rFonts w:asciiTheme="majorBidi" w:hAnsiTheme="majorBidi" w:cstheme="majorBidi"/>
          <w:bCs/>
          <w:sz w:val="24"/>
          <w:szCs w:val="24"/>
        </w:rPr>
        <w:t xml:space="preserve"> ehh... would turn out better, that tells me that tomorrow would turn out better, yes.</w:t>
      </w:r>
      <w:r w:rsidR="00E50688">
        <w:rPr>
          <w:rFonts w:asciiTheme="majorBidi" w:hAnsiTheme="majorBidi" w:cstheme="majorBidi"/>
          <w:bCs/>
          <w:sz w:val="24"/>
          <w:szCs w:val="24"/>
        </w:rPr>
        <w:t xml:space="preserve">” </w:t>
      </w:r>
      <w:r w:rsidRPr="00A32B6C">
        <w:rPr>
          <w:rFonts w:asciiTheme="majorBidi" w:hAnsiTheme="majorBidi" w:cstheme="majorBidi"/>
          <w:bCs/>
          <w:sz w:val="24"/>
          <w:szCs w:val="24"/>
        </w:rPr>
        <w:t>(Pg.22-23)</w:t>
      </w:r>
    </w:p>
    <w:p w14:paraId="1FB20BC6" w14:textId="77777777" w:rsidR="000B05AC" w:rsidRPr="00A32B6C" w:rsidRDefault="000B05AC" w:rsidP="000B05AC">
      <w:pPr>
        <w:ind w:left="2160"/>
        <w:jc w:val="both"/>
        <w:rPr>
          <w:rFonts w:asciiTheme="majorBidi" w:hAnsiTheme="majorBidi" w:cstheme="majorBidi"/>
          <w:bCs/>
          <w:sz w:val="24"/>
          <w:szCs w:val="24"/>
        </w:rPr>
      </w:pPr>
      <w:r w:rsidRPr="00A32B6C">
        <w:rPr>
          <w:rFonts w:asciiTheme="majorBidi" w:hAnsiTheme="majorBidi" w:cstheme="majorBidi"/>
          <w:b/>
          <w:bCs/>
          <w:sz w:val="24"/>
          <w:szCs w:val="24"/>
        </w:rPr>
        <w:lastRenderedPageBreak/>
        <w:t xml:space="preserve">                       H:</w:t>
      </w:r>
      <w:r w:rsidRPr="00A32B6C">
        <w:rPr>
          <w:rFonts w:asciiTheme="majorBidi" w:hAnsiTheme="majorBidi" w:cstheme="majorBidi"/>
          <w:bCs/>
          <w:sz w:val="24"/>
          <w:szCs w:val="24"/>
        </w:rPr>
        <w:t xml:space="preserve"> Nods head in approval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05AC" w:rsidRPr="00A32B6C" w14:paraId="275BE953" w14:textId="77777777" w:rsidTr="000B05AC">
        <w:tc>
          <w:tcPr>
            <w:tcW w:w="9242" w:type="dxa"/>
          </w:tcPr>
          <w:p w14:paraId="0C7A6CCC"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
                <w:bCs/>
                <w:sz w:val="24"/>
                <w:szCs w:val="24"/>
              </w:rPr>
              <w:t>Reflective Box:</w:t>
            </w:r>
            <w:r w:rsidRPr="00A32B6C">
              <w:rPr>
                <w:rFonts w:asciiTheme="majorBidi" w:hAnsiTheme="majorBidi" w:cstheme="majorBidi"/>
                <w:bCs/>
                <w:sz w:val="24"/>
                <w:szCs w:val="24"/>
              </w:rPr>
              <w:t xml:space="preserve"> </w:t>
            </w:r>
          </w:p>
          <w:p w14:paraId="4FAC749F" w14:textId="77777777" w:rsidR="000B05AC" w:rsidRPr="00A32B6C" w:rsidRDefault="000B05AC" w:rsidP="000B05AC">
            <w:pPr>
              <w:spacing w:after="0" w:line="360" w:lineRule="auto"/>
              <w:jc w:val="both"/>
              <w:rPr>
                <w:rFonts w:asciiTheme="majorBidi" w:hAnsiTheme="majorBidi" w:cstheme="majorBidi"/>
                <w:bCs/>
                <w:sz w:val="24"/>
                <w:szCs w:val="24"/>
                <w:u w:val="single"/>
              </w:rPr>
            </w:pPr>
            <w:r w:rsidRPr="00A32B6C">
              <w:rPr>
                <w:rFonts w:asciiTheme="majorBidi" w:hAnsiTheme="majorBidi" w:cstheme="majorBidi"/>
                <w:bCs/>
                <w:sz w:val="24"/>
                <w:szCs w:val="24"/>
                <w:u w:val="single"/>
              </w:rPr>
              <w:t>Extract from reflective journal (27/03/2016):</w:t>
            </w:r>
          </w:p>
          <w:p w14:paraId="2602DF8A" w14:textId="77777777" w:rsidR="000B05AC" w:rsidRPr="00A32B6C" w:rsidRDefault="00E50688" w:rsidP="00E50688">
            <w:p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Knowing t</w:t>
            </w:r>
            <w:r w:rsidRPr="00A32B6C">
              <w:rPr>
                <w:rFonts w:asciiTheme="majorBidi" w:hAnsiTheme="majorBidi" w:cstheme="majorBidi"/>
                <w:bCs/>
                <w:sz w:val="24"/>
                <w:szCs w:val="24"/>
              </w:rPr>
              <w:t xml:space="preserve">he </w:t>
            </w:r>
            <w:r w:rsidR="000B05AC" w:rsidRPr="00A32B6C">
              <w:rPr>
                <w:rFonts w:asciiTheme="majorBidi" w:hAnsiTheme="majorBidi" w:cstheme="majorBidi"/>
                <w:bCs/>
                <w:sz w:val="24"/>
                <w:szCs w:val="24"/>
              </w:rPr>
              <w:t>experience of others with infertility, with longer years of waiting and still wai</w:t>
            </w:r>
            <w:r w:rsidR="000B05AC" w:rsidRPr="00A32B6C">
              <w:rPr>
                <w:rFonts w:asciiTheme="majorBidi" w:hAnsiTheme="majorBidi" w:cstheme="majorBidi"/>
                <w:bCs/>
                <w:sz w:val="24"/>
                <w:szCs w:val="24"/>
              </w:rPr>
              <w:t>t</w:t>
            </w:r>
            <w:r w:rsidR="000B05AC" w:rsidRPr="00A32B6C">
              <w:rPr>
                <w:rFonts w:asciiTheme="majorBidi" w:hAnsiTheme="majorBidi" w:cstheme="majorBidi"/>
                <w:bCs/>
                <w:sz w:val="24"/>
                <w:szCs w:val="24"/>
              </w:rPr>
              <w:t>ing</w:t>
            </w:r>
            <w:r>
              <w:rPr>
                <w:rFonts w:asciiTheme="majorBidi" w:hAnsiTheme="majorBidi" w:cstheme="majorBidi"/>
                <w:bCs/>
                <w:sz w:val="24"/>
                <w:szCs w:val="24"/>
              </w:rPr>
              <w:t>,</w:t>
            </w:r>
            <w:r w:rsidR="000B05AC" w:rsidRPr="00A32B6C">
              <w:rPr>
                <w:rFonts w:asciiTheme="majorBidi" w:hAnsiTheme="majorBidi" w:cstheme="majorBidi"/>
                <w:bCs/>
                <w:sz w:val="24"/>
                <w:szCs w:val="24"/>
              </w:rPr>
              <w:t xml:space="preserve"> makes </w:t>
            </w:r>
            <w:r>
              <w:rPr>
                <w:rFonts w:asciiTheme="majorBidi" w:hAnsiTheme="majorBidi" w:cstheme="majorBidi"/>
                <w:bCs/>
                <w:sz w:val="24"/>
                <w:szCs w:val="24"/>
              </w:rPr>
              <w:t>C</w:t>
            </w:r>
            <w:r w:rsidRPr="00A32B6C">
              <w:rPr>
                <w:rFonts w:asciiTheme="majorBidi" w:hAnsiTheme="majorBidi" w:cstheme="majorBidi"/>
                <w:bCs/>
                <w:sz w:val="24"/>
                <w:szCs w:val="24"/>
              </w:rPr>
              <w:t xml:space="preserve">ouple </w:t>
            </w:r>
            <w:r w:rsidR="000B05AC" w:rsidRPr="00A32B6C">
              <w:rPr>
                <w:rFonts w:asciiTheme="majorBidi" w:hAnsiTheme="majorBidi" w:cstheme="majorBidi"/>
                <w:bCs/>
                <w:sz w:val="24"/>
                <w:szCs w:val="24"/>
              </w:rPr>
              <w:t>Nwankwo reflect on their meaning of infertility.</w:t>
            </w:r>
          </w:p>
          <w:p w14:paraId="57467A90" w14:textId="77777777" w:rsidR="000B05AC" w:rsidRPr="00A32B6C" w:rsidRDefault="000B05AC" w:rsidP="000B05AC">
            <w:pPr>
              <w:spacing w:after="0" w:line="360" w:lineRule="auto"/>
              <w:jc w:val="both"/>
              <w:rPr>
                <w:rFonts w:asciiTheme="majorBidi" w:hAnsiTheme="majorBidi" w:cstheme="majorBidi"/>
                <w:bCs/>
                <w:sz w:val="24"/>
                <w:szCs w:val="24"/>
              </w:rPr>
            </w:pPr>
          </w:p>
          <w:p w14:paraId="45D8C074" w14:textId="77777777" w:rsidR="000B05AC" w:rsidRPr="00A32B6C" w:rsidRDefault="000B05AC" w:rsidP="000B05AC">
            <w:pPr>
              <w:spacing w:after="0" w:line="360" w:lineRule="auto"/>
              <w:jc w:val="both"/>
              <w:rPr>
                <w:rFonts w:asciiTheme="majorBidi" w:hAnsiTheme="majorBidi" w:cstheme="majorBidi"/>
                <w:bCs/>
                <w:sz w:val="24"/>
                <w:szCs w:val="24"/>
              </w:rPr>
            </w:pPr>
            <w:r w:rsidRPr="00A32B6C">
              <w:rPr>
                <w:rFonts w:asciiTheme="majorBidi" w:hAnsiTheme="majorBidi" w:cstheme="majorBidi"/>
                <w:bCs/>
                <w:sz w:val="24"/>
                <w:szCs w:val="24"/>
              </w:rPr>
              <w:t xml:space="preserve"> From their interpretation</w:t>
            </w:r>
            <w:r w:rsidR="00E50688">
              <w:rPr>
                <w:rFonts w:asciiTheme="majorBidi" w:hAnsiTheme="majorBidi" w:cstheme="majorBidi"/>
                <w:bCs/>
                <w:sz w:val="24"/>
                <w:szCs w:val="24"/>
              </w:rPr>
              <w:t>,</w:t>
            </w:r>
            <w:r w:rsidRPr="00A32B6C">
              <w:rPr>
                <w:rFonts w:asciiTheme="majorBidi" w:hAnsiTheme="majorBidi" w:cstheme="majorBidi"/>
                <w:bCs/>
                <w:sz w:val="24"/>
                <w:szCs w:val="24"/>
              </w:rPr>
              <w:t xml:space="preserve"> fertility issues impacts their emotions, but knowing they are not the only one</w:t>
            </w:r>
            <w:r w:rsidR="00E50688">
              <w:rPr>
                <w:rFonts w:asciiTheme="majorBidi" w:hAnsiTheme="majorBidi" w:cstheme="majorBidi"/>
                <w:bCs/>
                <w:sz w:val="24"/>
                <w:szCs w:val="24"/>
              </w:rPr>
              <w:t>s</w:t>
            </w:r>
            <w:r w:rsidRPr="00A32B6C">
              <w:rPr>
                <w:rFonts w:asciiTheme="majorBidi" w:hAnsiTheme="majorBidi" w:cstheme="majorBidi"/>
                <w:bCs/>
                <w:sz w:val="24"/>
                <w:szCs w:val="24"/>
              </w:rPr>
              <w:t xml:space="preserve"> with infertility seemingly makes them feel better about themselves.</w:t>
            </w:r>
          </w:p>
        </w:tc>
      </w:tr>
    </w:tbl>
    <w:p w14:paraId="0C12DE10" w14:textId="77777777" w:rsidR="000B05AC" w:rsidRPr="00A32B6C" w:rsidRDefault="000B05AC" w:rsidP="000B05AC">
      <w:pPr>
        <w:spacing w:line="360" w:lineRule="auto"/>
        <w:jc w:val="both"/>
        <w:rPr>
          <w:rFonts w:asciiTheme="majorBidi" w:hAnsiTheme="majorBidi" w:cstheme="majorBidi"/>
          <w:bCs/>
          <w:sz w:val="24"/>
          <w:szCs w:val="24"/>
        </w:rPr>
      </w:pPr>
    </w:p>
    <w:p w14:paraId="4ADDB52C" w14:textId="77777777" w:rsidR="000B05AC" w:rsidRPr="00A32B6C" w:rsidRDefault="000B05AC" w:rsidP="000B05AC">
      <w:pPr>
        <w:spacing w:line="360" w:lineRule="auto"/>
        <w:rPr>
          <w:rFonts w:asciiTheme="majorBidi" w:hAnsiTheme="majorBidi" w:cstheme="majorBidi"/>
          <w:bCs/>
          <w:sz w:val="24"/>
          <w:szCs w:val="24"/>
        </w:rPr>
      </w:pPr>
      <w:r w:rsidRPr="00A32B6C">
        <w:rPr>
          <w:rFonts w:asciiTheme="majorBidi" w:hAnsiTheme="majorBidi" w:cstheme="majorBidi"/>
          <w:bCs/>
          <w:sz w:val="24"/>
          <w:szCs w:val="24"/>
        </w:rPr>
        <w:t>Overall, this theme has explored how the couples interpret the meaning of infertility as a shared experience. The next section will summarise the findings and the key findings will be compared to the existing literature and elaborated on. Clinical and policy implications will then be addressed, followed by limitations and recommendations for future research.</w:t>
      </w:r>
    </w:p>
    <w:p w14:paraId="367C3D04" w14:textId="77777777" w:rsidR="000B05AC" w:rsidRPr="00A32B6C" w:rsidRDefault="000B05AC" w:rsidP="000B05AC">
      <w:pPr>
        <w:spacing w:line="360" w:lineRule="auto"/>
        <w:rPr>
          <w:rFonts w:asciiTheme="majorBidi" w:hAnsiTheme="majorBidi" w:cstheme="majorBidi"/>
          <w:sz w:val="24"/>
          <w:szCs w:val="24"/>
        </w:rPr>
      </w:pPr>
    </w:p>
    <w:p w14:paraId="573D88BC" w14:textId="77777777" w:rsidR="00405DB7" w:rsidRPr="00A32B6C" w:rsidRDefault="00405DB7" w:rsidP="008603D1">
      <w:pPr>
        <w:spacing w:line="360" w:lineRule="auto"/>
        <w:rPr>
          <w:rFonts w:asciiTheme="majorBidi" w:hAnsiTheme="majorBidi" w:cstheme="majorBidi"/>
          <w:bCs/>
          <w:color w:val="000000" w:themeColor="text1"/>
          <w:sz w:val="24"/>
          <w:szCs w:val="24"/>
        </w:rPr>
      </w:pPr>
    </w:p>
    <w:p w14:paraId="6EB37CAB" w14:textId="77777777" w:rsidR="00FD5C3D" w:rsidRPr="00A32B6C" w:rsidRDefault="00FD5C3D" w:rsidP="00FD5C3D">
      <w:pPr>
        <w:rPr>
          <w:rFonts w:asciiTheme="majorBidi" w:hAnsiTheme="majorBidi" w:cstheme="majorBidi"/>
          <w:b/>
          <w:sz w:val="24"/>
          <w:szCs w:val="24"/>
        </w:rPr>
      </w:pPr>
      <w:bookmarkStart w:id="162" w:name="_Toc430099125"/>
      <w:bookmarkEnd w:id="0"/>
      <w:r w:rsidRPr="00A32B6C">
        <w:rPr>
          <w:rFonts w:asciiTheme="majorBidi" w:hAnsiTheme="majorBidi" w:cstheme="majorBidi"/>
          <w:b/>
          <w:sz w:val="24"/>
          <w:szCs w:val="24"/>
        </w:rPr>
        <w:br w:type="page"/>
      </w:r>
    </w:p>
    <w:p w14:paraId="76C2AD4B" w14:textId="77777777" w:rsidR="00FD5C3D" w:rsidRPr="00B91F91" w:rsidRDefault="00FA4EF8" w:rsidP="00B91F91">
      <w:pPr>
        <w:pStyle w:val="Heading1"/>
        <w:rPr>
          <w:color w:val="auto"/>
        </w:rPr>
      </w:pPr>
      <w:bookmarkStart w:id="163" w:name="_Toc61568711"/>
      <w:r w:rsidRPr="00B91F91">
        <w:rPr>
          <w:color w:val="auto"/>
        </w:rPr>
        <w:lastRenderedPageBreak/>
        <w:t>CHAPTER 6: DISCUSSION OF THE RESULT</w:t>
      </w:r>
      <w:r w:rsidR="00E50688" w:rsidRPr="00B91F91">
        <w:rPr>
          <w:color w:val="auto"/>
        </w:rPr>
        <w:t>S</w:t>
      </w:r>
      <w:bookmarkEnd w:id="163"/>
    </w:p>
    <w:p w14:paraId="257F1C25" w14:textId="77777777" w:rsidR="00FD5C3D" w:rsidRPr="00A32B6C" w:rsidRDefault="00FD5C3D" w:rsidP="00FD5C3D">
      <w:pPr>
        <w:spacing w:line="360" w:lineRule="auto"/>
        <w:jc w:val="both"/>
        <w:rPr>
          <w:rFonts w:asciiTheme="majorBidi" w:hAnsiTheme="majorBidi" w:cstheme="majorBidi"/>
          <w:b/>
          <w:sz w:val="24"/>
          <w:szCs w:val="24"/>
        </w:rPr>
      </w:pPr>
      <w:r w:rsidRPr="00A32B6C">
        <w:rPr>
          <w:rFonts w:asciiTheme="majorBidi" w:hAnsiTheme="majorBidi" w:cstheme="majorBidi"/>
          <w:b/>
          <w:sz w:val="24"/>
          <w:szCs w:val="24"/>
        </w:rPr>
        <w:t>Introduction</w:t>
      </w:r>
    </w:p>
    <w:p w14:paraId="186781B3" w14:textId="77777777" w:rsidR="00FD5C3D" w:rsidRPr="00A32B6C" w:rsidRDefault="00FD5C3D" w:rsidP="00C77423">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 xml:space="preserve">The aim of this study is to explore the experience of infertility diagnosis and subsequent treatment on </w:t>
      </w:r>
      <w:r w:rsidR="00C77423">
        <w:rPr>
          <w:rFonts w:asciiTheme="majorBidi" w:hAnsiTheme="majorBidi" w:cstheme="majorBidi"/>
          <w:sz w:val="24"/>
          <w:szCs w:val="24"/>
        </w:rPr>
        <w:t>c</w:t>
      </w:r>
      <w:r w:rsidRPr="00A32B6C">
        <w:rPr>
          <w:rFonts w:asciiTheme="majorBidi" w:hAnsiTheme="majorBidi" w:cstheme="majorBidi"/>
          <w:sz w:val="24"/>
          <w:szCs w:val="24"/>
        </w:rPr>
        <w:t>ouples</w:t>
      </w:r>
      <w:r w:rsidR="00C77423">
        <w:rPr>
          <w:rFonts w:asciiTheme="majorBidi" w:hAnsiTheme="majorBidi" w:cstheme="majorBidi"/>
          <w:sz w:val="24"/>
          <w:szCs w:val="24"/>
        </w:rPr>
        <w:t>’</w:t>
      </w:r>
      <w:r w:rsidRPr="00A32B6C">
        <w:rPr>
          <w:rFonts w:asciiTheme="majorBidi" w:hAnsiTheme="majorBidi" w:cstheme="majorBidi"/>
          <w:sz w:val="24"/>
          <w:szCs w:val="24"/>
        </w:rPr>
        <w:t xml:space="preserve"> relational dynamics in South West Nigeria. For the purpose of this study, relational dynamics has been defined as the impact of power dynamics (</w:t>
      </w:r>
      <w:r w:rsidR="00C77423">
        <w:rPr>
          <w:rFonts w:asciiTheme="majorBidi" w:hAnsiTheme="majorBidi" w:cstheme="majorBidi"/>
          <w:sz w:val="24"/>
          <w:szCs w:val="24"/>
        </w:rPr>
        <w:t>h</w:t>
      </w:r>
      <w:r w:rsidR="00C77423" w:rsidRPr="00A32B6C">
        <w:rPr>
          <w:rFonts w:asciiTheme="majorBidi" w:hAnsiTheme="majorBidi" w:cstheme="majorBidi"/>
          <w:sz w:val="24"/>
          <w:szCs w:val="24"/>
        </w:rPr>
        <w:t xml:space="preserve">ow </w:t>
      </w:r>
      <w:r w:rsidRPr="00A32B6C">
        <w:rPr>
          <w:rFonts w:asciiTheme="majorBidi" w:hAnsiTheme="majorBidi" w:cstheme="majorBidi"/>
          <w:sz w:val="24"/>
          <w:szCs w:val="24"/>
        </w:rPr>
        <w:t>couples define and influence their relationships, their co-constructed experience of infertility), affect (how their feelings impact their communication and interaction) and respect (how they make sense of the impact of infertility as a couple) on the couple’s relationship. Thus</w:t>
      </w:r>
      <w:r w:rsidR="00C77423">
        <w:rPr>
          <w:rFonts w:asciiTheme="majorBidi" w:hAnsiTheme="majorBidi" w:cstheme="majorBidi"/>
          <w:sz w:val="24"/>
          <w:szCs w:val="24"/>
        </w:rPr>
        <w:t>,</w:t>
      </w:r>
      <w:r w:rsidRPr="00A32B6C">
        <w:rPr>
          <w:rFonts w:asciiTheme="majorBidi" w:hAnsiTheme="majorBidi" w:cstheme="majorBidi"/>
          <w:sz w:val="24"/>
          <w:szCs w:val="24"/>
        </w:rPr>
        <w:t xml:space="preserve"> this study explores the challenges of infertility from a relational and couple’s perspective.</w:t>
      </w:r>
    </w:p>
    <w:p w14:paraId="55E763BA" w14:textId="77777777" w:rsidR="00FD5C3D" w:rsidRPr="00A32B6C" w:rsidRDefault="00FD5C3D" w:rsidP="00FD5C3D">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The findings will be summarised and the key findings will be compared to the existing liter</w:t>
      </w:r>
      <w:r w:rsidRPr="00A32B6C">
        <w:rPr>
          <w:rFonts w:asciiTheme="majorBidi" w:hAnsiTheme="majorBidi" w:cstheme="majorBidi"/>
          <w:sz w:val="24"/>
          <w:szCs w:val="24"/>
        </w:rPr>
        <w:t>a</w:t>
      </w:r>
      <w:r w:rsidRPr="00A32B6C">
        <w:rPr>
          <w:rFonts w:asciiTheme="majorBidi" w:hAnsiTheme="majorBidi" w:cstheme="majorBidi"/>
          <w:sz w:val="24"/>
          <w:szCs w:val="24"/>
        </w:rPr>
        <w:t>ture on the study. The meaning of relational dynamics as experienced in this study will be discussed further, thus providing new knowledge on how couples in Nigeria experience the impact of infertility diagnosis and subsequent treatment on their relational dynamics. The strengths and limitations of the study will be discussed, followed by the clinical and policy implications and recommendations for future research.</w:t>
      </w:r>
    </w:p>
    <w:p w14:paraId="28E9BD26" w14:textId="77777777" w:rsidR="00FD5C3D" w:rsidRPr="00A32B6C" w:rsidRDefault="00FD5C3D" w:rsidP="00FD5C3D">
      <w:pPr>
        <w:spacing w:line="360" w:lineRule="auto"/>
        <w:jc w:val="both"/>
        <w:rPr>
          <w:rFonts w:asciiTheme="majorBidi" w:hAnsiTheme="majorBidi" w:cstheme="majorBidi"/>
          <w:b/>
          <w:sz w:val="24"/>
          <w:szCs w:val="24"/>
        </w:rPr>
      </w:pPr>
      <w:r w:rsidRPr="00A32B6C">
        <w:rPr>
          <w:rFonts w:asciiTheme="majorBidi" w:hAnsiTheme="majorBidi" w:cstheme="majorBidi"/>
          <w:sz w:val="24"/>
          <w:szCs w:val="24"/>
        </w:rPr>
        <w:t xml:space="preserve"> </w:t>
      </w:r>
      <w:r w:rsidRPr="00A32B6C">
        <w:rPr>
          <w:rFonts w:asciiTheme="majorBidi" w:hAnsiTheme="majorBidi" w:cstheme="majorBidi"/>
          <w:b/>
          <w:sz w:val="24"/>
          <w:szCs w:val="24"/>
        </w:rPr>
        <w:t>Summary of the findings</w:t>
      </w:r>
    </w:p>
    <w:p w14:paraId="2A0A27D5" w14:textId="77777777" w:rsidR="00FD5C3D" w:rsidRPr="00A32B6C" w:rsidRDefault="00FD5C3D" w:rsidP="00C77423">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 xml:space="preserve">Following the idiographic focus of IPA, </w:t>
      </w:r>
      <w:r w:rsidR="00C77423">
        <w:rPr>
          <w:rFonts w:asciiTheme="majorBidi" w:hAnsiTheme="majorBidi" w:cstheme="majorBidi"/>
          <w:sz w:val="24"/>
          <w:szCs w:val="24"/>
        </w:rPr>
        <w:t>ten</w:t>
      </w:r>
      <w:r w:rsidR="00C77423" w:rsidRPr="00A32B6C">
        <w:rPr>
          <w:rFonts w:asciiTheme="majorBidi" w:hAnsiTheme="majorBidi" w:cstheme="majorBidi"/>
          <w:sz w:val="24"/>
          <w:szCs w:val="24"/>
        </w:rPr>
        <w:t xml:space="preserve"> </w:t>
      </w:r>
      <w:r w:rsidRPr="00A32B6C">
        <w:rPr>
          <w:rFonts w:asciiTheme="majorBidi" w:hAnsiTheme="majorBidi" w:cstheme="majorBidi"/>
          <w:sz w:val="24"/>
          <w:szCs w:val="24"/>
        </w:rPr>
        <w:t>couples co-constructed their experience of infe</w:t>
      </w:r>
      <w:r w:rsidRPr="00A32B6C">
        <w:rPr>
          <w:rFonts w:asciiTheme="majorBidi" w:hAnsiTheme="majorBidi" w:cstheme="majorBidi"/>
          <w:sz w:val="24"/>
          <w:szCs w:val="24"/>
        </w:rPr>
        <w:t>r</w:t>
      </w:r>
      <w:r w:rsidRPr="00A32B6C">
        <w:rPr>
          <w:rFonts w:asciiTheme="majorBidi" w:hAnsiTheme="majorBidi" w:cstheme="majorBidi"/>
          <w:sz w:val="24"/>
          <w:szCs w:val="24"/>
        </w:rPr>
        <w:t xml:space="preserve">tility verbally. Two superordinate themes emerged. The first superordinate theme consisted of four sub-themes and the second superordinate theme also consisted of four </w:t>
      </w:r>
      <w:r w:rsidR="00C77423">
        <w:rPr>
          <w:rFonts w:asciiTheme="majorBidi" w:hAnsiTheme="majorBidi" w:cstheme="majorBidi"/>
          <w:sz w:val="24"/>
          <w:szCs w:val="24"/>
        </w:rPr>
        <w:t>sub-</w:t>
      </w:r>
      <w:r w:rsidRPr="00A32B6C">
        <w:rPr>
          <w:rFonts w:asciiTheme="majorBidi" w:hAnsiTheme="majorBidi" w:cstheme="majorBidi"/>
          <w:sz w:val="24"/>
          <w:szCs w:val="24"/>
        </w:rPr>
        <w:t>themes</w:t>
      </w:r>
      <w:r w:rsidR="00C77423">
        <w:rPr>
          <w:rFonts w:asciiTheme="majorBidi" w:hAnsiTheme="majorBidi" w:cstheme="majorBidi"/>
          <w:sz w:val="24"/>
          <w:szCs w:val="24"/>
        </w:rPr>
        <w:t>,</w:t>
      </w:r>
      <w:r w:rsidRPr="00A32B6C">
        <w:rPr>
          <w:rFonts w:asciiTheme="majorBidi" w:hAnsiTheme="majorBidi" w:cstheme="majorBidi"/>
          <w:sz w:val="24"/>
          <w:szCs w:val="24"/>
        </w:rPr>
        <w:t xml:space="preserve"> as seen below:</w:t>
      </w:r>
    </w:p>
    <w:p w14:paraId="62A6E5BA" w14:textId="77777777" w:rsidR="00FD5C3D" w:rsidRPr="008B28D6" w:rsidRDefault="00FD5C3D" w:rsidP="008B28D6">
      <w:pPr>
        <w:pStyle w:val="Heading1"/>
        <w:rPr>
          <w:color w:val="auto"/>
          <w:sz w:val="24"/>
        </w:rPr>
      </w:pPr>
      <w:bookmarkStart w:id="164" w:name="_Toc61568712"/>
      <w:r w:rsidRPr="008B28D6">
        <w:rPr>
          <w:color w:val="auto"/>
          <w:sz w:val="24"/>
        </w:rPr>
        <w:t>Superordinate theme 1: How couples co-construct their experience of infertility when their expectations were not met.</w:t>
      </w:r>
      <w:bookmarkEnd w:id="164"/>
    </w:p>
    <w:p w14:paraId="37C7F81F" w14:textId="77777777" w:rsidR="00FD5C3D" w:rsidRPr="00A32B6C" w:rsidRDefault="00FD5C3D" w:rsidP="00C77423">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Theme 1: How elements such as family, culture and societal norms impact the relational d</w:t>
      </w:r>
      <w:r w:rsidRPr="00A32B6C">
        <w:rPr>
          <w:rFonts w:asciiTheme="majorBidi" w:hAnsiTheme="majorBidi" w:cstheme="majorBidi"/>
          <w:sz w:val="24"/>
          <w:szCs w:val="24"/>
        </w:rPr>
        <w:t>y</w:t>
      </w:r>
      <w:r w:rsidRPr="00A32B6C">
        <w:rPr>
          <w:rFonts w:asciiTheme="majorBidi" w:hAnsiTheme="majorBidi" w:cstheme="majorBidi"/>
          <w:sz w:val="24"/>
          <w:szCs w:val="24"/>
        </w:rPr>
        <w:t>namics of the couples</w:t>
      </w:r>
    </w:p>
    <w:p w14:paraId="0D869827" w14:textId="77777777" w:rsidR="00FD5C3D" w:rsidRPr="00A32B6C" w:rsidRDefault="00FD5C3D" w:rsidP="00C77423">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 xml:space="preserve">Theme 2: Fertility treatment challenges and </w:t>
      </w:r>
      <w:r w:rsidR="00C77423">
        <w:rPr>
          <w:rFonts w:asciiTheme="majorBidi" w:hAnsiTheme="majorBidi" w:cstheme="majorBidi"/>
          <w:sz w:val="24"/>
          <w:szCs w:val="24"/>
        </w:rPr>
        <w:t>their</w:t>
      </w:r>
      <w:r w:rsidR="00C77423" w:rsidRPr="00A32B6C">
        <w:rPr>
          <w:rFonts w:asciiTheme="majorBidi" w:hAnsiTheme="majorBidi" w:cstheme="majorBidi"/>
          <w:sz w:val="24"/>
          <w:szCs w:val="24"/>
        </w:rPr>
        <w:t xml:space="preserve"> </w:t>
      </w:r>
      <w:r w:rsidRPr="00A32B6C">
        <w:rPr>
          <w:rFonts w:asciiTheme="majorBidi" w:hAnsiTheme="majorBidi" w:cstheme="majorBidi"/>
          <w:sz w:val="24"/>
          <w:szCs w:val="24"/>
        </w:rPr>
        <w:t>impact on the relational dynamics of the couples</w:t>
      </w:r>
    </w:p>
    <w:p w14:paraId="7F87D04E" w14:textId="77777777" w:rsidR="00FD5C3D" w:rsidRPr="00A32B6C" w:rsidRDefault="00FD5C3D" w:rsidP="00FD5C3D">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Theme 3: Affect dynamics: impact on the relational dynamics of the couples</w:t>
      </w:r>
    </w:p>
    <w:p w14:paraId="184F2CC3" w14:textId="77777777" w:rsidR="00FD5C3D" w:rsidRPr="00A32B6C" w:rsidRDefault="00FD5C3D" w:rsidP="00FD5C3D">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Theme 4: How the couples communicate during the experience of infertility</w:t>
      </w:r>
    </w:p>
    <w:p w14:paraId="3074E206" w14:textId="77777777" w:rsidR="00FD5C3D" w:rsidRPr="008B28D6" w:rsidRDefault="00FD5C3D" w:rsidP="008B28D6">
      <w:pPr>
        <w:pStyle w:val="Heading1"/>
        <w:rPr>
          <w:color w:val="auto"/>
          <w:sz w:val="24"/>
        </w:rPr>
      </w:pPr>
      <w:bookmarkStart w:id="165" w:name="_Toc61568713"/>
      <w:r w:rsidRPr="008B28D6">
        <w:rPr>
          <w:color w:val="auto"/>
          <w:sz w:val="24"/>
        </w:rPr>
        <w:lastRenderedPageBreak/>
        <w:t xml:space="preserve">Superordinate theme </w:t>
      </w:r>
      <w:r w:rsidR="00C77423" w:rsidRPr="008B28D6">
        <w:rPr>
          <w:color w:val="auto"/>
          <w:sz w:val="24"/>
        </w:rPr>
        <w:t>2</w:t>
      </w:r>
      <w:r w:rsidRPr="008B28D6">
        <w:rPr>
          <w:color w:val="auto"/>
          <w:sz w:val="24"/>
        </w:rPr>
        <w:t>: Dealing with a current fertility issue - “How do we ma</w:t>
      </w:r>
      <w:r w:rsidRPr="008B28D6">
        <w:rPr>
          <w:color w:val="auto"/>
          <w:sz w:val="24"/>
        </w:rPr>
        <w:t>n</w:t>
      </w:r>
      <w:r w:rsidRPr="008B28D6">
        <w:rPr>
          <w:color w:val="auto"/>
          <w:sz w:val="24"/>
        </w:rPr>
        <w:t>age and protect our relationship?”</w:t>
      </w:r>
      <w:bookmarkEnd w:id="165"/>
    </w:p>
    <w:p w14:paraId="0F0FC7F7" w14:textId="77777777" w:rsidR="00FD5C3D" w:rsidRPr="00A32B6C" w:rsidRDefault="00FD5C3D" w:rsidP="00FD5C3D">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 xml:space="preserve">Theme 5: Religiosity and faith as a coping mechanism </w:t>
      </w:r>
    </w:p>
    <w:p w14:paraId="6B7702A7" w14:textId="77777777" w:rsidR="00FD5C3D" w:rsidRPr="00A32B6C" w:rsidRDefault="00FD5C3D" w:rsidP="00FD5C3D">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Theme 6: Strategies used by the couples to deal with the experience of infertility</w:t>
      </w:r>
    </w:p>
    <w:p w14:paraId="4FADBC26" w14:textId="77777777" w:rsidR="00FD5C3D" w:rsidRPr="00A32B6C" w:rsidRDefault="00FD5C3D" w:rsidP="00FD5C3D">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Theme 7: Means of support that influence the relational dynamics of the couples</w:t>
      </w:r>
    </w:p>
    <w:p w14:paraId="5717E4D4" w14:textId="77777777" w:rsidR="00FD5C3D" w:rsidRPr="00A32B6C" w:rsidRDefault="00FD5C3D" w:rsidP="00FD5C3D">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Theme 8: The meaning of infertility to the couples</w:t>
      </w:r>
    </w:p>
    <w:p w14:paraId="4AB28FDA" w14:textId="77777777" w:rsidR="00FD5C3D" w:rsidRPr="00A32B6C" w:rsidRDefault="00FD5C3D" w:rsidP="003F12FE">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While making sense of the impact of infertility diagnosis and subsequent treatment, themes 1</w:t>
      </w:r>
      <w:r w:rsidR="00C77423">
        <w:rPr>
          <w:rFonts w:asciiTheme="majorBidi" w:hAnsiTheme="majorBidi" w:cstheme="majorBidi"/>
          <w:sz w:val="24"/>
          <w:szCs w:val="24"/>
        </w:rPr>
        <w:t>to</w:t>
      </w:r>
      <w:r w:rsidR="00C77423" w:rsidRPr="00A32B6C">
        <w:rPr>
          <w:rFonts w:asciiTheme="majorBidi" w:hAnsiTheme="majorBidi" w:cstheme="majorBidi"/>
          <w:sz w:val="24"/>
          <w:szCs w:val="24"/>
        </w:rPr>
        <w:t xml:space="preserve"> </w:t>
      </w:r>
      <w:r w:rsidRPr="00A32B6C">
        <w:rPr>
          <w:rFonts w:asciiTheme="majorBidi" w:hAnsiTheme="majorBidi" w:cstheme="majorBidi"/>
          <w:sz w:val="24"/>
          <w:szCs w:val="24"/>
        </w:rPr>
        <w:t xml:space="preserve">4 highlighted the influence of contextual issues as experienced by the couples. </w:t>
      </w:r>
      <w:r w:rsidR="00C77423">
        <w:rPr>
          <w:rFonts w:asciiTheme="majorBidi" w:hAnsiTheme="majorBidi" w:cstheme="majorBidi"/>
          <w:sz w:val="24"/>
          <w:szCs w:val="24"/>
        </w:rPr>
        <w:t>These c</w:t>
      </w:r>
      <w:r w:rsidR="00C77423" w:rsidRPr="00A32B6C">
        <w:rPr>
          <w:rFonts w:asciiTheme="majorBidi" w:hAnsiTheme="majorBidi" w:cstheme="majorBidi"/>
          <w:sz w:val="24"/>
          <w:szCs w:val="24"/>
        </w:rPr>
        <w:t>o</w:t>
      </w:r>
      <w:r w:rsidR="00C77423" w:rsidRPr="00A32B6C">
        <w:rPr>
          <w:rFonts w:asciiTheme="majorBidi" w:hAnsiTheme="majorBidi" w:cstheme="majorBidi"/>
          <w:sz w:val="24"/>
          <w:szCs w:val="24"/>
        </w:rPr>
        <w:t>n</w:t>
      </w:r>
      <w:r w:rsidR="00C77423" w:rsidRPr="00A32B6C">
        <w:rPr>
          <w:rFonts w:asciiTheme="majorBidi" w:hAnsiTheme="majorBidi" w:cstheme="majorBidi"/>
          <w:sz w:val="24"/>
          <w:szCs w:val="24"/>
        </w:rPr>
        <w:t xml:space="preserve">textual </w:t>
      </w:r>
      <w:r w:rsidRPr="00A32B6C">
        <w:rPr>
          <w:rFonts w:asciiTheme="majorBidi" w:hAnsiTheme="majorBidi" w:cstheme="majorBidi"/>
          <w:sz w:val="24"/>
          <w:szCs w:val="24"/>
        </w:rPr>
        <w:t xml:space="preserve">issues </w:t>
      </w:r>
      <w:r w:rsidR="00C77423">
        <w:rPr>
          <w:rFonts w:asciiTheme="majorBidi" w:hAnsiTheme="majorBidi" w:cstheme="majorBidi"/>
          <w:sz w:val="24"/>
          <w:szCs w:val="24"/>
        </w:rPr>
        <w:t>include</w:t>
      </w:r>
      <w:r w:rsidRPr="00A32B6C">
        <w:rPr>
          <w:rFonts w:asciiTheme="majorBidi" w:hAnsiTheme="majorBidi" w:cstheme="majorBidi"/>
          <w:sz w:val="24"/>
          <w:szCs w:val="24"/>
        </w:rPr>
        <w:t xml:space="preserve"> the misconception that infertility is caused by women, the influence of cultural norms and perceptions, treatment challenges</w:t>
      </w:r>
      <w:r w:rsidR="00C77423">
        <w:rPr>
          <w:rFonts w:asciiTheme="majorBidi" w:hAnsiTheme="majorBidi" w:cstheme="majorBidi"/>
          <w:sz w:val="24"/>
          <w:szCs w:val="24"/>
        </w:rPr>
        <w:t>,</w:t>
      </w:r>
      <w:r w:rsidR="00C77423" w:rsidRPr="00A32B6C">
        <w:rPr>
          <w:rFonts w:asciiTheme="majorBidi" w:hAnsiTheme="majorBidi" w:cstheme="majorBidi"/>
          <w:sz w:val="24"/>
          <w:szCs w:val="24"/>
        </w:rPr>
        <w:t xml:space="preserve"> </w:t>
      </w:r>
      <w:r w:rsidRPr="00A32B6C">
        <w:rPr>
          <w:rFonts w:asciiTheme="majorBidi" w:hAnsiTheme="majorBidi" w:cstheme="majorBidi"/>
          <w:sz w:val="24"/>
          <w:szCs w:val="24"/>
        </w:rPr>
        <w:t>the long waiting times at the clinic, f</w:t>
      </w:r>
      <w:r w:rsidRPr="00A32B6C">
        <w:rPr>
          <w:rFonts w:asciiTheme="majorBidi" w:hAnsiTheme="majorBidi" w:cstheme="majorBidi"/>
          <w:sz w:val="24"/>
          <w:szCs w:val="24"/>
        </w:rPr>
        <w:t>i</w:t>
      </w:r>
      <w:r w:rsidRPr="00A32B6C">
        <w:rPr>
          <w:rFonts w:asciiTheme="majorBidi" w:hAnsiTheme="majorBidi" w:cstheme="majorBidi"/>
          <w:sz w:val="24"/>
          <w:szCs w:val="24"/>
        </w:rPr>
        <w:t>nancial challenges and lack of empathy from members of clinical staff. The highlighted co</w:t>
      </w:r>
      <w:r w:rsidRPr="00A32B6C">
        <w:rPr>
          <w:rFonts w:asciiTheme="majorBidi" w:hAnsiTheme="majorBidi" w:cstheme="majorBidi"/>
          <w:sz w:val="24"/>
          <w:szCs w:val="24"/>
        </w:rPr>
        <w:t>n</w:t>
      </w:r>
      <w:r w:rsidRPr="00A32B6C">
        <w:rPr>
          <w:rFonts w:asciiTheme="majorBidi" w:hAnsiTheme="majorBidi" w:cstheme="majorBidi"/>
          <w:sz w:val="24"/>
          <w:szCs w:val="24"/>
        </w:rPr>
        <w:t>textual issues made sense of the couples</w:t>
      </w:r>
      <w:r w:rsidR="00C77423">
        <w:rPr>
          <w:rFonts w:asciiTheme="majorBidi" w:hAnsiTheme="majorBidi" w:cstheme="majorBidi"/>
          <w:sz w:val="24"/>
          <w:szCs w:val="24"/>
        </w:rPr>
        <w:t>’</w:t>
      </w:r>
      <w:r w:rsidRPr="00A32B6C">
        <w:rPr>
          <w:rFonts w:asciiTheme="majorBidi" w:hAnsiTheme="majorBidi" w:cstheme="majorBidi"/>
          <w:sz w:val="24"/>
          <w:szCs w:val="24"/>
        </w:rPr>
        <w:t xml:space="preserve"> expectations</w:t>
      </w:r>
      <w:r w:rsidRPr="00A32B6C">
        <w:rPr>
          <w:rFonts w:asciiTheme="majorBidi" w:hAnsiTheme="majorBidi" w:cstheme="majorBidi"/>
          <w:b/>
          <w:sz w:val="24"/>
          <w:szCs w:val="24"/>
        </w:rPr>
        <w:t xml:space="preserve"> </w:t>
      </w:r>
      <w:r w:rsidRPr="00A32B6C">
        <w:rPr>
          <w:rFonts w:asciiTheme="majorBidi" w:hAnsiTheme="majorBidi" w:cstheme="majorBidi"/>
          <w:sz w:val="24"/>
          <w:szCs w:val="24"/>
        </w:rPr>
        <w:t>of life after marriage, as starting a fa</w:t>
      </w:r>
      <w:r w:rsidRPr="00A32B6C">
        <w:rPr>
          <w:rFonts w:asciiTheme="majorBidi" w:hAnsiTheme="majorBidi" w:cstheme="majorBidi"/>
          <w:sz w:val="24"/>
          <w:szCs w:val="24"/>
        </w:rPr>
        <w:t>m</w:t>
      </w:r>
      <w:r w:rsidRPr="00A32B6C">
        <w:rPr>
          <w:rFonts w:asciiTheme="majorBidi" w:hAnsiTheme="majorBidi" w:cstheme="majorBidi"/>
          <w:sz w:val="24"/>
          <w:szCs w:val="24"/>
        </w:rPr>
        <w:t>ily immediately after marriage is a societal norm in Nigeria. When these expectations were not met, treatment became the next option which takes over the lives of the couples. Howe</w:t>
      </w:r>
      <w:r w:rsidRPr="00A32B6C">
        <w:rPr>
          <w:rFonts w:asciiTheme="majorBidi" w:hAnsiTheme="majorBidi" w:cstheme="majorBidi"/>
          <w:sz w:val="24"/>
          <w:szCs w:val="24"/>
        </w:rPr>
        <w:t>v</w:t>
      </w:r>
      <w:r w:rsidRPr="00A32B6C">
        <w:rPr>
          <w:rFonts w:asciiTheme="majorBidi" w:hAnsiTheme="majorBidi" w:cstheme="majorBidi"/>
          <w:sz w:val="24"/>
          <w:szCs w:val="24"/>
        </w:rPr>
        <w:t>er</w:t>
      </w:r>
      <w:r w:rsidR="00C77423">
        <w:rPr>
          <w:rFonts w:asciiTheme="majorBidi" w:hAnsiTheme="majorBidi" w:cstheme="majorBidi"/>
          <w:sz w:val="24"/>
          <w:szCs w:val="24"/>
        </w:rPr>
        <w:t>,</w:t>
      </w:r>
      <w:r w:rsidRPr="00A32B6C">
        <w:rPr>
          <w:rFonts w:asciiTheme="majorBidi" w:hAnsiTheme="majorBidi" w:cstheme="majorBidi"/>
          <w:sz w:val="24"/>
          <w:szCs w:val="24"/>
        </w:rPr>
        <w:t xml:space="preserve"> this comes with its challenges. This study revealed that treatment reinforced the feeling of hope, </w:t>
      </w:r>
      <w:r w:rsidR="00C77423">
        <w:rPr>
          <w:rFonts w:asciiTheme="majorBidi" w:hAnsiTheme="majorBidi" w:cstheme="majorBidi"/>
          <w:sz w:val="24"/>
          <w:szCs w:val="24"/>
        </w:rPr>
        <w:t>al</w:t>
      </w:r>
      <w:r w:rsidRPr="00A32B6C">
        <w:rPr>
          <w:rFonts w:asciiTheme="majorBidi" w:hAnsiTheme="majorBidi" w:cstheme="majorBidi"/>
          <w:sz w:val="24"/>
          <w:szCs w:val="24"/>
        </w:rPr>
        <w:t>though the financial implication of infertility barred some couples from considering other treatment opportunities (IVF or adoption), thereby prolonging their emotional distress regarding their experience of infertility. For some couples the financial challenges were tole</w:t>
      </w:r>
      <w:r w:rsidRPr="00A32B6C">
        <w:rPr>
          <w:rFonts w:asciiTheme="majorBidi" w:hAnsiTheme="majorBidi" w:cstheme="majorBidi"/>
          <w:sz w:val="24"/>
          <w:szCs w:val="24"/>
        </w:rPr>
        <w:t>r</w:t>
      </w:r>
      <w:r w:rsidRPr="00A32B6C">
        <w:rPr>
          <w:rFonts w:asciiTheme="majorBidi" w:hAnsiTheme="majorBidi" w:cstheme="majorBidi"/>
          <w:sz w:val="24"/>
          <w:szCs w:val="24"/>
        </w:rPr>
        <w:t>able as long as their life plan of having a child was achieved. Furthermore, most of the co</w:t>
      </w:r>
      <w:r w:rsidRPr="00A32B6C">
        <w:rPr>
          <w:rFonts w:asciiTheme="majorBidi" w:hAnsiTheme="majorBidi" w:cstheme="majorBidi"/>
          <w:sz w:val="24"/>
          <w:szCs w:val="24"/>
        </w:rPr>
        <w:t>u</w:t>
      </w:r>
      <w:r w:rsidRPr="00A32B6C">
        <w:rPr>
          <w:rFonts w:asciiTheme="majorBidi" w:hAnsiTheme="majorBidi" w:cstheme="majorBidi"/>
          <w:sz w:val="24"/>
          <w:szCs w:val="24"/>
        </w:rPr>
        <w:t>ples expressed how the diagnosis of infertility made them question their capability of having a child naturally</w:t>
      </w:r>
      <w:r w:rsidR="00C77423">
        <w:rPr>
          <w:rFonts w:asciiTheme="majorBidi" w:hAnsiTheme="majorBidi" w:cstheme="majorBidi"/>
          <w:sz w:val="24"/>
          <w:szCs w:val="24"/>
        </w:rPr>
        <w:t>,</w:t>
      </w:r>
      <w:r w:rsidRPr="00A32B6C">
        <w:rPr>
          <w:rFonts w:asciiTheme="majorBidi" w:hAnsiTheme="majorBidi" w:cstheme="majorBidi"/>
          <w:sz w:val="24"/>
          <w:szCs w:val="24"/>
        </w:rPr>
        <w:t xml:space="preserve"> which led to the feeling</w:t>
      </w:r>
      <w:r w:rsidR="00C77423">
        <w:rPr>
          <w:rFonts w:asciiTheme="majorBidi" w:hAnsiTheme="majorBidi" w:cstheme="majorBidi"/>
          <w:sz w:val="24"/>
          <w:szCs w:val="24"/>
        </w:rPr>
        <w:t>s</w:t>
      </w:r>
      <w:r w:rsidRPr="00A32B6C">
        <w:rPr>
          <w:rFonts w:asciiTheme="majorBidi" w:hAnsiTheme="majorBidi" w:cstheme="majorBidi"/>
          <w:sz w:val="24"/>
          <w:szCs w:val="24"/>
        </w:rPr>
        <w:t xml:space="preserve"> of anger towards self and resentment towards ot</w:t>
      </w:r>
      <w:r w:rsidRPr="00A32B6C">
        <w:rPr>
          <w:rFonts w:asciiTheme="majorBidi" w:hAnsiTheme="majorBidi" w:cstheme="majorBidi"/>
          <w:sz w:val="24"/>
          <w:szCs w:val="24"/>
        </w:rPr>
        <w:t>h</w:t>
      </w:r>
      <w:r w:rsidRPr="00A32B6C">
        <w:rPr>
          <w:rFonts w:asciiTheme="majorBidi" w:hAnsiTheme="majorBidi" w:cstheme="majorBidi"/>
          <w:sz w:val="24"/>
          <w:szCs w:val="24"/>
        </w:rPr>
        <w:t xml:space="preserve">ers. This feeling of resentment is </w:t>
      </w:r>
      <w:r w:rsidR="00C77423">
        <w:rPr>
          <w:rFonts w:asciiTheme="majorBidi" w:hAnsiTheme="majorBidi" w:cstheme="majorBidi"/>
          <w:sz w:val="24"/>
          <w:szCs w:val="24"/>
        </w:rPr>
        <w:t xml:space="preserve">aimed </w:t>
      </w:r>
      <w:r w:rsidRPr="00A32B6C">
        <w:rPr>
          <w:rFonts w:asciiTheme="majorBidi" w:hAnsiTheme="majorBidi" w:cstheme="majorBidi"/>
          <w:sz w:val="24"/>
          <w:szCs w:val="24"/>
        </w:rPr>
        <w:t xml:space="preserve">more towards others with a child </w:t>
      </w:r>
      <w:proofErr w:type="gramStart"/>
      <w:r w:rsidRPr="00A32B6C">
        <w:rPr>
          <w:rFonts w:asciiTheme="majorBidi" w:hAnsiTheme="majorBidi" w:cstheme="majorBidi"/>
          <w:sz w:val="24"/>
          <w:szCs w:val="24"/>
        </w:rPr>
        <w:t>which</w:t>
      </w:r>
      <w:proofErr w:type="gramEnd"/>
      <w:r w:rsidRPr="00A32B6C">
        <w:rPr>
          <w:rFonts w:asciiTheme="majorBidi" w:hAnsiTheme="majorBidi" w:cstheme="majorBidi"/>
          <w:sz w:val="24"/>
          <w:szCs w:val="24"/>
        </w:rPr>
        <w:t xml:space="preserve"> reinforces the emotion of failure amongst the couple</w:t>
      </w:r>
      <w:r w:rsidR="00C77423">
        <w:rPr>
          <w:rFonts w:asciiTheme="majorBidi" w:hAnsiTheme="majorBidi" w:cstheme="majorBidi"/>
          <w:sz w:val="24"/>
          <w:szCs w:val="24"/>
        </w:rPr>
        <w:t>s</w:t>
      </w:r>
      <w:r w:rsidRPr="00A32B6C">
        <w:rPr>
          <w:rFonts w:asciiTheme="majorBidi" w:hAnsiTheme="majorBidi" w:cstheme="majorBidi"/>
          <w:sz w:val="24"/>
          <w:szCs w:val="24"/>
        </w:rPr>
        <w:t>. This feeling of failure puts the couple</w:t>
      </w:r>
      <w:r w:rsidR="00C77423">
        <w:rPr>
          <w:rFonts w:asciiTheme="majorBidi" w:hAnsiTheme="majorBidi" w:cstheme="majorBidi"/>
          <w:sz w:val="24"/>
          <w:szCs w:val="24"/>
        </w:rPr>
        <w:t>s</w:t>
      </w:r>
      <w:r w:rsidRPr="00A32B6C">
        <w:rPr>
          <w:rFonts w:asciiTheme="majorBidi" w:hAnsiTheme="majorBidi" w:cstheme="majorBidi"/>
          <w:sz w:val="24"/>
          <w:szCs w:val="24"/>
        </w:rPr>
        <w:t xml:space="preserve"> in a state of constant disappointment</w:t>
      </w:r>
      <w:r w:rsidRPr="00A32B6C">
        <w:rPr>
          <w:rFonts w:asciiTheme="majorBidi" w:hAnsiTheme="majorBidi" w:cstheme="majorBidi"/>
          <w:color w:val="000000" w:themeColor="text1"/>
          <w:sz w:val="24"/>
          <w:szCs w:val="24"/>
        </w:rPr>
        <w:t xml:space="preserve"> and </w:t>
      </w:r>
      <w:r w:rsidR="00C77423">
        <w:rPr>
          <w:rFonts w:asciiTheme="majorBidi" w:hAnsiTheme="majorBidi" w:cstheme="majorBidi"/>
          <w:color w:val="000000" w:themeColor="text1"/>
          <w:sz w:val="24"/>
          <w:szCs w:val="24"/>
        </w:rPr>
        <w:t>is</w:t>
      </w:r>
      <w:r w:rsidR="00C77423" w:rsidRPr="00A32B6C">
        <w:rPr>
          <w:rFonts w:asciiTheme="majorBidi" w:hAnsiTheme="majorBidi" w:cstheme="majorBidi"/>
          <w:color w:val="000000" w:themeColor="text1"/>
          <w:sz w:val="24"/>
          <w:szCs w:val="24"/>
        </w:rPr>
        <w:t xml:space="preserve"> </w:t>
      </w:r>
      <w:r w:rsidRPr="00A32B6C">
        <w:rPr>
          <w:rFonts w:asciiTheme="majorBidi" w:hAnsiTheme="majorBidi" w:cstheme="majorBidi"/>
          <w:color w:val="000000" w:themeColor="text1"/>
          <w:sz w:val="24"/>
          <w:szCs w:val="24"/>
        </w:rPr>
        <w:t>substituted with the feeling</w:t>
      </w:r>
      <w:r w:rsidR="003F12FE">
        <w:rPr>
          <w:rFonts w:asciiTheme="majorBidi" w:hAnsiTheme="majorBidi" w:cstheme="majorBidi"/>
          <w:color w:val="000000" w:themeColor="text1"/>
          <w:sz w:val="24"/>
          <w:szCs w:val="24"/>
        </w:rPr>
        <w:t>s</w:t>
      </w:r>
      <w:r w:rsidRPr="00A32B6C">
        <w:rPr>
          <w:rFonts w:asciiTheme="majorBidi" w:hAnsiTheme="majorBidi" w:cstheme="majorBidi"/>
          <w:color w:val="000000" w:themeColor="text1"/>
          <w:sz w:val="24"/>
          <w:szCs w:val="24"/>
        </w:rPr>
        <w:t xml:space="preserve"> of anger</w:t>
      </w:r>
      <w:r w:rsidR="003F12FE">
        <w:rPr>
          <w:rFonts w:asciiTheme="majorBidi" w:hAnsiTheme="majorBidi" w:cstheme="majorBidi"/>
          <w:color w:val="000000" w:themeColor="text1"/>
          <w:sz w:val="24"/>
          <w:szCs w:val="24"/>
        </w:rPr>
        <w:t>,</w:t>
      </w:r>
      <w:r w:rsidRPr="00A32B6C">
        <w:rPr>
          <w:rFonts w:asciiTheme="majorBidi" w:hAnsiTheme="majorBidi" w:cstheme="majorBidi"/>
          <w:color w:val="000000" w:themeColor="text1"/>
          <w:sz w:val="24"/>
          <w:szCs w:val="24"/>
        </w:rPr>
        <w:t xml:space="preserve"> </w:t>
      </w:r>
      <w:r w:rsidR="003F12FE">
        <w:rPr>
          <w:rFonts w:asciiTheme="majorBidi" w:hAnsiTheme="majorBidi" w:cstheme="majorBidi"/>
          <w:color w:val="000000" w:themeColor="text1"/>
          <w:sz w:val="24"/>
          <w:szCs w:val="24"/>
        </w:rPr>
        <w:t>causing</w:t>
      </w:r>
      <w:r w:rsidRPr="00A32B6C">
        <w:rPr>
          <w:rFonts w:asciiTheme="majorBidi" w:hAnsiTheme="majorBidi" w:cstheme="majorBidi"/>
          <w:color w:val="000000" w:themeColor="text1"/>
          <w:sz w:val="24"/>
          <w:szCs w:val="24"/>
        </w:rPr>
        <w:t xml:space="preserve"> conflict within the relational dynamics of the couples. </w:t>
      </w:r>
      <w:r w:rsidRPr="00A32B6C">
        <w:rPr>
          <w:rFonts w:asciiTheme="majorBidi" w:hAnsiTheme="majorBidi" w:cstheme="majorBidi"/>
          <w:sz w:val="24"/>
          <w:szCs w:val="24"/>
        </w:rPr>
        <w:t>Consequently, this superordinate theme explored how the couples interact</w:t>
      </w:r>
      <w:r w:rsidR="003F12FE">
        <w:rPr>
          <w:rFonts w:asciiTheme="majorBidi" w:hAnsiTheme="majorBidi" w:cstheme="majorBidi"/>
          <w:sz w:val="24"/>
          <w:szCs w:val="24"/>
        </w:rPr>
        <w:t>ed</w:t>
      </w:r>
      <w:r w:rsidRPr="00A32B6C">
        <w:rPr>
          <w:rFonts w:asciiTheme="majorBidi" w:hAnsiTheme="majorBidi" w:cstheme="majorBidi"/>
          <w:sz w:val="24"/>
          <w:szCs w:val="24"/>
        </w:rPr>
        <w:t xml:space="preserve"> during their experience of infertility</w:t>
      </w:r>
      <w:r w:rsidR="003F12FE">
        <w:rPr>
          <w:rFonts w:asciiTheme="majorBidi" w:hAnsiTheme="majorBidi" w:cstheme="majorBidi"/>
          <w:sz w:val="24"/>
          <w:szCs w:val="24"/>
        </w:rPr>
        <w:t>,</w:t>
      </w:r>
      <w:r w:rsidRPr="00A32B6C">
        <w:rPr>
          <w:rFonts w:asciiTheme="majorBidi" w:hAnsiTheme="majorBidi" w:cstheme="majorBidi"/>
          <w:sz w:val="24"/>
          <w:szCs w:val="24"/>
        </w:rPr>
        <w:t xml:space="preserve"> which was interpreted from a r</w:t>
      </w:r>
      <w:r w:rsidRPr="00A32B6C">
        <w:rPr>
          <w:rFonts w:asciiTheme="majorBidi" w:hAnsiTheme="majorBidi" w:cstheme="majorBidi"/>
          <w:sz w:val="24"/>
          <w:szCs w:val="24"/>
        </w:rPr>
        <w:t>e</w:t>
      </w:r>
      <w:r w:rsidRPr="00A32B6C">
        <w:rPr>
          <w:rFonts w:asciiTheme="majorBidi" w:hAnsiTheme="majorBidi" w:cstheme="majorBidi"/>
          <w:sz w:val="24"/>
          <w:szCs w:val="24"/>
        </w:rPr>
        <w:t>lational dynamic perspective as how the couples handle</w:t>
      </w:r>
      <w:r w:rsidR="003F12FE">
        <w:rPr>
          <w:rFonts w:asciiTheme="majorBidi" w:hAnsiTheme="majorBidi" w:cstheme="majorBidi"/>
          <w:sz w:val="24"/>
          <w:szCs w:val="24"/>
        </w:rPr>
        <w:t>d</w:t>
      </w:r>
      <w:r w:rsidRPr="00A32B6C">
        <w:rPr>
          <w:rFonts w:asciiTheme="majorBidi" w:hAnsiTheme="majorBidi" w:cstheme="majorBidi"/>
          <w:sz w:val="24"/>
          <w:szCs w:val="24"/>
        </w:rPr>
        <w:t xml:space="preserve"> conflicts within the relationship and how this was negotiated. The way the couples interact</w:t>
      </w:r>
      <w:r w:rsidR="003F12FE">
        <w:rPr>
          <w:rFonts w:asciiTheme="majorBidi" w:hAnsiTheme="majorBidi" w:cstheme="majorBidi"/>
          <w:sz w:val="24"/>
          <w:szCs w:val="24"/>
        </w:rPr>
        <w:t>ed</w:t>
      </w:r>
      <w:r w:rsidRPr="00A32B6C">
        <w:rPr>
          <w:rFonts w:asciiTheme="majorBidi" w:hAnsiTheme="majorBidi" w:cstheme="majorBidi"/>
          <w:sz w:val="24"/>
          <w:szCs w:val="24"/>
        </w:rPr>
        <w:t xml:space="preserve"> informed how the couples co</w:t>
      </w:r>
      <w:r w:rsidRPr="00A32B6C">
        <w:rPr>
          <w:rFonts w:asciiTheme="majorBidi" w:hAnsiTheme="majorBidi" w:cstheme="majorBidi"/>
          <w:sz w:val="24"/>
          <w:szCs w:val="24"/>
        </w:rPr>
        <w:t>m</w:t>
      </w:r>
      <w:r w:rsidRPr="00A32B6C">
        <w:rPr>
          <w:rFonts w:asciiTheme="majorBidi" w:hAnsiTheme="majorBidi" w:cstheme="majorBidi"/>
          <w:sz w:val="24"/>
          <w:szCs w:val="24"/>
        </w:rPr>
        <w:t>municate their feeling towards each other</w:t>
      </w:r>
      <w:r w:rsidR="003F12FE">
        <w:rPr>
          <w:rFonts w:asciiTheme="majorBidi" w:hAnsiTheme="majorBidi" w:cstheme="majorBidi"/>
          <w:sz w:val="24"/>
          <w:szCs w:val="24"/>
        </w:rPr>
        <w:t xml:space="preserve"> and</w:t>
      </w:r>
      <w:r w:rsidR="003F12FE" w:rsidRPr="00A32B6C">
        <w:rPr>
          <w:rFonts w:asciiTheme="majorBidi" w:hAnsiTheme="majorBidi" w:cstheme="majorBidi"/>
          <w:sz w:val="24"/>
          <w:szCs w:val="24"/>
        </w:rPr>
        <w:t xml:space="preserve"> </w:t>
      </w:r>
      <w:r w:rsidRPr="00A32B6C">
        <w:rPr>
          <w:rFonts w:asciiTheme="majorBidi" w:hAnsiTheme="majorBidi" w:cstheme="majorBidi"/>
          <w:sz w:val="24"/>
          <w:szCs w:val="24"/>
        </w:rPr>
        <w:t>reassure each other using words of affection (“I love my wife</w:t>
      </w:r>
      <w:r w:rsidR="003F12FE">
        <w:rPr>
          <w:rFonts w:asciiTheme="majorBidi" w:hAnsiTheme="majorBidi" w:cstheme="majorBidi"/>
          <w:sz w:val="24"/>
          <w:szCs w:val="24"/>
        </w:rPr>
        <w:t>”</w:t>
      </w:r>
      <w:r w:rsidRPr="00A32B6C">
        <w:rPr>
          <w:rFonts w:asciiTheme="majorBidi" w:hAnsiTheme="majorBidi" w:cstheme="majorBidi"/>
          <w:sz w:val="24"/>
          <w:szCs w:val="24"/>
        </w:rPr>
        <w:t xml:space="preserve">; </w:t>
      </w:r>
      <w:r w:rsidR="003F12FE">
        <w:rPr>
          <w:rFonts w:asciiTheme="majorBidi" w:hAnsiTheme="majorBidi" w:cstheme="majorBidi"/>
          <w:sz w:val="24"/>
          <w:szCs w:val="24"/>
        </w:rPr>
        <w:t>“</w:t>
      </w:r>
      <w:r w:rsidRPr="00A32B6C">
        <w:rPr>
          <w:rFonts w:asciiTheme="majorBidi" w:hAnsiTheme="majorBidi" w:cstheme="majorBidi"/>
          <w:sz w:val="24"/>
          <w:szCs w:val="24"/>
        </w:rPr>
        <w:t>I love my husband</w:t>
      </w:r>
      <w:r w:rsidR="003F12FE">
        <w:rPr>
          <w:rFonts w:asciiTheme="majorBidi" w:hAnsiTheme="majorBidi" w:cstheme="majorBidi"/>
          <w:sz w:val="24"/>
          <w:szCs w:val="24"/>
        </w:rPr>
        <w:t>”</w:t>
      </w:r>
      <w:r w:rsidRPr="00A32B6C">
        <w:rPr>
          <w:rFonts w:asciiTheme="majorBidi" w:hAnsiTheme="majorBidi" w:cstheme="majorBidi"/>
          <w:sz w:val="24"/>
          <w:szCs w:val="24"/>
        </w:rPr>
        <w:t xml:space="preserve">; </w:t>
      </w:r>
      <w:r w:rsidR="003F12FE">
        <w:rPr>
          <w:rFonts w:asciiTheme="majorBidi" w:hAnsiTheme="majorBidi" w:cstheme="majorBidi"/>
          <w:sz w:val="24"/>
          <w:szCs w:val="24"/>
        </w:rPr>
        <w:t>“</w:t>
      </w:r>
      <w:r w:rsidRPr="00A32B6C">
        <w:rPr>
          <w:rFonts w:asciiTheme="majorBidi" w:hAnsiTheme="majorBidi" w:cstheme="majorBidi"/>
          <w:sz w:val="24"/>
          <w:szCs w:val="24"/>
        </w:rPr>
        <w:t xml:space="preserve">for better for worse”). By doing this, it revealed how they communicate through the experience of infertility and their commitment towards their relationship verbally and non-verbally. </w:t>
      </w:r>
    </w:p>
    <w:p w14:paraId="3F457B2F" w14:textId="77777777" w:rsidR="00FD5C3D" w:rsidRPr="00A32B6C" w:rsidRDefault="00FD5C3D" w:rsidP="003F12FE">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lastRenderedPageBreak/>
        <w:t>While making sense of the impact of infertility diagnosis and subsequent treatment, theme</w:t>
      </w:r>
      <w:r w:rsidRPr="00A32B6C">
        <w:rPr>
          <w:rFonts w:asciiTheme="majorBidi" w:hAnsiTheme="majorBidi" w:cstheme="majorBidi"/>
          <w:b/>
          <w:sz w:val="24"/>
          <w:szCs w:val="24"/>
        </w:rPr>
        <w:t xml:space="preserve">s </w:t>
      </w:r>
      <w:r w:rsidRPr="00A32B6C">
        <w:rPr>
          <w:rFonts w:asciiTheme="majorBidi" w:hAnsiTheme="majorBidi" w:cstheme="majorBidi"/>
          <w:sz w:val="24"/>
          <w:szCs w:val="24"/>
        </w:rPr>
        <w:t>5</w:t>
      </w:r>
      <w:r w:rsidR="003F12FE">
        <w:rPr>
          <w:rFonts w:asciiTheme="majorBidi" w:hAnsiTheme="majorBidi" w:cstheme="majorBidi"/>
          <w:sz w:val="24"/>
          <w:szCs w:val="24"/>
        </w:rPr>
        <w:t xml:space="preserve"> to</w:t>
      </w:r>
      <w:r w:rsidR="003F12FE" w:rsidRPr="00A32B6C">
        <w:rPr>
          <w:rFonts w:asciiTheme="majorBidi" w:hAnsiTheme="majorBidi" w:cstheme="majorBidi"/>
          <w:sz w:val="24"/>
          <w:szCs w:val="24"/>
        </w:rPr>
        <w:t xml:space="preserve"> </w:t>
      </w:r>
      <w:r w:rsidRPr="00A32B6C">
        <w:rPr>
          <w:rFonts w:asciiTheme="majorBidi" w:hAnsiTheme="majorBidi" w:cstheme="majorBidi"/>
          <w:sz w:val="24"/>
          <w:szCs w:val="24"/>
        </w:rPr>
        <w:t>8 interpreted how couples managed their infertility challenges and protected themselves</w:t>
      </w:r>
      <w:r w:rsidR="003F12FE">
        <w:rPr>
          <w:rFonts w:asciiTheme="majorBidi" w:hAnsiTheme="majorBidi" w:cstheme="majorBidi"/>
          <w:sz w:val="24"/>
          <w:szCs w:val="24"/>
        </w:rPr>
        <w:t>,</w:t>
      </w:r>
      <w:r w:rsidRPr="00A32B6C">
        <w:rPr>
          <w:rFonts w:asciiTheme="majorBidi" w:hAnsiTheme="majorBidi" w:cstheme="majorBidi"/>
          <w:sz w:val="24"/>
          <w:szCs w:val="24"/>
        </w:rPr>
        <w:t xml:space="preserve"> bearing in mind their ideas, values and differences through: </w:t>
      </w:r>
      <w:r w:rsidR="003F12FE">
        <w:rPr>
          <w:rFonts w:asciiTheme="majorBidi" w:hAnsiTheme="majorBidi" w:cstheme="majorBidi"/>
          <w:sz w:val="24"/>
          <w:szCs w:val="24"/>
        </w:rPr>
        <w:t>r</w:t>
      </w:r>
      <w:r w:rsidR="003F12FE" w:rsidRPr="00A32B6C">
        <w:rPr>
          <w:rFonts w:asciiTheme="majorBidi" w:hAnsiTheme="majorBidi" w:cstheme="majorBidi"/>
          <w:sz w:val="24"/>
          <w:szCs w:val="24"/>
        </w:rPr>
        <w:t xml:space="preserve">eligion </w:t>
      </w:r>
      <w:r w:rsidRPr="00A32B6C">
        <w:rPr>
          <w:rFonts w:asciiTheme="majorBidi" w:hAnsiTheme="majorBidi" w:cstheme="majorBidi"/>
          <w:sz w:val="24"/>
          <w:szCs w:val="24"/>
        </w:rPr>
        <w:t>and faith in God, em</w:t>
      </w:r>
      <w:r w:rsidRPr="00A32B6C">
        <w:rPr>
          <w:rFonts w:asciiTheme="majorBidi" w:hAnsiTheme="majorBidi" w:cstheme="majorBidi"/>
          <w:sz w:val="24"/>
          <w:szCs w:val="24"/>
        </w:rPr>
        <w:t>o</w:t>
      </w:r>
      <w:r w:rsidRPr="00A32B6C">
        <w:rPr>
          <w:rFonts w:asciiTheme="majorBidi" w:hAnsiTheme="majorBidi" w:cstheme="majorBidi"/>
          <w:sz w:val="24"/>
          <w:szCs w:val="24"/>
        </w:rPr>
        <w:t>tional masking, substitution mechanism</w:t>
      </w:r>
      <w:r w:rsidR="003F12FE">
        <w:rPr>
          <w:rFonts w:asciiTheme="majorBidi" w:hAnsiTheme="majorBidi" w:cstheme="majorBidi"/>
          <w:sz w:val="24"/>
          <w:szCs w:val="24"/>
        </w:rPr>
        <w:t>s and</w:t>
      </w:r>
      <w:r w:rsidR="003F12FE" w:rsidRPr="00A32B6C">
        <w:rPr>
          <w:rFonts w:asciiTheme="majorBidi" w:hAnsiTheme="majorBidi" w:cstheme="majorBidi"/>
          <w:sz w:val="24"/>
          <w:szCs w:val="24"/>
        </w:rPr>
        <w:t xml:space="preserve"> </w:t>
      </w:r>
      <w:r w:rsidRPr="00A32B6C">
        <w:rPr>
          <w:rFonts w:asciiTheme="majorBidi" w:hAnsiTheme="majorBidi" w:cstheme="majorBidi"/>
          <w:sz w:val="24"/>
          <w:szCs w:val="24"/>
        </w:rPr>
        <w:t xml:space="preserve">support from the spouse, family members and testimonies of others with a past experience of infertility. The couples invoked fatalism as a way to maintain a sense of understanding or belief that the experiences and events of life are fixed or even controlled through religion or the belief in a supreme God. </w:t>
      </w:r>
      <w:r w:rsidR="003F12FE">
        <w:rPr>
          <w:rFonts w:asciiTheme="majorBidi" w:hAnsiTheme="majorBidi" w:cstheme="majorBidi"/>
          <w:sz w:val="24"/>
          <w:szCs w:val="24"/>
        </w:rPr>
        <w:t>Although t</w:t>
      </w:r>
      <w:r w:rsidR="003F12FE" w:rsidRPr="00A32B6C">
        <w:rPr>
          <w:rFonts w:asciiTheme="majorBidi" w:hAnsiTheme="majorBidi" w:cstheme="majorBidi"/>
          <w:sz w:val="24"/>
          <w:szCs w:val="24"/>
        </w:rPr>
        <w:t xml:space="preserve">he </w:t>
      </w:r>
      <w:r w:rsidRPr="00A32B6C">
        <w:rPr>
          <w:rFonts w:asciiTheme="majorBidi" w:hAnsiTheme="majorBidi" w:cstheme="majorBidi"/>
          <w:sz w:val="24"/>
          <w:szCs w:val="24"/>
        </w:rPr>
        <w:t xml:space="preserve">role of God </w:t>
      </w:r>
      <w:r w:rsidR="003F12FE">
        <w:rPr>
          <w:rFonts w:asciiTheme="majorBidi" w:hAnsiTheme="majorBidi" w:cstheme="majorBidi"/>
          <w:sz w:val="24"/>
          <w:szCs w:val="24"/>
        </w:rPr>
        <w:t xml:space="preserve">was seen as </w:t>
      </w:r>
      <w:r w:rsidRPr="00A32B6C">
        <w:rPr>
          <w:rFonts w:asciiTheme="majorBidi" w:hAnsiTheme="majorBidi" w:cstheme="majorBidi"/>
          <w:sz w:val="24"/>
          <w:szCs w:val="24"/>
        </w:rPr>
        <w:t>compassionate to the experience of infertility</w:t>
      </w:r>
      <w:r w:rsidR="003F12FE">
        <w:rPr>
          <w:rFonts w:asciiTheme="majorBidi" w:hAnsiTheme="majorBidi" w:cstheme="majorBidi"/>
          <w:sz w:val="24"/>
          <w:szCs w:val="24"/>
        </w:rPr>
        <w:t>,</w:t>
      </w:r>
      <w:r w:rsidRPr="00A32B6C">
        <w:rPr>
          <w:rFonts w:asciiTheme="majorBidi" w:hAnsiTheme="majorBidi" w:cstheme="majorBidi"/>
          <w:sz w:val="24"/>
          <w:szCs w:val="24"/>
        </w:rPr>
        <w:t xml:space="preserve"> </w:t>
      </w:r>
      <w:r w:rsidR="003F12FE">
        <w:rPr>
          <w:rFonts w:asciiTheme="majorBidi" w:hAnsiTheme="majorBidi" w:cstheme="majorBidi"/>
          <w:sz w:val="24"/>
          <w:szCs w:val="24"/>
        </w:rPr>
        <w:t xml:space="preserve">it </w:t>
      </w:r>
      <w:r w:rsidRPr="00A32B6C">
        <w:rPr>
          <w:rFonts w:asciiTheme="majorBidi" w:hAnsiTheme="majorBidi" w:cstheme="majorBidi"/>
          <w:sz w:val="24"/>
          <w:szCs w:val="24"/>
        </w:rPr>
        <w:t xml:space="preserve">was also seen as punishing </w:t>
      </w:r>
      <w:r w:rsidR="003F12FE">
        <w:rPr>
          <w:rFonts w:asciiTheme="majorBidi" w:hAnsiTheme="majorBidi" w:cstheme="majorBidi"/>
          <w:sz w:val="24"/>
          <w:szCs w:val="24"/>
        </w:rPr>
        <w:t>by</w:t>
      </w:r>
      <w:r w:rsidRPr="00A32B6C">
        <w:rPr>
          <w:rFonts w:asciiTheme="majorBidi" w:hAnsiTheme="majorBidi" w:cstheme="majorBidi"/>
          <w:sz w:val="24"/>
          <w:szCs w:val="24"/>
        </w:rPr>
        <w:t xml:space="preserve"> some couples interviewed in this study. The couples made sense of the experience of i</w:t>
      </w:r>
      <w:r w:rsidRPr="00A32B6C">
        <w:rPr>
          <w:rFonts w:asciiTheme="majorBidi" w:hAnsiTheme="majorBidi" w:cstheme="majorBidi"/>
          <w:sz w:val="24"/>
          <w:szCs w:val="24"/>
        </w:rPr>
        <w:t>n</w:t>
      </w:r>
      <w:r w:rsidRPr="00A32B6C">
        <w:rPr>
          <w:rFonts w:asciiTheme="majorBidi" w:hAnsiTheme="majorBidi" w:cstheme="majorBidi"/>
          <w:sz w:val="24"/>
          <w:szCs w:val="24"/>
        </w:rPr>
        <w:t>fertility by believing God</w:t>
      </w:r>
      <w:r w:rsidR="003F12FE">
        <w:rPr>
          <w:rFonts w:asciiTheme="majorBidi" w:hAnsiTheme="majorBidi" w:cstheme="majorBidi"/>
          <w:sz w:val="24"/>
          <w:szCs w:val="24"/>
        </w:rPr>
        <w:t>’</w:t>
      </w:r>
      <w:r w:rsidRPr="00A32B6C">
        <w:rPr>
          <w:rFonts w:asciiTheme="majorBidi" w:hAnsiTheme="majorBidi" w:cstheme="majorBidi"/>
          <w:sz w:val="24"/>
          <w:szCs w:val="24"/>
        </w:rPr>
        <w:t>s power supersedes any human being (in this case</w:t>
      </w:r>
      <w:r w:rsidR="003F12FE">
        <w:rPr>
          <w:rFonts w:asciiTheme="majorBidi" w:hAnsiTheme="majorBidi" w:cstheme="majorBidi"/>
          <w:sz w:val="24"/>
          <w:szCs w:val="24"/>
        </w:rPr>
        <w:t>,</w:t>
      </w:r>
      <w:r w:rsidRPr="00A32B6C">
        <w:rPr>
          <w:rFonts w:asciiTheme="majorBidi" w:hAnsiTheme="majorBidi" w:cstheme="majorBidi"/>
          <w:sz w:val="24"/>
          <w:szCs w:val="24"/>
        </w:rPr>
        <w:t xml:space="preserve"> medical pract</w:t>
      </w:r>
      <w:r w:rsidRPr="00A32B6C">
        <w:rPr>
          <w:rFonts w:asciiTheme="majorBidi" w:hAnsiTheme="majorBidi" w:cstheme="majorBidi"/>
          <w:sz w:val="24"/>
          <w:szCs w:val="24"/>
        </w:rPr>
        <w:t>i</w:t>
      </w:r>
      <w:r w:rsidRPr="00A32B6C">
        <w:rPr>
          <w:rFonts w:asciiTheme="majorBidi" w:hAnsiTheme="majorBidi" w:cstheme="majorBidi"/>
          <w:sz w:val="24"/>
          <w:szCs w:val="24"/>
        </w:rPr>
        <w:t xml:space="preserve">tioners) and their delay in having a child is associated with God preventing them from going through </w:t>
      </w:r>
      <w:r w:rsidR="003F12FE">
        <w:rPr>
          <w:rFonts w:asciiTheme="majorBidi" w:hAnsiTheme="majorBidi" w:cstheme="majorBidi"/>
          <w:sz w:val="24"/>
          <w:szCs w:val="24"/>
        </w:rPr>
        <w:t xml:space="preserve">with </w:t>
      </w:r>
      <w:r w:rsidRPr="00A32B6C">
        <w:rPr>
          <w:rFonts w:asciiTheme="majorBidi" w:hAnsiTheme="majorBidi" w:cstheme="majorBidi"/>
          <w:sz w:val="24"/>
          <w:szCs w:val="24"/>
        </w:rPr>
        <w:t>parenthood without being financially balanced</w:t>
      </w:r>
      <w:r w:rsidR="003F12FE">
        <w:rPr>
          <w:rFonts w:asciiTheme="majorBidi" w:hAnsiTheme="majorBidi" w:cstheme="majorBidi"/>
          <w:sz w:val="24"/>
          <w:szCs w:val="24"/>
        </w:rPr>
        <w:t xml:space="preserve"> enough</w:t>
      </w:r>
      <w:r w:rsidRPr="00A32B6C">
        <w:rPr>
          <w:rFonts w:asciiTheme="majorBidi" w:hAnsiTheme="majorBidi" w:cstheme="majorBidi"/>
          <w:sz w:val="24"/>
          <w:szCs w:val="24"/>
        </w:rPr>
        <w:t xml:space="preserve"> to provide the child the best possible care. These beliefs come with a positive adaptive way of dealing with the i</w:t>
      </w:r>
      <w:r w:rsidRPr="00A32B6C">
        <w:rPr>
          <w:rFonts w:asciiTheme="majorBidi" w:hAnsiTheme="majorBidi" w:cstheme="majorBidi"/>
          <w:sz w:val="24"/>
          <w:szCs w:val="24"/>
        </w:rPr>
        <w:t>m</w:t>
      </w:r>
      <w:r w:rsidRPr="00A32B6C">
        <w:rPr>
          <w:rFonts w:asciiTheme="majorBidi" w:hAnsiTheme="majorBidi" w:cstheme="majorBidi"/>
          <w:sz w:val="24"/>
          <w:szCs w:val="24"/>
        </w:rPr>
        <w:t xml:space="preserve">pact of infertility and as a support mechanism to the couple. However, it can also potentially impact on the relational dynamics of the couples negatively. </w:t>
      </w:r>
    </w:p>
    <w:p w14:paraId="67937D82" w14:textId="77777777" w:rsidR="00FD5C3D" w:rsidRPr="00A32B6C" w:rsidRDefault="00FD5C3D" w:rsidP="003F12FE">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 xml:space="preserve">In view of their current fertility issues, apart from their strong reliance on </w:t>
      </w:r>
      <w:r w:rsidR="003F12FE">
        <w:rPr>
          <w:rFonts w:asciiTheme="majorBidi" w:hAnsiTheme="majorBidi" w:cstheme="majorBidi"/>
          <w:sz w:val="24"/>
          <w:szCs w:val="24"/>
        </w:rPr>
        <w:t>r</w:t>
      </w:r>
      <w:r w:rsidR="003F12FE" w:rsidRPr="00A32B6C">
        <w:rPr>
          <w:rFonts w:asciiTheme="majorBidi" w:hAnsiTheme="majorBidi" w:cstheme="majorBidi"/>
          <w:sz w:val="24"/>
          <w:szCs w:val="24"/>
        </w:rPr>
        <w:t xml:space="preserve">eligion </w:t>
      </w:r>
      <w:r w:rsidRPr="00A32B6C">
        <w:rPr>
          <w:rFonts w:asciiTheme="majorBidi" w:hAnsiTheme="majorBidi" w:cstheme="majorBidi"/>
          <w:sz w:val="24"/>
          <w:szCs w:val="24"/>
        </w:rPr>
        <w:t>and faith in a supreme God, the couples had to find ways to shield</w:t>
      </w:r>
      <w:r w:rsidR="003F12FE">
        <w:rPr>
          <w:rFonts w:asciiTheme="majorBidi" w:hAnsiTheme="majorBidi" w:cstheme="majorBidi"/>
          <w:sz w:val="24"/>
          <w:szCs w:val="24"/>
        </w:rPr>
        <w:t xml:space="preserve"> and </w:t>
      </w:r>
      <w:r w:rsidRPr="00A32B6C">
        <w:rPr>
          <w:rFonts w:asciiTheme="majorBidi" w:hAnsiTheme="majorBidi" w:cstheme="majorBidi"/>
          <w:sz w:val="24"/>
          <w:szCs w:val="24"/>
        </w:rPr>
        <w:t>protect themselves from external influences. Each partner had a different approach</w:t>
      </w:r>
      <w:r w:rsidR="003F12FE">
        <w:rPr>
          <w:rFonts w:asciiTheme="majorBidi" w:hAnsiTheme="majorBidi" w:cstheme="majorBidi"/>
          <w:sz w:val="24"/>
          <w:szCs w:val="24"/>
        </w:rPr>
        <w:t>,</w:t>
      </w:r>
      <w:r w:rsidRPr="00A32B6C">
        <w:rPr>
          <w:rFonts w:asciiTheme="majorBidi" w:hAnsiTheme="majorBidi" w:cstheme="majorBidi"/>
          <w:sz w:val="24"/>
          <w:szCs w:val="24"/>
        </w:rPr>
        <w:t xml:space="preserve"> but ultimately their focus was to prevent emotional distress </w:t>
      </w:r>
      <w:r w:rsidR="003F12FE">
        <w:rPr>
          <w:rFonts w:asciiTheme="majorBidi" w:hAnsiTheme="majorBidi" w:cstheme="majorBidi"/>
          <w:sz w:val="24"/>
          <w:szCs w:val="24"/>
        </w:rPr>
        <w:t>that</w:t>
      </w:r>
      <w:r w:rsidR="003F12FE" w:rsidRPr="00A32B6C">
        <w:rPr>
          <w:rFonts w:asciiTheme="majorBidi" w:hAnsiTheme="majorBidi" w:cstheme="majorBidi"/>
          <w:sz w:val="24"/>
          <w:szCs w:val="24"/>
        </w:rPr>
        <w:t xml:space="preserve"> </w:t>
      </w:r>
      <w:r w:rsidRPr="00A32B6C">
        <w:rPr>
          <w:rFonts w:asciiTheme="majorBidi" w:hAnsiTheme="majorBidi" w:cstheme="majorBidi"/>
          <w:sz w:val="24"/>
          <w:szCs w:val="24"/>
        </w:rPr>
        <w:t>had the tendency to impact their relational dynamics. Some of the couples expressed how they masked their emotions from other people around them by trea</w:t>
      </w:r>
      <w:r w:rsidRPr="00A32B6C">
        <w:rPr>
          <w:rFonts w:asciiTheme="majorBidi" w:hAnsiTheme="majorBidi" w:cstheme="majorBidi"/>
          <w:sz w:val="24"/>
          <w:szCs w:val="24"/>
        </w:rPr>
        <w:t>t</w:t>
      </w:r>
      <w:r w:rsidRPr="00A32B6C">
        <w:rPr>
          <w:rFonts w:asciiTheme="majorBidi" w:hAnsiTheme="majorBidi" w:cstheme="majorBidi"/>
          <w:sz w:val="24"/>
          <w:szCs w:val="24"/>
        </w:rPr>
        <w:t xml:space="preserve">ing </w:t>
      </w:r>
      <w:r w:rsidR="003F12FE">
        <w:rPr>
          <w:rFonts w:asciiTheme="majorBidi" w:hAnsiTheme="majorBidi" w:cstheme="majorBidi"/>
          <w:sz w:val="24"/>
          <w:szCs w:val="24"/>
        </w:rPr>
        <w:t>their</w:t>
      </w:r>
      <w:r w:rsidR="003F12FE" w:rsidRPr="00A32B6C">
        <w:rPr>
          <w:rFonts w:asciiTheme="majorBidi" w:hAnsiTheme="majorBidi" w:cstheme="majorBidi"/>
          <w:sz w:val="24"/>
          <w:szCs w:val="24"/>
        </w:rPr>
        <w:t xml:space="preserve"> </w:t>
      </w:r>
      <w:r w:rsidRPr="00A32B6C">
        <w:rPr>
          <w:rFonts w:asciiTheme="majorBidi" w:hAnsiTheme="majorBidi" w:cstheme="majorBidi"/>
          <w:sz w:val="24"/>
          <w:szCs w:val="24"/>
        </w:rPr>
        <w:t>neighbours’ children like their own, by taking them to movies, taking them to church and posting their neighbours’ kids on social media platforms (</w:t>
      </w:r>
      <w:r w:rsidR="003F12FE">
        <w:rPr>
          <w:rFonts w:asciiTheme="majorBidi" w:hAnsiTheme="majorBidi" w:cstheme="majorBidi"/>
          <w:sz w:val="24"/>
          <w:szCs w:val="24"/>
        </w:rPr>
        <w:t xml:space="preserve">like </w:t>
      </w:r>
      <w:r w:rsidRPr="00A32B6C">
        <w:rPr>
          <w:rFonts w:asciiTheme="majorBidi" w:hAnsiTheme="majorBidi" w:cstheme="majorBidi"/>
          <w:sz w:val="24"/>
          <w:szCs w:val="24"/>
        </w:rPr>
        <w:t xml:space="preserve">Facebook) as their own. This is an attempt at make-believe </w:t>
      </w:r>
      <w:r w:rsidR="003F12FE">
        <w:rPr>
          <w:rFonts w:asciiTheme="majorBidi" w:hAnsiTheme="majorBidi" w:cstheme="majorBidi"/>
          <w:sz w:val="24"/>
          <w:szCs w:val="24"/>
        </w:rPr>
        <w:t>and</w:t>
      </w:r>
      <w:r w:rsidR="003F12FE" w:rsidRPr="00A32B6C">
        <w:rPr>
          <w:rFonts w:asciiTheme="majorBidi" w:hAnsiTheme="majorBidi" w:cstheme="majorBidi"/>
          <w:sz w:val="24"/>
          <w:szCs w:val="24"/>
        </w:rPr>
        <w:t xml:space="preserve"> </w:t>
      </w:r>
      <w:r w:rsidRPr="00A32B6C">
        <w:rPr>
          <w:rFonts w:asciiTheme="majorBidi" w:hAnsiTheme="majorBidi" w:cstheme="majorBidi"/>
          <w:sz w:val="24"/>
          <w:szCs w:val="24"/>
        </w:rPr>
        <w:t>showcase to people what is not their reality. For some couples, the best way to avoid unnecessary pressure was to avoid family members. The impact family members have on their relationship</w:t>
      </w:r>
      <w:r w:rsidR="003F12FE">
        <w:rPr>
          <w:rFonts w:asciiTheme="majorBidi" w:hAnsiTheme="majorBidi" w:cstheme="majorBidi"/>
          <w:sz w:val="24"/>
          <w:szCs w:val="24"/>
        </w:rPr>
        <w:t xml:space="preserve"> often</w:t>
      </w:r>
      <w:r w:rsidRPr="00A32B6C">
        <w:rPr>
          <w:rFonts w:asciiTheme="majorBidi" w:hAnsiTheme="majorBidi" w:cstheme="majorBidi"/>
          <w:sz w:val="24"/>
          <w:szCs w:val="24"/>
        </w:rPr>
        <w:t xml:space="preserve"> does more harm than good. Cons</w:t>
      </w:r>
      <w:r w:rsidRPr="00A32B6C">
        <w:rPr>
          <w:rFonts w:asciiTheme="majorBidi" w:hAnsiTheme="majorBidi" w:cstheme="majorBidi"/>
          <w:sz w:val="24"/>
          <w:szCs w:val="24"/>
        </w:rPr>
        <w:t>e</w:t>
      </w:r>
      <w:r w:rsidRPr="00A32B6C">
        <w:rPr>
          <w:rFonts w:asciiTheme="majorBidi" w:hAnsiTheme="majorBidi" w:cstheme="majorBidi"/>
          <w:sz w:val="24"/>
          <w:szCs w:val="24"/>
        </w:rPr>
        <w:t>quently</w:t>
      </w:r>
      <w:r w:rsidR="003F12FE">
        <w:rPr>
          <w:rFonts w:asciiTheme="majorBidi" w:hAnsiTheme="majorBidi" w:cstheme="majorBidi"/>
          <w:sz w:val="24"/>
          <w:szCs w:val="24"/>
        </w:rPr>
        <w:t>,</w:t>
      </w:r>
      <w:r w:rsidRPr="00A32B6C">
        <w:rPr>
          <w:rFonts w:asciiTheme="majorBidi" w:hAnsiTheme="majorBidi" w:cstheme="majorBidi"/>
          <w:sz w:val="24"/>
          <w:szCs w:val="24"/>
        </w:rPr>
        <w:t xml:space="preserve"> they </w:t>
      </w:r>
      <w:r w:rsidR="003F12FE">
        <w:rPr>
          <w:rFonts w:asciiTheme="majorBidi" w:hAnsiTheme="majorBidi" w:cstheme="majorBidi"/>
          <w:sz w:val="24"/>
          <w:szCs w:val="24"/>
        </w:rPr>
        <w:t>would</w:t>
      </w:r>
      <w:r w:rsidR="003F12FE" w:rsidRPr="00A32B6C">
        <w:rPr>
          <w:rFonts w:asciiTheme="majorBidi" w:hAnsiTheme="majorBidi" w:cstheme="majorBidi"/>
          <w:sz w:val="24"/>
          <w:szCs w:val="24"/>
        </w:rPr>
        <w:t xml:space="preserve"> </w:t>
      </w:r>
      <w:r w:rsidRPr="00A32B6C">
        <w:rPr>
          <w:rFonts w:asciiTheme="majorBidi" w:hAnsiTheme="majorBidi" w:cstheme="majorBidi"/>
          <w:sz w:val="24"/>
          <w:szCs w:val="24"/>
        </w:rPr>
        <w:t xml:space="preserve">rather keep a distance from them. </w:t>
      </w:r>
    </w:p>
    <w:p w14:paraId="2042D05A" w14:textId="77777777" w:rsidR="00FD5C3D" w:rsidRPr="00A32B6C" w:rsidRDefault="00FD5C3D" w:rsidP="003F12FE">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 xml:space="preserve">In addition, to fill the void of parenthood, some couples adopted a substitution mechanism by treating kids of other family members as </w:t>
      </w:r>
      <w:r w:rsidR="003F12FE" w:rsidRPr="00A32B6C">
        <w:rPr>
          <w:rFonts w:asciiTheme="majorBidi" w:hAnsiTheme="majorBidi" w:cstheme="majorBidi"/>
          <w:sz w:val="24"/>
          <w:szCs w:val="24"/>
        </w:rPr>
        <w:t>their</w:t>
      </w:r>
      <w:r w:rsidR="003F12FE">
        <w:rPr>
          <w:rFonts w:asciiTheme="majorBidi" w:hAnsiTheme="majorBidi" w:cstheme="majorBidi"/>
          <w:sz w:val="24"/>
          <w:szCs w:val="24"/>
        </w:rPr>
        <w:t xml:space="preserve"> own</w:t>
      </w:r>
      <w:r w:rsidRPr="00A32B6C">
        <w:rPr>
          <w:rFonts w:asciiTheme="majorBidi" w:hAnsiTheme="majorBidi" w:cstheme="majorBidi"/>
          <w:sz w:val="24"/>
          <w:szCs w:val="24"/>
        </w:rPr>
        <w:t>. However</w:t>
      </w:r>
      <w:r w:rsidR="003F12FE">
        <w:rPr>
          <w:rFonts w:asciiTheme="majorBidi" w:hAnsiTheme="majorBidi" w:cstheme="majorBidi"/>
          <w:sz w:val="24"/>
          <w:szCs w:val="24"/>
        </w:rPr>
        <w:t>,</w:t>
      </w:r>
      <w:r w:rsidRPr="00A32B6C">
        <w:rPr>
          <w:rFonts w:asciiTheme="majorBidi" w:hAnsiTheme="majorBidi" w:cstheme="majorBidi"/>
          <w:sz w:val="24"/>
          <w:szCs w:val="24"/>
        </w:rPr>
        <w:t xml:space="preserve"> the feeling can never be the same as having your own child</w:t>
      </w:r>
      <w:r w:rsidRPr="00A32B6C">
        <w:rPr>
          <w:rFonts w:asciiTheme="majorBidi" w:hAnsiTheme="majorBidi" w:cstheme="majorBidi"/>
          <w:b/>
          <w:sz w:val="24"/>
          <w:szCs w:val="24"/>
        </w:rPr>
        <w:t>,</w:t>
      </w:r>
      <w:r w:rsidRPr="00A32B6C">
        <w:rPr>
          <w:rFonts w:asciiTheme="majorBidi" w:hAnsiTheme="majorBidi" w:cstheme="majorBidi"/>
          <w:sz w:val="24"/>
          <w:szCs w:val="24"/>
        </w:rPr>
        <w:t xml:space="preserve"> as expressed by most of the couples. All these strategies have been interpreted as a way in which the couple</w:t>
      </w:r>
      <w:r w:rsidR="003F12FE">
        <w:rPr>
          <w:rFonts w:asciiTheme="majorBidi" w:hAnsiTheme="majorBidi" w:cstheme="majorBidi"/>
          <w:sz w:val="24"/>
          <w:szCs w:val="24"/>
        </w:rPr>
        <w:t>s</w:t>
      </w:r>
      <w:r w:rsidRPr="00A32B6C">
        <w:rPr>
          <w:rFonts w:asciiTheme="majorBidi" w:hAnsiTheme="majorBidi" w:cstheme="majorBidi"/>
          <w:sz w:val="24"/>
          <w:szCs w:val="24"/>
        </w:rPr>
        <w:t xml:space="preserve"> manage the challenges of infertility and its impact on their relational dynamics.</w:t>
      </w:r>
    </w:p>
    <w:p w14:paraId="3E3FC44B" w14:textId="77777777" w:rsidR="00FD5C3D" w:rsidRPr="00CF74F2" w:rsidRDefault="00FD5C3D" w:rsidP="00CF74F2">
      <w:pPr>
        <w:pStyle w:val="Heading1"/>
        <w:rPr>
          <w:color w:val="auto"/>
        </w:rPr>
      </w:pPr>
      <w:bookmarkStart w:id="166" w:name="_Toc61568714"/>
      <w:r w:rsidRPr="00CF74F2">
        <w:rPr>
          <w:color w:val="auto"/>
        </w:rPr>
        <w:lastRenderedPageBreak/>
        <w:t>6.2 Discussion of key findings as compared to other research</w:t>
      </w:r>
      <w:r w:rsidR="00FA4EF8" w:rsidRPr="00CF74F2">
        <w:rPr>
          <w:color w:val="auto"/>
        </w:rPr>
        <w:t>es</w:t>
      </w:r>
      <w:bookmarkEnd w:id="166"/>
    </w:p>
    <w:p w14:paraId="2F5A428B" w14:textId="77777777" w:rsidR="00FD5C3D" w:rsidRPr="00A32B6C" w:rsidRDefault="00FD5C3D" w:rsidP="00FD5C3D">
      <w:pPr>
        <w:spacing w:line="360" w:lineRule="auto"/>
        <w:jc w:val="both"/>
        <w:rPr>
          <w:rFonts w:asciiTheme="majorBidi" w:hAnsiTheme="majorBidi" w:cstheme="majorBidi"/>
          <w:b/>
          <w:sz w:val="24"/>
          <w:szCs w:val="24"/>
        </w:rPr>
      </w:pPr>
      <w:r w:rsidRPr="00A32B6C">
        <w:rPr>
          <w:rFonts w:asciiTheme="majorBidi" w:hAnsiTheme="majorBidi" w:cstheme="majorBidi"/>
          <w:b/>
          <w:sz w:val="24"/>
          <w:szCs w:val="24"/>
        </w:rPr>
        <w:t>How couples co-construct their experience of infertility diagnosis and subsequent treatment when their expectations were not met</w:t>
      </w:r>
    </w:p>
    <w:p w14:paraId="34B7AB68" w14:textId="77777777" w:rsidR="00FD5C3D" w:rsidRPr="00A32B6C" w:rsidRDefault="00FD5C3D" w:rsidP="004957A3">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Some of the findings from this study and other studies from developing countries have pr</w:t>
      </w:r>
      <w:r w:rsidRPr="00A32B6C">
        <w:rPr>
          <w:rFonts w:asciiTheme="majorBidi" w:hAnsiTheme="majorBidi" w:cstheme="majorBidi"/>
          <w:sz w:val="24"/>
          <w:szCs w:val="24"/>
        </w:rPr>
        <w:t>o</w:t>
      </w:r>
      <w:r w:rsidRPr="00A32B6C">
        <w:rPr>
          <w:rFonts w:asciiTheme="majorBidi" w:hAnsiTheme="majorBidi" w:cstheme="majorBidi"/>
          <w:sz w:val="24"/>
          <w:szCs w:val="24"/>
        </w:rPr>
        <w:t>vided evidence that the experience of infertility is shaped in many ways by the socio-cultural context (Dyer et al., 2005; Hollos et al., 2009; Larsen et al., 2010; Feldman-Savelsberg</w:t>
      </w:r>
      <w:r w:rsidR="003F12FE">
        <w:rPr>
          <w:rFonts w:asciiTheme="majorBidi" w:hAnsiTheme="majorBidi" w:cstheme="majorBidi"/>
          <w:sz w:val="24"/>
          <w:szCs w:val="24"/>
        </w:rPr>
        <w:t>,</w:t>
      </w:r>
      <w:r w:rsidRPr="00A32B6C">
        <w:rPr>
          <w:rFonts w:asciiTheme="majorBidi" w:hAnsiTheme="majorBidi" w:cstheme="majorBidi"/>
          <w:sz w:val="24"/>
          <w:szCs w:val="24"/>
        </w:rPr>
        <w:t xml:space="preserve"> 2002; Leornard, 2002). This current IPA study offers new insights into how couples experience the socio-cultural impact of infertility as a shared experience as opposed to the predominant f</w:t>
      </w:r>
      <w:r w:rsidRPr="00A32B6C">
        <w:rPr>
          <w:rFonts w:asciiTheme="majorBidi" w:hAnsiTheme="majorBidi" w:cstheme="majorBidi"/>
          <w:sz w:val="24"/>
          <w:szCs w:val="24"/>
        </w:rPr>
        <w:t>o</w:t>
      </w:r>
      <w:r w:rsidRPr="00A32B6C">
        <w:rPr>
          <w:rFonts w:asciiTheme="majorBidi" w:hAnsiTheme="majorBidi" w:cstheme="majorBidi"/>
          <w:sz w:val="24"/>
          <w:szCs w:val="24"/>
        </w:rPr>
        <w:t xml:space="preserve">cus on the experience of infertility from an individual perspective. The ideal Nigerian family is made up of the man as the head of the family, his wife and children, all living together in harmony. Hence when infertility is diagnosed, the treatment for infertility </w:t>
      </w:r>
      <w:r w:rsidR="003F12FE">
        <w:rPr>
          <w:rFonts w:asciiTheme="majorBidi" w:hAnsiTheme="majorBidi" w:cstheme="majorBidi"/>
          <w:sz w:val="24"/>
          <w:szCs w:val="24"/>
        </w:rPr>
        <w:t>within</w:t>
      </w:r>
      <w:r w:rsidR="003F12FE" w:rsidRPr="00A32B6C">
        <w:rPr>
          <w:rFonts w:asciiTheme="majorBidi" w:hAnsiTheme="majorBidi" w:cstheme="majorBidi"/>
          <w:sz w:val="24"/>
          <w:szCs w:val="24"/>
        </w:rPr>
        <w:t xml:space="preserve"> </w:t>
      </w:r>
      <w:r w:rsidRPr="00A32B6C">
        <w:rPr>
          <w:rFonts w:asciiTheme="majorBidi" w:hAnsiTheme="majorBidi" w:cstheme="majorBidi"/>
          <w:sz w:val="24"/>
          <w:szCs w:val="24"/>
        </w:rPr>
        <w:t xml:space="preserve">couples is </w:t>
      </w:r>
      <w:r w:rsidR="003F12FE">
        <w:rPr>
          <w:rFonts w:asciiTheme="majorBidi" w:hAnsiTheme="majorBidi" w:cstheme="majorBidi"/>
          <w:sz w:val="24"/>
          <w:szCs w:val="24"/>
        </w:rPr>
        <w:t xml:space="preserve">often </w:t>
      </w:r>
      <w:r w:rsidRPr="00A32B6C">
        <w:rPr>
          <w:rFonts w:asciiTheme="majorBidi" w:hAnsiTheme="majorBidi" w:cstheme="majorBidi"/>
          <w:sz w:val="24"/>
          <w:szCs w:val="24"/>
        </w:rPr>
        <w:t>remarriage</w:t>
      </w:r>
      <w:r w:rsidR="003F12FE">
        <w:rPr>
          <w:rFonts w:asciiTheme="majorBidi" w:hAnsiTheme="majorBidi" w:cstheme="majorBidi"/>
          <w:sz w:val="24"/>
          <w:szCs w:val="24"/>
        </w:rPr>
        <w:t>,</w:t>
      </w:r>
      <w:r w:rsidRPr="00A32B6C">
        <w:rPr>
          <w:rFonts w:asciiTheme="majorBidi" w:hAnsiTheme="majorBidi" w:cstheme="majorBidi"/>
          <w:sz w:val="24"/>
          <w:szCs w:val="24"/>
        </w:rPr>
        <w:t xml:space="preserve"> and it is a culturally accepted norm in Nigeria (Nieuwenhuis et al., 2009; Audu et al.</w:t>
      </w:r>
      <w:r w:rsidR="003F12FE">
        <w:rPr>
          <w:rFonts w:asciiTheme="majorBidi" w:hAnsiTheme="majorBidi" w:cstheme="majorBidi"/>
          <w:sz w:val="24"/>
          <w:szCs w:val="24"/>
        </w:rPr>
        <w:t>,</w:t>
      </w:r>
      <w:r w:rsidRPr="00A32B6C">
        <w:rPr>
          <w:rFonts w:asciiTheme="majorBidi" w:hAnsiTheme="majorBidi" w:cstheme="majorBidi"/>
          <w:sz w:val="24"/>
          <w:szCs w:val="24"/>
        </w:rPr>
        <w:t xml:space="preserve"> </w:t>
      </w:r>
      <w:r w:rsidR="00DC2566" w:rsidRPr="00A32B6C">
        <w:rPr>
          <w:rFonts w:asciiTheme="majorBidi" w:hAnsiTheme="majorBidi" w:cstheme="majorBidi"/>
          <w:sz w:val="24"/>
          <w:szCs w:val="24"/>
        </w:rPr>
        <w:t>201</w:t>
      </w:r>
      <w:r w:rsidR="00DC2566">
        <w:rPr>
          <w:rFonts w:asciiTheme="majorBidi" w:hAnsiTheme="majorBidi" w:cstheme="majorBidi"/>
          <w:sz w:val="24"/>
          <w:szCs w:val="24"/>
        </w:rPr>
        <w:t>4</w:t>
      </w:r>
      <w:r w:rsidRPr="00A32B6C">
        <w:rPr>
          <w:rFonts w:asciiTheme="majorBidi" w:hAnsiTheme="majorBidi" w:cstheme="majorBidi"/>
          <w:sz w:val="24"/>
          <w:szCs w:val="24"/>
        </w:rPr>
        <w:t>; Fehintola et al., 2017). The burden of infertility is placed more on the wife through the misconception that infertility is attributed to women, thus creating a sense of doubt and low self-esteem</w:t>
      </w:r>
      <w:r w:rsidR="003F12FE">
        <w:rPr>
          <w:rFonts w:asciiTheme="majorBidi" w:hAnsiTheme="majorBidi" w:cstheme="majorBidi"/>
          <w:sz w:val="24"/>
          <w:szCs w:val="24"/>
        </w:rPr>
        <w:t>,</w:t>
      </w:r>
      <w:r w:rsidRPr="00A32B6C">
        <w:rPr>
          <w:rFonts w:asciiTheme="majorBidi" w:hAnsiTheme="majorBidi" w:cstheme="majorBidi"/>
          <w:sz w:val="24"/>
          <w:szCs w:val="24"/>
        </w:rPr>
        <w:t xml:space="preserve"> as expressed by most of the women in this current IPA study.  The men also expressed how this misconception leads to lack of respect for their </w:t>
      </w:r>
      <w:r w:rsidR="003F12FE">
        <w:rPr>
          <w:rFonts w:asciiTheme="majorBidi" w:hAnsiTheme="majorBidi" w:cstheme="majorBidi"/>
          <w:sz w:val="24"/>
          <w:szCs w:val="24"/>
        </w:rPr>
        <w:t>wives</w:t>
      </w:r>
      <w:r w:rsidR="003F12FE" w:rsidRPr="00A32B6C">
        <w:rPr>
          <w:rFonts w:asciiTheme="majorBidi" w:hAnsiTheme="majorBidi" w:cstheme="majorBidi"/>
          <w:sz w:val="24"/>
          <w:szCs w:val="24"/>
        </w:rPr>
        <w:t xml:space="preserve"> </w:t>
      </w:r>
      <w:r w:rsidRPr="00A32B6C">
        <w:rPr>
          <w:rFonts w:asciiTheme="majorBidi" w:hAnsiTheme="majorBidi" w:cstheme="majorBidi"/>
          <w:sz w:val="24"/>
          <w:szCs w:val="24"/>
        </w:rPr>
        <w:t xml:space="preserve">by family members, </w:t>
      </w:r>
      <w:r w:rsidR="003F12FE">
        <w:rPr>
          <w:rFonts w:asciiTheme="majorBidi" w:hAnsiTheme="majorBidi" w:cstheme="majorBidi"/>
          <w:sz w:val="24"/>
          <w:szCs w:val="24"/>
        </w:rPr>
        <w:t>which causes the</w:t>
      </w:r>
      <w:r w:rsidR="003F12FE" w:rsidRPr="00A32B6C">
        <w:rPr>
          <w:rFonts w:asciiTheme="majorBidi" w:hAnsiTheme="majorBidi" w:cstheme="majorBidi"/>
          <w:sz w:val="24"/>
          <w:szCs w:val="24"/>
        </w:rPr>
        <w:t xml:space="preserve"> </w:t>
      </w:r>
      <w:r w:rsidRPr="00A32B6C">
        <w:rPr>
          <w:rFonts w:asciiTheme="majorBidi" w:hAnsiTheme="majorBidi" w:cstheme="majorBidi"/>
          <w:sz w:val="24"/>
          <w:szCs w:val="24"/>
        </w:rPr>
        <w:t xml:space="preserve">husband </w:t>
      </w:r>
      <w:r w:rsidR="003F12FE">
        <w:rPr>
          <w:rFonts w:asciiTheme="majorBidi" w:hAnsiTheme="majorBidi" w:cstheme="majorBidi"/>
          <w:sz w:val="24"/>
          <w:szCs w:val="24"/>
        </w:rPr>
        <w:t>to worry</w:t>
      </w:r>
      <w:r w:rsidR="003F12FE" w:rsidRPr="00A32B6C">
        <w:rPr>
          <w:rFonts w:asciiTheme="majorBidi" w:hAnsiTheme="majorBidi" w:cstheme="majorBidi"/>
          <w:sz w:val="24"/>
          <w:szCs w:val="24"/>
        </w:rPr>
        <w:t xml:space="preserve"> </w:t>
      </w:r>
      <w:r w:rsidRPr="00A32B6C">
        <w:rPr>
          <w:rFonts w:asciiTheme="majorBidi" w:hAnsiTheme="majorBidi" w:cstheme="majorBidi"/>
          <w:sz w:val="24"/>
          <w:szCs w:val="24"/>
        </w:rPr>
        <w:t xml:space="preserve">about </w:t>
      </w:r>
      <w:r w:rsidR="003F12FE">
        <w:rPr>
          <w:rFonts w:asciiTheme="majorBidi" w:hAnsiTheme="majorBidi" w:cstheme="majorBidi"/>
          <w:sz w:val="24"/>
          <w:szCs w:val="24"/>
        </w:rPr>
        <w:t xml:space="preserve">his </w:t>
      </w:r>
      <w:r w:rsidRPr="00A32B6C">
        <w:rPr>
          <w:rFonts w:asciiTheme="majorBidi" w:hAnsiTheme="majorBidi" w:cstheme="majorBidi"/>
          <w:sz w:val="24"/>
          <w:szCs w:val="24"/>
        </w:rPr>
        <w:t>wife</w:t>
      </w:r>
      <w:r w:rsidR="003F12FE">
        <w:rPr>
          <w:rFonts w:asciiTheme="majorBidi" w:hAnsiTheme="majorBidi" w:cstheme="majorBidi"/>
          <w:sz w:val="24"/>
          <w:szCs w:val="24"/>
        </w:rPr>
        <w:t>’</w:t>
      </w:r>
      <w:r w:rsidRPr="00A32B6C">
        <w:rPr>
          <w:rFonts w:asciiTheme="majorBidi" w:hAnsiTheme="majorBidi" w:cstheme="majorBidi"/>
          <w:sz w:val="24"/>
          <w:szCs w:val="24"/>
        </w:rPr>
        <w:t>s feeling</w:t>
      </w:r>
      <w:r w:rsidR="003F12FE">
        <w:rPr>
          <w:rFonts w:asciiTheme="majorBidi" w:hAnsiTheme="majorBidi" w:cstheme="majorBidi"/>
          <w:sz w:val="24"/>
          <w:szCs w:val="24"/>
        </w:rPr>
        <w:t>s</w:t>
      </w:r>
      <w:r w:rsidRPr="00A32B6C">
        <w:rPr>
          <w:rFonts w:asciiTheme="majorBidi" w:hAnsiTheme="majorBidi" w:cstheme="majorBidi"/>
          <w:sz w:val="24"/>
          <w:szCs w:val="24"/>
        </w:rPr>
        <w:t>, consequently impacting how they communicate and interact as a couple. Nahar et al. (2000) reports that when couples experience infertility issues</w:t>
      </w:r>
      <w:r w:rsidR="004957A3">
        <w:rPr>
          <w:rFonts w:asciiTheme="majorBidi" w:hAnsiTheme="majorBidi" w:cstheme="majorBidi"/>
          <w:sz w:val="24"/>
          <w:szCs w:val="24"/>
        </w:rPr>
        <w:t xml:space="preserve"> </w:t>
      </w:r>
      <w:r w:rsidR="004957A3" w:rsidRPr="00A32B6C">
        <w:rPr>
          <w:rFonts w:asciiTheme="majorBidi" w:hAnsiTheme="majorBidi" w:cstheme="majorBidi"/>
          <w:sz w:val="24"/>
          <w:szCs w:val="24"/>
        </w:rPr>
        <w:t>in Bangladesh</w:t>
      </w:r>
      <w:r w:rsidRPr="00A32B6C">
        <w:rPr>
          <w:rFonts w:asciiTheme="majorBidi" w:hAnsiTheme="majorBidi" w:cstheme="majorBidi"/>
          <w:sz w:val="24"/>
          <w:szCs w:val="24"/>
        </w:rPr>
        <w:t>, the ‘treatment’ for a man is rema</w:t>
      </w:r>
      <w:r w:rsidRPr="00A32B6C">
        <w:rPr>
          <w:rFonts w:asciiTheme="majorBidi" w:hAnsiTheme="majorBidi" w:cstheme="majorBidi"/>
          <w:sz w:val="24"/>
          <w:szCs w:val="24"/>
        </w:rPr>
        <w:t>r</w:t>
      </w:r>
      <w:r w:rsidRPr="00A32B6C">
        <w:rPr>
          <w:rFonts w:asciiTheme="majorBidi" w:hAnsiTheme="majorBidi" w:cstheme="majorBidi"/>
          <w:sz w:val="24"/>
          <w:szCs w:val="24"/>
        </w:rPr>
        <w:t>riage</w:t>
      </w:r>
      <w:r w:rsidR="004957A3">
        <w:rPr>
          <w:rFonts w:asciiTheme="majorBidi" w:hAnsiTheme="majorBidi" w:cstheme="majorBidi"/>
          <w:sz w:val="24"/>
          <w:szCs w:val="24"/>
        </w:rPr>
        <w:t>;</w:t>
      </w:r>
      <w:r w:rsidRPr="00A32B6C">
        <w:rPr>
          <w:rFonts w:asciiTheme="majorBidi" w:hAnsiTheme="majorBidi" w:cstheme="majorBidi"/>
          <w:sz w:val="24"/>
          <w:szCs w:val="24"/>
        </w:rPr>
        <w:t xml:space="preserve"> thus</w:t>
      </w:r>
      <w:r w:rsidR="004957A3">
        <w:rPr>
          <w:rFonts w:asciiTheme="majorBidi" w:hAnsiTheme="majorBidi" w:cstheme="majorBidi"/>
          <w:sz w:val="24"/>
          <w:szCs w:val="24"/>
        </w:rPr>
        <w:t>,</w:t>
      </w:r>
      <w:r w:rsidRPr="00A32B6C">
        <w:rPr>
          <w:rFonts w:asciiTheme="majorBidi" w:hAnsiTheme="majorBidi" w:cstheme="majorBidi"/>
          <w:sz w:val="24"/>
          <w:szCs w:val="24"/>
        </w:rPr>
        <w:t xml:space="preserve"> men experience conflict in relation to love for wife and </w:t>
      </w:r>
      <w:r w:rsidR="004957A3">
        <w:rPr>
          <w:rFonts w:asciiTheme="majorBidi" w:hAnsiTheme="majorBidi" w:cstheme="majorBidi"/>
          <w:sz w:val="24"/>
          <w:szCs w:val="24"/>
        </w:rPr>
        <w:t xml:space="preserve">the </w:t>
      </w:r>
      <w:r w:rsidRPr="00A32B6C">
        <w:rPr>
          <w:rFonts w:asciiTheme="majorBidi" w:hAnsiTheme="majorBidi" w:cstheme="majorBidi"/>
          <w:sz w:val="24"/>
          <w:szCs w:val="24"/>
        </w:rPr>
        <w:t>family pressure to r</w:t>
      </w:r>
      <w:r w:rsidRPr="00A32B6C">
        <w:rPr>
          <w:rFonts w:asciiTheme="majorBidi" w:hAnsiTheme="majorBidi" w:cstheme="majorBidi"/>
          <w:sz w:val="24"/>
          <w:szCs w:val="24"/>
        </w:rPr>
        <w:t>e</w:t>
      </w:r>
      <w:r w:rsidRPr="00A32B6C">
        <w:rPr>
          <w:rFonts w:asciiTheme="majorBidi" w:hAnsiTheme="majorBidi" w:cstheme="majorBidi"/>
          <w:sz w:val="24"/>
          <w:szCs w:val="24"/>
        </w:rPr>
        <w:t>marry. In Costa Rica, women are expected to resign to childlessness even when the cause of the infertility is associated to the male (Jenkins, 2002). Other studies from Nigeria also showed that infertile women experienced difficulties in associating with family members and the community (Okonofua et al., 1997; Omoaregba et al., 2011; Hollos et al., 2009; Mustapha et al., 2015) and men experience the impact of infertility through receiving a diagnosis of their own infertility, by being the partner of a woman who is infertile or being part of a co</w:t>
      </w:r>
      <w:r w:rsidRPr="00A32B6C">
        <w:rPr>
          <w:rFonts w:asciiTheme="majorBidi" w:hAnsiTheme="majorBidi" w:cstheme="majorBidi"/>
          <w:sz w:val="24"/>
          <w:szCs w:val="24"/>
        </w:rPr>
        <w:t>u</w:t>
      </w:r>
      <w:r w:rsidRPr="00A32B6C">
        <w:rPr>
          <w:rFonts w:asciiTheme="majorBidi" w:hAnsiTheme="majorBidi" w:cstheme="majorBidi"/>
          <w:sz w:val="24"/>
          <w:szCs w:val="24"/>
        </w:rPr>
        <w:t xml:space="preserve">ple with unexplainable infertility (Audu et al., </w:t>
      </w:r>
      <w:r w:rsidR="00DC2566" w:rsidRPr="00A32B6C">
        <w:rPr>
          <w:rFonts w:asciiTheme="majorBidi" w:hAnsiTheme="majorBidi" w:cstheme="majorBidi"/>
          <w:sz w:val="24"/>
          <w:szCs w:val="24"/>
        </w:rPr>
        <w:t>201</w:t>
      </w:r>
      <w:r w:rsidR="00DC2566">
        <w:rPr>
          <w:rFonts w:asciiTheme="majorBidi" w:hAnsiTheme="majorBidi" w:cstheme="majorBidi"/>
          <w:sz w:val="24"/>
          <w:szCs w:val="24"/>
        </w:rPr>
        <w:t>4</w:t>
      </w:r>
      <w:r w:rsidRPr="00A32B6C">
        <w:rPr>
          <w:rFonts w:asciiTheme="majorBidi" w:hAnsiTheme="majorBidi" w:cstheme="majorBidi"/>
          <w:sz w:val="24"/>
          <w:szCs w:val="24"/>
        </w:rPr>
        <w:t>; Nieuwenhuis et al., 2009). The above findings is suggestive of Greil’s (1991) argument that when infertility is diagnosed for wo</w:t>
      </w:r>
      <w:r w:rsidRPr="00A32B6C">
        <w:rPr>
          <w:rFonts w:asciiTheme="majorBidi" w:hAnsiTheme="majorBidi" w:cstheme="majorBidi"/>
          <w:sz w:val="24"/>
          <w:szCs w:val="24"/>
        </w:rPr>
        <w:t>m</w:t>
      </w:r>
      <w:r w:rsidRPr="00A32B6C">
        <w:rPr>
          <w:rFonts w:asciiTheme="majorBidi" w:hAnsiTheme="majorBidi" w:cstheme="majorBidi"/>
          <w:sz w:val="24"/>
          <w:szCs w:val="24"/>
        </w:rPr>
        <w:t xml:space="preserve">en, it </w:t>
      </w:r>
      <w:r w:rsidR="004957A3">
        <w:rPr>
          <w:rFonts w:asciiTheme="majorBidi" w:hAnsiTheme="majorBidi" w:cstheme="majorBidi"/>
          <w:sz w:val="24"/>
          <w:szCs w:val="24"/>
        </w:rPr>
        <w:t>are</w:t>
      </w:r>
      <w:r w:rsidR="004957A3" w:rsidRPr="00A32B6C">
        <w:rPr>
          <w:rFonts w:asciiTheme="majorBidi" w:hAnsiTheme="majorBidi" w:cstheme="majorBidi"/>
          <w:sz w:val="24"/>
          <w:szCs w:val="24"/>
        </w:rPr>
        <w:t xml:space="preserve"> </w:t>
      </w:r>
      <w:r w:rsidRPr="00A32B6C">
        <w:rPr>
          <w:rFonts w:asciiTheme="majorBidi" w:hAnsiTheme="majorBidi" w:cstheme="majorBidi"/>
          <w:sz w:val="24"/>
          <w:szCs w:val="24"/>
        </w:rPr>
        <w:t>experienced as a knock-back to their self-identity, while men experience infertility secondarily through the effect that it has on their wives. The findings from previous studies have provided insights into how men and women diagnosed with infertility experience the socio-cultural impact of infertility. Findings further highlight that making sense of the exper</w:t>
      </w:r>
      <w:r w:rsidRPr="00A32B6C">
        <w:rPr>
          <w:rFonts w:asciiTheme="majorBidi" w:hAnsiTheme="majorBidi" w:cstheme="majorBidi"/>
          <w:sz w:val="24"/>
          <w:szCs w:val="24"/>
        </w:rPr>
        <w:t>i</w:t>
      </w:r>
      <w:r w:rsidRPr="00A32B6C">
        <w:rPr>
          <w:rFonts w:asciiTheme="majorBidi" w:hAnsiTheme="majorBidi" w:cstheme="majorBidi"/>
          <w:sz w:val="24"/>
          <w:szCs w:val="24"/>
        </w:rPr>
        <w:t>ence of infertility as a shared experience within a patriarchal society</w:t>
      </w:r>
      <w:r w:rsidR="004957A3">
        <w:rPr>
          <w:rFonts w:asciiTheme="majorBidi" w:hAnsiTheme="majorBidi" w:cstheme="majorBidi"/>
          <w:sz w:val="24"/>
          <w:szCs w:val="24"/>
        </w:rPr>
        <w:t>,</w:t>
      </w:r>
      <w:r w:rsidRPr="00A32B6C">
        <w:rPr>
          <w:rFonts w:asciiTheme="majorBidi" w:hAnsiTheme="majorBidi" w:cstheme="majorBidi"/>
          <w:sz w:val="24"/>
          <w:szCs w:val="24"/>
        </w:rPr>
        <w:t xml:space="preserve"> where a woman cannot </w:t>
      </w:r>
      <w:r w:rsidRPr="00A32B6C">
        <w:rPr>
          <w:rFonts w:asciiTheme="majorBidi" w:hAnsiTheme="majorBidi" w:cstheme="majorBidi"/>
          <w:sz w:val="24"/>
          <w:szCs w:val="24"/>
        </w:rPr>
        <w:lastRenderedPageBreak/>
        <w:t>make independent decision</w:t>
      </w:r>
      <w:r w:rsidR="004957A3">
        <w:rPr>
          <w:rFonts w:asciiTheme="majorBidi" w:hAnsiTheme="majorBidi" w:cstheme="majorBidi"/>
          <w:sz w:val="24"/>
          <w:szCs w:val="24"/>
        </w:rPr>
        <w:t>s</w:t>
      </w:r>
      <w:r w:rsidRPr="00A32B6C">
        <w:rPr>
          <w:rFonts w:asciiTheme="majorBidi" w:hAnsiTheme="majorBidi" w:cstheme="majorBidi"/>
          <w:sz w:val="24"/>
          <w:szCs w:val="24"/>
        </w:rPr>
        <w:t xml:space="preserve"> without the consent of her partner, has provided new knowledge on how couples experience infertility from a socio-cultural perspective, thus providing new knowledge </w:t>
      </w:r>
      <w:r w:rsidR="004957A3">
        <w:rPr>
          <w:rFonts w:asciiTheme="majorBidi" w:hAnsiTheme="majorBidi" w:cstheme="majorBidi"/>
          <w:sz w:val="24"/>
          <w:szCs w:val="24"/>
        </w:rPr>
        <w:t>that</w:t>
      </w:r>
      <w:r w:rsidR="004957A3" w:rsidRPr="00A32B6C">
        <w:rPr>
          <w:rFonts w:asciiTheme="majorBidi" w:hAnsiTheme="majorBidi" w:cstheme="majorBidi"/>
          <w:sz w:val="24"/>
          <w:szCs w:val="24"/>
        </w:rPr>
        <w:t xml:space="preserve"> </w:t>
      </w:r>
      <w:r w:rsidRPr="00A32B6C">
        <w:rPr>
          <w:rFonts w:asciiTheme="majorBidi" w:hAnsiTheme="majorBidi" w:cstheme="majorBidi"/>
          <w:sz w:val="24"/>
          <w:szCs w:val="24"/>
        </w:rPr>
        <w:t>adds to the wider International body of literature on this topic.</w:t>
      </w:r>
    </w:p>
    <w:p w14:paraId="0537979E" w14:textId="77777777" w:rsidR="00FD5C3D" w:rsidRPr="00A32B6C" w:rsidRDefault="00FD5C3D" w:rsidP="002F737C">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A second key observation within this superordinate theme is that when infertility is dia</w:t>
      </w:r>
      <w:r w:rsidRPr="00A32B6C">
        <w:rPr>
          <w:rFonts w:asciiTheme="majorBidi" w:hAnsiTheme="majorBidi" w:cstheme="majorBidi"/>
          <w:sz w:val="24"/>
          <w:szCs w:val="24"/>
        </w:rPr>
        <w:t>g</w:t>
      </w:r>
      <w:r w:rsidRPr="00A32B6C">
        <w:rPr>
          <w:rFonts w:asciiTheme="majorBidi" w:hAnsiTheme="majorBidi" w:cstheme="majorBidi"/>
          <w:sz w:val="24"/>
          <w:szCs w:val="24"/>
        </w:rPr>
        <w:t>nosed</w:t>
      </w:r>
      <w:r w:rsidR="004957A3">
        <w:rPr>
          <w:rFonts w:asciiTheme="majorBidi" w:hAnsiTheme="majorBidi" w:cstheme="majorBidi"/>
          <w:sz w:val="24"/>
          <w:szCs w:val="24"/>
        </w:rPr>
        <w:t>,</w:t>
      </w:r>
      <w:r w:rsidRPr="00A32B6C">
        <w:rPr>
          <w:rFonts w:asciiTheme="majorBidi" w:hAnsiTheme="majorBidi" w:cstheme="majorBidi"/>
          <w:sz w:val="24"/>
          <w:szCs w:val="24"/>
        </w:rPr>
        <w:t xml:space="preserve"> the bonding between each partner reduces, thus marital distress occurs, either as a r</w:t>
      </w:r>
      <w:r w:rsidRPr="00A32B6C">
        <w:rPr>
          <w:rFonts w:asciiTheme="majorBidi" w:hAnsiTheme="majorBidi" w:cstheme="majorBidi"/>
          <w:sz w:val="24"/>
          <w:szCs w:val="24"/>
        </w:rPr>
        <w:t>e</w:t>
      </w:r>
      <w:r w:rsidRPr="00A32B6C">
        <w:rPr>
          <w:rFonts w:asciiTheme="majorBidi" w:hAnsiTheme="majorBidi" w:cstheme="majorBidi"/>
          <w:sz w:val="24"/>
          <w:szCs w:val="24"/>
        </w:rPr>
        <w:t xml:space="preserve">sult of their fertility issues or related issues. While there </w:t>
      </w:r>
      <w:r w:rsidR="004957A3">
        <w:rPr>
          <w:rFonts w:asciiTheme="majorBidi" w:hAnsiTheme="majorBidi" w:cstheme="majorBidi"/>
          <w:sz w:val="24"/>
          <w:szCs w:val="24"/>
        </w:rPr>
        <w:t>is</w:t>
      </w:r>
      <w:r w:rsidR="004957A3" w:rsidRPr="00A32B6C">
        <w:rPr>
          <w:rFonts w:asciiTheme="majorBidi" w:hAnsiTheme="majorBidi" w:cstheme="majorBidi"/>
          <w:sz w:val="24"/>
          <w:szCs w:val="24"/>
        </w:rPr>
        <w:t xml:space="preserve"> </w:t>
      </w:r>
      <w:r w:rsidRPr="00A32B6C">
        <w:rPr>
          <w:rFonts w:asciiTheme="majorBidi" w:hAnsiTheme="majorBidi" w:cstheme="majorBidi"/>
          <w:sz w:val="24"/>
          <w:szCs w:val="24"/>
        </w:rPr>
        <w:t>evidence for increased marital di</w:t>
      </w:r>
      <w:r w:rsidRPr="00A32B6C">
        <w:rPr>
          <w:rFonts w:asciiTheme="majorBidi" w:hAnsiTheme="majorBidi" w:cstheme="majorBidi"/>
          <w:sz w:val="24"/>
          <w:szCs w:val="24"/>
        </w:rPr>
        <w:t>s</w:t>
      </w:r>
      <w:r w:rsidRPr="00A32B6C">
        <w:rPr>
          <w:rFonts w:asciiTheme="majorBidi" w:hAnsiTheme="majorBidi" w:cstheme="majorBidi"/>
          <w:sz w:val="24"/>
          <w:szCs w:val="24"/>
        </w:rPr>
        <w:t xml:space="preserve">tress in couples who do not conceive in the first year of treatment compared to couples who do conceive (Onat et al., 2012; Benazon and Sabourin, 1992), studies have also demonstrated resilience in couples dealing with infertility as they perceived their marital relationships as being very close (Peter et al., 2011; Glover at al., 2009). They attributed the closeness to the shared experience of being infertile and their faith in their relationships (Peter et al., 2011; Glover et al., 2009). </w:t>
      </w:r>
      <w:r w:rsidR="004957A3">
        <w:rPr>
          <w:rFonts w:asciiTheme="majorBidi" w:hAnsiTheme="majorBidi" w:cstheme="majorBidi"/>
          <w:sz w:val="24"/>
          <w:szCs w:val="24"/>
        </w:rPr>
        <w:t>Additionally,</w:t>
      </w:r>
      <w:r w:rsidR="004957A3" w:rsidRPr="00A32B6C">
        <w:rPr>
          <w:rFonts w:asciiTheme="majorBidi" w:hAnsiTheme="majorBidi" w:cstheme="majorBidi"/>
          <w:sz w:val="24"/>
          <w:szCs w:val="24"/>
        </w:rPr>
        <w:t xml:space="preserve"> </w:t>
      </w:r>
      <w:r w:rsidRPr="00A32B6C">
        <w:rPr>
          <w:rFonts w:asciiTheme="majorBidi" w:hAnsiTheme="majorBidi" w:cstheme="majorBidi"/>
          <w:sz w:val="24"/>
          <w:szCs w:val="24"/>
        </w:rPr>
        <w:t>setting themselves achievable and challenging goals e</w:t>
      </w:r>
      <w:r w:rsidRPr="00A32B6C">
        <w:rPr>
          <w:rFonts w:asciiTheme="majorBidi" w:hAnsiTheme="majorBidi" w:cstheme="majorBidi"/>
          <w:sz w:val="24"/>
          <w:szCs w:val="24"/>
        </w:rPr>
        <w:t>n</w:t>
      </w:r>
      <w:r w:rsidRPr="00A32B6C">
        <w:rPr>
          <w:rFonts w:asciiTheme="majorBidi" w:hAnsiTheme="majorBidi" w:cstheme="majorBidi"/>
          <w:sz w:val="24"/>
          <w:szCs w:val="24"/>
        </w:rPr>
        <w:t xml:space="preserve">hanced the process of adapting to their life without children (Peter et al., 2011). Findings from this IPA study show that when couples are distressed, the feeling of wanting to be left alone without communicating with each other was reported as a way to deal with conflicts within the relationship. For some of the couples, conflict is seen to be managed by talking things through. When mood changes as a result of outside pressure or due to their fertility issues, this tends to impact how the couples communicate at home, thereby impacting their relational dynamics. Other researches have evidenced that the quality of </w:t>
      </w:r>
      <w:r w:rsidR="004957A3">
        <w:rPr>
          <w:rFonts w:asciiTheme="majorBidi" w:hAnsiTheme="majorBidi" w:cstheme="majorBidi"/>
          <w:sz w:val="24"/>
          <w:szCs w:val="24"/>
        </w:rPr>
        <w:t xml:space="preserve">a </w:t>
      </w:r>
      <w:r w:rsidRPr="00A32B6C">
        <w:rPr>
          <w:rFonts w:asciiTheme="majorBidi" w:hAnsiTheme="majorBidi" w:cstheme="majorBidi"/>
          <w:sz w:val="24"/>
          <w:szCs w:val="24"/>
        </w:rPr>
        <w:t xml:space="preserve">marital relationship is an important indication of how happy </w:t>
      </w:r>
      <w:r w:rsidR="004957A3">
        <w:rPr>
          <w:rFonts w:asciiTheme="majorBidi" w:hAnsiTheme="majorBidi" w:cstheme="majorBidi"/>
          <w:sz w:val="24"/>
          <w:szCs w:val="24"/>
        </w:rPr>
        <w:t xml:space="preserve">the </w:t>
      </w:r>
      <w:r w:rsidRPr="00A32B6C">
        <w:rPr>
          <w:rFonts w:asciiTheme="majorBidi" w:hAnsiTheme="majorBidi" w:cstheme="majorBidi"/>
          <w:sz w:val="24"/>
          <w:szCs w:val="24"/>
        </w:rPr>
        <w:t xml:space="preserve">couples are and the state of their wellbeing, while poor marital quality has been linked to many family and community challenges (Monga et al., 2004; Aldous and Ganey, 1999; Bradbury et al., 2000; Tao et al., 2012; Ulbrich et al., 1990). Experiencing marital distress can be challenging, having a supporting marital relationship has been evidenced </w:t>
      </w:r>
      <w:r w:rsidR="004957A3">
        <w:rPr>
          <w:rFonts w:asciiTheme="majorBidi" w:hAnsiTheme="majorBidi" w:cstheme="majorBidi"/>
          <w:sz w:val="24"/>
          <w:szCs w:val="24"/>
        </w:rPr>
        <w:t>as</w:t>
      </w:r>
      <w:r w:rsidRPr="00A32B6C">
        <w:rPr>
          <w:rFonts w:asciiTheme="majorBidi" w:hAnsiTheme="majorBidi" w:cstheme="majorBidi"/>
          <w:sz w:val="24"/>
          <w:szCs w:val="24"/>
        </w:rPr>
        <w:t xml:space="preserve"> the most important source of support in regards to couples undergoing i</w:t>
      </w:r>
      <w:r w:rsidRPr="00A32B6C">
        <w:rPr>
          <w:rFonts w:asciiTheme="majorBidi" w:hAnsiTheme="majorBidi" w:cstheme="majorBidi"/>
          <w:sz w:val="24"/>
          <w:szCs w:val="24"/>
        </w:rPr>
        <w:t>n</w:t>
      </w:r>
      <w:r w:rsidRPr="00A32B6C">
        <w:rPr>
          <w:rFonts w:asciiTheme="majorBidi" w:hAnsiTheme="majorBidi" w:cstheme="majorBidi"/>
          <w:sz w:val="24"/>
          <w:szCs w:val="24"/>
        </w:rPr>
        <w:t>fertility treatments (WHO, 1992; Laffont and Edelmann, 1994). Most of the evidence that provided insights into how couples experience marital distress and its impact on their rel</w:t>
      </w:r>
      <w:r w:rsidRPr="00A32B6C">
        <w:rPr>
          <w:rFonts w:asciiTheme="majorBidi" w:hAnsiTheme="majorBidi" w:cstheme="majorBidi"/>
          <w:sz w:val="24"/>
          <w:szCs w:val="24"/>
        </w:rPr>
        <w:t>a</w:t>
      </w:r>
      <w:r w:rsidRPr="00A32B6C">
        <w:rPr>
          <w:rFonts w:asciiTheme="majorBidi" w:hAnsiTheme="majorBidi" w:cstheme="majorBidi"/>
          <w:sz w:val="24"/>
          <w:szCs w:val="24"/>
        </w:rPr>
        <w:t>tional dynamics has been from developed societies. In this current IPA study, findings show new insights into how couples in South West Nigeria experience marital distress and how this was negotiated through reducing the quality and quantity of their communication</w:t>
      </w:r>
      <w:r w:rsidR="004957A3">
        <w:rPr>
          <w:rFonts w:asciiTheme="majorBidi" w:hAnsiTheme="majorBidi" w:cstheme="majorBidi"/>
          <w:sz w:val="24"/>
          <w:szCs w:val="24"/>
        </w:rPr>
        <w:t>,</w:t>
      </w:r>
      <w:r w:rsidR="004957A3" w:rsidRPr="00A32B6C">
        <w:rPr>
          <w:rFonts w:asciiTheme="majorBidi" w:hAnsiTheme="majorBidi" w:cstheme="majorBidi"/>
          <w:sz w:val="24"/>
          <w:szCs w:val="24"/>
        </w:rPr>
        <w:t xml:space="preserve"> </w:t>
      </w:r>
      <w:r w:rsidR="004957A3">
        <w:rPr>
          <w:rFonts w:asciiTheme="majorBidi" w:hAnsiTheme="majorBidi" w:cstheme="majorBidi"/>
          <w:sz w:val="24"/>
          <w:szCs w:val="24"/>
        </w:rPr>
        <w:t>c</w:t>
      </w:r>
      <w:r w:rsidR="004957A3" w:rsidRPr="00A32B6C">
        <w:rPr>
          <w:rFonts w:asciiTheme="majorBidi" w:hAnsiTheme="majorBidi" w:cstheme="majorBidi"/>
          <w:sz w:val="24"/>
          <w:szCs w:val="24"/>
        </w:rPr>
        <w:t>ons</w:t>
      </w:r>
      <w:r w:rsidR="004957A3" w:rsidRPr="00A32B6C">
        <w:rPr>
          <w:rFonts w:asciiTheme="majorBidi" w:hAnsiTheme="majorBidi" w:cstheme="majorBidi"/>
          <w:sz w:val="24"/>
          <w:szCs w:val="24"/>
        </w:rPr>
        <w:t>e</w:t>
      </w:r>
      <w:r w:rsidR="004957A3" w:rsidRPr="00A32B6C">
        <w:rPr>
          <w:rFonts w:asciiTheme="majorBidi" w:hAnsiTheme="majorBidi" w:cstheme="majorBidi"/>
          <w:sz w:val="24"/>
          <w:szCs w:val="24"/>
        </w:rPr>
        <w:t xml:space="preserve">quently </w:t>
      </w:r>
      <w:r w:rsidRPr="00A32B6C">
        <w:rPr>
          <w:rFonts w:asciiTheme="majorBidi" w:hAnsiTheme="majorBidi" w:cstheme="majorBidi"/>
          <w:sz w:val="24"/>
          <w:szCs w:val="24"/>
        </w:rPr>
        <w:t xml:space="preserve">providing new knowledge on how couples experience marital distress in Nigeria. These findings provide new knowledge not available in any study in Nigeria </w:t>
      </w:r>
      <w:r w:rsidR="002F737C">
        <w:rPr>
          <w:rFonts w:asciiTheme="majorBidi" w:hAnsiTheme="majorBidi" w:cstheme="majorBidi"/>
          <w:sz w:val="24"/>
          <w:szCs w:val="24"/>
        </w:rPr>
        <w:t>to</w:t>
      </w:r>
      <w:r w:rsidR="002F737C" w:rsidRPr="00A32B6C">
        <w:rPr>
          <w:rFonts w:asciiTheme="majorBidi" w:hAnsiTheme="majorBidi" w:cstheme="majorBidi"/>
          <w:sz w:val="24"/>
          <w:szCs w:val="24"/>
        </w:rPr>
        <w:t xml:space="preserve"> </w:t>
      </w:r>
      <w:r w:rsidRPr="00A32B6C">
        <w:rPr>
          <w:rFonts w:asciiTheme="majorBidi" w:hAnsiTheme="majorBidi" w:cstheme="majorBidi"/>
          <w:sz w:val="24"/>
          <w:szCs w:val="24"/>
        </w:rPr>
        <w:t xml:space="preserve">date on how couples co-construct their experience of infertility in a culturally sensitive environment. </w:t>
      </w:r>
    </w:p>
    <w:p w14:paraId="40C02BEA" w14:textId="77777777" w:rsidR="00FD5C3D" w:rsidRPr="00A32B6C" w:rsidRDefault="00FD5C3D" w:rsidP="00B84ACA">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lastRenderedPageBreak/>
        <w:t xml:space="preserve">Another key finding from this IPA study is </w:t>
      </w:r>
      <w:r w:rsidR="002F737C">
        <w:rPr>
          <w:rFonts w:asciiTheme="majorBidi" w:hAnsiTheme="majorBidi" w:cstheme="majorBidi"/>
          <w:sz w:val="24"/>
          <w:szCs w:val="24"/>
        </w:rPr>
        <w:t>a</w:t>
      </w:r>
      <w:r w:rsidR="002F737C" w:rsidRPr="00A32B6C">
        <w:rPr>
          <w:rFonts w:asciiTheme="majorBidi" w:hAnsiTheme="majorBidi" w:cstheme="majorBidi"/>
          <w:sz w:val="24"/>
          <w:szCs w:val="24"/>
        </w:rPr>
        <w:t xml:space="preserve">ffect </w:t>
      </w:r>
      <w:r w:rsidRPr="00A32B6C">
        <w:rPr>
          <w:rFonts w:asciiTheme="majorBidi" w:hAnsiTheme="majorBidi" w:cstheme="majorBidi"/>
          <w:sz w:val="24"/>
          <w:szCs w:val="24"/>
        </w:rPr>
        <w:t>dynamics</w:t>
      </w:r>
      <w:r w:rsidR="002F737C">
        <w:rPr>
          <w:rFonts w:asciiTheme="majorBidi" w:hAnsiTheme="majorBidi" w:cstheme="majorBidi"/>
          <w:sz w:val="24"/>
          <w:szCs w:val="24"/>
        </w:rPr>
        <w:t>:</w:t>
      </w:r>
      <w:r w:rsidR="002F737C" w:rsidRPr="00A32B6C">
        <w:rPr>
          <w:rFonts w:asciiTheme="majorBidi" w:hAnsiTheme="majorBidi" w:cstheme="majorBidi"/>
          <w:sz w:val="24"/>
          <w:szCs w:val="24"/>
        </w:rPr>
        <w:t xml:space="preserve"> </w:t>
      </w:r>
      <w:r w:rsidRPr="00A32B6C">
        <w:rPr>
          <w:rFonts w:asciiTheme="majorBidi" w:hAnsiTheme="majorBidi" w:cstheme="majorBidi"/>
          <w:sz w:val="24"/>
          <w:szCs w:val="24"/>
        </w:rPr>
        <w:t>the feeling of anger and resen</w:t>
      </w:r>
      <w:r w:rsidRPr="00A32B6C">
        <w:rPr>
          <w:rFonts w:asciiTheme="majorBidi" w:hAnsiTheme="majorBidi" w:cstheme="majorBidi"/>
          <w:sz w:val="24"/>
          <w:szCs w:val="24"/>
        </w:rPr>
        <w:t>t</w:t>
      </w:r>
      <w:r w:rsidRPr="00A32B6C">
        <w:rPr>
          <w:rFonts w:asciiTheme="majorBidi" w:hAnsiTheme="majorBidi" w:cstheme="majorBidi"/>
          <w:sz w:val="24"/>
          <w:szCs w:val="24"/>
        </w:rPr>
        <w:t>ment. The couples in this IPA study interpret how the feeling of anger and resentment is felt through other people's insensitive comments on their infertility issues, anger and resentment towards those who easily got pregnant but decided to have a termination and anger towards the child for not being conceived by them, as they believe they would have given the child the best possible care that the child deserves. According to existing studies, the challenges of infertility leave couples not only depressed but angry</w:t>
      </w:r>
      <w:r w:rsidR="002F737C">
        <w:rPr>
          <w:rFonts w:asciiTheme="majorBidi" w:hAnsiTheme="majorBidi" w:cstheme="majorBidi"/>
          <w:sz w:val="24"/>
          <w:szCs w:val="24"/>
        </w:rPr>
        <w:t>,</w:t>
      </w:r>
      <w:r w:rsidRPr="00A32B6C">
        <w:rPr>
          <w:rFonts w:asciiTheme="majorBidi" w:hAnsiTheme="majorBidi" w:cstheme="majorBidi"/>
          <w:sz w:val="24"/>
          <w:szCs w:val="24"/>
        </w:rPr>
        <w:t xml:space="preserve"> which in turn impacts their psycholog</w:t>
      </w:r>
      <w:r w:rsidRPr="00A32B6C">
        <w:rPr>
          <w:rFonts w:asciiTheme="majorBidi" w:hAnsiTheme="majorBidi" w:cstheme="majorBidi"/>
          <w:sz w:val="24"/>
          <w:szCs w:val="24"/>
        </w:rPr>
        <w:t>i</w:t>
      </w:r>
      <w:r w:rsidRPr="00A32B6C">
        <w:rPr>
          <w:rFonts w:asciiTheme="majorBidi" w:hAnsiTheme="majorBidi" w:cstheme="majorBidi"/>
          <w:sz w:val="24"/>
          <w:szCs w:val="24"/>
        </w:rPr>
        <w:t xml:space="preserve">cal wellbeing (Cousineau and Domar, 2007; </w:t>
      </w:r>
      <w:proofErr w:type="gramStart"/>
      <w:r w:rsidRPr="00A32B6C">
        <w:rPr>
          <w:rFonts w:asciiTheme="majorBidi" w:hAnsiTheme="majorBidi" w:cstheme="majorBidi"/>
          <w:sz w:val="24"/>
          <w:szCs w:val="24"/>
        </w:rPr>
        <w:t>Greil.,</w:t>
      </w:r>
      <w:proofErr w:type="gramEnd"/>
      <w:r w:rsidRPr="00A32B6C">
        <w:rPr>
          <w:rFonts w:asciiTheme="majorBidi" w:hAnsiTheme="majorBidi" w:cstheme="majorBidi"/>
          <w:sz w:val="24"/>
          <w:szCs w:val="24"/>
        </w:rPr>
        <w:t xml:space="preserve"> 2010; Domar and Gordon, 2011). Other works have evidenced that when couples lose control over when to start a family, they feel enraged</w:t>
      </w:r>
      <w:r w:rsidR="002F737C">
        <w:rPr>
          <w:rFonts w:asciiTheme="majorBidi" w:hAnsiTheme="majorBidi" w:cstheme="majorBidi"/>
          <w:sz w:val="24"/>
          <w:szCs w:val="24"/>
        </w:rPr>
        <w:t>,</w:t>
      </w:r>
      <w:r w:rsidRPr="00A32B6C">
        <w:rPr>
          <w:rFonts w:asciiTheme="majorBidi" w:hAnsiTheme="majorBidi" w:cstheme="majorBidi"/>
          <w:sz w:val="24"/>
          <w:szCs w:val="24"/>
        </w:rPr>
        <w:t xml:space="preserve"> which is multiplied by daily life and treatment demands</w:t>
      </w:r>
      <w:r w:rsidR="002F737C">
        <w:rPr>
          <w:rFonts w:asciiTheme="majorBidi" w:hAnsiTheme="majorBidi" w:cstheme="majorBidi"/>
          <w:sz w:val="24"/>
          <w:szCs w:val="24"/>
        </w:rPr>
        <w:t xml:space="preserve"> causung</w:t>
      </w:r>
      <w:r w:rsidR="002F737C" w:rsidRPr="00A32B6C">
        <w:rPr>
          <w:rFonts w:asciiTheme="majorBidi" w:hAnsiTheme="majorBidi" w:cstheme="majorBidi"/>
          <w:sz w:val="24"/>
          <w:szCs w:val="24"/>
        </w:rPr>
        <w:t xml:space="preserve"> </w:t>
      </w:r>
      <w:r w:rsidRPr="00A32B6C">
        <w:rPr>
          <w:rFonts w:asciiTheme="majorBidi" w:hAnsiTheme="majorBidi" w:cstheme="majorBidi"/>
          <w:sz w:val="24"/>
          <w:szCs w:val="24"/>
        </w:rPr>
        <w:t>anger and resen</w:t>
      </w:r>
      <w:r w:rsidRPr="00A32B6C">
        <w:rPr>
          <w:rFonts w:asciiTheme="majorBidi" w:hAnsiTheme="majorBidi" w:cstheme="majorBidi"/>
          <w:sz w:val="24"/>
          <w:szCs w:val="24"/>
        </w:rPr>
        <w:t>t</w:t>
      </w:r>
      <w:r w:rsidRPr="00A32B6C">
        <w:rPr>
          <w:rFonts w:asciiTheme="majorBidi" w:hAnsiTheme="majorBidi" w:cstheme="majorBidi"/>
          <w:sz w:val="24"/>
          <w:szCs w:val="24"/>
        </w:rPr>
        <w:t xml:space="preserve">ment </w:t>
      </w:r>
      <w:r w:rsidR="002F737C">
        <w:rPr>
          <w:rFonts w:asciiTheme="majorBidi" w:hAnsiTheme="majorBidi" w:cstheme="majorBidi"/>
          <w:sz w:val="24"/>
          <w:szCs w:val="24"/>
        </w:rPr>
        <w:t xml:space="preserve">to </w:t>
      </w:r>
      <w:r w:rsidRPr="00A32B6C">
        <w:rPr>
          <w:rFonts w:asciiTheme="majorBidi" w:hAnsiTheme="majorBidi" w:cstheme="majorBidi"/>
          <w:sz w:val="24"/>
          <w:szCs w:val="24"/>
        </w:rPr>
        <w:t xml:space="preserve">grow (Greil et al., 2010; Onat and Beji, 2012; Imeson, </w:t>
      </w:r>
      <w:r w:rsidR="00B5403E" w:rsidRPr="00A32B6C">
        <w:rPr>
          <w:rFonts w:asciiTheme="majorBidi" w:hAnsiTheme="majorBidi" w:cstheme="majorBidi"/>
          <w:sz w:val="24"/>
          <w:szCs w:val="24"/>
        </w:rPr>
        <w:t>199</w:t>
      </w:r>
      <w:r w:rsidR="00B5403E">
        <w:rPr>
          <w:rFonts w:asciiTheme="majorBidi" w:hAnsiTheme="majorBidi" w:cstheme="majorBidi"/>
          <w:sz w:val="24"/>
          <w:szCs w:val="24"/>
        </w:rPr>
        <w:t>6</w:t>
      </w:r>
      <w:r w:rsidRPr="00A32B6C">
        <w:rPr>
          <w:rFonts w:asciiTheme="majorBidi" w:hAnsiTheme="majorBidi" w:cstheme="majorBidi"/>
          <w:sz w:val="24"/>
          <w:szCs w:val="24"/>
        </w:rPr>
        <w:t>). The findings from this IPA study further highlight that the feeling of resentment is increased by those who share pregnancy status or birth announcement</w:t>
      </w:r>
      <w:r w:rsidR="00B84ACA">
        <w:rPr>
          <w:rFonts w:asciiTheme="majorBidi" w:hAnsiTheme="majorBidi" w:cstheme="majorBidi"/>
          <w:sz w:val="24"/>
          <w:szCs w:val="24"/>
        </w:rPr>
        <w:t>s</w:t>
      </w:r>
      <w:r w:rsidRPr="00A32B6C">
        <w:rPr>
          <w:rFonts w:asciiTheme="majorBidi" w:hAnsiTheme="majorBidi" w:cstheme="majorBidi"/>
          <w:sz w:val="24"/>
          <w:szCs w:val="24"/>
        </w:rPr>
        <w:t xml:space="preserve"> on social media platforms. The social media pla</w:t>
      </w:r>
      <w:r w:rsidRPr="00A32B6C">
        <w:rPr>
          <w:rFonts w:asciiTheme="majorBidi" w:hAnsiTheme="majorBidi" w:cstheme="majorBidi"/>
          <w:sz w:val="24"/>
          <w:szCs w:val="24"/>
        </w:rPr>
        <w:t>t</w:t>
      </w:r>
      <w:r w:rsidRPr="00A32B6C">
        <w:rPr>
          <w:rFonts w:asciiTheme="majorBidi" w:hAnsiTheme="majorBidi" w:cstheme="majorBidi"/>
          <w:sz w:val="24"/>
          <w:szCs w:val="24"/>
        </w:rPr>
        <w:t>form was interpreted as a place to share or update friends and family of good news or in some cases bad news; however this platform has been made sense of as a place which enhances di</w:t>
      </w:r>
      <w:r w:rsidRPr="00A32B6C">
        <w:rPr>
          <w:rFonts w:asciiTheme="majorBidi" w:hAnsiTheme="majorBidi" w:cstheme="majorBidi"/>
          <w:sz w:val="24"/>
          <w:szCs w:val="24"/>
        </w:rPr>
        <w:t>f</w:t>
      </w:r>
      <w:r w:rsidRPr="00A32B6C">
        <w:rPr>
          <w:rFonts w:asciiTheme="majorBidi" w:hAnsiTheme="majorBidi" w:cstheme="majorBidi"/>
          <w:sz w:val="24"/>
          <w:szCs w:val="24"/>
        </w:rPr>
        <w:t xml:space="preserve">ficulties experienced and leaving little space to hide. The feeling of anger and resentment </w:t>
      </w:r>
      <w:r w:rsidR="00B84ACA">
        <w:rPr>
          <w:rFonts w:asciiTheme="majorBidi" w:hAnsiTheme="majorBidi" w:cstheme="majorBidi"/>
          <w:sz w:val="24"/>
          <w:szCs w:val="24"/>
        </w:rPr>
        <w:t xml:space="preserve">by participants in my study </w:t>
      </w:r>
      <w:r w:rsidRPr="00A32B6C">
        <w:rPr>
          <w:rFonts w:asciiTheme="majorBidi" w:hAnsiTheme="majorBidi" w:cstheme="majorBidi"/>
          <w:sz w:val="24"/>
          <w:szCs w:val="24"/>
        </w:rPr>
        <w:t>towards others with children has been suggested in the past to link to emotional distress in other studies from developed societies. However</w:t>
      </w:r>
      <w:r w:rsidR="00B84ACA">
        <w:rPr>
          <w:rFonts w:asciiTheme="majorBidi" w:hAnsiTheme="majorBidi" w:cstheme="majorBidi"/>
          <w:sz w:val="24"/>
          <w:szCs w:val="24"/>
        </w:rPr>
        <w:t>,</w:t>
      </w:r>
      <w:r w:rsidRPr="00A32B6C">
        <w:rPr>
          <w:rFonts w:asciiTheme="majorBidi" w:hAnsiTheme="majorBidi" w:cstheme="majorBidi"/>
          <w:sz w:val="24"/>
          <w:szCs w:val="24"/>
        </w:rPr>
        <w:t xml:space="preserve"> this IPA study shows that the concept of resentment has a worldwide (not just </w:t>
      </w:r>
      <w:r w:rsidR="00B84ACA">
        <w:rPr>
          <w:rFonts w:asciiTheme="majorBidi" w:hAnsiTheme="majorBidi" w:cstheme="majorBidi"/>
          <w:sz w:val="24"/>
          <w:szCs w:val="24"/>
        </w:rPr>
        <w:t>W</w:t>
      </w:r>
      <w:r w:rsidR="00B84ACA" w:rsidRPr="00A32B6C">
        <w:rPr>
          <w:rFonts w:asciiTheme="majorBidi" w:hAnsiTheme="majorBidi" w:cstheme="majorBidi"/>
          <w:sz w:val="24"/>
          <w:szCs w:val="24"/>
        </w:rPr>
        <w:t>estern</w:t>
      </w:r>
      <w:r w:rsidRPr="00A32B6C">
        <w:rPr>
          <w:rFonts w:asciiTheme="majorBidi" w:hAnsiTheme="majorBidi" w:cstheme="majorBidi"/>
          <w:sz w:val="24"/>
          <w:szCs w:val="24"/>
        </w:rPr>
        <w:t xml:space="preserve">) significance. Findings from this IPA study also add to the evidence base by providing new insight on how social media platforms increase the emotional distress of couples through receiving birth announcements </w:t>
      </w:r>
      <w:r w:rsidR="00B84ACA">
        <w:rPr>
          <w:rFonts w:asciiTheme="majorBidi" w:hAnsiTheme="majorBidi" w:cstheme="majorBidi"/>
          <w:sz w:val="24"/>
          <w:szCs w:val="24"/>
        </w:rPr>
        <w:t>from</w:t>
      </w:r>
      <w:r w:rsidR="00B84ACA" w:rsidRPr="00A32B6C">
        <w:rPr>
          <w:rFonts w:asciiTheme="majorBidi" w:hAnsiTheme="majorBidi" w:cstheme="majorBidi"/>
          <w:sz w:val="24"/>
          <w:szCs w:val="24"/>
        </w:rPr>
        <w:t xml:space="preserve"> </w:t>
      </w:r>
      <w:r w:rsidRPr="00A32B6C">
        <w:rPr>
          <w:rFonts w:asciiTheme="majorBidi" w:hAnsiTheme="majorBidi" w:cstheme="majorBidi"/>
          <w:sz w:val="24"/>
          <w:szCs w:val="24"/>
        </w:rPr>
        <w:t>others, thus impacting the relational dynamics of the couples.</w:t>
      </w:r>
    </w:p>
    <w:p w14:paraId="27618D98" w14:textId="77777777" w:rsidR="00FD5C3D" w:rsidRPr="00A32B6C" w:rsidRDefault="00FD5C3D" w:rsidP="00B84ACA">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Furthermore, the findings from this current study also reveal that access to the available treatment options for infertility is solely dependent on the financial capability of the couples in Nigeria. From a global perspective, the availability of infertility treatment service is a m</w:t>
      </w:r>
      <w:r w:rsidRPr="00A32B6C">
        <w:rPr>
          <w:rFonts w:asciiTheme="majorBidi" w:hAnsiTheme="majorBidi" w:cstheme="majorBidi"/>
          <w:sz w:val="24"/>
          <w:szCs w:val="24"/>
        </w:rPr>
        <w:t>a</w:t>
      </w:r>
      <w:r w:rsidRPr="00A32B6C">
        <w:rPr>
          <w:rFonts w:asciiTheme="majorBidi" w:hAnsiTheme="majorBidi" w:cstheme="majorBidi"/>
          <w:sz w:val="24"/>
          <w:szCs w:val="24"/>
        </w:rPr>
        <w:t xml:space="preserve">jor force in the provision of public and private health services. The World </w:t>
      </w:r>
      <w:r w:rsidR="00B84ACA">
        <w:rPr>
          <w:rFonts w:asciiTheme="majorBidi" w:hAnsiTheme="majorBidi" w:cstheme="majorBidi"/>
          <w:sz w:val="24"/>
          <w:szCs w:val="24"/>
        </w:rPr>
        <w:t>H</w:t>
      </w:r>
      <w:r w:rsidR="00B84ACA" w:rsidRPr="00A32B6C">
        <w:rPr>
          <w:rFonts w:asciiTheme="majorBidi" w:hAnsiTheme="majorBidi" w:cstheme="majorBidi"/>
          <w:sz w:val="24"/>
          <w:szCs w:val="24"/>
        </w:rPr>
        <w:t xml:space="preserve">ealth </w:t>
      </w:r>
      <w:r w:rsidRPr="00A32B6C">
        <w:rPr>
          <w:rFonts w:asciiTheme="majorBidi" w:hAnsiTheme="majorBidi" w:cstheme="majorBidi"/>
          <w:sz w:val="24"/>
          <w:szCs w:val="24"/>
        </w:rPr>
        <w:t>Organis</w:t>
      </w:r>
      <w:r w:rsidRPr="00A32B6C">
        <w:rPr>
          <w:rFonts w:asciiTheme="majorBidi" w:hAnsiTheme="majorBidi" w:cstheme="majorBidi"/>
          <w:sz w:val="24"/>
          <w:szCs w:val="24"/>
        </w:rPr>
        <w:t>a</w:t>
      </w:r>
      <w:r w:rsidRPr="00A32B6C">
        <w:rPr>
          <w:rFonts w:asciiTheme="majorBidi" w:hAnsiTheme="majorBidi" w:cstheme="majorBidi"/>
          <w:sz w:val="24"/>
          <w:szCs w:val="24"/>
        </w:rPr>
        <w:t xml:space="preserve">tion reports that factors such as the socio-cultural, political and economic forces determine the allocation of personnel, equipment and facilities in health care organisations (WHO, 2019). In developed societies, with exceptions, particularly the United States, infertility is recognised as a medical condition (Robert and Nachtigall, 2005). There are provisions made within each developed </w:t>
      </w:r>
      <w:r w:rsidR="00B84ACA">
        <w:rPr>
          <w:rFonts w:asciiTheme="majorBidi" w:hAnsiTheme="majorBidi" w:cstheme="majorBidi"/>
          <w:sz w:val="24"/>
          <w:szCs w:val="24"/>
        </w:rPr>
        <w:t>s</w:t>
      </w:r>
      <w:r w:rsidR="00B84ACA" w:rsidRPr="00A32B6C">
        <w:rPr>
          <w:rFonts w:asciiTheme="majorBidi" w:hAnsiTheme="majorBidi" w:cstheme="majorBidi"/>
          <w:sz w:val="24"/>
          <w:szCs w:val="24"/>
        </w:rPr>
        <w:t xml:space="preserve">tate’s </w:t>
      </w:r>
      <w:r w:rsidRPr="00A32B6C">
        <w:rPr>
          <w:rFonts w:asciiTheme="majorBidi" w:hAnsiTheme="majorBidi" w:cstheme="majorBidi"/>
          <w:sz w:val="24"/>
          <w:szCs w:val="24"/>
        </w:rPr>
        <w:t>national health policies to cover infertility treatment, thereby reducing cost and improving the utilization of effective and safe infertility treatments (Robert and Nachtigall, 2005; Velez et al., 2014). Similarly, data from Belgium show</w:t>
      </w:r>
      <w:r w:rsidR="00B84ACA">
        <w:rPr>
          <w:rFonts w:asciiTheme="majorBidi" w:hAnsiTheme="majorBidi" w:cstheme="majorBidi"/>
          <w:sz w:val="24"/>
          <w:szCs w:val="24"/>
        </w:rPr>
        <w:t>s</w:t>
      </w:r>
      <w:r w:rsidRPr="00A32B6C">
        <w:rPr>
          <w:rFonts w:asciiTheme="majorBidi" w:hAnsiTheme="majorBidi" w:cstheme="majorBidi"/>
          <w:sz w:val="24"/>
          <w:szCs w:val="24"/>
        </w:rPr>
        <w:t xml:space="preserve"> that patients </w:t>
      </w:r>
      <w:r w:rsidRPr="00A32B6C">
        <w:rPr>
          <w:rFonts w:asciiTheme="majorBidi" w:hAnsiTheme="majorBidi" w:cstheme="majorBidi"/>
          <w:sz w:val="24"/>
          <w:szCs w:val="24"/>
        </w:rPr>
        <w:lastRenderedPageBreak/>
        <w:t>profited from financial compensation for six cycles of assisted reproductive technology treatments (de Neubourg et al., 2013). In Nigeria funding is a challenge and the Health Med</w:t>
      </w:r>
      <w:r w:rsidRPr="00A32B6C">
        <w:rPr>
          <w:rFonts w:asciiTheme="majorBidi" w:hAnsiTheme="majorBidi" w:cstheme="majorBidi"/>
          <w:sz w:val="24"/>
          <w:szCs w:val="24"/>
        </w:rPr>
        <w:t>i</w:t>
      </w:r>
      <w:r w:rsidRPr="00A32B6C">
        <w:rPr>
          <w:rFonts w:asciiTheme="majorBidi" w:hAnsiTheme="majorBidi" w:cstheme="majorBidi"/>
          <w:sz w:val="24"/>
          <w:szCs w:val="24"/>
        </w:rPr>
        <w:t xml:space="preserve">cal Organisations (HMO) </w:t>
      </w:r>
      <w:proofErr w:type="gramStart"/>
      <w:r w:rsidRPr="00A32B6C">
        <w:rPr>
          <w:rFonts w:asciiTheme="majorBidi" w:hAnsiTheme="majorBidi" w:cstheme="majorBidi"/>
          <w:sz w:val="24"/>
          <w:szCs w:val="24"/>
        </w:rPr>
        <w:t>do</w:t>
      </w:r>
      <w:proofErr w:type="gramEnd"/>
      <w:r w:rsidRPr="00A32B6C">
        <w:rPr>
          <w:rFonts w:asciiTheme="majorBidi" w:hAnsiTheme="majorBidi" w:cstheme="majorBidi"/>
          <w:sz w:val="24"/>
          <w:szCs w:val="24"/>
        </w:rPr>
        <w:t xml:space="preserve"> not support treatment whereas some developed countries pr</w:t>
      </w:r>
      <w:r w:rsidRPr="00A32B6C">
        <w:rPr>
          <w:rFonts w:asciiTheme="majorBidi" w:hAnsiTheme="majorBidi" w:cstheme="majorBidi"/>
          <w:sz w:val="24"/>
          <w:szCs w:val="24"/>
        </w:rPr>
        <w:t>o</w:t>
      </w:r>
      <w:r w:rsidRPr="00A32B6C">
        <w:rPr>
          <w:rFonts w:asciiTheme="majorBidi" w:hAnsiTheme="majorBidi" w:cstheme="majorBidi"/>
          <w:sz w:val="24"/>
          <w:szCs w:val="24"/>
        </w:rPr>
        <w:t xml:space="preserve">vide some free efforts at treatment in some public hospitals. The Sustainable Development Goals aim to provide financial protection for couples with medical issues in Nigeria (WHO, 2019). The lack of a serviceable health insurance scheme in many states in Nigeria has been reported </w:t>
      </w:r>
      <w:r w:rsidR="00B84ACA">
        <w:rPr>
          <w:rFonts w:asciiTheme="majorBidi" w:hAnsiTheme="majorBidi" w:cstheme="majorBidi"/>
          <w:sz w:val="24"/>
          <w:szCs w:val="24"/>
        </w:rPr>
        <w:t>as</w:t>
      </w:r>
      <w:r w:rsidRPr="00A32B6C">
        <w:rPr>
          <w:rFonts w:asciiTheme="majorBidi" w:hAnsiTheme="majorBidi" w:cstheme="majorBidi"/>
          <w:sz w:val="24"/>
          <w:szCs w:val="24"/>
        </w:rPr>
        <w:t xml:space="preserve"> a major hindrance for couples diagnosed with infertility (Hammarberg and Kir</w:t>
      </w:r>
      <w:r w:rsidRPr="00A32B6C">
        <w:rPr>
          <w:rFonts w:asciiTheme="majorBidi" w:hAnsiTheme="majorBidi" w:cstheme="majorBidi"/>
          <w:sz w:val="24"/>
          <w:szCs w:val="24"/>
        </w:rPr>
        <w:t>k</w:t>
      </w:r>
      <w:r w:rsidRPr="00A32B6C">
        <w:rPr>
          <w:rFonts w:asciiTheme="majorBidi" w:hAnsiTheme="majorBidi" w:cstheme="majorBidi"/>
          <w:sz w:val="24"/>
          <w:szCs w:val="24"/>
        </w:rPr>
        <w:t>man, 2013). The financial implication of infertility in Nigeria barred some couples from co</w:t>
      </w:r>
      <w:r w:rsidRPr="00A32B6C">
        <w:rPr>
          <w:rFonts w:asciiTheme="majorBidi" w:hAnsiTheme="majorBidi" w:cstheme="majorBidi"/>
          <w:sz w:val="24"/>
          <w:szCs w:val="24"/>
        </w:rPr>
        <w:t>n</w:t>
      </w:r>
      <w:r w:rsidRPr="00A32B6C">
        <w:rPr>
          <w:rFonts w:asciiTheme="majorBidi" w:hAnsiTheme="majorBidi" w:cstheme="majorBidi"/>
          <w:sz w:val="24"/>
          <w:szCs w:val="24"/>
        </w:rPr>
        <w:t xml:space="preserve">sidering other treatment opportunities such as IVF or adoption. This restriction was expressed by some of the couples in this current IPA study as “frustrating” </w:t>
      </w:r>
      <w:r w:rsidR="00B84ACA">
        <w:rPr>
          <w:rFonts w:asciiTheme="majorBidi" w:hAnsiTheme="majorBidi" w:cstheme="majorBidi"/>
          <w:sz w:val="24"/>
          <w:szCs w:val="24"/>
        </w:rPr>
        <w:t xml:space="preserve">and </w:t>
      </w:r>
      <w:r w:rsidRPr="00A32B6C">
        <w:rPr>
          <w:rFonts w:asciiTheme="majorBidi" w:hAnsiTheme="majorBidi" w:cstheme="majorBidi"/>
          <w:sz w:val="24"/>
          <w:szCs w:val="24"/>
        </w:rPr>
        <w:t>“spending more than they earn”</w:t>
      </w:r>
      <w:r w:rsidR="00B84ACA">
        <w:rPr>
          <w:rFonts w:asciiTheme="majorBidi" w:hAnsiTheme="majorBidi" w:cstheme="majorBidi"/>
          <w:sz w:val="24"/>
          <w:szCs w:val="24"/>
        </w:rPr>
        <w:t>,</w:t>
      </w:r>
      <w:r w:rsidRPr="00A32B6C">
        <w:rPr>
          <w:rFonts w:asciiTheme="majorBidi" w:hAnsiTheme="majorBidi" w:cstheme="majorBidi"/>
          <w:sz w:val="24"/>
          <w:szCs w:val="24"/>
        </w:rPr>
        <w:t xml:space="preserve"> which in turn affected their relational dynamics by exposing them to a range of emotional distress</w:t>
      </w:r>
      <w:r w:rsidR="00B84ACA">
        <w:rPr>
          <w:rFonts w:asciiTheme="majorBidi" w:hAnsiTheme="majorBidi" w:cstheme="majorBidi"/>
          <w:sz w:val="24"/>
          <w:szCs w:val="24"/>
        </w:rPr>
        <w:t>,</w:t>
      </w:r>
      <w:r w:rsidRPr="00A32B6C">
        <w:rPr>
          <w:rFonts w:asciiTheme="majorBidi" w:hAnsiTheme="majorBidi" w:cstheme="majorBidi"/>
          <w:sz w:val="24"/>
          <w:szCs w:val="24"/>
        </w:rPr>
        <w:t xml:space="preserve"> impact</w:t>
      </w:r>
      <w:r w:rsidR="00B84ACA">
        <w:rPr>
          <w:rFonts w:asciiTheme="majorBidi" w:hAnsiTheme="majorBidi" w:cstheme="majorBidi"/>
          <w:sz w:val="24"/>
          <w:szCs w:val="24"/>
        </w:rPr>
        <w:t>ing</w:t>
      </w:r>
      <w:r w:rsidRPr="00A32B6C">
        <w:rPr>
          <w:rFonts w:asciiTheme="majorBidi" w:hAnsiTheme="majorBidi" w:cstheme="majorBidi"/>
          <w:sz w:val="24"/>
          <w:szCs w:val="24"/>
        </w:rPr>
        <w:t xml:space="preserve"> the relational elements of the couples. Findings from this r</w:t>
      </w:r>
      <w:r w:rsidRPr="00A32B6C">
        <w:rPr>
          <w:rFonts w:asciiTheme="majorBidi" w:hAnsiTheme="majorBidi" w:cstheme="majorBidi"/>
          <w:sz w:val="24"/>
          <w:szCs w:val="24"/>
        </w:rPr>
        <w:t>e</w:t>
      </w:r>
      <w:r w:rsidRPr="00A32B6C">
        <w:rPr>
          <w:rFonts w:asciiTheme="majorBidi" w:hAnsiTheme="majorBidi" w:cstheme="majorBidi"/>
          <w:sz w:val="24"/>
          <w:szCs w:val="24"/>
        </w:rPr>
        <w:t>search and other researches in Nigeria</w:t>
      </w:r>
      <w:r w:rsidRPr="00A32B6C">
        <w:rPr>
          <w:rFonts w:asciiTheme="majorBidi" w:hAnsiTheme="majorBidi" w:cstheme="majorBidi"/>
          <w:color w:val="FF0000"/>
          <w:sz w:val="24"/>
          <w:szCs w:val="24"/>
        </w:rPr>
        <w:t xml:space="preserve"> </w:t>
      </w:r>
      <w:r w:rsidRPr="00A32B6C">
        <w:rPr>
          <w:rFonts w:asciiTheme="majorBidi" w:hAnsiTheme="majorBidi" w:cstheme="majorBidi"/>
          <w:color w:val="000000" w:themeColor="text1"/>
          <w:sz w:val="24"/>
          <w:szCs w:val="24"/>
        </w:rPr>
        <w:t>(</w:t>
      </w:r>
      <w:r w:rsidR="00B84ACA">
        <w:rPr>
          <w:rFonts w:asciiTheme="majorBidi" w:hAnsiTheme="majorBidi" w:cstheme="majorBidi"/>
          <w:color w:val="000000" w:themeColor="text1"/>
          <w:sz w:val="24"/>
          <w:szCs w:val="24"/>
        </w:rPr>
        <w:t>U</w:t>
      </w:r>
      <w:r w:rsidR="00B84ACA" w:rsidRPr="00A32B6C">
        <w:rPr>
          <w:rFonts w:asciiTheme="majorBidi" w:hAnsiTheme="majorBidi" w:cstheme="majorBidi"/>
          <w:color w:val="000000" w:themeColor="text1"/>
          <w:sz w:val="24"/>
          <w:szCs w:val="24"/>
        </w:rPr>
        <w:t xml:space="preserve">pkong </w:t>
      </w:r>
      <w:r w:rsidRPr="00A32B6C">
        <w:rPr>
          <w:rFonts w:asciiTheme="majorBidi" w:hAnsiTheme="majorBidi" w:cstheme="majorBidi"/>
          <w:color w:val="000000" w:themeColor="text1"/>
          <w:sz w:val="24"/>
          <w:szCs w:val="24"/>
        </w:rPr>
        <w:t>and Orji</w:t>
      </w:r>
      <w:r w:rsidR="00B84ACA">
        <w:rPr>
          <w:rFonts w:asciiTheme="majorBidi" w:hAnsiTheme="majorBidi" w:cstheme="majorBidi"/>
          <w:color w:val="000000" w:themeColor="text1"/>
          <w:sz w:val="24"/>
          <w:szCs w:val="24"/>
        </w:rPr>
        <w:t>,</w:t>
      </w:r>
      <w:r w:rsidRPr="00A32B6C">
        <w:rPr>
          <w:rFonts w:asciiTheme="majorBidi" w:hAnsiTheme="majorBidi" w:cstheme="majorBidi"/>
          <w:color w:val="000000" w:themeColor="text1"/>
          <w:sz w:val="24"/>
          <w:szCs w:val="24"/>
        </w:rPr>
        <w:t xml:space="preserve"> 2006; Lawali, 2015) </w:t>
      </w:r>
      <w:r w:rsidRPr="00A32B6C">
        <w:rPr>
          <w:rFonts w:asciiTheme="majorBidi" w:hAnsiTheme="majorBidi" w:cstheme="majorBidi"/>
          <w:sz w:val="24"/>
          <w:szCs w:val="24"/>
        </w:rPr>
        <w:t>show that one of the main reasons couples discontinue treatment in Nigeria is due to no funding for trea</w:t>
      </w:r>
      <w:r w:rsidRPr="00A32B6C">
        <w:rPr>
          <w:rFonts w:asciiTheme="majorBidi" w:hAnsiTheme="majorBidi" w:cstheme="majorBidi"/>
          <w:sz w:val="24"/>
          <w:szCs w:val="24"/>
        </w:rPr>
        <w:t>t</w:t>
      </w:r>
      <w:r w:rsidRPr="00A32B6C">
        <w:rPr>
          <w:rFonts w:asciiTheme="majorBidi" w:hAnsiTheme="majorBidi" w:cstheme="majorBidi"/>
          <w:sz w:val="24"/>
          <w:szCs w:val="24"/>
        </w:rPr>
        <w:t>ment. In desperation, the couples in this IPA study interpret how they resorted to traditional means of care (herbal medicines, the act of massaging the womb by traditional birth atten</w:t>
      </w:r>
      <w:r w:rsidRPr="00A32B6C">
        <w:rPr>
          <w:rFonts w:asciiTheme="majorBidi" w:hAnsiTheme="majorBidi" w:cstheme="majorBidi"/>
          <w:sz w:val="24"/>
          <w:szCs w:val="24"/>
        </w:rPr>
        <w:t>d</w:t>
      </w:r>
      <w:r w:rsidRPr="00A32B6C">
        <w:rPr>
          <w:rFonts w:asciiTheme="majorBidi" w:hAnsiTheme="majorBidi" w:cstheme="majorBidi"/>
          <w:sz w:val="24"/>
          <w:szCs w:val="24"/>
        </w:rPr>
        <w:t>ants)</w:t>
      </w:r>
      <w:r w:rsidR="00B84ACA">
        <w:rPr>
          <w:rFonts w:asciiTheme="majorBidi" w:hAnsiTheme="majorBidi" w:cstheme="majorBidi"/>
          <w:sz w:val="24"/>
          <w:szCs w:val="24"/>
        </w:rPr>
        <w:t>,</w:t>
      </w:r>
      <w:r w:rsidRPr="00A32B6C">
        <w:rPr>
          <w:rFonts w:asciiTheme="majorBidi" w:hAnsiTheme="majorBidi" w:cstheme="majorBidi"/>
          <w:sz w:val="24"/>
          <w:szCs w:val="24"/>
        </w:rPr>
        <w:t xml:space="preserve"> which have been reported to be dangerous due to </w:t>
      </w:r>
      <w:r w:rsidR="00B84ACA">
        <w:rPr>
          <w:rFonts w:asciiTheme="majorBidi" w:hAnsiTheme="majorBidi" w:cstheme="majorBidi"/>
          <w:sz w:val="24"/>
          <w:szCs w:val="24"/>
        </w:rPr>
        <w:t>their</w:t>
      </w:r>
      <w:r w:rsidR="00B84ACA" w:rsidRPr="00A32B6C">
        <w:rPr>
          <w:rFonts w:asciiTheme="majorBidi" w:hAnsiTheme="majorBidi" w:cstheme="majorBidi"/>
          <w:sz w:val="24"/>
          <w:szCs w:val="24"/>
        </w:rPr>
        <w:t xml:space="preserve"> </w:t>
      </w:r>
      <w:r w:rsidRPr="00A32B6C">
        <w:rPr>
          <w:rFonts w:asciiTheme="majorBidi" w:hAnsiTheme="majorBidi" w:cstheme="majorBidi"/>
          <w:sz w:val="24"/>
          <w:szCs w:val="24"/>
        </w:rPr>
        <w:t>lack of scientific evidence (A</w:t>
      </w:r>
      <w:r w:rsidRPr="00A32B6C">
        <w:rPr>
          <w:rFonts w:asciiTheme="majorBidi" w:hAnsiTheme="majorBidi" w:cstheme="majorBidi"/>
          <w:sz w:val="24"/>
          <w:szCs w:val="24"/>
        </w:rPr>
        <w:t>g</w:t>
      </w:r>
      <w:r w:rsidRPr="00A32B6C">
        <w:rPr>
          <w:rFonts w:asciiTheme="majorBidi" w:hAnsiTheme="majorBidi" w:cstheme="majorBidi"/>
          <w:sz w:val="24"/>
          <w:szCs w:val="24"/>
        </w:rPr>
        <w:t>holor, 2017) and associated to maternal mortality in Nigeria (Ugboma and Akani, 2004). The financial pressures experienced</w:t>
      </w:r>
      <w:r w:rsidR="00B84ACA">
        <w:rPr>
          <w:rFonts w:asciiTheme="majorBidi" w:hAnsiTheme="majorBidi" w:cstheme="majorBidi"/>
          <w:sz w:val="24"/>
          <w:szCs w:val="24"/>
        </w:rPr>
        <w:t xml:space="preserve"> by participants</w:t>
      </w:r>
      <w:r w:rsidRPr="00A32B6C">
        <w:rPr>
          <w:rFonts w:asciiTheme="majorBidi" w:hAnsiTheme="majorBidi" w:cstheme="majorBidi"/>
          <w:sz w:val="24"/>
          <w:szCs w:val="24"/>
        </w:rPr>
        <w:t xml:space="preserve"> in my study have been suggested in the past to link to maternal health outcomes and the structures of the health service in Nigeria</w:t>
      </w:r>
      <w:r w:rsidR="00B84ACA">
        <w:rPr>
          <w:rFonts w:asciiTheme="majorBidi" w:hAnsiTheme="majorBidi" w:cstheme="majorBidi"/>
          <w:sz w:val="24"/>
          <w:szCs w:val="24"/>
        </w:rPr>
        <w:t>,</w:t>
      </w:r>
      <w:r w:rsidRPr="00A32B6C">
        <w:rPr>
          <w:rFonts w:asciiTheme="majorBidi" w:hAnsiTheme="majorBidi" w:cstheme="majorBidi"/>
          <w:sz w:val="24"/>
          <w:szCs w:val="24"/>
        </w:rPr>
        <w:t xml:space="preserve"> meaning that financial support is not there. Having difficulties in paying for their health needs exposes the couples to a range of emotional distress </w:t>
      </w:r>
      <w:r w:rsidR="00B84ACA">
        <w:rPr>
          <w:rFonts w:asciiTheme="majorBidi" w:hAnsiTheme="majorBidi" w:cstheme="majorBidi"/>
          <w:sz w:val="24"/>
          <w:szCs w:val="24"/>
        </w:rPr>
        <w:t>that</w:t>
      </w:r>
      <w:r w:rsidR="00B84ACA" w:rsidRPr="00A32B6C">
        <w:rPr>
          <w:rFonts w:asciiTheme="majorBidi" w:hAnsiTheme="majorBidi" w:cstheme="majorBidi"/>
          <w:sz w:val="24"/>
          <w:szCs w:val="24"/>
        </w:rPr>
        <w:t xml:space="preserve"> </w:t>
      </w:r>
      <w:r w:rsidRPr="00A32B6C">
        <w:rPr>
          <w:rFonts w:asciiTheme="majorBidi" w:hAnsiTheme="majorBidi" w:cstheme="majorBidi"/>
          <w:sz w:val="24"/>
          <w:szCs w:val="24"/>
        </w:rPr>
        <w:t>impact</w:t>
      </w:r>
      <w:r w:rsidR="00B84ACA">
        <w:rPr>
          <w:rFonts w:asciiTheme="majorBidi" w:hAnsiTheme="majorBidi" w:cstheme="majorBidi"/>
          <w:sz w:val="24"/>
          <w:szCs w:val="24"/>
        </w:rPr>
        <w:t>s</w:t>
      </w:r>
      <w:r w:rsidRPr="00A32B6C">
        <w:rPr>
          <w:rFonts w:asciiTheme="majorBidi" w:hAnsiTheme="majorBidi" w:cstheme="majorBidi"/>
          <w:sz w:val="24"/>
          <w:szCs w:val="24"/>
        </w:rPr>
        <w:t xml:space="preserve"> their relational dynamics through the feeling of anger and resentment towards the health system. The financial burden experienced in Nigeria is in direct contrast to Western societies where couples are seen to have better ou</w:t>
      </w:r>
      <w:r w:rsidRPr="00A32B6C">
        <w:rPr>
          <w:rFonts w:asciiTheme="majorBidi" w:hAnsiTheme="majorBidi" w:cstheme="majorBidi"/>
          <w:sz w:val="24"/>
          <w:szCs w:val="24"/>
        </w:rPr>
        <w:t>t</w:t>
      </w:r>
      <w:r w:rsidRPr="00A32B6C">
        <w:rPr>
          <w:rFonts w:asciiTheme="majorBidi" w:hAnsiTheme="majorBidi" w:cstheme="majorBidi"/>
          <w:sz w:val="24"/>
          <w:szCs w:val="24"/>
        </w:rPr>
        <w:t>comes with better financial support. My study therefore adds to the evidence base by provi</w:t>
      </w:r>
      <w:r w:rsidRPr="00A32B6C">
        <w:rPr>
          <w:rFonts w:asciiTheme="majorBidi" w:hAnsiTheme="majorBidi" w:cstheme="majorBidi"/>
          <w:sz w:val="24"/>
          <w:szCs w:val="24"/>
        </w:rPr>
        <w:t>d</w:t>
      </w:r>
      <w:r w:rsidRPr="00A32B6C">
        <w:rPr>
          <w:rFonts w:asciiTheme="majorBidi" w:hAnsiTheme="majorBidi" w:cstheme="majorBidi"/>
          <w:sz w:val="24"/>
          <w:szCs w:val="24"/>
        </w:rPr>
        <w:t>ing new knowledge on how couples diagnosed with infertility experience the impact of fina</w:t>
      </w:r>
      <w:r w:rsidRPr="00A32B6C">
        <w:rPr>
          <w:rFonts w:asciiTheme="majorBidi" w:hAnsiTheme="majorBidi" w:cstheme="majorBidi"/>
          <w:sz w:val="24"/>
          <w:szCs w:val="24"/>
        </w:rPr>
        <w:t>n</w:t>
      </w:r>
      <w:r w:rsidRPr="00A32B6C">
        <w:rPr>
          <w:rFonts w:asciiTheme="majorBidi" w:hAnsiTheme="majorBidi" w:cstheme="majorBidi"/>
          <w:sz w:val="24"/>
          <w:szCs w:val="24"/>
        </w:rPr>
        <w:t xml:space="preserve">cial issues and also how these financial issues impact </w:t>
      </w:r>
      <w:r w:rsidR="00B84ACA">
        <w:rPr>
          <w:rFonts w:asciiTheme="majorBidi" w:hAnsiTheme="majorBidi" w:cstheme="majorBidi"/>
          <w:sz w:val="24"/>
          <w:szCs w:val="24"/>
        </w:rPr>
        <w:t>the</w:t>
      </w:r>
      <w:r w:rsidRPr="00A32B6C">
        <w:rPr>
          <w:rFonts w:asciiTheme="majorBidi" w:hAnsiTheme="majorBidi" w:cstheme="majorBidi"/>
          <w:sz w:val="24"/>
          <w:szCs w:val="24"/>
        </w:rPr>
        <w:t xml:space="preserve"> relational dynamics of the couples through creating financial pressure and limiting the access to required health care services. The finding from my study has provided new knowledge not available in any study from N</w:t>
      </w:r>
      <w:r w:rsidRPr="00A32B6C">
        <w:rPr>
          <w:rFonts w:asciiTheme="majorBidi" w:hAnsiTheme="majorBidi" w:cstheme="majorBidi"/>
          <w:sz w:val="24"/>
          <w:szCs w:val="24"/>
        </w:rPr>
        <w:t>i</w:t>
      </w:r>
      <w:r w:rsidRPr="00A32B6C">
        <w:rPr>
          <w:rFonts w:asciiTheme="majorBidi" w:hAnsiTheme="majorBidi" w:cstheme="majorBidi"/>
          <w:sz w:val="24"/>
          <w:szCs w:val="24"/>
        </w:rPr>
        <w:t xml:space="preserve">geria on how couples co-construct their financial challenges of infertility within a culturally sensitive environment. </w:t>
      </w:r>
      <w:r w:rsidR="00B84ACA">
        <w:rPr>
          <w:rFonts w:asciiTheme="majorBidi" w:hAnsiTheme="majorBidi" w:cstheme="majorBidi"/>
          <w:sz w:val="24"/>
          <w:szCs w:val="24"/>
        </w:rPr>
        <w:t>Therefore,</w:t>
      </w:r>
      <w:r w:rsidR="00B84ACA" w:rsidRPr="00A32B6C">
        <w:rPr>
          <w:rFonts w:asciiTheme="majorBidi" w:hAnsiTheme="majorBidi" w:cstheme="majorBidi"/>
          <w:sz w:val="24"/>
          <w:szCs w:val="24"/>
        </w:rPr>
        <w:t xml:space="preserve"> </w:t>
      </w:r>
      <w:r w:rsidRPr="00A32B6C">
        <w:rPr>
          <w:rFonts w:asciiTheme="majorBidi" w:hAnsiTheme="majorBidi" w:cstheme="majorBidi"/>
          <w:sz w:val="24"/>
          <w:szCs w:val="24"/>
        </w:rPr>
        <w:t xml:space="preserve">these findings can inform the Nigerian </w:t>
      </w:r>
      <w:r w:rsidR="00B84ACA">
        <w:rPr>
          <w:rFonts w:asciiTheme="majorBidi" w:hAnsiTheme="majorBidi" w:cstheme="majorBidi"/>
          <w:sz w:val="24"/>
          <w:szCs w:val="24"/>
        </w:rPr>
        <w:t>g</w:t>
      </w:r>
      <w:r w:rsidR="00B84ACA" w:rsidRPr="00A32B6C">
        <w:rPr>
          <w:rFonts w:asciiTheme="majorBidi" w:hAnsiTheme="majorBidi" w:cstheme="majorBidi"/>
          <w:sz w:val="24"/>
          <w:szCs w:val="24"/>
        </w:rPr>
        <w:t xml:space="preserve">overnment </w:t>
      </w:r>
      <w:r w:rsidRPr="00A32B6C">
        <w:rPr>
          <w:rFonts w:asciiTheme="majorBidi" w:hAnsiTheme="majorBidi" w:cstheme="majorBidi"/>
          <w:sz w:val="24"/>
          <w:szCs w:val="24"/>
        </w:rPr>
        <w:t>on the importance of creating means of financial support for couples, thus making the treatment of infertility available and accessible to couples in Nigeria.</w:t>
      </w:r>
    </w:p>
    <w:p w14:paraId="6481D509" w14:textId="77777777" w:rsidR="00FD5C3D" w:rsidRPr="00A32B6C" w:rsidRDefault="00FD5C3D" w:rsidP="00BC65F3">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lastRenderedPageBreak/>
        <w:t>The hospital system has been associated to a structure that further reminds the couples of their fertility issues and impacts their relational elements through the hospital environment and the attitude of the health care professionals. The hospital environment has been interpre</w:t>
      </w:r>
      <w:r w:rsidRPr="00A32B6C">
        <w:rPr>
          <w:rFonts w:asciiTheme="majorBidi" w:hAnsiTheme="majorBidi" w:cstheme="majorBidi"/>
          <w:sz w:val="24"/>
          <w:szCs w:val="24"/>
        </w:rPr>
        <w:t>t</w:t>
      </w:r>
      <w:r w:rsidRPr="00A32B6C">
        <w:rPr>
          <w:rFonts w:asciiTheme="majorBidi" w:hAnsiTheme="majorBidi" w:cstheme="majorBidi"/>
          <w:sz w:val="24"/>
          <w:szCs w:val="24"/>
        </w:rPr>
        <w:t xml:space="preserve">ed for some of the couples as </w:t>
      </w:r>
      <w:r w:rsidR="00B84ACA">
        <w:rPr>
          <w:rFonts w:asciiTheme="majorBidi" w:hAnsiTheme="majorBidi" w:cstheme="majorBidi"/>
          <w:sz w:val="24"/>
          <w:szCs w:val="24"/>
        </w:rPr>
        <w:t xml:space="preserve">emotionally derailing, such as with </w:t>
      </w:r>
      <w:r w:rsidRPr="00A32B6C">
        <w:rPr>
          <w:rFonts w:asciiTheme="majorBidi" w:hAnsiTheme="majorBidi" w:cstheme="majorBidi"/>
          <w:sz w:val="24"/>
          <w:szCs w:val="24"/>
        </w:rPr>
        <w:t>an unfavourable enviro</w:t>
      </w:r>
      <w:r w:rsidRPr="00A32B6C">
        <w:rPr>
          <w:rFonts w:asciiTheme="majorBidi" w:hAnsiTheme="majorBidi" w:cstheme="majorBidi"/>
          <w:sz w:val="24"/>
          <w:szCs w:val="24"/>
        </w:rPr>
        <w:t>n</w:t>
      </w:r>
      <w:r w:rsidRPr="00A32B6C">
        <w:rPr>
          <w:rFonts w:asciiTheme="majorBidi" w:hAnsiTheme="majorBidi" w:cstheme="majorBidi"/>
          <w:sz w:val="24"/>
          <w:szCs w:val="24"/>
        </w:rPr>
        <w:t xml:space="preserve">ment for sample collection and the long waiting time (over </w:t>
      </w:r>
      <w:r w:rsidR="00DC665B">
        <w:rPr>
          <w:rFonts w:asciiTheme="majorBidi" w:hAnsiTheme="majorBidi" w:cstheme="majorBidi"/>
          <w:sz w:val="24"/>
          <w:szCs w:val="24"/>
        </w:rPr>
        <w:t xml:space="preserve">five </w:t>
      </w:r>
      <w:r w:rsidR="00DC665B" w:rsidRPr="00A32B6C">
        <w:rPr>
          <w:rFonts w:asciiTheme="majorBidi" w:hAnsiTheme="majorBidi" w:cstheme="majorBidi"/>
          <w:sz w:val="24"/>
          <w:szCs w:val="24"/>
        </w:rPr>
        <w:t>hours</w:t>
      </w:r>
      <w:r w:rsidRPr="00A32B6C">
        <w:rPr>
          <w:rFonts w:asciiTheme="majorBidi" w:hAnsiTheme="majorBidi" w:cstheme="majorBidi"/>
          <w:sz w:val="24"/>
          <w:szCs w:val="24"/>
        </w:rPr>
        <w:t xml:space="preserve">) </w:t>
      </w:r>
      <w:r w:rsidR="00DC665B">
        <w:rPr>
          <w:rFonts w:asciiTheme="majorBidi" w:hAnsiTheme="majorBidi" w:cstheme="majorBidi"/>
          <w:sz w:val="24"/>
          <w:szCs w:val="24"/>
        </w:rPr>
        <w:t>for some couples</w:t>
      </w:r>
      <w:r w:rsidRPr="00A32B6C">
        <w:rPr>
          <w:rFonts w:asciiTheme="majorBidi" w:hAnsiTheme="majorBidi" w:cstheme="majorBidi"/>
          <w:sz w:val="24"/>
          <w:szCs w:val="24"/>
        </w:rPr>
        <w:t>. The process of sample collection entails the man taking some semen sample</w:t>
      </w:r>
      <w:r w:rsidR="00DC665B">
        <w:rPr>
          <w:rFonts w:asciiTheme="majorBidi" w:hAnsiTheme="majorBidi" w:cstheme="majorBidi"/>
          <w:sz w:val="24"/>
          <w:szCs w:val="24"/>
        </w:rPr>
        <w:t>s</w:t>
      </w:r>
      <w:r w:rsidRPr="00A32B6C">
        <w:rPr>
          <w:rFonts w:asciiTheme="majorBidi" w:hAnsiTheme="majorBidi" w:cstheme="majorBidi"/>
          <w:sz w:val="24"/>
          <w:szCs w:val="24"/>
        </w:rPr>
        <w:t xml:space="preserve"> in the toilet</w:t>
      </w:r>
      <w:r w:rsidR="00DC665B">
        <w:rPr>
          <w:rFonts w:asciiTheme="majorBidi" w:hAnsiTheme="majorBidi" w:cstheme="majorBidi"/>
          <w:sz w:val="24"/>
          <w:szCs w:val="24"/>
        </w:rPr>
        <w:t>,</w:t>
      </w:r>
      <w:r w:rsidRPr="00A32B6C">
        <w:rPr>
          <w:rFonts w:asciiTheme="majorBidi" w:hAnsiTheme="majorBidi" w:cstheme="majorBidi"/>
          <w:sz w:val="24"/>
          <w:szCs w:val="24"/>
        </w:rPr>
        <w:t xml:space="preserve"> which </w:t>
      </w:r>
      <w:r w:rsidR="00DC665B">
        <w:rPr>
          <w:rFonts w:asciiTheme="majorBidi" w:hAnsiTheme="majorBidi" w:cstheme="majorBidi"/>
          <w:sz w:val="24"/>
          <w:szCs w:val="24"/>
        </w:rPr>
        <w:t xml:space="preserve">was described </w:t>
      </w:r>
      <w:r w:rsidRPr="00A32B6C">
        <w:rPr>
          <w:rFonts w:asciiTheme="majorBidi" w:hAnsiTheme="majorBidi" w:cstheme="majorBidi"/>
          <w:sz w:val="24"/>
          <w:szCs w:val="24"/>
        </w:rPr>
        <w:t>by some of the couples as a very embarrassing experience. Similarly, the ina</w:t>
      </w:r>
      <w:r w:rsidRPr="00A32B6C">
        <w:rPr>
          <w:rFonts w:asciiTheme="majorBidi" w:hAnsiTheme="majorBidi" w:cstheme="majorBidi"/>
          <w:sz w:val="24"/>
          <w:szCs w:val="24"/>
        </w:rPr>
        <w:t>d</w:t>
      </w:r>
      <w:r w:rsidRPr="00A32B6C">
        <w:rPr>
          <w:rFonts w:asciiTheme="majorBidi" w:hAnsiTheme="majorBidi" w:cstheme="majorBidi"/>
          <w:sz w:val="24"/>
          <w:szCs w:val="24"/>
        </w:rPr>
        <w:t>equacy of the facilities provided by the infertility clinic was highlighted as a social factor e</w:t>
      </w:r>
      <w:r w:rsidRPr="00A32B6C">
        <w:rPr>
          <w:rFonts w:asciiTheme="majorBidi" w:hAnsiTheme="majorBidi" w:cstheme="majorBidi"/>
          <w:sz w:val="24"/>
          <w:szCs w:val="24"/>
        </w:rPr>
        <w:t>x</w:t>
      </w:r>
      <w:r w:rsidRPr="00A32B6C">
        <w:rPr>
          <w:rFonts w:asciiTheme="majorBidi" w:hAnsiTheme="majorBidi" w:cstheme="majorBidi"/>
          <w:sz w:val="24"/>
          <w:szCs w:val="24"/>
        </w:rPr>
        <w:t xml:space="preserve">perienced by the infertile couples in </w:t>
      </w:r>
      <w:r w:rsidR="00DC665B">
        <w:rPr>
          <w:rFonts w:asciiTheme="majorBidi" w:hAnsiTheme="majorBidi" w:cstheme="majorBidi"/>
          <w:sz w:val="24"/>
          <w:szCs w:val="24"/>
        </w:rPr>
        <w:t xml:space="preserve">the study by </w:t>
      </w:r>
      <w:r w:rsidRPr="00A32B6C">
        <w:rPr>
          <w:rFonts w:asciiTheme="majorBidi" w:hAnsiTheme="majorBidi" w:cstheme="majorBidi"/>
          <w:sz w:val="24"/>
          <w:szCs w:val="24"/>
        </w:rPr>
        <w:t>Zandi et al. (2013). These inadequacies i</w:t>
      </w:r>
      <w:r w:rsidRPr="00A32B6C">
        <w:rPr>
          <w:rFonts w:asciiTheme="majorBidi" w:hAnsiTheme="majorBidi" w:cstheme="majorBidi"/>
          <w:sz w:val="24"/>
          <w:szCs w:val="24"/>
        </w:rPr>
        <w:t>n</w:t>
      </w:r>
      <w:r w:rsidRPr="00A32B6C">
        <w:rPr>
          <w:rFonts w:asciiTheme="majorBidi" w:hAnsiTheme="majorBidi" w:cstheme="majorBidi"/>
          <w:sz w:val="24"/>
          <w:szCs w:val="24"/>
        </w:rPr>
        <w:t xml:space="preserve">cluded failure to provide </w:t>
      </w:r>
      <w:r w:rsidR="00DC665B">
        <w:rPr>
          <w:rFonts w:asciiTheme="majorBidi" w:hAnsiTheme="majorBidi" w:cstheme="majorBidi"/>
          <w:sz w:val="24"/>
          <w:szCs w:val="24"/>
        </w:rPr>
        <w:t xml:space="preserve">a </w:t>
      </w:r>
      <w:r w:rsidRPr="00A32B6C">
        <w:rPr>
          <w:rFonts w:asciiTheme="majorBidi" w:hAnsiTheme="majorBidi" w:cstheme="majorBidi"/>
          <w:sz w:val="24"/>
          <w:szCs w:val="24"/>
        </w:rPr>
        <w:t>suitable sample collection room and insult to the patients by the health</w:t>
      </w:r>
      <w:r w:rsidR="00DC665B">
        <w:rPr>
          <w:rFonts w:asciiTheme="majorBidi" w:hAnsiTheme="majorBidi" w:cstheme="majorBidi"/>
          <w:sz w:val="24"/>
          <w:szCs w:val="24"/>
        </w:rPr>
        <w:t xml:space="preserve"> </w:t>
      </w:r>
      <w:r w:rsidRPr="00A32B6C">
        <w:rPr>
          <w:rFonts w:asciiTheme="majorBidi" w:hAnsiTheme="majorBidi" w:cstheme="majorBidi"/>
          <w:sz w:val="24"/>
          <w:szCs w:val="24"/>
        </w:rPr>
        <w:t xml:space="preserve">care workers (Zandi et al., 2013; Hasanbeigi et al., 2017). Thus, the </w:t>
      </w:r>
      <w:r w:rsidR="00DC665B">
        <w:rPr>
          <w:rFonts w:asciiTheme="majorBidi" w:hAnsiTheme="majorBidi" w:cstheme="majorBidi"/>
          <w:sz w:val="24"/>
          <w:szCs w:val="24"/>
        </w:rPr>
        <w:t>need</w:t>
      </w:r>
      <w:r w:rsidR="00DC665B" w:rsidRPr="00A32B6C">
        <w:rPr>
          <w:rFonts w:asciiTheme="majorBidi" w:hAnsiTheme="majorBidi" w:cstheme="majorBidi"/>
          <w:sz w:val="24"/>
          <w:szCs w:val="24"/>
        </w:rPr>
        <w:t xml:space="preserve"> </w:t>
      </w:r>
      <w:r w:rsidR="00DC665B">
        <w:rPr>
          <w:rFonts w:asciiTheme="majorBidi" w:hAnsiTheme="majorBidi" w:cstheme="majorBidi"/>
          <w:sz w:val="24"/>
          <w:szCs w:val="24"/>
        </w:rPr>
        <w:t>for</w:t>
      </w:r>
      <w:r w:rsidR="00DC665B" w:rsidRPr="00A32B6C">
        <w:rPr>
          <w:rFonts w:asciiTheme="majorBidi" w:hAnsiTheme="majorBidi" w:cstheme="majorBidi"/>
          <w:sz w:val="24"/>
          <w:szCs w:val="24"/>
        </w:rPr>
        <w:t xml:space="preserve"> </w:t>
      </w:r>
      <w:r w:rsidRPr="00A32B6C">
        <w:rPr>
          <w:rFonts w:asciiTheme="majorBidi" w:hAnsiTheme="majorBidi" w:cstheme="majorBidi"/>
          <w:sz w:val="24"/>
          <w:szCs w:val="24"/>
        </w:rPr>
        <w:t>an appr</w:t>
      </w:r>
      <w:r w:rsidRPr="00A32B6C">
        <w:rPr>
          <w:rFonts w:asciiTheme="majorBidi" w:hAnsiTheme="majorBidi" w:cstheme="majorBidi"/>
          <w:sz w:val="24"/>
          <w:szCs w:val="24"/>
        </w:rPr>
        <w:t>o</w:t>
      </w:r>
      <w:r w:rsidRPr="00A32B6C">
        <w:rPr>
          <w:rFonts w:asciiTheme="majorBidi" w:hAnsiTheme="majorBidi" w:cstheme="majorBidi"/>
          <w:sz w:val="24"/>
          <w:szCs w:val="24"/>
        </w:rPr>
        <w:t>priate sample collection room as highlighted in this IPA study is an important finding to co</w:t>
      </w:r>
      <w:r w:rsidRPr="00A32B6C">
        <w:rPr>
          <w:rFonts w:asciiTheme="majorBidi" w:hAnsiTheme="majorBidi" w:cstheme="majorBidi"/>
          <w:sz w:val="24"/>
          <w:szCs w:val="24"/>
        </w:rPr>
        <w:t>n</w:t>
      </w:r>
      <w:r w:rsidRPr="00A32B6C">
        <w:rPr>
          <w:rFonts w:asciiTheme="majorBidi" w:hAnsiTheme="majorBidi" w:cstheme="majorBidi"/>
          <w:sz w:val="24"/>
          <w:szCs w:val="24"/>
        </w:rPr>
        <w:t>sider and should be taken into account during care provision. Kawakami et al</w:t>
      </w:r>
      <w:r w:rsidR="00DC665B">
        <w:rPr>
          <w:rFonts w:asciiTheme="majorBidi" w:hAnsiTheme="majorBidi" w:cstheme="majorBidi"/>
          <w:sz w:val="24"/>
          <w:szCs w:val="24"/>
        </w:rPr>
        <w:t>.</w:t>
      </w:r>
      <w:r w:rsidRPr="00A32B6C">
        <w:rPr>
          <w:rFonts w:asciiTheme="majorBidi" w:hAnsiTheme="majorBidi" w:cstheme="majorBidi"/>
          <w:sz w:val="24"/>
          <w:szCs w:val="24"/>
        </w:rPr>
        <w:t xml:space="preserve"> (2008) and Abounmater et al</w:t>
      </w:r>
      <w:r w:rsidR="00DC665B">
        <w:rPr>
          <w:rFonts w:asciiTheme="majorBidi" w:hAnsiTheme="majorBidi" w:cstheme="majorBidi"/>
          <w:sz w:val="24"/>
          <w:szCs w:val="24"/>
        </w:rPr>
        <w:t>.</w:t>
      </w:r>
      <w:r w:rsidRPr="00A32B6C">
        <w:rPr>
          <w:rFonts w:asciiTheme="majorBidi" w:hAnsiTheme="majorBidi" w:cstheme="majorBidi"/>
          <w:sz w:val="24"/>
          <w:szCs w:val="24"/>
        </w:rPr>
        <w:t xml:space="preserve"> (2008) argue that the waiting time statistics </w:t>
      </w:r>
      <w:r w:rsidR="00DC665B">
        <w:rPr>
          <w:rFonts w:asciiTheme="majorBidi" w:hAnsiTheme="majorBidi" w:cstheme="majorBidi"/>
          <w:sz w:val="24"/>
          <w:szCs w:val="24"/>
        </w:rPr>
        <w:t>are</w:t>
      </w:r>
      <w:r w:rsidR="00DC665B" w:rsidRPr="00A32B6C">
        <w:rPr>
          <w:rFonts w:asciiTheme="majorBidi" w:hAnsiTheme="majorBidi" w:cstheme="majorBidi"/>
          <w:sz w:val="24"/>
          <w:szCs w:val="24"/>
        </w:rPr>
        <w:t xml:space="preserve"> </w:t>
      </w:r>
      <w:r w:rsidRPr="00A32B6C">
        <w:rPr>
          <w:rFonts w:asciiTheme="majorBidi" w:hAnsiTheme="majorBidi" w:cstheme="majorBidi"/>
          <w:sz w:val="24"/>
          <w:szCs w:val="24"/>
        </w:rPr>
        <w:t>an important standard through which health care is measured and patients</w:t>
      </w:r>
      <w:r w:rsidR="00DC665B">
        <w:rPr>
          <w:rFonts w:asciiTheme="majorBidi" w:hAnsiTheme="majorBidi" w:cstheme="majorBidi"/>
          <w:sz w:val="24"/>
          <w:szCs w:val="24"/>
        </w:rPr>
        <w:t xml:space="preserve"> </w:t>
      </w:r>
      <w:r w:rsidR="00DC665B" w:rsidRPr="00A32B6C">
        <w:rPr>
          <w:rFonts w:asciiTheme="majorBidi" w:hAnsiTheme="majorBidi" w:cstheme="majorBidi"/>
          <w:sz w:val="24"/>
          <w:szCs w:val="24"/>
        </w:rPr>
        <w:t>determines satisfaction</w:t>
      </w:r>
      <w:r w:rsidRPr="00A32B6C">
        <w:rPr>
          <w:rFonts w:asciiTheme="majorBidi" w:hAnsiTheme="majorBidi" w:cstheme="majorBidi"/>
          <w:sz w:val="24"/>
          <w:szCs w:val="24"/>
        </w:rPr>
        <w:t>. Hence</w:t>
      </w:r>
      <w:r w:rsidR="00DC665B">
        <w:rPr>
          <w:rFonts w:asciiTheme="majorBidi" w:hAnsiTheme="majorBidi" w:cstheme="majorBidi"/>
          <w:sz w:val="24"/>
          <w:szCs w:val="24"/>
        </w:rPr>
        <w:t>,</w:t>
      </w:r>
      <w:r w:rsidRPr="00A32B6C">
        <w:rPr>
          <w:rFonts w:asciiTheme="majorBidi" w:hAnsiTheme="majorBidi" w:cstheme="majorBidi"/>
          <w:sz w:val="24"/>
          <w:szCs w:val="24"/>
        </w:rPr>
        <w:t xml:space="preserve"> the long waiting time </w:t>
      </w:r>
      <w:r w:rsidR="00DC665B" w:rsidRPr="00A32B6C">
        <w:rPr>
          <w:rFonts w:asciiTheme="majorBidi" w:hAnsiTheme="majorBidi" w:cstheme="majorBidi"/>
          <w:sz w:val="24"/>
          <w:szCs w:val="24"/>
        </w:rPr>
        <w:t xml:space="preserve">in an unconducive environment </w:t>
      </w:r>
      <w:r w:rsidRPr="00A32B6C">
        <w:rPr>
          <w:rFonts w:asciiTheme="majorBidi" w:hAnsiTheme="majorBidi" w:cstheme="majorBidi"/>
          <w:sz w:val="24"/>
          <w:szCs w:val="24"/>
        </w:rPr>
        <w:t xml:space="preserve">experienced </w:t>
      </w:r>
      <w:r w:rsidR="00DC665B">
        <w:rPr>
          <w:rFonts w:asciiTheme="majorBidi" w:hAnsiTheme="majorBidi" w:cstheme="majorBidi"/>
          <w:sz w:val="24"/>
          <w:szCs w:val="24"/>
        </w:rPr>
        <w:t xml:space="preserve">by participants </w:t>
      </w:r>
      <w:r w:rsidRPr="00A32B6C">
        <w:rPr>
          <w:rFonts w:asciiTheme="majorBidi" w:hAnsiTheme="majorBidi" w:cstheme="majorBidi"/>
          <w:sz w:val="24"/>
          <w:szCs w:val="24"/>
        </w:rPr>
        <w:t>in this IPA study shows that the couples were not satisfied with the standard of treatment received. Furthe</w:t>
      </w:r>
      <w:r w:rsidRPr="00A32B6C">
        <w:rPr>
          <w:rFonts w:asciiTheme="majorBidi" w:hAnsiTheme="majorBidi" w:cstheme="majorBidi"/>
          <w:sz w:val="24"/>
          <w:szCs w:val="24"/>
        </w:rPr>
        <w:t>r</w:t>
      </w:r>
      <w:r w:rsidRPr="00A32B6C">
        <w:rPr>
          <w:rFonts w:asciiTheme="majorBidi" w:hAnsiTheme="majorBidi" w:cstheme="majorBidi"/>
          <w:sz w:val="24"/>
          <w:szCs w:val="24"/>
        </w:rPr>
        <w:t>more, Okonofua et al. (1997)</w:t>
      </w:r>
      <w:r w:rsidR="00DC665B">
        <w:rPr>
          <w:rFonts w:asciiTheme="majorBidi" w:hAnsiTheme="majorBidi" w:cstheme="majorBidi"/>
          <w:sz w:val="24"/>
          <w:szCs w:val="24"/>
        </w:rPr>
        <w:t>,</w:t>
      </w:r>
      <w:r w:rsidRPr="00A32B6C">
        <w:rPr>
          <w:rFonts w:asciiTheme="majorBidi" w:hAnsiTheme="majorBidi" w:cstheme="majorBidi"/>
          <w:sz w:val="24"/>
          <w:szCs w:val="24"/>
        </w:rPr>
        <w:t xml:space="preserve"> a Nigerian based research, </w:t>
      </w:r>
      <w:r w:rsidR="00DC665B" w:rsidRPr="00A32B6C">
        <w:rPr>
          <w:rFonts w:asciiTheme="majorBidi" w:hAnsiTheme="majorBidi" w:cstheme="majorBidi"/>
          <w:sz w:val="24"/>
          <w:szCs w:val="24"/>
        </w:rPr>
        <w:t>report</w:t>
      </w:r>
      <w:r w:rsidR="00DC665B">
        <w:rPr>
          <w:rFonts w:asciiTheme="majorBidi" w:hAnsiTheme="majorBidi" w:cstheme="majorBidi"/>
          <w:sz w:val="24"/>
          <w:szCs w:val="24"/>
        </w:rPr>
        <w:t>s</w:t>
      </w:r>
      <w:r w:rsidR="00DC665B" w:rsidRPr="00A32B6C">
        <w:rPr>
          <w:rFonts w:asciiTheme="majorBidi" w:hAnsiTheme="majorBidi" w:cstheme="majorBidi"/>
          <w:sz w:val="24"/>
          <w:szCs w:val="24"/>
        </w:rPr>
        <w:t xml:space="preserve"> </w:t>
      </w:r>
      <w:r w:rsidRPr="00A32B6C">
        <w:rPr>
          <w:rFonts w:asciiTheme="majorBidi" w:hAnsiTheme="majorBidi" w:cstheme="majorBidi"/>
          <w:sz w:val="24"/>
          <w:szCs w:val="24"/>
        </w:rPr>
        <w:t xml:space="preserve">that most of the participants interviewed reported negatively on the insensitive comments and attitude of the health care professionals in charge of their care. It is surprising to see that after numerous decades, this still persists. Other studies have shown that inadequacies within a health care institution can be used to evaluate satisfaction by patients, </w:t>
      </w:r>
      <w:r w:rsidR="00BC65F3">
        <w:rPr>
          <w:rFonts w:asciiTheme="majorBidi" w:hAnsiTheme="majorBidi" w:cstheme="majorBidi"/>
          <w:sz w:val="24"/>
          <w:szCs w:val="24"/>
        </w:rPr>
        <w:t xml:space="preserve">and </w:t>
      </w:r>
      <w:r w:rsidRPr="00A32B6C">
        <w:rPr>
          <w:rFonts w:asciiTheme="majorBidi" w:hAnsiTheme="majorBidi" w:cstheme="majorBidi"/>
          <w:sz w:val="24"/>
          <w:szCs w:val="24"/>
        </w:rPr>
        <w:t xml:space="preserve">findings from this IPA study also show that couples dealing with a diagnosis of infertility feel worse than they already </w:t>
      </w:r>
      <w:r w:rsidR="00BC65F3">
        <w:rPr>
          <w:rFonts w:asciiTheme="majorBidi" w:hAnsiTheme="majorBidi" w:cstheme="majorBidi"/>
          <w:sz w:val="24"/>
          <w:szCs w:val="24"/>
        </w:rPr>
        <w:t>felt</w:t>
      </w:r>
      <w:r w:rsidR="00BC65F3" w:rsidRPr="00A32B6C">
        <w:rPr>
          <w:rFonts w:asciiTheme="majorBidi" w:hAnsiTheme="majorBidi" w:cstheme="majorBidi"/>
          <w:sz w:val="24"/>
          <w:szCs w:val="24"/>
        </w:rPr>
        <w:t xml:space="preserve"> </w:t>
      </w:r>
      <w:r w:rsidR="00BC65F3">
        <w:rPr>
          <w:rFonts w:asciiTheme="majorBidi" w:hAnsiTheme="majorBidi" w:cstheme="majorBidi"/>
          <w:sz w:val="24"/>
          <w:szCs w:val="24"/>
        </w:rPr>
        <w:t>due to</w:t>
      </w:r>
      <w:r w:rsidR="00BC65F3" w:rsidRPr="00A32B6C">
        <w:rPr>
          <w:rFonts w:asciiTheme="majorBidi" w:hAnsiTheme="majorBidi" w:cstheme="majorBidi"/>
          <w:sz w:val="24"/>
          <w:szCs w:val="24"/>
        </w:rPr>
        <w:t xml:space="preserve"> </w:t>
      </w:r>
      <w:r w:rsidRPr="00A32B6C">
        <w:rPr>
          <w:rFonts w:asciiTheme="majorBidi" w:hAnsiTheme="majorBidi" w:cstheme="majorBidi"/>
          <w:sz w:val="24"/>
          <w:szCs w:val="24"/>
        </w:rPr>
        <w:t>the ho</w:t>
      </w:r>
      <w:r w:rsidRPr="00A32B6C">
        <w:rPr>
          <w:rFonts w:asciiTheme="majorBidi" w:hAnsiTheme="majorBidi" w:cstheme="majorBidi"/>
          <w:sz w:val="24"/>
          <w:szCs w:val="24"/>
        </w:rPr>
        <w:t>s</w:t>
      </w:r>
      <w:r w:rsidRPr="00A32B6C">
        <w:rPr>
          <w:rFonts w:asciiTheme="majorBidi" w:hAnsiTheme="majorBidi" w:cstheme="majorBidi"/>
          <w:sz w:val="24"/>
          <w:szCs w:val="24"/>
        </w:rPr>
        <w:t>pital environment and the lack of empathy by healthcare professionals</w:t>
      </w:r>
      <w:r w:rsidR="00BC65F3">
        <w:rPr>
          <w:rFonts w:asciiTheme="majorBidi" w:hAnsiTheme="majorBidi" w:cstheme="majorBidi"/>
          <w:sz w:val="24"/>
          <w:szCs w:val="24"/>
        </w:rPr>
        <w:t xml:space="preserve"> and</w:t>
      </w:r>
      <w:r w:rsidR="00BC65F3" w:rsidRPr="00A32B6C">
        <w:rPr>
          <w:rFonts w:asciiTheme="majorBidi" w:hAnsiTheme="majorBidi" w:cstheme="majorBidi"/>
          <w:sz w:val="24"/>
          <w:szCs w:val="24"/>
        </w:rPr>
        <w:t xml:space="preserve"> </w:t>
      </w:r>
      <w:r w:rsidRPr="00A32B6C">
        <w:rPr>
          <w:rFonts w:asciiTheme="majorBidi" w:hAnsiTheme="majorBidi" w:cstheme="majorBidi"/>
          <w:sz w:val="24"/>
          <w:szCs w:val="24"/>
        </w:rPr>
        <w:t>not getting the a</w:t>
      </w:r>
      <w:r w:rsidRPr="00A32B6C">
        <w:rPr>
          <w:rFonts w:asciiTheme="majorBidi" w:hAnsiTheme="majorBidi" w:cstheme="majorBidi"/>
          <w:sz w:val="24"/>
          <w:szCs w:val="24"/>
        </w:rPr>
        <w:t>t</w:t>
      </w:r>
      <w:r w:rsidRPr="00A32B6C">
        <w:rPr>
          <w:rFonts w:asciiTheme="majorBidi" w:hAnsiTheme="majorBidi" w:cstheme="majorBidi"/>
          <w:sz w:val="24"/>
          <w:szCs w:val="24"/>
        </w:rPr>
        <w:t>tention and care needed, thus impacting their relational dynamics through the feeling of isol</w:t>
      </w:r>
      <w:r w:rsidRPr="00A32B6C">
        <w:rPr>
          <w:rFonts w:asciiTheme="majorBidi" w:hAnsiTheme="majorBidi" w:cstheme="majorBidi"/>
          <w:sz w:val="24"/>
          <w:szCs w:val="24"/>
        </w:rPr>
        <w:t>a</w:t>
      </w:r>
      <w:r w:rsidRPr="00A32B6C">
        <w:rPr>
          <w:rFonts w:asciiTheme="majorBidi" w:hAnsiTheme="majorBidi" w:cstheme="majorBidi"/>
          <w:sz w:val="24"/>
          <w:szCs w:val="24"/>
        </w:rPr>
        <w:t xml:space="preserve">tion. My study adds to limited evidence on the experience of couples from a dyadic co-construction on the treatment experience of couples diagnosed with infertility in Nigeria and its impact on their relational dynamics. </w:t>
      </w:r>
    </w:p>
    <w:p w14:paraId="63D6ABC9" w14:textId="77777777" w:rsidR="00D876A0" w:rsidRPr="00A32B6C" w:rsidRDefault="00D876A0" w:rsidP="00D876A0">
      <w:pPr>
        <w:spacing w:line="360" w:lineRule="auto"/>
        <w:jc w:val="both"/>
        <w:rPr>
          <w:rFonts w:asciiTheme="majorBidi" w:hAnsiTheme="majorBidi" w:cstheme="majorBidi"/>
          <w:b/>
          <w:sz w:val="24"/>
          <w:szCs w:val="24"/>
        </w:rPr>
      </w:pPr>
    </w:p>
    <w:p w14:paraId="5FA2B7B6" w14:textId="77777777" w:rsidR="00737604" w:rsidRDefault="00737604">
      <w:pPr>
        <w:rPr>
          <w:rStyle w:val="Strong"/>
          <w:rFonts w:asciiTheme="majorHAnsi" w:hAnsiTheme="majorHAnsi"/>
          <w:sz w:val="24"/>
          <w:szCs w:val="24"/>
        </w:rPr>
      </w:pPr>
      <w:r>
        <w:rPr>
          <w:rStyle w:val="Strong"/>
          <w:rFonts w:asciiTheme="majorHAnsi" w:hAnsiTheme="majorHAnsi"/>
          <w:sz w:val="24"/>
          <w:szCs w:val="24"/>
        </w:rPr>
        <w:br w:type="page"/>
      </w:r>
    </w:p>
    <w:p w14:paraId="3D891EFA" w14:textId="70B15F52" w:rsidR="00FD5C3D" w:rsidRPr="00CF74F2" w:rsidRDefault="00FD5C3D" w:rsidP="00D876A0">
      <w:pPr>
        <w:spacing w:line="360" w:lineRule="auto"/>
        <w:jc w:val="both"/>
        <w:rPr>
          <w:rStyle w:val="Strong"/>
          <w:rFonts w:asciiTheme="majorHAnsi" w:hAnsiTheme="majorHAnsi"/>
          <w:sz w:val="24"/>
          <w:szCs w:val="24"/>
        </w:rPr>
      </w:pPr>
      <w:r w:rsidRPr="00CF74F2">
        <w:rPr>
          <w:rStyle w:val="Strong"/>
          <w:rFonts w:asciiTheme="majorHAnsi" w:hAnsiTheme="majorHAnsi"/>
          <w:sz w:val="24"/>
          <w:szCs w:val="24"/>
        </w:rPr>
        <w:lastRenderedPageBreak/>
        <w:t>6.2.2 Dealing with a current fertility issue -</w:t>
      </w:r>
      <w:r w:rsidR="00B53EBB" w:rsidRPr="00CF74F2">
        <w:rPr>
          <w:rStyle w:val="Strong"/>
          <w:rFonts w:asciiTheme="majorHAnsi" w:hAnsiTheme="majorHAnsi"/>
          <w:sz w:val="24"/>
          <w:szCs w:val="24"/>
        </w:rPr>
        <w:t xml:space="preserve"> </w:t>
      </w:r>
      <w:r w:rsidRPr="00CF74F2">
        <w:rPr>
          <w:rStyle w:val="Strong"/>
          <w:rFonts w:asciiTheme="majorHAnsi" w:hAnsiTheme="majorHAnsi"/>
          <w:sz w:val="24"/>
          <w:szCs w:val="24"/>
        </w:rPr>
        <w:t>“How do we manage and protect our relationship?”</w:t>
      </w:r>
    </w:p>
    <w:p w14:paraId="5076384F" w14:textId="77777777" w:rsidR="00FD5C3D" w:rsidRPr="00A32B6C" w:rsidRDefault="00FD5C3D" w:rsidP="00B53EBB">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 xml:space="preserve"> While making sense of the impact of infertility diagnosis and subsequent treatment on the relational dynamics of the couples, </w:t>
      </w:r>
      <w:r w:rsidR="00B53EBB">
        <w:rPr>
          <w:rFonts w:asciiTheme="majorBidi" w:hAnsiTheme="majorBidi" w:cstheme="majorBidi"/>
          <w:sz w:val="24"/>
          <w:szCs w:val="24"/>
        </w:rPr>
        <w:t>the couples</w:t>
      </w:r>
      <w:r w:rsidR="00B53EBB" w:rsidRPr="00A32B6C">
        <w:rPr>
          <w:rFonts w:asciiTheme="majorBidi" w:hAnsiTheme="majorBidi" w:cstheme="majorBidi"/>
          <w:sz w:val="24"/>
          <w:szCs w:val="24"/>
        </w:rPr>
        <w:t xml:space="preserve"> </w:t>
      </w:r>
      <w:r w:rsidRPr="00A32B6C">
        <w:rPr>
          <w:rFonts w:asciiTheme="majorBidi" w:hAnsiTheme="majorBidi" w:cstheme="majorBidi"/>
          <w:sz w:val="24"/>
          <w:szCs w:val="24"/>
        </w:rPr>
        <w:t xml:space="preserve">interpreted ways in which they manage their infertility challenges and protect themselves from its impact on their relational dynamics. </w:t>
      </w:r>
    </w:p>
    <w:p w14:paraId="625B0038" w14:textId="77777777" w:rsidR="00FD5C3D" w:rsidRPr="00A32B6C" w:rsidRDefault="00FD5C3D" w:rsidP="00B53EBB">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 xml:space="preserve">One key finding from this study is the role of </w:t>
      </w:r>
      <w:r w:rsidR="00B53EBB">
        <w:rPr>
          <w:rFonts w:asciiTheme="majorBidi" w:hAnsiTheme="majorBidi" w:cstheme="majorBidi"/>
          <w:sz w:val="24"/>
          <w:szCs w:val="24"/>
        </w:rPr>
        <w:t>r</w:t>
      </w:r>
      <w:r w:rsidR="00B53EBB" w:rsidRPr="00A32B6C">
        <w:rPr>
          <w:rFonts w:asciiTheme="majorBidi" w:hAnsiTheme="majorBidi" w:cstheme="majorBidi"/>
          <w:sz w:val="24"/>
          <w:szCs w:val="24"/>
        </w:rPr>
        <w:t xml:space="preserve">eligion </w:t>
      </w:r>
      <w:r w:rsidRPr="00A32B6C">
        <w:rPr>
          <w:rFonts w:asciiTheme="majorBidi" w:hAnsiTheme="majorBidi" w:cstheme="majorBidi"/>
          <w:sz w:val="24"/>
          <w:szCs w:val="24"/>
        </w:rPr>
        <w:t xml:space="preserve">and </w:t>
      </w:r>
      <w:r w:rsidR="00B53EBB">
        <w:rPr>
          <w:rFonts w:asciiTheme="majorBidi" w:hAnsiTheme="majorBidi" w:cstheme="majorBidi"/>
          <w:sz w:val="24"/>
          <w:szCs w:val="24"/>
        </w:rPr>
        <w:t>f</w:t>
      </w:r>
      <w:r w:rsidR="00B53EBB" w:rsidRPr="00A32B6C">
        <w:rPr>
          <w:rFonts w:asciiTheme="majorBidi" w:hAnsiTheme="majorBidi" w:cstheme="majorBidi"/>
          <w:sz w:val="24"/>
          <w:szCs w:val="24"/>
        </w:rPr>
        <w:t xml:space="preserve">aith </w:t>
      </w:r>
      <w:r w:rsidRPr="00A32B6C">
        <w:rPr>
          <w:rFonts w:asciiTheme="majorBidi" w:hAnsiTheme="majorBidi" w:cstheme="majorBidi"/>
          <w:sz w:val="24"/>
          <w:szCs w:val="24"/>
        </w:rPr>
        <w:t>in God. A strong belief in a God as the creator with absolute power over everything has been interpreted as a form of support as well as punishment. The couples interpreted how their faith in God with the knowledge of past experience</w:t>
      </w:r>
      <w:r w:rsidR="00B53EBB">
        <w:rPr>
          <w:rFonts w:asciiTheme="majorBidi" w:hAnsiTheme="majorBidi" w:cstheme="majorBidi"/>
          <w:sz w:val="24"/>
          <w:szCs w:val="24"/>
        </w:rPr>
        <w:t>s</w:t>
      </w:r>
      <w:r w:rsidRPr="00A32B6C">
        <w:rPr>
          <w:rFonts w:asciiTheme="majorBidi" w:hAnsiTheme="majorBidi" w:cstheme="majorBidi"/>
          <w:sz w:val="24"/>
          <w:szCs w:val="24"/>
        </w:rPr>
        <w:t xml:space="preserve"> of others in similar situations and who finally have their own children (desired outcomes) keeps them hopeful or </w:t>
      </w:r>
      <w:r w:rsidR="00B53EBB">
        <w:rPr>
          <w:rFonts w:asciiTheme="majorBidi" w:hAnsiTheme="majorBidi" w:cstheme="majorBidi"/>
          <w:sz w:val="24"/>
          <w:szCs w:val="24"/>
        </w:rPr>
        <w:t>provides</w:t>
      </w:r>
      <w:r w:rsidR="00B53EBB" w:rsidRPr="00A32B6C">
        <w:rPr>
          <w:rFonts w:asciiTheme="majorBidi" w:hAnsiTheme="majorBidi" w:cstheme="majorBidi"/>
          <w:sz w:val="24"/>
          <w:szCs w:val="24"/>
        </w:rPr>
        <w:t xml:space="preserve"> </w:t>
      </w:r>
      <w:r w:rsidRPr="00A32B6C">
        <w:rPr>
          <w:rFonts w:asciiTheme="majorBidi" w:hAnsiTheme="majorBidi" w:cstheme="majorBidi"/>
          <w:sz w:val="24"/>
          <w:szCs w:val="24"/>
        </w:rPr>
        <w:t xml:space="preserve">a support strategy to deal better with the experience of infertility, thus improving their emotional stability. For some of the couples in this study, being diagnosed with infertility is </w:t>
      </w:r>
      <w:r w:rsidR="00B53EBB">
        <w:rPr>
          <w:rFonts w:asciiTheme="majorBidi" w:hAnsiTheme="majorBidi" w:cstheme="majorBidi"/>
          <w:sz w:val="24"/>
          <w:szCs w:val="24"/>
        </w:rPr>
        <w:t xml:space="preserve">seen as </w:t>
      </w:r>
      <w:r w:rsidRPr="00A32B6C">
        <w:rPr>
          <w:rFonts w:asciiTheme="majorBidi" w:hAnsiTheme="majorBidi" w:cstheme="majorBidi"/>
          <w:sz w:val="24"/>
          <w:szCs w:val="24"/>
        </w:rPr>
        <w:t xml:space="preserve">a punishment from God for their evil nature. Other studies have provided insights into how couples experience relaxation through having strong faith in God and </w:t>
      </w:r>
      <w:r w:rsidR="00B53EBB">
        <w:rPr>
          <w:rFonts w:asciiTheme="majorBidi" w:hAnsiTheme="majorBidi" w:cstheme="majorBidi"/>
          <w:sz w:val="24"/>
          <w:szCs w:val="24"/>
        </w:rPr>
        <w:t xml:space="preserve">a </w:t>
      </w:r>
      <w:r w:rsidRPr="00A32B6C">
        <w:rPr>
          <w:rFonts w:asciiTheme="majorBidi" w:hAnsiTheme="majorBidi" w:cstheme="majorBidi"/>
          <w:sz w:val="24"/>
          <w:szCs w:val="24"/>
        </w:rPr>
        <w:t xml:space="preserve">heightened level of distress from feeling that their prayers for a child have gone unanswered (Roudsari and Allan, 2011; Inhorn et al., </w:t>
      </w:r>
      <w:r w:rsidR="0058667C" w:rsidRPr="00A32B6C">
        <w:rPr>
          <w:rFonts w:asciiTheme="majorBidi" w:hAnsiTheme="majorBidi" w:cstheme="majorBidi"/>
          <w:sz w:val="24"/>
          <w:szCs w:val="24"/>
        </w:rPr>
        <w:t>200</w:t>
      </w:r>
      <w:r w:rsidR="0058667C">
        <w:rPr>
          <w:rFonts w:asciiTheme="majorBidi" w:hAnsiTheme="majorBidi" w:cstheme="majorBidi"/>
          <w:sz w:val="24"/>
          <w:szCs w:val="24"/>
        </w:rPr>
        <w:t>9</w:t>
      </w:r>
      <w:r w:rsidRPr="00A32B6C">
        <w:rPr>
          <w:rFonts w:asciiTheme="majorBidi" w:hAnsiTheme="majorBidi" w:cstheme="majorBidi"/>
          <w:sz w:val="24"/>
          <w:szCs w:val="24"/>
        </w:rPr>
        <w:t>, C</w:t>
      </w:r>
      <w:r w:rsidRPr="00A32B6C">
        <w:rPr>
          <w:rFonts w:asciiTheme="majorBidi" w:hAnsiTheme="majorBidi" w:cstheme="majorBidi"/>
          <w:sz w:val="24"/>
          <w:szCs w:val="24"/>
        </w:rPr>
        <w:t>e</w:t>
      </w:r>
      <w:r w:rsidRPr="00A32B6C">
        <w:rPr>
          <w:rFonts w:asciiTheme="majorBidi" w:hAnsiTheme="majorBidi" w:cstheme="majorBidi"/>
          <w:sz w:val="24"/>
          <w:szCs w:val="24"/>
        </w:rPr>
        <w:t>ballo, 1999; Dyer et al., 200</w:t>
      </w:r>
      <w:r w:rsidR="00CF74F2">
        <w:rPr>
          <w:rFonts w:asciiTheme="majorBidi" w:hAnsiTheme="majorBidi" w:cstheme="majorBidi"/>
          <w:sz w:val="24"/>
          <w:szCs w:val="24"/>
        </w:rPr>
        <w:t>4</w:t>
      </w:r>
      <w:r w:rsidRPr="00A32B6C">
        <w:rPr>
          <w:rFonts w:asciiTheme="majorBidi" w:hAnsiTheme="majorBidi" w:cstheme="majorBidi"/>
          <w:sz w:val="24"/>
          <w:szCs w:val="24"/>
        </w:rPr>
        <w:t xml:space="preserve"> and Hess, 2018). Ceballo (1999) </w:t>
      </w:r>
      <w:r w:rsidR="00B53EBB" w:rsidRPr="00A32B6C">
        <w:rPr>
          <w:rFonts w:asciiTheme="majorBidi" w:hAnsiTheme="majorBidi" w:cstheme="majorBidi"/>
          <w:sz w:val="24"/>
          <w:szCs w:val="24"/>
        </w:rPr>
        <w:t>report</w:t>
      </w:r>
      <w:r w:rsidR="00B53EBB">
        <w:rPr>
          <w:rFonts w:asciiTheme="majorBidi" w:hAnsiTheme="majorBidi" w:cstheme="majorBidi"/>
          <w:sz w:val="24"/>
          <w:szCs w:val="24"/>
        </w:rPr>
        <w:t>s</w:t>
      </w:r>
      <w:r w:rsidR="00B53EBB" w:rsidRPr="00A32B6C">
        <w:rPr>
          <w:rFonts w:asciiTheme="majorBidi" w:hAnsiTheme="majorBidi" w:cstheme="majorBidi"/>
          <w:sz w:val="24"/>
          <w:szCs w:val="24"/>
        </w:rPr>
        <w:t xml:space="preserve"> </w:t>
      </w:r>
      <w:r w:rsidRPr="00A32B6C">
        <w:rPr>
          <w:rFonts w:asciiTheme="majorBidi" w:hAnsiTheme="majorBidi" w:cstheme="majorBidi"/>
          <w:sz w:val="24"/>
          <w:szCs w:val="24"/>
        </w:rPr>
        <w:t>that African-American minority women who have experienced and struggled with infertility issues often relied on religion and spirituality to cope with the emotional pain. However</w:t>
      </w:r>
      <w:r w:rsidR="00B53EBB">
        <w:rPr>
          <w:rFonts w:asciiTheme="majorBidi" w:hAnsiTheme="majorBidi" w:cstheme="majorBidi"/>
          <w:sz w:val="24"/>
          <w:szCs w:val="24"/>
        </w:rPr>
        <w:t>,</w:t>
      </w:r>
      <w:r w:rsidRPr="00A32B6C">
        <w:rPr>
          <w:rFonts w:asciiTheme="majorBidi" w:hAnsiTheme="majorBidi" w:cstheme="majorBidi"/>
          <w:sz w:val="24"/>
          <w:szCs w:val="24"/>
        </w:rPr>
        <w:t xml:space="preserve"> these women often coped in silence and isolation, experiencing shame, frustration, desperation and anger. Sewpaul (1999) </w:t>
      </w:r>
      <w:r w:rsidR="00B53EBB" w:rsidRPr="00A32B6C">
        <w:rPr>
          <w:rFonts w:asciiTheme="majorBidi" w:hAnsiTheme="majorBidi" w:cstheme="majorBidi"/>
          <w:sz w:val="24"/>
          <w:szCs w:val="24"/>
        </w:rPr>
        <w:t>interpret</w:t>
      </w:r>
      <w:r w:rsidR="00B53EBB">
        <w:rPr>
          <w:rFonts w:asciiTheme="majorBidi" w:hAnsiTheme="majorBidi" w:cstheme="majorBidi"/>
          <w:sz w:val="24"/>
          <w:szCs w:val="24"/>
        </w:rPr>
        <w:t>s</w:t>
      </w:r>
      <w:r w:rsidR="00B53EBB" w:rsidRPr="00A32B6C">
        <w:rPr>
          <w:rFonts w:asciiTheme="majorBidi" w:hAnsiTheme="majorBidi" w:cstheme="majorBidi"/>
          <w:sz w:val="24"/>
          <w:szCs w:val="24"/>
        </w:rPr>
        <w:t xml:space="preserve"> </w:t>
      </w:r>
      <w:r w:rsidRPr="00A32B6C">
        <w:rPr>
          <w:rFonts w:asciiTheme="majorBidi" w:hAnsiTheme="majorBidi" w:cstheme="majorBidi"/>
          <w:sz w:val="24"/>
          <w:szCs w:val="24"/>
        </w:rPr>
        <w:t>five themes from their study of Infertility; infertility is caused as a punis</w:t>
      </w:r>
      <w:r w:rsidRPr="00A32B6C">
        <w:rPr>
          <w:rFonts w:asciiTheme="majorBidi" w:hAnsiTheme="majorBidi" w:cstheme="majorBidi"/>
          <w:sz w:val="24"/>
          <w:szCs w:val="24"/>
        </w:rPr>
        <w:t>h</w:t>
      </w:r>
      <w:r w:rsidRPr="00A32B6C">
        <w:rPr>
          <w:rFonts w:asciiTheme="majorBidi" w:hAnsiTheme="majorBidi" w:cstheme="majorBidi"/>
          <w:sz w:val="24"/>
          <w:szCs w:val="24"/>
        </w:rPr>
        <w:t xml:space="preserve">ment for wrong doings, </w:t>
      </w:r>
      <w:r w:rsidR="00B53EBB">
        <w:rPr>
          <w:rFonts w:asciiTheme="majorBidi" w:hAnsiTheme="majorBidi" w:cstheme="majorBidi"/>
          <w:sz w:val="24"/>
          <w:szCs w:val="24"/>
        </w:rPr>
        <w:t xml:space="preserve">is caused </w:t>
      </w:r>
      <w:r w:rsidRPr="00A32B6C">
        <w:rPr>
          <w:rFonts w:asciiTheme="majorBidi" w:hAnsiTheme="majorBidi" w:cstheme="majorBidi"/>
          <w:sz w:val="24"/>
          <w:szCs w:val="24"/>
        </w:rPr>
        <w:t>as a predestined encounter from a supreme being</w:t>
      </w:r>
      <w:r w:rsidR="00B53EBB">
        <w:rPr>
          <w:rFonts w:asciiTheme="majorBidi" w:hAnsiTheme="majorBidi" w:cstheme="majorBidi"/>
          <w:sz w:val="24"/>
          <w:szCs w:val="24"/>
        </w:rPr>
        <w:t>, is</w:t>
      </w:r>
      <w:r w:rsidR="00B53EBB" w:rsidRPr="00A32B6C">
        <w:rPr>
          <w:rFonts w:asciiTheme="majorBidi" w:hAnsiTheme="majorBidi" w:cstheme="majorBidi"/>
          <w:sz w:val="24"/>
          <w:szCs w:val="24"/>
        </w:rPr>
        <w:t xml:space="preserve"> </w:t>
      </w:r>
      <w:r w:rsidRPr="00A32B6C">
        <w:rPr>
          <w:rFonts w:asciiTheme="majorBidi" w:hAnsiTheme="majorBidi" w:cstheme="majorBidi"/>
          <w:sz w:val="24"/>
          <w:szCs w:val="24"/>
        </w:rPr>
        <w:t>able to grow and have a positive change</w:t>
      </w:r>
      <w:r w:rsidR="00B53EBB">
        <w:rPr>
          <w:rFonts w:asciiTheme="majorBidi" w:hAnsiTheme="majorBidi" w:cstheme="majorBidi"/>
          <w:sz w:val="24"/>
          <w:szCs w:val="24"/>
        </w:rPr>
        <w:t>,</w:t>
      </w:r>
      <w:r w:rsidR="00B53EBB" w:rsidRPr="00A32B6C">
        <w:rPr>
          <w:rFonts w:asciiTheme="majorBidi" w:hAnsiTheme="majorBidi" w:cstheme="majorBidi"/>
          <w:sz w:val="24"/>
          <w:szCs w:val="24"/>
        </w:rPr>
        <w:t xml:space="preserve"> </w:t>
      </w:r>
      <w:r w:rsidR="00B53EBB">
        <w:rPr>
          <w:rFonts w:asciiTheme="majorBidi" w:hAnsiTheme="majorBidi" w:cstheme="majorBidi"/>
          <w:sz w:val="24"/>
          <w:szCs w:val="24"/>
        </w:rPr>
        <w:t xml:space="preserve">is caused </w:t>
      </w:r>
      <w:r w:rsidRPr="00A32B6C">
        <w:rPr>
          <w:rFonts w:asciiTheme="majorBidi" w:hAnsiTheme="majorBidi" w:cstheme="majorBidi"/>
          <w:sz w:val="24"/>
          <w:szCs w:val="24"/>
        </w:rPr>
        <w:t xml:space="preserve">as a supernatural issue; and </w:t>
      </w:r>
      <w:r w:rsidR="00B53EBB">
        <w:rPr>
          <w:rFonts w:asciiTheme="majorBidi" w:hAnsiTheme="majorBidi" w:cstheme="majorBidi"/>
          <w:sz w:val="24"/>
          <w:szCs w:val="24"/>
        </w:rPr>
        <w:t xml:space="preserve">is caused </w:t>
      </w:r>
      <w:r w:rsidRPr="00A32B6C">
        <w:rPr>
          <w:rFonts w:asciiTheme="majorBidi" w:hAnsiTheme="majorBidi" w:cstheme="majorBidi"/>
          <w:sz w:val="24"/>
          <w:szCs w:val="24"/>
        </w:rPr>
        <w:t>as a natural error that is not due to God. Sewpaul (1999) and Dyer et al. (200</w:t>
      </w:r>
      <w:r w:rsidR="00CF74F2">
        <w:rPr>
          <w:rFonts w:asciiTheme="majorBidi" w:hAnsiTheme="majorBidi" w:cstheme="majorBidi"/>
          <w:sz w:val="24"/>
          <w:szCs w:val="24"/>
        </w:rPr>
        <w:t>4)</w:t>
      </w:r>
      <w:r w:rsidRPr="00A32B6C">
        <w:rPr>
          <w:rFonts w:asciiTheme="majorBidi" w:hAnsiTheme="majorBidi" w:cstheme="majorBidi"/>
          <w:sz w:val="24"/>
          <w:szCs w:val="24"/>
        </w:rPr>
        <w:t xml:space="preserve"> argue that within these various themes, the most dominant one was assuming infertility as a punishment for wrong doing. Findings from previous research and this current IPA study have shown that having faith in God has its advantages and possible drawbacks </w:t>
      </w:r>
      <w:r w:rsidR="00B53EBB">
        <w:rPr>
          <w:rFonts w:asciiTheme="majorBidi" w:hAnsiTheme="majorBidi" w:cstheme="majorBidi"/>
          <w:sz w:val="24"/>
          <w:szCs w:val="24"/>
        </w:rPr>
        <w:t>that</w:t>
      </w:r>
      <w:r w:rsidR="00B53EBB" w:rsidRPr="00A32B6C">
        <w:rPr>
          <w:rFonts w:asciiTheme="majorBidi" w:hAnsiTheme="majorBidi" w:cstheme="majorBidi"/>
          <w:sz w:val="24"/>
          <w:szCs w:val="24"/>
        </w:rPr>
        <w:t xml:space="preserve"> </w:t>
      </w:r>
      <w:r w:rsidRPr="00A32B6C">
        <w:rPr>
          <w:rFonts w:asciiTheme="majorBidi" w:hAnsiTheme="majorBidi" w:cstheme="majorBidi"/>
          <w:sz w:val="24"/>
          <w:szCs w:val="24"/>
        </w:rPr>
        <w:t xml:space="preserve">impact the relational dynamics of the couples through providing support and emotional stability for the couples and can also cause emotional distress through the belief that infertility is a punishment from God. Previous research has concentrated on how women experience the impact of religion on the experience of infertility. The interpretation from the couples, as opposed to </w:t>
      </w:r>
      <w:r w:rsidR="00B53EBB">
        <w:rPr>
          <w:rFonts w:asciiTheme="majorBidi" w:hAnsiTheme="majorBidi" w:cstheme="majorBidi"/>
          <w:sz w:val="24"/>
          <w:szCs w:val="24"/>
        </w:rPr>
        <w:t xml:space="preserve">just </w:t>
      </w:r>
      <w:r w:rsidRPr="00A32B6C">
        <w:rPr>
          <w:rFonts w:asciiTheme="majorBidi" w:hAnsiTheme="majorBidi" w:cstheme="majorBidi"/>
          <w:sz w:val="24"/>
          <w:szCs w:val="24"/>
        </w:rPr>
        <w:t>the women</w:t>
      </w:r>
      <w:r w:rsidR="00B53EBB">
        <w:rPr>
          <w:rFonts w:asciiTheme="majorBidi" w:hAnsiTheme="majorBidi" w:cstheme="majorBidi"/>
          <w:sz w:val="24"/>
          <w:szCs w:val="24"/>
        </w:rPr>
        <w:t>’</w:t>
      </w:r>
      <w:r w:rsidRPr="00A32B6C">
        <w:rPr>
          <w:rFonts w:asciiTheme="majorBidi" w:hAnsiTheme="majorBidi" w:cstheme="majorBidi"/>
          <w:sz w:val="24"/>
          <w:szCs w:val="24"/>
        </w:rPr>
        <w:t>s perspe</w:t>
      </w:r>
      <w:r w:rsidRPr="00A32B6C">
        <w:rPr>
          <w:rFonts w:asciiTheme="majorBidi" w:hAnsiTheme="majorBidi" w:cstheme="majorBidi"/>
          <w:sz w:val="24"/>
          <w:szCs w:val="24"/>
        </w:rPr>
        <w:t>c</w:t>
      </w:r>
      <w:r w:rsidRPr="00A32B6C">
        <w:rPr>
          <w:rFonts w:asciiTheme="majorBidi" w:hAnsiTheme="majorBidi" w:cstheme="majorBidi"/>
          <w:sz w:val="24"/>
          <w:szCs w:val="24"/>
        </w:rPr>
        <w:t xml:space="preserve">tives </w:t>
      </w:r>
      <w:r w:rsidR="00B53EBB">
        <w:rPr>
          <w:rFonts w:asciiTheme="majorBidi" w:hAnsiTheme="majorBidi" w:cstheme="majorBidi"/>
          <w:sz w:val="24"/>
          <w:szCs w:val="24"/>
        </w:rPr>
        <w:t>within</w:t>
      </w:r>
      <w:r w:rsidR="00B53EBB" w:rsidRPr="00A32B6C">
        <w:rPr>
          <w:rFonts w:asciiTheme="majorBidi" w:hAnsiTheme="majorBidi" w:cstheme="majorBidi"/>
          <w:sz w:val="24"/>
          <w:szCs w:val="24"/>
        </w:rPr>
        <w:t xml:space="preserve"> </w:t>
      </w:r>
      <w:r w:rsidRPr="00A32B6C">
        <w:rPr>
          <w:rFonts w:asciiTheme="majorBidi" w:hAnsiTheme="majorBidi" w:cstheme="majorBidi"/>
          <w:sz w:val="24"/>
          <w:szCs w:val="24"/>
        </w:rPr>
        <w:t xml:space="preserve">other studies provides new knowledge on how religion, a controlled organisation of beliefs that characteristically relates to the couples faith and their confidence in a supreme </w:t>
      </w:r>
      <w:r w:rsidRPr="00A32B6C">
        <w:rPr>
          <w:rFonts w:asciiTheme="majorBidi" w:hAnsiTheme="majorBidi" w:cstheme="majorBidi"/>
          <w:sz w:val="24"/>
          <w:szCs w:val="24"/>
        </w:rPr>
        <w:lastRenderedPageBreak/>
        <w:t>God as a means of coping with the experience of infertility</w:t>
      </w:r>
      <w:r w:rsidR="00B53EBB">
        <w:rPr>
          <w:rFonts w:asciiTheme="majorBidi" w:hAnsiTheme="majorBidi" w:cstheme="majorBidi"/>
          <w:sz w:val="24"/>
          <w:szCs w:val="24"/>
        </w:rPr>
        <w:t>,</w:t>
      </w:r>
      <w:r w:rsidRPr="00A32B6C">
        <w:rPr>
          <w:rFonts w:asciiTheme="majorBidi" w:hAnsiTheme="majorBidi" w:cstheme="majorBidi"/>
          <w:sz w:val="24"/>
          <w:szCs w:val="24"/>
        </w:rPr>
        <w:t xml:space="preserve"> can also impact the emotional stability of the couples when their prayers have gone unanswered. My study has provided new insight on how couples make sense of their faith and religion as a dyadic experience and how this impacts their relational dynamics.</w:t>
      </w:r>
    </w:p>
    <w:p w14:paraId="58245629" w14:textId="77777777" w:rsidR="00FD5C3D" w:rsidRPr="00A32B6C" w:rsidRDefault="00FD5C3D" w:rsidP="001E0786">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 xml:space="preserve">Another dimension on the faith in God </w:t>
      </w:r>
      <w:r w:rsidR="00B53EBB">
        <w:rPr>
          <w:rFonts w:asciiTheme="majorBidi" w:hAnsiTheme="majorBidi" w:cstheme="majorBidi"/>
          <w:sz w:val="24"/>
          <w:szCs w:val="24"/>
        </w:rPr>
        <w:t>that</w:t>
      </w:r>
      <w:r w:rsidR="00B53EBB" w:rsidRPr="00A32B6C">
        <w:rPr>
          <w:rFonts w:asciiTheme="majorBidi" w:hAnsiTheme="majorBidi" w:cstheme="majorBidi"/>
          <w:sz w:val="24"/>
          <w:szCs w:val="24"/>
        </w:rPr>
        <w:t xml:space="preserve"> </w:t>
      </w:r>
      <w:r w:rsidRPr="00A32B6C">
        <w:rPr>
          <w:rFonts w:asciiTheme="majorBidi" w:hAnsiTheme="majorBidi" w:cstheme="majorBidi"/>
          <w:sz w:val="24"/>
          <w:szCs w:val="24"/>
        </w:rPr>
        <w:t>lapses over couples religious beliefs is the belief that infertility can be healed through prayers</w:t>
      </w:r>
      <w:r w:rsidR="00B53EBB">
        <w:rPr>
          <w:rFonts w:asciiTheme="majorBidi" w:hAnsiTheme="majorBidi" w:cstheme="majorBidi"/>
          <w:sz w:val="24"/>
          <w:szCs w:val="24"/>
        </w:rPr>
        <w:t>.</w:t>
      </w:r>
      <w:r w:rsidR="00B53EBB" w:rsidRPr="00A32B6C">
        <w:rPr>
          <w:rFonts w:asciiTheme="majorBidi" w:hAnsiTheme="majorBidi" w:cstheme="majorBidi"/>
          <w:sz w:val="24"/>
          <w:szCs w:val="24"/>
        </w:rPr>
        <w:t xml:space="preserve"> </w:t>
      </w:r>
      <w:r w:rsidR="00B53EBB">
        <w:rPr>
          <w:rFonts w:asciiTheme="majorBidi" w:hAnsiTheme="majorBidi" w:cstheme="majorBidi"/>
          <w:sz w:val="24"/>
          <w:szCs w:val="24"/>
        </w:rPr>
        <w:t>W</w:t>
      </w:r>
      <w:r w:rsidR="00B53EBB" w:rsidRPr="00A32B6C">
        <w:rPr>
          <w:rFonts w:asciiTheme="majorBidi" w:hAnsiTheme="majorBidi" w:cstheme="majorBidi"/>
          <w:sz w:val="24"/>
          <w:szCs w:val="24"/>
        </w:rPr>
        <w:t xml:space="preserve">hat </w:t>
      </w:r>
      <w:r w:rsidRPr="00A32B6C">
        <w:rPr>
          <w:rFonts w:asciiTheme="majorBidi" w:hAnsiTheme="majorBidi" w:cstheme="majorBidi"/>
          <w:sz w:val="24"/>
          <w:szCs w:val="24"/>
        </w:rPr>
        <w:t xml:space="preserve">this means is the couples </w:t>
      </w:r>
      <w:r w:rsidR="00B53EBB">
        <w:rPr>
          <w:rFonts w:asciiTheme="majorBidi" w:hAnsiTheme="majorBidi" w:cstheme="majorBidi"/>
          <w:sz w:val="24"/>
          <w:szCs w:val="24"/>
        </w:rPr>
        <w:t>believe</w:t>
      </w:r>
      <w:r w:rsidR="00B53EBB" w:rsidRPr="00A32B6C">
        <w:rPr>
          <w:rFonts w:asciiTheme="majorBidi" w:hAnsiTheme="majorBidi" w:cstheme="majorBidi"/>
          <w:sz w:val="24"/>
          <w:szCs w:val="24"/>
        </w:rPr>
        <w:t xml:space="preserve"> </w:t>
      </w:r>
      <w:r w:rsidRPr="00A32B6C">
        <w:rPr>
          <w:rFonts w:asciiTheme="majorBidi" w:hAnsiTheme="majorBidi" w:cstheme="majorBidi"/>
          <w:sz w:val="24"/>
          <w:szCs w:val="24"/>
        </w:rPr>
        <w:t>that God has the possibility to change their infertility situation. Findings from other studies in Nigeria reveal that faith in God according to the two major religions in Nigeria (Islam and Christian</w:t>
      </w:r>
      <w:r w:rsidRPr="00A32B6C">
        <w:rPr>
          <w:rFonts w:asciiTheme="majorBidi" w:hAnsiTheme="majorBidi" w:cstheme="majorBidi"/>
          <w:sz w:val="24"/>
          <w:szCs w:val="24"/>
        </w:rPr>
        <w:t>i</w:t>
      </w:r>
      <w:r w:rsidRPr="00A32B6C">
        <w:rPr>
          <w:rFonts w:asciiTheme="majorBidi" w:hAnsiTheme="majorBidi" w:cstheme="majorBidi"/>
          <w:sz w:val="24"/>
          <w:szCs w:val="24"/>
        </w:rPr>
        <w:t>ty) manifest in the form of prayer until a solution is found (Okonofua et al., 1997). According to the Christian doctrine, faith in God manifests in the form of positive confessions or stat</w:t>
      </w:r>
      <w:r w:rsidRPr="00A32B6C">
        <w:rPr>
          <w:rFonts w:asciiTheme="majorBidi" w:hAnsiTheme="majorBidi" w:cstheme="majorBidi"/>
          <w:sz w:val="24"/>
          <w:szCs w:val="24"/>
        </w:rPr>
        <w:t>e</w:t>
      </w:r>
      <w:r w:rsidRPr="00A32B6C">
        <w:rPr>
          <w:rFonts w:asciiTheme="majorBidi" w:hAnsiTheme="majorBidi" w:cstheme="majorBidi"/>
          <w:sz w:val="24"/>
          <w:szCs w:val="24"/>
        </w:rPr>
        <w:t xml:space="preserve">ments on the challenges Christian believers are going through (Robert et al., 2009; Yebei, </w:t>
      </w:r>
      <w:r w:rsidR="001D2733">
        <w:rPr>
          <w:rFonts w:asciiTheme="majorBidi" w:hAnsiTheme="majorBidi" w:cstheme="majorBidi"/>
          <w:sz w:val="24"/>
          <w:szCs w:val="24"/>
        </w:rPr>
        <w:t>2000</w:t>
      </w:r>
      <w:r w:rsidRPr="00A32B6C">
        <w:rPr>
          <w:rFonts w:asciiTheme="majorBidi" w:hAnsiTheme="majorBidi" w:cstheme="majorBidi"/>
          <w:sz w:val="24"/>
          <w:szCs w:val="24"/>
        </w:rPr>
        <w:t>; Davies and Thate, 2017). Findings from this IPA study show that the Christian belie</w:t>
      </w:r>
      <w:r w:rsidRPr="00A32B6C">
        <w:rPr>
          <w:rFonts w:asciiTheme="majorBidi" w:hAnsiTheme="majorBidi" w:cstheme="majorBidi"/>
          <w:sz w:val="24"/>
          <w:szCs w:val="24"/>
        </w:rPr>
        <w:t>v</w:t>
      </w:r>
      <w:r w:rsidRPr="00A32B6C">
        <w:rPr>
          <w:rFonts w:asciiTheme="majorBidi" w:hAnsiTheme="majorBidi" w:cstheme="majorBidi"/>
          <w:sz w:val="24"/>
          <w:szCs w:val="24"/>
        </w:rPr>
        <w:t xml:space="preserve">ers are of the notion that there is power in the tongue and thus do not </w:t>
      </w:r>
      <w:r w:rsidR="00B53EBB">
        <w:rPr>
          <w:rFonts w:asciiTheme="majorBidi" w:hAnsiTheme="majorBidi" w:cstheme="majorBidi"/>
          <w:sz w:val="24"/>
          <w:szCs w:val="24"/>
        </w:rPr>
        <w:t>speak</w:t>
      </w:r>
      <w:r w:rsidR="00B53EBB" w:rsidRPr="00A32B6C">
        <w:rPr>
          <w:rFonts w:asciiTheme="majorBidi" w:hAnsiTheme="majorBidi" w:cstheme="majorBidi"/>
          <w:sz w:val="24"/>
          <w:szCs w:val="24"/>
        </w:rPr>
        <w:t xml:space="preserve"> </w:t>
      </w:r>
      <w:r w:rsidRPr="00A32B6C">
        <w:rPr>
          <w:rFonts w:asciiTheme="majorBidi" w:hAnsiTheme="majorBidi" w:cstheme="majorBidi"/>
          <w:sz w:val="24"/>
          <w:szCs w:val="24"/>
        </w:rPr>
        <w:t>negative stat</w:t>
      </w:r>
      <w:r w:rsidRPr="00A32B6C">
        <w:rPr>
          <w:rFonts w:asciiTheme="majorBidi" w:hAnsiTheme="majorBidi" w:cstheme="majorBidi"/>
          <w:sz w:val="24"/>
          <w:szCs w:val="24"/>
        </w:rPr>
        <w:t>e</w:t>
      </w:r>
      <w:r w:rsidRPr="00A32B6C">
        <w:rPr>
          <w:rFonts w:asciiTheme="majorBidi" w:hAnsiTheme="majorBidi" w:cstheme="majorBidi"/>
          <w:sz w:val="24"/>
          <w:szCs w:val="24"/>
        </w:rPr>
        <w:t>ments about themselves; this to an extent is interpreted as a distortion of reality</w:t>
      </w:r>
      <w:r w:rsidR="00B53EBB">
        <w:rPr>
          <w:rFonts w:asciiTheme="majorBidi" w:hAnsiTheme="majorBidi" w:cstheme="majorBidi"/>
          <w:sz w:val="24"/>
          <w:szCs w:val="24"/>
        </w:rPr>
        <w:t>,</w:t>
      </w:r>
      <w:r w:rsidRPr="00A32B6C">
        <w:rPr>
          <w:rFonts w:asciiTheme="majorBidi" w:hAnsiTheme="majorBidi" w:cstheme="majorBidi"/>
          <w:sz w:val="24"/>
          <w:szCs w:val="24"/>
        </w:rPr>
        <w:t xml:space="preserve"> allowing the couples to keep their belief that God will change their infertility condition (Jegede and Fayemiwo, 2010). </w:t>
      </w:r>
      <w:proofErr w:type="gramStart"/>
      <w:r w:rsidRPr="00A32B6C">
        <w:rPr>
          <w:rFonts w:asciiTheme="majorBidi" w:hAnsiTheme="majorBidi" w:cstheme="majorBidi"/>
          <w:sz w:val="24"/>
          <w:szCs w:val="24"/>
        </w:rPr>
        <w:t>The Muslims in this IPA study report that they have the authority to r</w:t>
      </w:r>
      <w:r w:rsidRPr="00A32B6C">
        <w:rPr>
          <w:rFonts w:asciiTheme="majorBidi" w:hAnsiTheme="majorBidi" w:cstheme="majorBidi"/>
          <w:sz w:val="24"/>
          <w:szCs w:val="24"/>
        </w:rPr>
        <w:t>e</w:t>
      </w:r>
      <w:r w:rsidRPr="00A32B6C">
        <w:rPr>
          <w:rFonts w:asciiTheme="majorBidi" w:hAnsiTheme="majorBidi" w:cstheme="majorBidi"/>
          <w:sz w:val="24"/>
          <w:szCs w:val="24"/>
        </w:rPr>
        <w:t>marry while keeping their infertile wives</w:t>
      </w:r>
      <w:r w:rsidR="001E0786">
        <w:rPr>
          <w:rFonts w:asciiTheme="majorBidi" w:hAnsiTheme="majorBidi" w:cstheme="majorBidi"/>
          <w:sz w:val="24"/>
          <w:szCs w:val="24"/>
        </w:rPr>
        <w:t>,</w:t>
      </w:r>
      <w:r w:rsidR="001E0786" w:rsidRPr="00A32B6C">
        <w:rPr>
          <w:rFonts w:asciiTheme="majorBidi" w:hAnsiTheme="majorBidi" w:cstheme="majorBidi"/>
          <w:sz w:val="24"/>
          <w:szCs w:val="24"/>
        </w:rPr>
        <w:t xml:space="preserve"> </w:t>
      </w:r>
      <w:r w:rsidR="001E0786">
        <w:rPr>
          <w:rFonts w:asciiTheme="majorBidi" w:hAnsiTheme="majorBidi" w:cstheme="majorBidi"/>
          <w:sz w:val="24"/>
          <w:szCs w:val="24"/>
        </w:rPr>
        <w:t>c</w:t>
      </w:r>
      <w:r w:rsidR="001E0786" w:rsidRPr="00A32B6C">
        <w:rPr>
          <w:rFonts w:asciiTheme="majorBidi" w:hAnsiTheme="majorBidi" w:cstheme="majorBidi"/>
          <w:sz w:val="24"/>
          <w:szCs w:val="24"/>
        </w:rPr>
        <w:t xml:space="preserve">onsequently </w:t>
      </w:r>
      <w:r w:rsidRPr="00A32B6C">
        <w:rPr>
          <w:rFonts w:asciiTheme="majorBidi" w:hAnsiTheme="majorBidi" w:cstheme="majorBidi"/>
          <w:sz w:val="24"/>
          <w:szCs w:val="24"/>
        </w:rPr>
        <w:t>impacting the relational dynamics of the couples through various means</w:t>
      </w:r>
      <w:r w:rsidR="001E0786">
        <w:rPr>
          <w:rFonts w:asciiTheme="majorBidi" w:hAnsiTheme="majorBidi" w:cstheme="majorBidi"/>
          <w:sz w:val="24"/>
          <w:szCs w:val="24"/>
        </w:rPr>
        <w:t>,</w:t>
      </w:r>
      <w:r w:rsidRPr="00A32B6C">
        <w:rPr>
          <w:rFonts w:asciiTheme="majorBidi" w:hAnsiTheme="majorBidi" w:cstheme="majorBidi"/>
          <w:sz w:val="24"/>
          <w:szCs w:val="24"/>
        </w:rPr>
        <w:t xml:space="preserve"> such as lack of </w:t>
      </w:r>
      <w:r w:rsidR="001E0786">
        <w:rPr>
          <w:rFonts w:asciiTheme="majorBidi" w:hAnsiTheme="majorBidi" w:cstheme="majorBidi"/>
          <w:sz w:val="24"/>
          <w:szCs w:val="24"/>
        </w:rPr>
        <w:t xml:space="preserve">a </w:t>
      </w:r>
      <w:r w:rsidRPr="00A32B6C">
        <w:rPr>
          <w:rFonts w:asciiTheme="majorBidi" w:hAnsiTheme="majorBidi" w:cstheme="majorBidi"/>
          <w:sz w:val="24"/>
          <w:szCs w:val="24"/>
        </w:rPr>
        <w:t>supporting relationship from their spouses</w:t>
      </w:r>
      <w:r w:rsidRPr="00A32B6C">
        <w:rPr>
          <w:rFonts w:asciiTheme="majorBidi" w:hAnsiTheme="majorBidi" w:cstheme="majorBidi"/>
          <w:color w:val="FF0000"/>
          <w:sz w:val="24"/>
          <w:szCs w:val="24"/>
        </w:rPr>
        <w:t xml:space="preserve"> </w:t>
      </w:r>
      <w:r w:rsidRPr="00A32B6C">
        <w:rPr>
          <w:rFonts w:asciiTheme="majorBidi" w:hAnsiTheme="majorBidi" w:cstheme="majorBidi"/>
          <w:sz w:val="24"/>
          <w:szCs w:val="24"/>
        </w:rPr>
        <w:t>(Nieuwenhuis et al., 2009; Okonofua et al., 1997).</w:t>
      </w:r>
      <w:proofErr w:type="gramEnd"/>
      <w:r w:rsidRPr="00A32B6C">
        <w:rPr>
          <w:rFonts w:asciiTheme="majorBidi" w:hAnsiTheme="majorBidi" w:cstheme="majorBidi"/>
          <w:sz w:val="24"/>
          <w:szCs w:val="24"/>
        </w:rPr>
        <w:t xml:space="preserve"> Other findings have also reported that </w:t>
      </w:r>
      <w:r w:rsidR="001E0786">
        <w:rPr>
          <w:rFonts w:asciiTheme="majorBidi" w:hAnsiTheme="majorBidi" w:cstheme="majorBidi"/>
          <w:sz w:val="24"/>
          <w:szCs w:val="24"/>
        </w:rPr>
        <w:t xml:space="preserve">actively </w:t>
      </w:r>
      <w:r w:rsidRPr="00A32B6C">
        <w:rPr>
          <w:rFonts w:asciiTheme="majorBidi" w:hAnsiTheme="majorBidi" w:cstheme="majorBidi"/>
          <w:sz w:val="24"/>
          <w:szCs w:val="24"/>
        </w:rPr>
        <w:t>praying and visiting healing centres potentially cures infertility (Yebei, 2000; Lee and Chu, 2001). Yebei (2000) reports that Ghanaian women are accustomed to visiting Amsterdam churches where they pray with the priest for deliverance from infertility (Yebei, 2000). Similarly, findings also show that Chinese men pray to the Chinese God who they b</w:t>
      </w:r>
      <w:r w:rsidRPr="00A32B6C">
        <w:rPr>
          <w:rFonts w:asciiTheme="majorBidi" w:hAnsiTheme="majorBidi" w:cstheme="majorBidi"/>
          <w:sz w:val="24"/>
          <w:szCs w:val="24"/>
        </w:rPr>
        <w:t>e</w:t>
      </w:r>
      <w:r w:rsidRPr="00A32B6C">
        <w:rPr>
          <w:rFonts w:asciiTheme="majorBidi" w:hAnsiTheme="majorBidi" w:cstheme="majorBidi"/>
          <w:sz w:val="24"/>
          <w:szCs w:val="24"/>
        </w:rPr>
        <w:t xml:space="preserve">lieve can provide a child at special times during the </w:t>
      </w:r>
      <w:r w:rsidR="001E0786">
        <w:rPr>
          <w:rFonts w:asciiTheme="majorBidi" w:hAnsiTheme="majorBidi" w:cstheme="majorBidi"/>
          <w:sz w:val="24"/>
          <w:szCs w:val="24"/>
        </w:rPr>
        <w:t>l</w:t>
      </w:r>
      <w:r w:rsidR="001E0786" w:rsidRPr="00A32B6C">
        <w:rPr>
          <w:rFonts w:asciiTheme="majorBidi" w:hAnsiTheme="majorBidi" w:cstheme="majorBidi"/>
          <w:sz w:val="24"/>
          <w:szCs w:val="24"/>
        </w:rPr>
        <w:t xml:space="preserve">unar </w:t>
      </w:r>
      <w:r w:rsidRPr="00A32B6C">
        <w:rPr>
          <w:rFonts w:asciiTheme="majorBidi" w:hAnsiTheme="majorBidi" w:cstheme="majorBidi"/>
          <w:sz w:val="24"/>
          <w:szCs w:val="24"/>
        </w:rPr>
        <w:t>month (Lee and Chu, 2001). Fin</w:t>
      </w:r>
      <w:r w:rsidRPr="00A32B6C">
        <w:rPr>
          <w:rFonts w:asciiTheme="majorBidi" w:hAnsiTheme="majorBidi" w:cstheme="majorBidi"/>
          <w:sz w:val="24"/>
          <w:szCs w:val="24"/>
        </w:rPr>
        <w:t>d</w:t>
      </w:r>
      <w:r w:rsidRPr="00A32B6C">
        <w:rPr>
          <w:rFonts w:asciiTheme="majorBidi" w:hAnsiTheme="majorBidi" w:cstheme="majorBidi"/>
          <w:sz w:val="24"/>
          <w:szCs w:val="24"/>
        </w:rPr>
        <w:t>ings from this IPA study although similar to other findings in regard to the belief that couples believe infertility can be solved</w:t>
      </w:r>
      <w:r w:rsidR="001E0786">
        <w:rPr>
          <w:rFonts w:asciiTheme="majorBidi" w:hAnsiTheme="majorBidi" w:cstheme="majorBidi"/>
          <w:sz w:val="24"/>
          <w:szCs w:val="24"/>
        </w:rPr>
        <w:t xml:space="preserve"> with prayer</w:t>
      </w:r>
      <w:r w:rsidRPr="00A32B6C">
        <w:rPr>
          <w:rFonts w:asciiTheme="majorBidi" w:hAnsiTheme="majorBidi" w:cstheme="majorBidi"/>
          <w:sz w:val="24"/>
          <w:szCs w:val="24"/>
        </w:rPr>
        <w:t xml:space="preserve">. This study further provides new knowledge from couples’ and a relational dynamic perspectives not readily available in any study </w:t>
      </w:r>
      <w:r w:rsidR="001E0786">
        <w:rPr>
          <w:rFonts w:asciiTheme="majorBidi" w:hAnsiTheme="majorBidi" w:cstheme="majorBidi"/>
          <w:sz w:val="24"/>
          <w:szCs w:val="24"/>
        </w:rPr>
        <w:t>to</w:t>
      </w:r>
      <w:r w:rsidR="001E0786" w:rsidRPr="00A32B6C">
        <w:rPr>
          <w:rFonts w:asciiTheme="majorBidi" w:hAnsiTheme="majorBidi" w:cstheme="majorBidi"/>
          <w:sz w:val="24"/>
          <w:szCs w:val="24"/>
        </w:rPr>
        <w:t xml:space="preserve"> </w:t>
      </w:r>
      <w:r w:rsidRPr="00A32B6C">
        <w:rPr>
          <w:rFonts w:asciiTheme="majorBidi" w:hAnsiTheme="majorBidi" w:cstheme="majorBidi"/>
          <w:sz w:val="24"/>
          <w:szCs w:val="24"/>
        </w:rPr>
        <w:t>date in Nigeria on how the act of praying together as a couple enriches spousal support and can i</w:t>
      </w:r>
      <w:r w:rsidRPr="00A32B6C">
        <w:rPr>
          <w:rFonts w:asciiTheme="majorBidi" w:hAnsiTheme="majorBidi" w:cstheme="majorBidi"/>
          <w:sz w:val="24"/>
          <w:szCs w:val="24"/>
        </w:rPr>
        <w:t>m</w:t>
      </w:r>
      <w:r w:rsidRPr="00A32B6C">
        <w:rPr>
          <w:rFonts w:asciiTheme="majorBidi" w:hAnsiTheme="majorBidi" w:cstheme="majorBidi"/>
          <w:sz w:val="24"/>
          <w:szCs w:val="24"/>
        </w:rPr>
        <w:t>pact the couples</w:t>
      </w:r>
      <w:r w:rsidR="001E0786">
        <w:rPr>
          <w:rFonts w:asciiTheme="majorBidi" w:hAnsiTheme="majorBidi" w:cstheme="majorBidi"/>
          <w:sz w:val="24"/>
          <w:szCs w:val="24"/>
        </w:rPr>
        <w:t>’</w:t>
      </w:r>
      <w:r w:rsidRPr="00A32B6C">
        <w:rPr>
          <w:rFonts w:asciiTheme="majorBidi" w:hAnsiTheme="majorBidi" w:cstheme="majorBidi"/>
          <w:sz w:val="24"/>
          <w:szCs w:val="24"/>
        </w:rPr>
        <w:t xml:space="preserve"> emotional wellbeing through the distortion of reality</w:t>
      </w:r>
      <w:r w:rsidR="001E0786">
        <w:rPr>
          <w:rFonts w:asciiTheme="majorBidi" w:hAnsiTheme="majorBidi" w:cstheme="majorBidi"/>
          <w:sz w:val="24"/>
          <w:szCs w:val="24"/>
        </w:rPr>
        <w:t>,</w:t>
      </w:r>
      <w:r w:rsidRPr="00A32B6C">
        <w:rPr>
          <w:rFonts w:asciiTheme="majorBidi" w:hAnsiTheme="majorBidi" w:cstheme="majorBidi"/>
          <w:sz w:val="24"/>
          <w:szCs w:val="24"/>
        </w:rPr>
        <w:t xml:space="preserve"> allowing the couples to keep their beliefs that God will change their infertility condition. </w:t>
      </w:r>
    </w:p>
    <w:p w14:paraId="050A395E" w14:textId="77777777" w:rsidR="00FD5C3D" w:rsidRPr="00A32B6C" w:rsidRDefault="00FD5C3D" w:rsidP="001E0786">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Another significant finding from this IPA study was emotional masking</w:t>
      </w:r>
      <w:r w:rsidR="001E0786">
        <w:rPr>
          <w:rFonts w:asciiTheme="majorBidi" w:hAnsiTheme="majorBidi" w:cstheme="majorBidi"/>
          <w:sz w:val="24"/>
          <w:szCs w:val="24"/>
        </w:rPr>
        <w:t>,</w:t>
      </w:r>
      <w:r w:rsidR="001E0786" w:rsidRPr="00A32B6C">
        <w:rPr>
          <w:rFonts w:asciiTheme="majorBidi" w:hAnsiTheme="majorBidi" w:cstheme="majorBidi"/>
          <w:sz w:val="24"/>
          <w:szCs w:val="24"/>
        </w:rPr>
        <w:t xml:space="preserve"> </w:t>
      </w:r>
      <w:r w:rsidRPr="00A32B6C">
        <w:rPr>
          <w:rFonts w:asciiTheme="majorBidi" w:hAnsiTheme="majorBidi" w:cstheme="majorBidi"/>
          <w:sz w:val="24"/>
          <w:szCs w:val="24"/>
        </w:rPr>
        <w:t xml:space="preserve">a coping strategy used by the couples to cope with the stressor that needs to be managed. Findings show that </w:t>
      </w:r>
      <w:r w:rsidRPr="00A32B6C">
        <w:rPr>
          <w:rFonts w:asciiTheme="majorBidi" w:hAnsiTheme="majorBidi" w:cstheme="majorBidi"/>
          <w:sz w:val="24"/>
          <w:szCs w:val="24"/>
        </w:rPr>
        <w:lastRenderedPageBreak/>
        <w:t xml:space="preserve">when couples are faced with the experience of infertility, they mask their emotions through </w:t>
      </w:r>
      <w:r w:rsidR="001E0786">
        <w:rPr>
          <w:rFonts w:asciiTheme="majorBidi" w:hAnsiTheme="majorBidi" w:cstheme="majorBidi"/>
          <w:sz w:val="24"/>
          <w:szCs w:val="24"/>
        </w:rPr>
        <w:t xml:space="preserve">the </w:t>
      </w:r>
      <w:r w:rsidRPr="00A32B6C">
        <w:rPr>
          <w:rFonts w:asciiTheme="majorBidi" w:hAnsiTheme="majorBidi" w:cstheme="majorBidi"/>
          <w:sz w:val="24"/>
          <w:szCs w:val="24"/>
        </w:rPr>
        <w:t xml:space="preserve">avoidance strategy (avoiding what to say to people and </w:t>
      </w:r>
      <w:r w:rsidR="001E0786">
        <w:rPr>
          <w:rFonts w:asciiTheme="majorBidi" w:hAnsiTheme="majorBidi" w:cstheme="majorBidi"/>
          <w:sz w:val="24"/>
          <w:szCs w:val="24"/>
        </w:rPr>
        <w:t xml:space="preserve">going to </w:t>
      </w:r>
      <w:r w:rsidRPr="00A32B6C">
        <w:rPr>
          <w:rFonts w:asciiTheme="majorBidi" w:hAnsiTheme="majorBidi" w:cstheme="majorBidi"/>
          <w:sz w:val="24"/>
          <w:szCs w:val="24"/>
        </w:rPr>
        <w:t>places that can impact their emotions</w:t>
      </w:r>
      <w:r w:rsidR="001E0786">
        <w:rPr>
          <w:rFonts w:asciiTheme="majorBidi" w:hAnsiTheme="majorBidi" w:cstheme="majorBidi"/>
          <w:sz w:val="24"/>
          <w:szCs w:val="24"/>
        </w:rPr>
        <w:t>,</w:t>
      </w:r>
      <w:r w:rsidRPr="00A32B6C">
        <w:rPr>
          <w:rFonts w:asciiTheme="majorBidi" w:hAnsiTheme="majorBidi" w:cstheme="majorBidi"/>
          <w:sz w:val="24"/>
          <w:szCs w:val="24"/>
        </w:rPr>
        <w:t xml:space="preserve"> such as a child dedication) and substitution mechanism (treating children of family members as </w:t>
      </w:r>
      <w:r w:rsidR="001E0786" w:rsidRPr="00A32B6C">
        <w:rPr>
          <w:rFonts w:asciiTheme="majorBidi" w:hAnsiTheme="majorBidi" w:cstheme="majorBidi"/>
          <w:sz w:val="24"/>
          <w:szCs w:val="24"/>
        </w:rPr>
        <w:t>their</w:t>
      </w:r>
      <w:r w:rsidR="001E0786">
        <w:rPr>
          <w:rFonts w:asciiTheme="majorBidi" w:hAnsiTheme="majorBidi" w:cstheme="majorBidi"/>
          <w:sz w:val="24"/>
          <w:szCs w:val="24"/>
        </w:rPr>
        <w:t xml:space="preserve"> own</w:t>
      </w:r>
      <w:r w:rsidR="001E0786" w:rsidRPr="00A32B6C">
        <w:rPr>
          <w:rFonts w:asciiTheme="majorBidi" w:hAnsiTheme="majorBidi" w:cstheme="majorBidi"/>
          <w:sz w:val="24"/>
          <w:szCs w:val="24"/>
        </w:rPr>
        <w:t xml:space="preserve"> </w:t>
      </w:r>
      <w:r w:rsidRPr="00A32B6C">
        <w:rPr>
          <w:rFonts w:asciiTheme="majorBidi" w:hAnsiTheme="majorBidi" w:cstheme="majorBidi"/>
          <w:sz w:val="24"/>
          <w:szCs w:val="24"/>
        </w:rPr>
        <w:t>to fill the void of parenthood). Masking their emotions from friends, colleagues and neighbours helps disguise socially unacceptable conducts such as posting their neighbours’ children on social media (</w:t>
      </w:r>
      <w:r w:rsidR="001E0786">
        <w:rPr>
          <w:rFonts w:asciiTheme="majorBidi" w:hAnsiTheme="majorBidi" w:cstheme="majorBidi"/>
          <w:sz w:val="24"/>
          <w:szCs w:val="24"/>
        </w:rPr>
        <w:t xml:space="preserve">like </w:t>
      </w:r>
      <w:r w:rsidRPr="00A32B6C">
        <w:rPr>
          <w:rFonts w:asciiTheme="majorBidi" w:hAnsiTheme="majorBidi" w:cstheme="majorBidi"/>
          <w:sz w:val="24"/>
          <w:szCs w:val="24"/>
        </w:rPr>
        <w:t xml:space="preserve">Facebook) as their own, taking them out to places and posing as their parents, hence </w:t>
      </w:r>
      <w:r w:rsidR="001E0786">
        <w:rPr>
          <w:rFonts w:asciiTheme="majorBidi" w:hAnsiTheme="majorBidi" w:cstheme="majorBidi"/>
          <w:sz w:val="24"/>
          <w:szCs w:val="24"/>
        </w:rPr>
        <w:t xml:space="preserve">causing </w:t>
      </w:r>
      <w:r w:rsidRPr="00A32B6C">
        <w:rPr>
          <w:rFonts w:asciiTheme="majorBidi" w:hAnsiTheme="majorBidi" w:cstheme="majorBidi"/>
          <w:sz w:val="24"/>
          <w:szCs w:val="24"/>
        </w:rPr>
        <w:t xml:space="preserve">people around them </w:t>
      </w:r>
      <w:r w:rsidR="001E0786">
        <w:rPr>
          <w:rFonts w:asciiTheme="majorBidi" w:hAnsiTheme="majorBidi" w:cstheme="majorBidi"/>
          <w:sz w:val="24"/>
          <w:szCs w:val="24"/>
        </w:rPr>
        <w:t>to</w:t>
      </w:r>
      <w:r w:rsidR="001E0786" w:rsidRPr="00A32B6C">
        <w:rPr>
          <w:rFonts w:asciiTheme="majorBidi" w:hAnsiTheme="majorBidi" w:cstheme="majorBidi"/>
          <w:sz w:val="24"/>
          <w:szCs w:val="24"/>
        </w:rPr>
        <w:t xml:space="preserve"> </w:t>
      </w:r>
      <w:r w:rsidRPr="00A32B6C">
        <w:rPr>
          <w:rFonts w:asciiTheme="majorBidi" w:hAnsiTheme="majorBidi" w:cstheme="majorBidi"/>
          <w:sz w:val="24"/>
          <w:szCs w:val="24"/>
        </w:rPr>
        <w:t xml:space="preserve">not </w:t>
      </w:r>
      <w:r w:rsidR="001E0786">
        <w:rPr>
          <w:rFonts w:asciiTheme="majorBidi" w:hAnsiTheme="majorBidi" w:cstheme="majorBidi"/>
          <w:sz w:val="24"/>
          <w:szCs w:val="24"/>
        </w:rPr>
        <w:t xml:space="preserve">be </w:t>
      </w:r>
      <w:r w:rsidRPr="00A32B6C">
        <w:rPr>
          <w:rFonts w:asciiTheme="majorBidi" w:hAnsiTheme="majorBidi" w:cstheme="majorBidi"/>
          <w:sz w:val="24"/>
          <w:szCs w:val="24"/>
        </w:rPr>
        <w:t xml:space="preserve">aware of their current situation. In other studies, </w:t>
      </w:r>
      <w:r w:rsidR="001E0786">
        <w:rPr>
          <w:rFonts w:asciiTheme="majorBidi" w:hAnsiTheme="majorBidi" w:cstheme="majorBidi"/>
          <w:sz w:val="24"/>
          <w:szCs w:val="24"/>
        </w:rPr>
        <w:t xml:space="preserve">the </w:t>
      </w:r>
      <w:r w:rsidRPr="00A32B6C">
        <w:rPr>
          <w:rFonts w:asciiTheme="majorBidi" w:hAnsiTheme="majorBidi" w:cstheme="majorBidi"/>
          <w:sz w:val="24"/>
          <w:szCs w:val="24"/>
        </w:rPr>
        <w:t xml:space="preserve">avoidance coping strategy is the most common coping strategy used by couples dealing with the experience of infertility (Volmer et al., 2017). Findings revealed that </w:t>
      </w:r>
      <w:r w:rsidR="001E0786">
        <w:rPr>
          <w:rFonts w:asciiTheme="majorBidi" w:hAnsiTheme="majorBidi" w:cstheme="majorBidi"/>
          <w:sz w:val="24"/>
          <w:szCs w:val="24"/>
        </w:rPr>
        <w:t xml:space="preserve">the </w:t>
      </w:r>
      <w:r w:rsidRPr="00A32B6C">
        <w:rPr>
          <w:rFonts w:asciiTheme="majorBidi" w:hAnsiTheme="majorBidi" w:cstheme="majorBidi"/>
          <w:sz w:val="24"/>
          <w:szCs w:val="24"/>
        </w:rPr>
        <w:t>avoidance strategy is associated to a higher risk of develo</w:t>
      </w:r>
      <w:r w:rsidRPr="00A32B6C">
        <w:rPr>
          <w:rFonts w:asciiTheme="majorBidi" w:hAnsiTheme="majorBidi" w:cstheme="majorBidi"/>
          <w:sz w:val="24"/>
          <w:szCs w:val="24"/>
        </w:rPr>
        <w:t>p</w:t>
      </w:r>
      <w:r w:rsidRPr="00A32B6C">
        <w:rPr>
          <w:rFonts w:asciiTheme="majorBidi" w:hAnsiTheme="majorBidi" w:cstheme="majorBidi"/>
          <w:sz w:val="24"/>
          <w:szCs w:val="24"/>
        </w:rPr>
        <w:t>ing marital distress in women with a diagnosis of infertility and has a mutually negative i</w:t>
      </w:r>
      <w:r w:rsidRPr="00A32B6C">
        <w:rPr>
          <w:rFonts w:asciiTheme="majorBidi" w:hAnsiTheme="majorBidi" w:cstheme="majorBidi"/>
          <w:sz w:val="24"/>
          <w:szCs w:val="24"/>
        </w:rPr>
        <w:t>m</w:t>
      </w:r>
      <w:r w:rsidRPr="00A32B6C">
        <w:rPr>
          <w:rFonts w:asciiTheme="majorBidi" w:hAnsiTheme="majorBidi" w:cstheme="majorBidi"/>
          <w:sz w:val="24"/>
          <w:szCs w:val="24"/>
        </w:rPr>
        <w:t>pact on their partner</w:t>
      </w:r>
      <w:r w:rsidR="001E0786">
        <w:rPr>
          <w:rFonts w:asciiTheme="majorBidi" w:hAnsiTheme="majorBidi" w:cstheme="majorBidi"/>
          <w:sz w:val="24"/>
          <w:szCs w:val="24"/>
        </w:rPr>
        <w:t>s</w:t>
      </w:r>
      <w:r w:rsidRPr="00A32B6C">
        <w:rPr>
          <w:rFonts w:asciiTheme="majorBidi" w:hAnsiTheme="majorBidi" w:cstheme="majorBidi"/>
          <w:sz w:val="24"/>
          <w:szCs w:val="24"/>
        </w:rPr>
        <w:t xml:space="preserve"> (Volmer et al., 2017; Paterson et al., 2008 and Pottinger et al., 2006). The couples in these studies were asked to complete self-report coping strategy scales to a</w:t>
      </w:r>
      <w:r w:rsidRPr="00A32B6C">
        <w:rPr>
          <w:rFonts w:asciiTheme="majorBidi" w:hAnsiTheme="majorBidi" w:cstheme="majorBidi"/>
          <w:sz w:val="24"/>
          <w:szCs w:val="24"/>
        </w:rPr>
        <w:t>s</w:t>
      </w:r>
      <w:r w:rsidRPr="00A32B6C">
        <w:rPr>
          <w:rFonts w:asciiTheme="majorBidi" w:hAnsiTheme="majorBidi" w:cstheme="majorBidi"/>
          <w:sz w:val="24"/>
          <w:szCs w:val="24"/>
        </w:rPr>
        <w:t>sess each partner’s coping strategies and its psychological impact (Volmer et al., 2017; Pate</w:t>
      </w:r>
      <w:r w:rsidRPr="00A32B6C">
        <w:rPr>
          <w:rFonts w:asciiTheme="majorBidi" w:hAnsiTheme="majorBidi" w:cstheme="majorBidi"/>
          <w:sz w:val="24"/>
          <w:szCs w:val="24"/>
        </w:rPr>
        <w:t>r</w:t>
      </w:r>
      <w:r w:rsidRPr="00A32B6C">
        <w:rPr>
          <w:rFonts w:asciiTheme="majorBidi" w:hAnsiTheme="majorBidi" w:cstheme="majorBidi"/>
          <w:sz w:val="24"/>
          <w:szCs w:val="24"/>
        </w:rPr>
        <w:t>son et al., 2008 and Pottinger et al., 2006). Findings from my study have further revealed that interviewing couples as a dyad provides more depth into how couples cope with the exper</w:t>
      </w:r>
      <w:r w:rsidRPr="00A32B6C">
        <w:rPr>
          <w:rFonts w:asciiTheme="majorBidi" w:hAnsiTheme="majorBidi" w:cstheme="majorBidi"/>
          <w:sz w:val="24"/>
          <w:szCs w:val="24"/>
        </w:rPr>
        <w:t>i</w:t>
      </w:r>
      <w:r w:rsidRPr="00A32B6C">
        <w:rPr>
          <w:rFonts w:asciiTheme="majorBidi" w:hAnsiTheme="majorBidi" w:cstheme="majorBidi"/>
          <w:sz w:val="24"/>
          <w:szCs w:val="24"/>
        </w:rPr>
        <w:t xml:space="preserve">ence of infertility as opposed to the use of coping strategy scales. Findings from this IPA study have further highlighted that the act of emotional masking by </w:t>
      </w:r>
      <w:r w:rsidR="001E0786">
        <w:rPr>
          <w:rFonts w:asciiTheme="majorBidi" w:hAnsiTheme="majorBidi" w:cstheme="majorBidi"/>
          <w:sz w:val="24"/>
          <w:szCs w:val="24"/>
        </w:rPr>
        <w:t xml:space="preserve">the </w:t>
      </w:r>
      <w:r w:rsidRPr="00A32B6C">
        <w:rPr>
          <w:rFonts w:asciiTheme="majorBidi" w:hAnsiTheme="majorBidi" w:cstheme="majorBidi"/>
          <w:sz w:val="24"/>
          <w:szCs w:val="24"/>
        </w:rPr>
        <w:t>avoidance strategy and substitution mechanism disguise socially unacceptable behaviours. Also, findings from the reviewed studies have shown that the price for this coping strategy is marital distress which can</w:t>
      </w:r>
      <w:r w:rsidR="001E0786">
        <w:rPr>
          <w:rFonts w:asciiTheme="majorBidi" w:hAnsiTheme="majorBidi" w:cstheme="majorBidi"/>
          <w:sz w:val="24"/>
          <w:szCs w:val="24"/>
        </w:rPr>
        <w:t xml:space="preserve"> have an</w:t>
      </w:r>
      <w:r w:rsidRPr="00A32B6C">
        <w:rPr>
          <w:rFonts w:asciiTheme="majorBidi" w:hAnsiTheme="majorBidi" w:cstheme="majorBidi"/>
          <w:sz w:val="24"/>
          <w:szCs w:val="24"/>
        </w:rPr>
        <w:t xml:space="preserve"> impact on each partner. This study provides new knowledge about how this coping strategy helps the couples manage the impact of infertility diagnosis and subs</w:t>
      </w:r>
      <w:r w:rsidRPr="00A32B6C">
        <w:rPr>
          <w:rFonts w:asciiTheme="majorBidi" w:hAnsiTheme="majorBidi" w:cstheme="majorBidi"/>
          <w:sz w:val="24"/>
          <w:szCs w:val="24"/>
        </w:rPr>
        <w:t>e</w:t>
      </w:r>
      <w:r w:rsidRPr="00A32B6C">
        <w:rPr>
          <w:rFonts w:asciiTheme="majorBidi" w:hAnsiTheme="majorBidi" w:cstheme="majorBidi"/>
          <w:sz w:val="24"/>
          <w:szCs w:val="24"/>
        </w:rPr>
        <w:t>quent treatment on their relational dynamics.</w:t>
      </w:r>
    </w:p>
    <w:p w14:paraId="74476FC9" w14:textId="77777777" w:rsidR="00FD5C3D" w:rsidRPr="00A32B6C" w:rsidRDefault="00FD5C3D" w:rsidP="002C4C56">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Findings from this study further reveal that the act of adopting a child for the purpose of fu</w:t>
      </w:r>
      <w:r w:rsidRPr="00A32B6C">
        <w:rPr>
          <w:rFonts w:asciiTheme="majorBidi" w:hAnsiTheme="majorBidi" w:cstheme="majorBidi"/>
          <w:sz w:val="24"/>
          <w:szCs w:val="24"/>
        </w:rPr>
        <w:t>l</w:t>
      </w:r>
      <w:r w:rsidRPr="00A32B6C">
        <w:rPr>
          <w:rFonts w:asciiTheme="majorBidi" w:hAnsiTheme="majorBidi" w:cstheme="majorBidi"/>
          <w:sz w:val="24"/>
          <w:szCs w:val="24"/>
        </w:rPr>
        <w:t>filling the need of parenthood is a waste of time, effort and finances. From the couples’ inte</w:t>
      </w:r>
      <w:r w:rsidRPr="00A32B6C">
        <w:rPr>
          <w:rFonts w:asciiTheme="majorBidi" w:hAnsiTheme="majorBidi" w:cstheme="majorBidi"/>
          <w:sz w:val="24"/>
          <w:szCs w:val="24"/>
        </w:rPr>
        <w:t>r</w:t>
      </w:r>
      <w:r w:rsidRPr="00A32B6C">
        <w:rPr>
          <w:rFonts w:asciiTheme="majorBidi" w:hAnsiTheme="majorBidi" w:cstheme="majorBidi"/>
          <w:sz w:val="24"/>
          <w:szCs w:val="24"/>
        </w:rPr>
        <w:t>pretations, the fear of disloyalty by the child, lack of genetic linkage and the society’s perce</w:t>
      </w:r>
      <w:r w:rsidRPr="00A32B6C">
        <w:rPr>
          <w:rFonts w:asciiTheme="majorBidi" w:hAnsiTheme="majorBidi" w:cstheme="majorBidi"/>
          <w:sz w:val="24"/>
          <w:szCs w:val="24"/>
        </w:rPr>
        <w:t>p</w:t>
      </w:r>
      <w:r w:rsidRPr="00A32B6C">
        <w:rPr>
          <w:rFonts w:asciiTheme="majorBidi" w:hAnsiTheme="majorBidi" w:cstheme="majorBidi"/>
          <w:sz w:val="24"/>
          <w:szCs w:val="24"/>
        </w:rPr>
        <w:t>tion of adoption increase the couples’ emotional distress through inappropriate comments made about an adopted child</w:t>
      </w:r>
      <w:r w:rsidR="001E0786">
        <w:rPr>
          <w:rFonts w:asciiTheme="majorBidi" w:hAnsiTheme="majorBidi" w:cstheme="majorBidi"/>
          <w:sz w:val="24"/>
          <w:szCs w:val="24"/>
        </w:rPr>
        <w:t>,</w:t>
      </w:r>
      <w:r w:rsidRPr="00A32B6C">
        <w:rPr>
          <w:rFonts w:asciiTheme="majorBidi" w:hAnsiTheme="majorBidi" w:cstheme="majorBidi"/>
          <w:sz w:val="24"/>
          <w:szCs w:val="24"/>
        </w:rPr>
        <w:t xml:space="preserve"> thus reinforcing the feeling of failure and a constant reminder of their fertility issues. The emotional distress impacts the relational dynamics of the couples through the quality and quantity of their communication. Findings from other developing countries with a culturally sensitive environment such as Ghana, Cameroon and other studies from Nigeria have highlighted that adoption is not an alternative strategy in the management of infertility aimed at bringing comfort to the affected couples due to the socio-cultural se</w:t>
      </w:r>
      <w:r w:rsidRPr="00A32B6C">
        <w:rPr>
          <w:rFonts w:asciiTheme="majorBidi" w:hAnsiTheme="majorBidi" w:cstheme="majorBidi"/>
          <w:sz w:val="24"/>
          <w:szCs w:val="24"/>
        </w:rPr>
        <w:t>t</w:t>
      </w:r>
      <w:r w:rsidRPr="00A32B6C">
        <w:rPr>
          <w:rFonts w:asciiTheme="majorBidi" w:hAnsiTheme="majorBidi" w:cstheme="majorBidi"/>
          <w:sz w:val="24"/>
          <w:szCs w:val="24"/>
        </w:rPr>
        <w:lastRenderedPageBreak/>
        <w:t xml:space="preserve">ting (Tabong and Adongo, 2013; Oladokun et al., 2009; Nguefack et al., 2014; Jegede and Fayemiwo, 2010). Studies have shown that research from developed societies has embraced the act of adoption even before the era of reproductive technologies </w:t>
      </w:r>
      <w:r w:rsidRPr="00A32B6C">
        <w:rPr>
          <w:rFonts w:asciiTheme="majorBidi" w:hAnsiTheme="majorBidi" w:cstheme="majorBidi"/>
          <w:color w:val="000000" w:themeColor="text1"/>
          <w:sz w:val="24"/>
          <w:szCs w:val="24"/>
        </w:rPr>
        <w:t>(Oladokun et al., 2009</w:t>
      </w:r>
      <w:r w:rsidR="002C4C56" w:rsidRPr="00A32B6C">
        <w:rPr>
          <w:rFonts w:asciiTheme="majorBidi" w:hAnsiTheme="majorBidi" w:cstheme="majorBidi"/>
          <w:color w:val="000000" w:themeColor="text1"/>
          <w:sz w:val="24"/>
          <w:szCs w:val="24"/>
        </w:rPr>
        <w:t>)</w:t>
      </w:r>
      <w:r w:rsidR="002C4C56">
        <w:rPr>
          <w:rFonts w:asciiTheme="majorBidi" w:hAnsiTheme="majorBidi" w:cstheme="majorBidi"/>
          <w:color w:val="000000" w:themeColor="text1"/>
          <w:sz w:val="24"/>
          <w:szCs w:val="24"/>
        </w:rPr>
        <w:t>,</w:t>
      </w:r>
      <w:r w:rsidR="002C4C56" w:rsidRPr="00A32B6C">
        <w:rPr>
          <w:rFonts w:asciiTheme="majorBidi" w:hAnsiTheme="majorBidi" w:cstheme="majorBidi"/>
          <w:color w:val="000000" w:themeColor="text1"/>
          <w:sz w:val="24"/>
          <w:szCs w:val="24"/>
        </w:rPr>
        <w:t xml:space="preserve"> </w:t>
      </w:r>
      <w:r w:rsidR="002C4C56">
        <w:rPr>
          <w:rFonts w:asciiTheme="majorBidi" w:hAnsiTheme="majorBidi" w:cstheme="majorBidi"/>
          <w:sz w:val="24"/>
          <w:szCs w:val="24"/>
        </w:rPr>
        <w:t>w</w:t>
      </w:r>
      <w:r w:rsidR="002C4C56" w:rsidRPr="00A32B6C">
        <w:rPr>
          <w:rFonts w:asciiTheme="majorBidi" w:hAnsiTheme="majorBidi" w:cstheme="majorBidi"/>
          <w:sz w:val="24"/>
          <w:szCs w:val="24"/>
        </w:rPr>
        <w:t xml:space="preserve">ith </w:t>
      </w:r>
      <w:r w:rsidRPr="00A32B6C">
        <w:rPr>
          <w:rFonts w:asciiTheme="majorBidi" w:hAnsiTheme="majorBidi" w:cstheme="majorBidi"/>
          <w:sz w:val="24"/>
          <w:szCs w:val="24"/>
        </w:rPr>
        <w:t>findings revealing that couples that adopt grieve less about their challenges of infertility and have better emotional support (Greil, 2010; Kilbride, 2003). Kilbride</w:t>
      </w:r>
      <w:r w:rsidR="002C4C56">
        <w:rPr>
          <w:rFonts w:asciiTheme="majorBidi" w:hAnsiTheme="majorBidi" w:cstheme="majorBidi"/>
          <w:sz w:val="24"/>
          <w:szCs w:val="24"/>
        </w:rPr>
        <w:t>’s</w:t>
      </w:r>
      <w:r w:rsidRPr="00A32B6C">
        <w:rPr>
          <w:rFonts w:asciiTheme="majorBidi" w:hAnsiTheme="majorBidi" w:cstheme="majorBidi"/>
          <w:sz w:val="24"/>
          <w:szCs w:val="24"/>
        </w:rPr>
        <w:t xml:space="preserve"> (2003) findings highlight that couples made sense of adoption</w:t>
      </w:r>
      <w:r w:rsidR="002C4C56">
        <w:rPr>
          <w:rFonts w:asciiTheme="majorBidi" w:hAnsiTheme="majorBidi" w:cstheme="majorBidi"/>
          <w:sz w:val="24"/>
          <w:szCs w:val="24"/>
        </w:rPr>
        <w:t>;</w:t>
      </w:r>
      <w:r w:rsidR="002C4C56" w:rsidRPr="00A32B6C">
        <w:rPr>
          <w:rFonts w:asciiTheme="majorBidi" w:hAnsiTheme="majorBidi" w:cstheme="majorBidi"/>
          <w:sz w:val="24"/>
          <w:szCs w:val="24"/>
        </w:rPr>
        <w:t xml:space="preserve"> </w:t>
      </w:r>
      <w:r w:rsidRPr="00A32B6C">
        <w:rPr>
          <w:rFonts w:asciiTheme="majorBidi" w:hAnsiTheme="majorBidi" w:cstheme="majorBidi"/>
          <w:sz w:val="24"/>
          <w:szCs w:val="24"/>
        </w:rPr>
        <w:t>apart from it being a means to enjoy the joy of parenthood, it was also interpreted as a way to provide the child with the best possible care and attention their birth parents could not afford. The reviewed studies have shown that the experience of infertility for infertile couples differs between developed and developing cou</w:t>
      </w:r>
      <w:r w:rsidRPr="00A32B6C">
        <w:rPr>
          <w:rFonts w:asciiTheme="majorBidi" w:hAnsiTheme="majorBidi" w:cstheme="majorBidi"/>
          <w:sz w:val="24"/>
          <w:szCs w:val="24"/>
        </w:rPr>
        <w:t>n</w:t>
      </w:r>
      <w:r w:rsidRPr="00A32B6C">
        <w:rPr>
          <w:rFonts w:asciiTheme="majorBidi" w:hAnsiTheme="majorBidi" w:cstheme="majorBidi"/>
          <w:sz w:val="24"/>
          <w:szCs w:val="24"/>
        </w:rPr>
        <w:t xml:space="preserve">tries due to the socio-cultural perceptions of infertility. This study adds to the body of knowledge on how couples make sense of the act of adoption and its impact on the relational dynamics of couples through its impact on their emotional stability. This finding provides new knowledge </w:t>
      </w:r>
      <w:r w:rsidR="002C4C56">
        <w:rPr>
          <w:rFonts w:asciiTheme="majorBidi" w:hAnsiTheme="majorBidi" w:cstheme="majorBidi"/>
          <w:sz w:val="24"/>
          <w:szCs w:val="24"/>
        </w:rPr>
        <w:t>that</w:t>
      </w:r>
      <w:r w:rsidR="002C4C56" w:rsidRPr="00A32B6C">
        <w:rPr>
          <w:rFonts w:asciiTheme="majorBidi" w:hAnsiTheme="majorBidi" w:cstheme="majorBidi"/>
          <w:sz w:val="24"/>
          <w:szCs w:val="24"/>
        </w:rPr>
        <w:t xml:space="preserve"> </w:t>
      </w:r>
      <w:r w:rsidRPr="00A32B6C">
        <w:rPr>
          <w:rFonts w:asciiTheme="majorBidi" w:hAnsiTheme="majorBidi" w:cstheme="majorBidi"/>
          <w:sz w:val="24"/>
          <w:szCs w:val="24"/>
        </w:rPr>
        <w:t>informs the local and wider body of knowledge on the impact of infe</w:t>
      </w:r>
      <w:r w:rsidRPr="00A32B6C">
        <w:rPr>
          <w:rFonts w:asciiTheme="majorBidi" w:hAnsiTheme="majorBidi" w:cstheme="majorBidi"/>
          <w:sz w:val="24"/>
          <w:szCs w:val="24"/>
        </w:rPr>
        <w:t>r</w:t>
      </w:r>
      <w:r w:rsidRPr="00A32B6C">
        <w:rPr>
          <w:rFonts w:asciiTheme="majorBidi" w:hAnsiTheme="majorBidi" w:cstheme="majorBidi"/>
          <w:sz w:val="24"/>
          <w:szCs w:val="24"/>
        </w:rPr>
        <w:t>tility diagnosis and subsequent treatment on the couples</w:t>
      </w:r>
      <w:r w:rsidR="002C4C56">
        <w:rPr>
          <w:rFonts w:asciiTheme="majorBidi" w:hAnsiTheme="majorBidi" w:cstheme="majorBidi"/>
          <w:sz w:val="24"/>
          <w:szCs w:val="24"/>
        </w:rPr>
        <w:t>’</w:t>
      </w:r>
      <w:r w:rsidRPr="00A32B6C">
        <w:rPr>
          <w:rFonts w:asciiTheme="majorBidi" w:hAnsiTheme="majorBidi" w:cstheme="majorBidi"/>
          <w:sz w:val="24"/>
          <w:szCs w:val="24"/>
        </w:rPr>
        <w:t xml:space="preserve"> relational dynamics in South West Nigeria.</w:t>
      </w:r>
    </w:p>
    <w:p w14:paraId="73986B67" w14:textId="77777777" w:rsidR="00FD5C3D" w:rsidRPr="00A32B6C" w:rsidRDefault="00FD5C3D" w:rsidP="002C4C56">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Finally, findings from this IPA study also made sense of the key meaning of infertility as e</w:t>
      </w:r>
      <w:r w:rsidRPr="00A32B6C">
        <w:rPr>
          <w:rFonts w:asciiTheme="majorBidi" w:hAnsiTheme="majorBidi" w:cstheme="majorBidi"/>
          <w:sz w:val="24"/>
          <w:szCs w:val="24"/>
        </w:rPr>
        <w:t>x</w:t>
      </w:r>
      <w:r w:rsidRPr="00A32B6C">
        <w:rPr>
          <w:rFonts w:asciiTheme="majorBidi" w:hAnsiTheme="majorBidi" w:cstheme="majorBidi"/>
          <w:sz w:val="24"/>
          <w:szCs w:val="24"/>
        </w:rPr>
        <w:t>perienced by the couples. For most of the couples</w:t>
      </w:r>
      <w:r w:rsidR="002C4C56">
        <w:rPr>
          <w:rFonts w:asciiTheme="majorBidi" w:hAnsiTheme="majorBidi" w:cstheme="majorBidi"/>
          <w:sz w:val="24"/>
          <w:szCs w:val="24"/>
        </w:rPr>
        <w:t>,</w:t>
      </w:r>
      <w:r w:rsidRPr="00A32B6C">
        <w:rPr>
          <w:rFonts w:asciiTheme="majorBidi" w:hAnsiTheme="majorBidi" w:cstheme="majorBidi"/>
          <w:sz w:val="24"/>
          <w:szCs w:val="24"/>
        </w:rPr>
        <w:t xml:space="preserve"> infertility means a period of “waiting” and “bonding”. The act of bonding during the experience of infertility was expressed as a time to enjoy each other’s company, a period of reassuring each other of their commitment to their marriage. This finding is consistent with other findings from </w:t>
      </w:r>
      <w:r w:rsidR="002C4C56">
        <w:rPr>
          <w:rFonts w:asciiTheme="majorBidi" w:hAnsiTheme="majorBidi" w:cstheme="majorBidi"/>
          <w:sz w:val="24"/>
          <w:szCs w:val="24"/>
        </w:rPr>
        <w:t>W</w:t>
      </w:r>
      <w:r w:rsidR="002C4C56" w:rsidRPr="00A32B6C">
        <w:rPr>
          <w:rFonts w:asciiTheme="majorBidi" w:hAnsiTheme="majorBidi" w:cstheme="majorBidi"/>
          <w:sz w:val="24"/>
          <w:szCs w:val="24"/>
        </w:rPr>
        <w:t xml:space="preserve">estern </w:t>
      </w:r>
      <w:r w:rsidRPr="00A32B6C">
        <w:rPr>
          <w:rFonts w:asciiTheme="majorBidi" w:hAnsiTheme="majorBidi" w:cstheme="majorBidi"/>
          <w:sz w:val="24"/>
          <w:szCs w:val="24"/>
        </w:rPr>
        <w:t>countries and also based on samples taken from a single gender participant undergoing treatment (Peter et al., 2011; Schmidt et al., 2005 and Holter et al., 2006). Findings from these studies show that couples who face adversity together rely on each other more due to their shared experience of being infertile and remaining childless (Peter et al., 2011; Holter et al., 2006; Schmidt et al., 2005). The interpretation from my study</w:t>
      </w:r>
      <w:r w:rsidR="002C4C56">
        <w:rPr>
          <w:rFonts w:asciiTheme="majorBidi" w:hAnsiTheme="majorBidi" w:cstheme="majorBidi"/>
          <w:sz w:val="24"/>
          <w:szCs w:val="24"/>
        </w:rPr>
        <w:t>,</w:t>
      </w:r>
      <w:r w:rsidRPr="00A32B6C">
        <w:rPr>
          <w:rFonts w:asciiTheme="majorBidi" w:hAnsiTheme="majorBidi" w:cstheme="majorBidi"/>
          <w:sz w:val="24"/>
          <w:szCs w:val="24"/>
        </w:rPr>
        <w:t xml:space="preserve"> although similar to findings with the reviewed stu</w:t>
      </w:r>
      <w:r w:rsidRPr="00A32B6C">
        <w:rPr>
          <w:rFonts w:asciiTheme="majorBidi" w:hAnsiTheme="majorBidi" w:cstheme="majorBidi"/>
          <w:sz w:val="24"/>
          <w:szCs w:val="24"/>
        </w:rPr>
        <w:t>d</w:t>
      </w:r>
      <w:r w:rsidRPr="00A32B6C">
        <w:rPr>
          <w:rFonts w:asciiTheme="majorBidi" w:hAnsiTheme="majorBidi" w:cstheme="majorBidi"/>
          <w:sz w:val="24"/>
          <w:szCs w:val="24"/>
        </w:rPr>
        <w:t>ies, nevertheless provides new knowledge about how couple</w:t>
      </w:r>
      <w:r w:rsidR="002C4C56">
        <w:rPr>
          <w:rFonts w:asciiTheme="majorBidi" w:hAnsiTheme="majorBidi" w:cstheme="majorBidi"/>
          <w:sz w:val="24"/>
          <w:szCs w:val="24"/>
        </w:rPr>
        <w:t>s</w:t>
      </w:r>
      <w:r w:rsidRPr="00A32B6C">
        <w:rPr>
          <w:rFonts w:asciiTheme="majorBidi" w:hAnsiTheme="majorBidi" w:cstheme="majorBidi"/>
          <w:sz w:val="24"/>
          <w:szCs w:val="24"/>
        </w:rPr>
        <w:t xml:space="preserve"> co-construct the meaning of infertility as a shared experience within the perspective of a developing country as opposed to </w:t>
      </w:r>
      <w:r w:rsidR="002C4C56">
        <w:rPr>
          <w:rFonts w:asciiTheme="majorBidi" w:hAnsiTheme="majorBidi" w:cstheme="majorBidi"/>
          <w:sz w:val="24"/>
          <w:szCs w:val="24"/>
        </w:rPr>
        <w:t xml:space="preserve">a </w:t>
      </w:r>
      <w:r w:rsidRPr="00A32B6C">
        <w:rPr>
          <w:rFonts w:asciiTheme="majorBidi" w:hAnsiTheme="majorBidi" w:cstheme="majorBidi"/>
          <w:sz w:val="24"/>
          <w:szCs w:val="24"/>
        </w:rPr>
        <w:t xml:space="preserve">developed society. </w:t>
      </w:r>
      <w:r w:rsidR="002C4C56" w:rsidRPr="00A32B6C">
        <w:rPr>
          <w:rFonts w:asciiTheme="majorBidi" w:hAnsiTheme="majorBidi" w:cstheme="majorBidi"/>
          <w:sz w:val="24"/>
          <w:szCs w:val="24"/>
        </w:rPr>
        <w:t>Th</w:t>
      </w:r>
      <w:r w:rsidR="002C4C56">
        <w:rPr>
          <w:rFonts w:asciiTheme="majorBidi" w:hAnsiTheme="majorBidi" w:cstheme="majorBidi"/>
          <w:sz w:val="24"/>
          <w:szCs w:val="24"/>
        </w:rPr>
        <w:t>i</w:t>
      </w:r>
      <w:r w:rsidR="002C4C56" w:rsidRPr="00A32B6C">
        <w:rPr>
          <w:rFonts w:asciiTheme="majorBidi" w:hAnsiTheme="majorBidi" w:cstheme="majorBidi"/>
          <w:sz w:val="24"/>
          <w:szCs w:val="24"/>
        </w:rPr>
        <w:t xml:space="preserve">s </w:t>
      </w:r>
      <w:r w:rsidRPr="00A32B6C">
        <w:rPr>
          <w:rFonts w:asciiTheme="majorBidi" w:hAnsiTheme="majorBidi" w:cstheme="majorBidi"/>
          <w:sz w:val="24"/>
          <w:szCs w:val="24"/>
        </w:rPr>
        <w:t>provides new knowledge on the impact of infertility diagnosis and subsequent treatment on couples</w:t>
      </w:r>
      <w:r w:rsidR="002C4C56">
        <w:rPr>
          <w:rFonts w:asciiTheme="majorBidi" w:hAnsiTheme="majorBidi" w:cstheme="majorBidi"/>
          <w:sz w:val="24"/>
          <w:szCs w:val="24"/>
        </w:rPr>
        <w:t>’</w:t>
      </w:r>
      <w:r w:rsidRPr="00A32B6C">
        <w:rPr>
          <w:rFonts w:asciiTheme="majorBidi" w:hAnsiTheme="majorBidi" w:cstheme="majorBidi"/>
          <w:sz w:val="24"/>
          <w:szCs w:val="24"/>
        </w:rPr>
        <w:t xml:space="preserve"> relational dynamics in South West Nigeria.</w:t>
      </w:r>
    </w:p>
    <w:p w14:paraId="395D3226" w14:textId="77777777" w:rsidR="000E3173" w:rsidRDefault="000E3173" w:rsidP="00D876A0">
      <w:pPr>
        <w:spacing w:line="360" w:lineRule="auto"/>
        <w:jc w:val="both"/>
        <w:rPr>
          <w:rFonts w:asciiTheme="majorBidi" w:hAnsiTheme="majorBidi" w:cstheme="majorBidi"/>
          <w:b/>
          <w:sz w:val="24"/>
          <w:szCs w:val="24"/>
        </w:rPr>
      </w:pPr>
    </w:p>
    <w:p w14:paraId="4759ACA7" w14:textId="77777777" w:rsidR="000E3173" w:rsidRDefault="000E3173" w:rsidP="00D876A0">
      <w:pPr>
        <w:spacing w:line="360" w:lineRule="auto"/>
        <w:jc w:val="both"/>
        <w:rPr>
          <w:rFonts w:asciiTheme="majorBidi" w:hAnsiTheme="majorBidi" w:cstheme="majorBidi"/>
          <w:b/>
          <w:sz w:val="24"/>
          <w:szCs w:val="24"/>
        </w:rPr>
      </w:pPr>
    </w:p>
    <w:p w14:paraId="56415C22" w14:textId="77777777" w:rsidR="00FD5C3D" w:rsidRPr="008B28D6" w:rsidRDefault="00FD5C3D" w:rsidP="00CF74F2">
      <w:pPr>
        <w:pStyle w:val="Heading1"/>
        <w:rPr>
          <w:color w:val="auto"/>
          <w:sz w:val="24"/>
        </w:rPr>
      </w:pPr>
      <w:bookmarkStart w:id="167" w:name="_Toc61568715"/>
      <w:r w:rsidRPr="008B28D6">
        <w:rPr>
          <w:color w:val="auto"/>
          <w:sz w:val="24"/>
        </w:rPr>
        <w:lastRenderedPageBreak/>
        <w:t>6.3 The Meaning of Relational Dynamics in Nigeria (A culturally sensitive env</w:t>
      </w:r>
      <w:r w:rsidRPr="008B28D6">
        <w:rPr>
          <w:color w:val="auto"/>
          <w:sz w:val="24"/>
        </w:rPr>
        <w:t>i</w:t>
      </w:r>
      <w:r w:rsidRPr="008B28D6">
        <w:rPr>
          <w:color w:val="auto"/>
          <w:sz w:val="24"/>
        </w:rPr>
        <w:t>ronment)</w:t>
      </w:r>
      <w:bookmarkEnd w:id="167"/>
    </w:p>
    <w:p w14:paraId="2478598C" w14:textId="77777777" w:rsidR="00FD5C3D" w:rsidRPr="00A32B6C" w:rsidRDefault="00FD5C3D" w:rsidP="007F0F00">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The meaning of relational dynamics as experienced in this study is important to define to provide more contexts into how couples in South West Nigeria experience the impact of i</w:t>
      </w:r>
      <w:r w:rsidRPr="00A32B6C">
        <w:rPr>
          <w:rFonts w:asciiTheme="majorBidi" w:hAnsiTheme="majorBidi" w:cstheme="majorBidi"/>
          <w:sz w:val="24"/>
          <w:szCs w:val="24"/>
        </w:rPr>
        <w:t>n</w:t>
      </w:r>
      <w:r w:rsidRPr="00A32B6C">
        <w:rPr>
          <w:rFonts w:asciiTheme="majorBidi" w:hAnsiTheme="majorBidi" w:cstheme="majorBidi"/>
          <w:sz w:val="24"/>
          <w:szCs w:val="24"/>
        </w:rPr>
        <w:t>fertility diagnosis and subsequent treatment on their relationship</w:t>
      </w:r>
      <w:r w:rsidR="002C4C56">
        <w:rPr>
          <w:rFonts w:asciiTheme="majorBidi" w:hAnsiTheme="majorBidi" w:cstheme="majorBidi"/>
          <w:sz w:val="24"/>
          <w:szCs w:val="24"/>
        </w:rPr>
        <w:t>s</w:t>
      </w:r>
      <w:r w:rsidRPr="00A32B6C">
        <w:rPr>
          <w:rFonts w:asciiTheme="majorBidi" w:hAnsiTheme="majorBidi" w:cstheme="majorBidi"/>
          <w:sz w:val="24"/>
          <w:szCs w:val="24"/>
        </w:rPr>
        <w:t>. Millar and Roger</w:t>
      </w:r>
      <w:r w:rsidR="002C4C56">
        <w:rPr>
          <w:rFonts w:asciiTheme="majorBidi" w:hAnsiTheme="majorBidi" w:cstheme="majorBidi"/>
          <w:sz w:val="24"/>
          <w:szCs w:val="24"/>
        </w:rPr>
        <w:t>’s</w:t>
      </w:r>
      <w:r w:rsidRPr="00A32B6C">
        <w:rPr>
          <w:rFonts w:asciiTheme="majorBidi" w:hAnsiTheme="majorBidi" w:cstheme="majorBidi"/>
          <w:sz w:val="24"/>
          <w:szCs w:val="24"/>
        </w:rPr>
        <w:t xml:space="preserve"> (1987) classification of relational dynamics</w:t>
      </w:r>
      <w:r w:rsidR="002C4C56">
        <w:rPr>
          <w:rFonts w:asciiTheme="majorBidi" w:hAnsiTheme="majorBidi" w:cstheme="majorBidi"/>
          <w:sz w:val="24"/>
          <w:szCs w:val="24"/>
        </w:rPr>
        <w:t>,</w:t>
      </w:r>
      <w:r w:rsidR="002C4C56" w:rsidRPr="00A32B6C">
        <w:rPr>
          <w:rFonts w:asciiTheme="majorBidi" w:hAnsiTheme="majorBidi" w:cstheme="majorBidi"/>
          <w:sz w:val="24"/>
          <w:szCs w:val="24"/>
        </w:rPr>
        <w:t xml:space="preserve"> </w:t>
      </w:r>
      <w:r w:rsidR="002C4C56">
        <w:rPr>
          <w:rFonts w:asciiTheme="majorBidi" w:hAnsiTheme="majorBidi" w:cstheme="majorBidi"/>
          <w:sz w:val="24"/>
          <w:szCs w:val="24"/>
        </w:rPr>
        <w:t>t</w:t>
      </w:r>
      <w:r w:rsidR="002C4C56" w:rsidRPr="00A32B6C">
        <w:rPr>
          <w:rFonts w:asciiTheme="majorBidi" w:hAnsiTheme="majorBidi" w:cstheme="majorBidi"/>
          <w:sz w:val="24"/>
          <w:szCs w:val="24"/>
        </w:rPr>
        <w:t xml:space="preserve">he </w:t>
      </w:r>
      <w:r w:rsidRPr="00A32B6C">
        <w:rPr>
          <w:rFonts w:asciiTheme="majorBidi" w:hAnsiTheme="majorBidi" w:cstheme="majorBidi"/>
          <w:sz w:val="24"/>
          <w:szCs w:val="24"/>
        </w:rPr>
        <w:t xml:space="preserve">impact </w:t>
      </w:r>
      <w:r w:rsidR="008B0D15">
        <w:rPr>
          <w:rFonts w:asciiTheme="majorBidi" w:hAnsiTheme="majorBidi" w:cstheme="majorBidi"/>
          <w:sz w:val="24"/>
          <w:szCs w:val="24"/>
        </w:rPr>
        <w:t xml:space="preserve">of </w:t>
      </w:r>
      <w:r w:rsidR="002C4C56">
        <w:rPr>
          <w:rFonts w:asciiTheme="majorBidi" w:hAnsiTheme="majorBidi" w:cstheme="majorBidi"/>
          <w:sz w:val="24"/>
          <w:szCs w:val="24"/>
        </w:rPr>
        <w:t>p</w:t>
      </w:r>
      <w:r w:rsidR="002C4C56" w:rsidRPr="00A32B6C">
        <w:rPr>
          <w:rFonts w:asciiTheme="majorBidi" w:hAnsiTheme="majorBidi" w:cstheme="majorBidi"/>
          <w:sz w:val="24"/>
          <w:szCs w:val="24"/>
        </w:rPr>
        <w:t xml:space="preserve">ower </w:t>
      </w:r>
      <w:r w:rsidRPr="00A32B6C">
        <w:rPr>
          <w:rFonts w:asciiTheme="majorBidi" w:hAnsiTheme="majorBidi" w:cstheme="majorBidi"/>
          <w:sz w:val="24"/>
          <w:szCs w:val="24"/>
        </w:rPr>
        <w:t>dynamics (</w:t>
      </w:r>
      <w:r w:rsidR="002C4C56">
        <w:rPr>
          <w:rFonts w:asciiTheme="majorBidi" w:hAnsiTheme="majorBidi" w:cstheme="majorBidi"/>
          <w:sz w:val="24"/>
          <w:szCs w:val="24"/>
        </w:rPr>
        <w:t>h</w:t>
      </w:r>
      <w:r w:rsidR="002C4C56" w:rsidRPr="00A32B6C">
        <w:rPr>
          <w:rFonts w:asciiTheme="majorBidi" w:hAnsiTheme="majorBidi" w:cstheme="majorBidi"/>
          <w:sz w:val="24"/>
          <w:szCs w:val="24"/>
        </w:rPr>
        <w:t xml:space="preserve">ow </w:t>
      </w:r>
      <w:r w:rsidRPr="00A32B6C">
        <w:rPr>
          <w:rFonts w:asciiTheme="majorBidi" w:hAnsiTheme="majorBidi" w:cstheme="majorBidi"/>
          <w:sz w:val="24"/>
          <w:szCs w:val="24"/>
        </w:rPr>
        <w:t>couples define and influence their relationship, their co-constructed experience of infertility), affect (the feeling of resentment and anger)</w:t>
      </w:r>
      <w:r w:rsidR="002C4C56">
        <w:rPr>
          <w:rFonts w:asciiTheme="majorBidi" w:hAnsiTheme="majorBidi" w:cstheme="majorBidi"/>
          <w:sz w:val="24"/>
          <w:szCs w:val="24"/>
        </w:rPr>
        <w:t xml:space="preserve"> and</w:t>
      </w:r>
      <w:r w:rsidRPr="00A32B6C">
        <w:rPr>
          <w:rFonts w:asciiTheme="majorBidi" w:hAnsiTheme="majorBidi" w:cstheme="majorBidi"/>
          <w:sz w:val="24"/>
          <w:szCs w:val="24"/>
        </w:rPr>
        <w:t xml:space="preserve"> respect (how they make sense of the impact of infertility as a couple bearing in mind their ideas, values and differences) </w:t>
      </w:r>
      <w:r w:rsidR="002C4C56">
        <w:rPr>
          <w:rFonts w:asciiTheme="majorBidi" w:hAnsiTheme="majorBidi" w:cstheme="majorBidi"/>
          <w:sz w:val="24"/>
          <w:szCs w:val="24"/>
        </w:rPr>
        <w:t xml:space="preserve">- </w:t>
      </w:r>
      <w:r w:rsidRPr="00A32B6C">
        <w:rPr>
          <w:rFonts w:asciiTheme="majorBidi" w:hAnsiTheme="majorBidi" w:cstheme="majorBidi"/>
          <w:sz w:val="24"/>
          <w:szCs w:val="24"/>
        </w:rPr>
        <w:t>on the couples</w:t>
      </w:r>
      <w:r w:rsidR="002C4C56">
        <w:rPr>
          <w:rFonts w:asciiTheme="majorBidi" w:hAnsiTheme="majorBidi" w:cstheme="majorBidi"/>
          <w:sz w:val="24"/>
          <w:szCs w:val="24"/>
        </w:rPr>
        <w:t>’</w:t>
      </w:r>
      <w:r w:rsidRPr="00A32B6C">
        <w:rPr>
          <w:rFonts w:asciiTheme="majorBidi" w:hAnsiTheme="majorBidi" w:cstheme="majorBidi"/>
          <w:sz w:val="24"/>
          <w:szCs w:val="24"/>
        </w:rPr>
        <w:t xml:space="preserve"> relationship</w:t>
      </w:r>
      <w:r w:rsidR="002C4C56">
        <w:rPr>
          <w:rFonts w:asciiTheme="majorBidi" w:hAnsiTheme="majorBidi" w:cstheme="majorBidi"/>
          <w:sz w:val="24"/>
          <w:szCs w:val="24"/>
        </w:rPr>
        <w:t>s</w:t>
      </w:r>
      <w:r w:rsidRPr="00A32B6C">
        <w:rPr>
          <w:rFonts w:asciiTheme="majorBidi" w:hAnsiTheme="majorBidi" w:cstheme="majorBidi"/>
          <w:sz w:val="24"/>
          <w:szCs w:val="24"/>
        </w:rPr>
        <w:t xml:space="preserve"> has been used to guide the research question and data analysis. Nonetheless, in line with my crit</w:t>
      </w:r>
      <w:r w:rsidRPr="00A32B6C">
        <w:rPr>
          <w:rFonts w:asciiTheme="majorBidi" w:hAnsiTheme="majorBidi" w:cstheme="majorBidi"/>
          <w:sz w:val="24"/>
          <w:szCs w:val="24"/>
        </w:rPr>
        <w:t>i</w:t>
      </w:r>
      <w:r w:rsidRPr="00A32B6C">
        <w:rPr>
          <w:rFonts w:asciiTheme="majorBidi" w:hAnsiTheme="majorBidi" w:cstheme="majorBidi"/>
          <w:sz w:val="24"/>
          <w:szCs w:val="24"/>
        </w:rPr>
        <w:t>cal realist approach to the study of couples infertility, in that that there is a real world and knowledge of it</w:t>
      </w:r>
      <w:r w:rsidR="002C4C56">
        <w:rPr>
          <w:rFonts w:asciiTheme="majorBidi" w:hAnsiTheme="majorBidi" w:cstheme="majorBidi"/>
          <w:sz w:val="24"/>
          <w:szCs w:val="24"/>
        </w:rPr>
        <w:t>,</w:t>
      </w:r>
      <w:r w:rsidRPr="00A32B6C">
        <w:rPr>
          <w:rFonts w:asciiTheme="majorBidi" w:hAnsiTheme="majorBidi" w:cstheme="majorBidi"/>
          <w:sz w:val="24"/>
          <w:szCs w:val="24"/>
        </w:rPr>
        <w:t xml:space="preserve"> is inclined by how the person perceives it in the context of their lives (Bhaskar, 1978). Findings from this IPA study further reveal that relational dynamics </w:t>
      </w:r>
      <w:r w:rsidR="002C4C56">
        <w:rPr>
          <w:rFonts w:asciiTheme="majorBidi" w:hAnsiTheme="majorBidi" w:cstheme="majorBidi"/>
          <w:sz w:val="24"/>
          <w:szCs w:val="24"/>
        </w:rPr>
        <w:t>go</w:t>
      </w:r>
      <w:r w:rsidR="002C4C56" w:rsidRPr="00A32B6C">
        <w:rPr>
          <w:rFonts w:asciiTheme="majorBidi" w:hAnsiTheme="majorBidi" w:cstheme="majorBidi"/>
          <w:sz w:val="24"/>
          <w:szCs w:val="24"/>
        </w:rPr>
        <w:t xml:space="preserve"> </w:t>
      </w:r>
      <w:r w:rsidRPr="00A32B6C">
        <w:rPr>
          <w:rFonts w:asciiTheme="majorBidi" w:hAnsiTheme="majorBidi" w:cstheme="majorBidi"/>
          <w:sz w:val="24"/>
          <w:szCs w:val="24"/>
        </w:rPr>
        <w:t>b</w:t>
      </w:r>
      <w:r w:rsidRPr="00A32B6C">
        <w:rPr>
          <w:rFonts w:asciiTheme="majorBidi" w:hAnsiTheme="majorBidi" w:cstheme="majorBidi"/>
          <w:sz w:val="24"/>
          <w:szCs w:val="24"/>
        </w:rPr>
        <w:t>e</w:t>
      </w:r>
      <w:r w:rsidRPr="00A32B6C">
        <w:rPr>
          <w:rFonts w:asciiTheme="majorBidi" w:hAnsiTheme="majorBidi" w:cstheme="majorBidi"/>
          <w:sz w:val="24"/>
          <w:szCs w:val="24"/>
        </w:rPr>
        <w:t>yond the impact of power dynamics, affect and respect on the couple’s relationship</w:t>
      </w:r>
      <w:r w:rsidR="002C4C56">
        <w:rPr>
          <w:rFonts w:asciiTheme="majorBidi" w:hAnsiTheme="majorBidi" w:cstheme="majorBidi"/>
          <w:sz w:val="24"/>
          <w:szCs w:val="24"/>
        </w:rPr>
        <w:t>;</w:t>
      </w:r>
      <w:r w:rsidR="002C4C56" w:rsidRPr="00A32B6C">
        <w:rPr>
          <w:rFonts w:asciiTheme="majorBidi" w:hAnsiTheme="majorBidi" w:cstheme="majorBidi"/>
          <w:sz w:val="24"/>
          <w:szCs w:val="24"/>
        </w:rPr>
        <w:t xml:space="preserve"> </w:t>
      </w:r>
      <w:r w:rsidRPr="00A32B6C">
        <w:rPr>
          <w:rFonts w:asciiTheme="majorBidi" w:hAnsiTheme="majorBidi" w:cstheme="majorBidi"/>
          <w:sz w:val="24"/>
          <w:szCs w:val="24"/>
        </w:rPr>
        <w:t>it also involves how couples communicate (the quality and quantity of their communication) and interact (</w:t>
      </w:r>
      <w:r w:rsidR="007F0F00">
        <w:rPr>
          <w:rFonts w:asciiTheme="majorBidi" w:hAnsiTheme="majorBidi" w:cstheme="majorBidi"/>
          <w:sz w:val="24"/>
          <w:szCs w:val="24"/>
        </w:rPr>
        <w:t>h</w:t>
      </w:r>
      <w:r w:rsidR="007F0F00" w:rsidRPr="00A32B6C">
        <w:rPr>
          <w:rFonts w:asciiTheme="majorBidi" w:hAnsiTheme="majorBidi" w:cstheme="majorBidi"/>
          <w:sz w:val="24"/>
          <w:szCs w:val="24"/>
        </w:rPr>
        <w:t xml:space="preserve">ow </w:t>
      </w:r>
      <w:r w:rsidRPr="00A32B6C">
        <w:rPr>
          <w:rFonts w:asciiTheme="majorBidi" w:hAnsiTheme="majorBidi" w:cstheme="majorBidi"/>
          <w:sz w:val="24"/>
          <w:szCs w:val="24"/>
        </w:rPr>
        <w:t>they bond, co-construct their experience of infertility) as a couple during the experience of infertility in South West Nigeria. Thus</w:t>
      </w:r>
      <w:r w:rsidR="007F0F00">
        <w:rPr>
          <w:rFonts w:asciiTheme="majorBidi" w:hAnsiTheme="majorBidi" w:cstheme="majorBidi"/>
          <w:sz w:val="24"/>
          <w:szCs w:val="24"/>
        </w:rPr>
        <w:t>, the findings of this study</w:t>
      </w:r>
      <w:r w:rsidRPr="00A32B6C">
        <w:rPr>
          <w:rFonts w:asciiTheme="majorBidi" w:hAnsiTheme="majorBidi" w:cstheme="majorBidi"/>
          <w:sz w:val="24"/>
          <w:szCs w:val="24"/>
        </w:rPr>
        <w:t xml:space="preserve"> provide knowledge on how the couples make sense of the impact of infertility on their world as a shared experience within a culturally sensitive environment where there is high stigmatisation attached to been infertile</w:t>
      </w:r>
      <w:r w:rsidR="007F0F00">
        <w:rPr>
          <w:rFonts w:asciiTheme="majorBidi" w:hAnsiTheme="majorBidi" w:cstheme="majorBidi"/>
          <w:sz w:val="24"/>
          <w:szCs w:val="24"/>
        </w:rPr>
        <w:t>, which</w:t>
      </w:r>
      <w:r w:rsidRPr="00A32B6C">
        <w:rPr>
          <w:rFonts w:asciiTheme="majorBidi" w:hAnsiTheme="majorBidi" w:cstheme="majorBidi"/>
          <w:sz w:val="24"/>
          <w:szCs w:val="24"/>
        </w:rPr>
        <w:t xml:space="preserve"> provides undue pressure on the couple </w:t>
      </w:r>
      <w:r w:rsidR="007F0F00">
        <w:rPr>
          <w:rFonts w:asciiTheme="majorBidi" w:hAnsiTheme="majorBidi" w:cstheme="majorBidi"/>
          <w:sz w:val="24"/>
          <w:szCs w:val="24"/>
        </w:rPr>
        <w:t xml:space="preserve">and </w:t>
      </w:r>
      <w:r w:rsidRPr="00A32B6C">
        <w:rPr>
          <w:rFonts w:asciiTheme="majorBidi" w:hAnsiTheme="majorBidi" w:cstheme="majorBidi"/>
          <w:sz w:val="24"/>
          <w:szCs w:val="24"/>
        </w:rPr>
        <w:t>invariably i</w:t>
      </w:r>
      <w:r w:rsidRPr="00A32B6C">
        <w:rPr>
          <w:rFonts w:asciiTheme="majorBidi" w:hAnsiTheme="majorBidi" w:cstheme="majorBidi"/>
          <w:sz w:val="24"/>
          <w:szCs w:val="24"/>
        </w:rPr>
        <w:t>m</w:t>
      </w:r>
      <w:r w:rsidRPr="00A32B6C">
        <w:rPr>
          <w:rFonts w:asciiTheme="majorBidi" w:hAnsiTheme="majorBidi" w:cstheme="majorBidi"/>
          <w:sz w:val="24"/>
          <w:szCs w:val="24"/>
        </w:rPr>
        <w:t>pact</w:t>
      </w:r>
      <w:r w:rsidR="007F0F00">
        <w:rPr>
          <w:rFonts w:asciiTheme="majorBidi" w:hAnsiTheme="majorBidi" w:cstheme="majorBidi"/>
          <w:sz w:val="24"/>
          <w:szCs w:val="24"/>
        </w:rPr>
        <w:t>s</w:t>
      </w:r>
      <w:r w:rsidRPr="00A32B6C">
        <w:rPr>
          <w:rFonts w:asciiTheme="majorBidi" w:hAnsiTheme="majorBidi" w:cstheme="majorBidi"/>
          <w:sz w:val="24"/>
          <w:szCs w:val="24"/>
        </w:rPr>
        <w:t xml:space="preserve"> the couple</w:t>
      </w:r>
      <w:r w:rsidR="007F0F00">
        <w:rPr>
          <w:rFonts w:asciiTheme="majorBidi" w:hAnsiTheme="majorBidi" w:cstheme="majorBidi"/>
          <w:sz w:val="24"/>
          <w:szCs w:val="24"/>
        </w:rPr>
        <w:t>’</w:t>
      </w:r>
      <w:r w:rsidRPr="00A32B6C">
        <w:rPr>
          <w:rFonts w:asciiTheme="majorBidi" w:hAnsiTheme="majorBidi" w:cstheme="majorBidi"/>
          <w:sz w:val="24"/>
          <w:szCs w:val="24"/>
        </w:rPr>
        <w:t>s relational dynamics.</w:t>
      </w:r>
    </w:p>
    <w:p w14:paraId="3810177E" w14:textId="77777777" w:rsidR="00FD5C3D" w:rsidRPr="00A32B6C" w:rsidRDefault="00FD5C3D" w:rsidP="00A563C3">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Smith et al</w:t>
      </w:r>
      <w:r w:rsidR="007F0F00">
        <w:rPr>
          <w:rFonts w:asciiTheme="majorBidi" w:hAnsiTheme="majorBidi" w:cstheme="majorBidi"/>
          <w:sz w:val="24"/>
          <w:szCs w:val="24"/>
        </w:rPr>
        <w:t>.</w:t>
      </w:r>
      <w:r w:rsidRPr="00A32B6C">
        <w:rPr>
          <w:rFonts w:asciiTheme="majorBidi" w:hAnsiTheme="majorBidi" w:cstheme="majorBidi"/>
          <w:sz w:val="24"/>
          <w:szCs w:val="24"/>
        </w:rPr>
        <w:t xml:space="preserve"> (2009) </w:t>
      </w:r>
      <w:r w:rsidR="007F0F00" w:rsidRPr="00A32B6C">
        <w:rPr>
          <w:rFonts w:asciiTheme="majorBidi" w:hAnsiTheme="majorBidi" w:cstheme="majorBidi"/>
          <w:sz w:val="24"/>
          <w:szCs w:val="24"/>
        </w:rPr>
        <w:t>believe</w:t>
      </w:r>
      <w:r w:rsidR="007F0F00">
        <w:rPr>
          <w:rFonts w:asciiTheme="majorBidi" w:hAnsiTheme="majorBidi" w:cstheme="majorBidi"/>
          <w:sz w:val="24"/>
          <w:szCs w:val="24"/>
        </w:rPr>
        <w:t>s</w:t>
      </w:r>
      <w:r w:rsidR="007F0F00" w:rsidRPr="00A32B6C">
        <w:rPr>
          <w:rFonts w:asciiTheme="majorBidi" w:hAnsiTheme="majorBidi" w:cstheme="majorBidi"/>
          <w:sz w:val="24"/>
          <w:szCs w:val="24"/>
        </w:rPr>
        <w:t xml:space="preserve"> </w:t>
      </w:r>
      <w:r w:rsidRPr="00A32B6C">
        <w:rPr>
          <w:rFonts w:asciiTheme="majorBidi" w:hAnsiTheme="majorBidi" w:cstheme="majorBidi"/>
          <w:sz w:val="24"/>
          <w:szCs w:val="24"/>
        </w:rPr>
        <w:t xml:space="preserve">the presence of fore-structures such as existing knowledge and experience </w:t>
      </w:r>
      <w:r w:rsidR="007F0F00">
        <w:rPr>
          <w:rFonts w:asciiTheme="majorBidi" w:hAnsiTheme="majorBidi" w:cstheme="majorBidi"/>
          <w:sz w:val="24"/>
          <w:szCs w:val="24"/>
        </w:rPr>
        <w:t>are</w:t>
      </w:r>
      <w:r w:rsidRPr="00A32B6C">
        <w:rPr>
          <w:rFonts w:asciiTheme="majorBidi" w:hAnsiTheme="majorBidi" w:cstheme="majorBidi"/>
          <w:sz w:val="24"/>
          <w:szCs w:val="24"/>
        </w:rPr>
        <w:t xml:space="preserve"> both useful and valuable. Smith et al</w:t>
      </w:r>
      <w:r w:rsidR="007F0F00">
        <w:rPr>
          <w:rFonts w:asciiTheme="majorBidi" w:hAnsiTheme="majorBidi" w:cstheme="majorBidi"/>
          <w:sz w:val="24"/>
          <w:szCs w:val="24"/>
        </w:rPr>
        <w:t>.</w:t>
      </w:r>
      <w:r w:rsidRPr="00A32B6C">
        <w:rPr>
          <w:rFonts w:asciiTheme="majorBidi" w:hAnsiTheme="majorBidi" w:cstheme="majorBidi"/>
          <w:sz w:val="24"/>
          <w:szCs w:val="24"/>
        </w:rPr>
        <w:t xml:space="preserve"> (2009</w:t>
      </w:r>
      <w:r w:rsidR="007F0F00">
        <w:rPr>
          <w:rFonts w:asciiTheme="majorBidi" w:hAnsiTheme="majorBidi" w:cstheme="majorBidi"/>
          <w:sz w:val="24"/>
          <w:szCs w:val="24"/>
        </w:rPr>
        <w:t>:</w:t>
      </w:r>
      <w:r w:rsidR="007F0F00" w:rsidRPr="00A32B6C">
        <w:rPr>
          <w:rFonts w:asciiTheme="majorBidi" w:hAnsiTheme="majorBidi" w:cstheme="majorBidi"/>
          <w:sz w:val="24"/>
          <w:szCs w:val="24"/>
        </w:rPr>
        <w:t xml:space="preserve"> </w:t>
      </w:r>
      <w:r w:rsidRPr="00A32B6C">
        <w:rPr>
          <w:rFonts w:asciiTheme="majorBidi" w:hAnsiTheme="majorBidi" w:cstheme="majorBidi"/>
          <w:sz w:val="24"/>
          <w:szCs w:val="24"/>
        </w:rPr>
        <w:t xml:space="preserve">p.16) </w:t>
      </w:r>
      <w:r w:rsidR="00A563C3" w:rsidRPr="00A32B6C">
        <w:rPr>
          <w:rFonts w:asciiTheme="majorBidi" w:hAnsiTheme="majorBidi" w:cstheme="majorBidi"/>
          <w:sz w:val="24"/>
          <w:szCs w:val="24"/>
        </w:rPr>
        <w:t>use</w:t>
      </w:r>
      <w:r w:rsidR="00A563C3">
        <w:rPr>
          <w:rFonts w:asciiTheme="majorBidi" w:hAnsiTheme="majorBidi" w:cstheme="majorBidi"/>
          <w:sz w:val="24"/>
          <w:szCs w:val="24"/>
        </w:rPr>
        <w:t>s</w:t>
      </w:r>
      <w:r w:rsidR="00A563C3" w:rsidRPr="00A32B6C">
        <w:rPr>
          <w:rFonts w:asciiTheme="majorBidi" w:hAnsiTheme="majorBidi" w:cstheme="majorBidi"/>
          <w:sz w:val="24"/>
          <w:szCs w:val="24"/>
        </w:rPr>
        <w:t xml:space="preserve"> </w:t>
      </w:r>
      <w:r w:rsidRPr="00A32B6C">
        <w:rPr>
          <w:rFonts w:asciiTheme="majorBidi" w:hAnsiTheme="majorBidi" w:cstheme="majorBidi"/>
          <w:sz w:val="24"/>
          <w:szCs w:val="24"/>
        </w:rPr>
        <w:t>the term ‘the herm</w:t>
      </w:r>
      <w:r w:rsidRPr="00A32B6C">
        <w:rPr>
          <w:rFonts w:asciiTheme="majorBidi" w:hAnsiTheme="majorBidi" w:cstheme="majorBidi"/>
          <w:sz w:val="24"/>
          <w:szCs w:val="24"/>
        </w:rPr>
        <w:t>e</w:t>
      </w:r>
      <w:r w:rsidRPr="00A32B6C">
        <w:rPr>
          <w:rFonts w:asciiTheme="majorBidi" w:hAnsiTheme="majorBidi" w:cstheme="majorBidi"/>
          <w:sz w:val="24"/>
          <w:szCs w:val="24"/>
        </w:rPr>
        <w:t>neutic circle’ to illustrate the continual relationship between pre-existing knowledge and e</w:t>
      </w:r>
      <w:r w:rsidRPr="00A32B6C">
        <w:rPr>
          <w:rFonts w:asciiTheme="majorBidi" w:hAnsiTheme="majorBidi" w:cstheme="majorBidi"/>
          <w:sz w:val="24"/>
          <w:szCs w:val="24"/>
        </w:rPr>
        <w:t>x</w:t>
      </w:r>
      <w:r w:rsidRPr="00A32B6C">
        <w:rPr>
          <w:rFonts w:asciiTheme="majorBidi" w:hAnsiTheme="majorBidi" w:cstheme="majorBidi"/>
          <w:sz w:val="24"/>
          <w:szCs w:val="24"/>
        </w:rPr>
        <w:t>perience in understanding. The primacy and effects of fore-structures, in the context of exp</w:t>
      </w:r>
      <w:r w:rsidRPr="00A32B6C">
        <w:rPr>
          <w:rFonts w:asciiTheme="majorBidi" w:hAnsiTheme="majorBidi" w:cstheme="majorBidi"/>
          <w:sz w:val="24"/>
          <w:szCs w:val="24"/>
        </w:rPr>
        <w:t>e</w:t>
      </w:r>
      <w:r w:rsidRPr="00A32B6C">
        <w:rPr>
          <w:rFonts w:asciiTheme="majorBidi" w:hAnsiTheme="majorBidi" w:cstheme="majorBidi"/>
          <w:sz w:val="24"/>
          <w:szCs w:val="24"/>
        </w:rPr>
        <w:t>riencing infertility in Nigeria, within a patriarchal society where a woman cannot make ind</w:t>
      </w:r>
      <w:r w:rsidRPr="00A32B6C">
        <w:rPr>
          <w:rFonts w:asciiTheme="majorBidi" w:hAnsiTheme="majorBidi" w:cstheme="majorBidi"/>
          <w:sz w:val="24"/>
          <w:szCs w:val="24"/>
        </w:rPr>
        <w:t>e</w:t>
      </w:r>
      <w:r w:rsidRPr="00A32B6C">
        <w:rPr>
          <w:rFonts w:asciiTheme="majorBidi" w:hAnsiTheme="majorBidi" w:cstheme="majorBidi"/>
          <w:sz w:val="24"/>
          <w:szCs w:val="24"/>
        </w:rPr>
        <w:t>pendent decision</w:t>
      </w:r>
      <w:r w:rsidR="00A563C3">
        <w:rPr>
          <w:rFonts w:asciiTheme="majorBidi" w:hAnsiTheme="majorBidi" w:cstheme="majorBidi"/>
          <w:sz w:val="24"/>
          <w:szCs w:val="24"/>
        </w:rPr>
        <w:t>s</w:t>
      </w:r>
      <w:r w:rsidRPr="00A32B6C">
        <w:rPr>
          <w:rFonts w:asciiTheme="majorBidi" w:hAnsiTheme="majorBidi" w:cstheme="majorBidi"/>
          <w:sz w:val="24"/>
          <w:szCs w:val="24"/>
        </w:rPr>
        <w:t xml:space="preserve"> without the consent of her partner</w:t>
      </w:r>
      <w:r w:rsidR="00A563C3">
        <w:rPr>
          <w:rFonts w:asciiTheme="majorBidi" w:hAnsiTheme="majorBidi" w:cstheme="majorBidi"/>
          <w:sz w:val="24"/>
          <w:szCs w:val="24"/>
        </w:rPr>
        <w:t>,</w:t>
      </w:r>
      <w:r w:rsidRPr="00A32B6C">
        <w:rPr>
          <w:rFonts w:asciiTheme="majorBidi" w:hAnsiTheme="majorBidi" w:cstheme="majorBidi"/>
          <w:sz w:val="24"/>
          <w:szCs w:val="24"/>
        </w:rPr>
        <w:t xml:space="preserve"> has been highlighted in this IPA study. In a culturally sensitive environment such as Nigeria, the role which the society has appropr</w:t>
      </w:r>
      <w:r w:rsidRPr="00A32B6C">
        <w:rPr>
          <w:rFonts w:asciiTheme="majorBidi" w:hAnsiTheme="majorBidi" w:cstheme="majorBidi"/>
          <w:sz w:val="24"/>
          <w:szCs w:val="24"/>
        </w:rPr>
        <w:t>i</w:t>
      </w:r>
      <w:r w:rsidRPr="00A32B6C">
        <w:rPr>
          <w:rFonts w:asciiTheme="majorBidi" w:hAnsiTheme="majorBidi" w:cstheme="majorBidi"/>
          <w:sz w:val="24"/>
          <w:szCs w:val="24"/>
        </w:rPr>
        <w:t>ated to each gender differs; this has influenced the interpretations made by the couples throughout the research process. Findings from this study and other studies from Nigeria show that a woman needs to get the consent of her partner regarding undergoing any trea</w:t>
      </w:r>
      <w:r w:rsidRPr="00A32B6C">
        <w:rPr>
          <w:rFonts w:asciiTheme="majorBidi" w:hAnsiTheme="majorBidi" w:cstheme="majorBidi"/>
          <w:sz w:val="24"/>
          <w:szCs w:val="24"/>
        </w:rPr>
        <w:t>t</w:t>
      </w:r>
      <w:r w:rsidRPr="00A32B6C">
        <w:rPr>
          <w:rFonts w:asciiTheme="majorBidi" w:hAnsiTheme="majorBidi" w:cstheme="majorBidi"/>
          <w:sz w:val="24"/>
          <w:szCs w:val="24"/>
        </w:rPr>
        <w:t xml:space="preserve">ment procedures and consent on how and what she invest her money into (Nieuwenhuis et al., 2009; Larsen et al., 2010, Jegede and Famiwo, 2010). The dyadic interview setting in this </w:t>
      </w:r>
      <w:r w:rsidRPr="00A32B6C">
        <w:rPr>
          <w:rFonts w:asciiTheme="majorBidi" w:hAnsiTheme="majorBidi" w:cstheme="majorBidi"/>
          <w:sz w:val="24"/>
          <w:szCs w:val="24"/>
        </w:rPr>
        <w:lastRenderedPageBreak/>
        <w:t>IPA study provided an opportunity for the couples to express their feeling</w:t>
      </w:r>
      <w:r w:rsidR="00A563C3">
        <w:rPr>
          <w:rFonts w:asciiTheme="majorBidi" w:hAnsiTheme="majorBidi" w:cstheme="majorBidi"/>
          <w:sz w:val="24"/>
          <w:szCs w:val="24"/>
        </w:rPr>
        <w:t>s</w:t>
      </w:r>
      <w:r w:rsidRPr="00A32B6C">
        <w:rPr>
          <w:rFonts w:asciiTheme="majorBidi" w:hAnsiTheme="majorBidi" w:cstheme="majorBidi"/>
          <w:sz w:val="24"/>
          <w:szCs w:val="24"/>
        </w:rPr>
        <w:t xml:space="preserve"> towards each ot</w:t>
      </w:r>
      <w:r w:rsidRPr="00A32B6C">
        <w:rPr>
          <w:rFonts w:asciiTheme="majorBidi" w:hAnsiTheme="majorBidi" w:cstheme="majorBidi"/>
          <w:sz w:val="24"/>
          <w:szCs w:val="24"/>
        </w:rPr>
        <w:t>h</w:t>
      </w:r>
      <w:r w:rsidRPr="00A32B6C">
        <w:rPr>
          <w:rFonts w:asciiTheme="majorBidi" w:hAnsiTheme="majorBidi" w:cstheme="majorBidi"/>
          <w:sz w:val="24"/>
          <w:szCs w:val="24"/>
        </w:rPr>
        <w:t>er using words of affection</w:t>
      </w:r>
      <w:r w:rsidR="00A563C3">
        <w:rPr>
          <w:rFonts w:asciiTheme="majorBidi" w:hAnsiTheme="majorBidi" w:cstheme="majorBidi"/>
          <w:sz w:val="24"/>
          <w:szCs w:val="24"/>
        </w:rPr>
        <w:t>;</w:t>
      </w:r>
      <w:r w:rsidR="00A563C3" w:rsidRPr="00A32B6C">
        <w:rPr>
          <w:rFonts w:asciiTheme="majorBidi" w:hAnsiTheme="majorBidi" w:cstheme="majorBidi"/>
          <w:sz w:val="24"/>
          <w:szCs w:val="24"/>
        </w:rPr>
        <w:t xml:space="preserve"> </w:t>
      </w:r>
      <w:r w:rsidRPr="00A32B6C">
        <w:rPr>
          <w:rFonts w:asciiTheme="majorBidi" w:hAnsiTheme="majorBidi" w:cstheme="majorBidi"/>
          <w:sz w:val="24"/>
          <w:szCs w:val="24"/>
        </w:rPr>
        <w:t xml:space="preserve">the cultural construct of what is expected from a man and a woman limits the opportunity to </w:t>
      </w:r>
      <w:r w:rsidR="00A563C3">
        <w:rPr>
          <w:rFonts w:asciiTheme="majorBidi" w:hAnsiTheme="majorBidi" w:cstheme="majorBidi"/>
          <w:sz w:val="24"/>
          <w:szCs w:val="24"/>
        </w:rPr>
        <w:t xml:space="preserve">openly </w:t>
      </w:r>
      <w:r w:rsidRPr="00A32B6C">
        <w:rPr>
          <w:rFonts w:asciiTheme="majorBidi" w:hAnsiTheme="majorBidi" w:cstheme="majorBidi"/>
          <w:sz w:val="24"/>
          <w:szCs w:val="24"/>
        </w:rPr>
        <w:t xml:space="preserve">share this kind of feeling </w:t>
      </w:r>
      <w:r w:rsidR="00A563C3">
        <w:rPr>
          <w:rFonts w:asciiTheme="majorBidi" w:hAnsiTheme="majorBidi" w:cstheme="majorBidi"/>
          <w:sz w:val="24"/>
          <w:szCs w:val="24"/>
        </w:rPr>
        <w:t>to each other</w:t>
      </w:r>
      <w:r w:rsidR="00A563C3" w:rsidRPr="00A32B6C">
        <w:rPr>
          <w:rFonts w:asciiTheme="majorBidi" w:hAnsiTheme="majorBidi" w:cstheme="majorBidi"/>
          <w:sz w:val="24"/>
          <w:szCs w:val="24"/>
        </w:rPr>
        <w:t xml:space="preserve"> </w:t>
      </w:r>
      <w:r w:rsidR="00A563C3">
        <w:rPr>
          <w:rFonts w:asciiTheme="majorBidi" w:hAnsiTheme="majorBidi" w:cstheme="majorBidi"/>
          <w:sz w:val="24"/>
          <w:szCs w:val="24"/>
        </w:rPr>
        <w:t xml:space="preserve">regarding </w:t>
      </w:r>
      <w:r w:rsidRPr="00A32B6C">
        <w:rPr>
          <w:rFonts w:asciiTheme="majorBidi" w:hAnsiTheme="majorBidi" w:cstheme="majorBidi"/>
          <w:sz w:val="24"/>
          <w:szCs w:val="24"/>
        </w:rPr>
        <w:t>their infertility (Okonofua et al., 1997; Fehintola et al., 2017). Findings from other studies have shown that power influences the other partner in a relationship to effectively resist u</w:t>
      </w:r>
      <w:r w:rsidRPr="00A32B6C">
        <w:rPr>
          <w:rFonts w:asciiTheme="majorBidi" w:hAnsiTheme="majorBidi" w:cstheme="majorBidi"/>
          <w:sz w:val="24"/>
          <w:szCs w:val="24"/>
        </w:rPr>
        <w:t>n</w:t>
      </w:r>
      <w:r w:rsidRPr="00A32B6C">
        <w:rPr>
          <w:rFonts w:asciiTheme="majorBidi" w:hAnsiTheme="majorBidi" w:cstheme="majorBidi"/>
          <w:sz w:val="24"/>
          <w:szCs w:val="24"/>
        </w:rPr>
        <w:t xml:space="preserve">wanted influences (Kilbride et al., 2003; Lalonde, 2014; Jegede and Famiwo, 2010). </w:t>
      </w:r>
      <w:r w:rsidR="00A563C3">
        <w:rPr>
          <w:rFonts w:asciiTheme="majorBidi" w:hAnsiTheme="majorBidi" w:cstheme="majorBidi"/>
          <w:sz w:val="24"/>
          <w:szCs w:val="24"/>
        </w:rPr>
        <w:t>The</w:t>
      </w:r>
      <w:r w:rsidR="00A563C3" w:rsidRPr="00A32B6C">
        <w:rPr>
          <w:rFonts w:asciiTheme="majorBidi" w:hAnsiTheme="majorBidi" w:cstheme="majorBidi"/>
          <w:sz w:val="24"/>
          <w:szCs w:val="24"/>
        </w:rPr>
        <w:t xml:space="preserve"> </w:t>
      </w:r>
      <w:r w:rsidRPr="00A32B6C">
        <w:rPr>
          <w:rFonts w:asciiTheme="majorBidi" w:hAnsiTheme="majorBidi" w:cstheme="majorBidi"/>
          <w:sz w:val="24"/>
          <w:szCs w:val="24"/>
        </w:rPr>
        <w:t xml:space="preserve">findings from this IPA study have provided new knowledge on how couples co-construct their experience of infertility in a </w:t>
      </w:r>
      <w:r w:rsidR="00A563C3">
        <w:rPr>
          <w:rFonts w:asciiTheme="majorBidi" w:hAnsiTheme="majorBidi" w:cstheme="majorBidi"/>
          <w:sz w:val="24"/>
          <w:szCs w:val="24"/>
        </w:rPr>
        <w:t>m</w:t>
      </w:r>
      <w:r w:rsidR="00A563C3" w:rsidRPr="00A32B6C">
        <w:rPr>
          <w:rFonts w:asciiTheme="majorBidi" w:hAnsiTheme="majorBidi" w:cstheme="majorBidi"/>
          <w:sz w:val="24"/>
          <w:szCs w:val="24"/>
        </w:rPr>
        <w:t>ale</w:t>
      </w:r>
      <w:r w:rsidRPr="00A32B6C">
        <w:rPr>
          <w:rFonts w:asciiTheme="majorBidi" w:hAnsiTheme="majorBidi" w:cstheme="majorBidi"/>
          <w:sz w:val="24"/>
          <w:szCs w:val="24"/>
        </w:rPr>
        <w:t>-controlled environment, thereby adding to the body of knowledge on the impact of infertility diagnosis and subsequent treatment on the relational dynamics of couples in South West Nigeria.</w:t>
      </w:r>
    </w:p>
    <w:p w14:paraId="5C620920" w14:textId="77777777" w:rsidR="00FD5C3D" w:rsidRPr="00A32B6C" w:rsidRDefault="00FD5C3D" w:rsidP="00A563C3">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In addition to Nigeria being a patriarchal society, there is high stigmatisation regarding infe</w:t>
      </w:r>
      <w:r w:rsidRPr="00A32B6C">
        <w:rPr>
          <w:rFonts w:asciiTheme="majorBidi" w:hAnsiTheme="majorBidi" w:cstheme="majorBidi"/>
          <w:sz w:val="24"/>
          <w:szCs w:val="24"/>
        </w:rPr>
        <w:t>r</w:t>
      </w:r>
      <w:r w:rsidRPr="00A32B6C">
        <w:rPr>
          <w:rFonts w:asciiTheme="majorBidi" w:hAnsiTheme="majorBidi" w:cstheme="majorBidi"/>
          <w:sz w:val="24"/>
          <w:szCs w:val="24"/>
        </w:rPr>
        <w:t xml:space="preserve">tility (Nieuwenhuis et al., 2009; Umezulike and Efetie, 2003; Mustapha et al., 2015; Ofovwe et al., 2006). This is due to the influence of cultural norms and beliefs regarding infertility (Jegede and Famiwo, 2010; Fehintola et al, 2017; Okonofua et al., 1997). Beliefs such as the cause of infertility </w:t>
      </w:r>
      <w:r w:rsidR="00A563C3">
        <w:rPr>
          <w:rFonts w:asciiTheme="majorBidi" w:hAnsiTheme="majorBidi" w:cstheme="majorBidi"/>
          <w:sz w:val="24"/>
          <w:szCs w:val="24"/>
        </w:rPr>
        <w:t>being attributed</w:t>
      </w:r>
      <w:r w:rsidRPr="00A32B6C">
        <w:rPr>
          <w:rFonts w:asciiTheme="majorBidi" w:hAnsiTheme="majorBidi" w:cstheme="majorBidi"/>
          <w:sz w:val="24"/>
          <w:szCs w:val="24"/>
        </w:rPr>
        <w:t xml:space="preserve"> to witchcraft and customary rites</w:t>
      </w:r>
      <w:r w:rsidR="00A563C3">
        <w:rPr>
          <w:rFonts w:asciiTheme="majorBidi" w:hAnsiTheme="majorBidi" w:cstheme="majorBidi"/>
          <w:sz w:val="24"/>
          <w:szCs w:val="24"/>
        </w:rPr>
        <w:t>,</w:t>
      </w:r>
      <w:r w:rsidRPr="00A32B6C">
        <w:rPr>
          <w:rFonts w:asciiTheme="majorBidi" w:hAnsiTheme="majorBidi" w:cstheme="majorBidi"/>
          <w:sz w:val="24"/>
          <w:szCs w:val="24"/>
        </w:rPr>
        <w:t xml:space="preserve"> as evidenced in this IPA study</w:t>
      </w:r>
      <w:r w:rsidR="00A563C3">
        <w:rPr>
          <w:rFonts w:asciiTheme="majorBidi" w:hAnsiTheme="majorBidi" w:cstheme="majorBidi"/>
          <w:sz w:val="24"/>
          <w:szCs w:val="24"/>
        </w:rPr>
        <w:t>,</w:t>
      </w:r>
      <w:r w:rsidRPr="00A32B6C">
        <w:rPr>
          <w:rFonts w:asciiTheme="majorBidi" w:hAnsiTheme="majorBidi" w:cstheme="majorBidi"/>
          <w:sz w:val="24"/>
          <w:szCs w:val="24"/>
        </w:rPr>
        <w:t xml:space="preserve"> show that even in recent times the misconception regarding infertility still persists. Findings from this IPA study </w:t>
      </w:r>
      <w:r w:rsidR="00A563C3">
        <w:rPr>
          <w:rFonts w:asciiTheme="majorBidi" w:hAnsiTheme="majorBidi" w:cstheme="majorBidi"/>
          <w:sz w:val="24"/>
          <w:szCs w:val="24"/>
        </w:rPr>
        <w:t>have</w:t>
      </w:r>
      <w:r w:rsidR="00A563C3" w:rsidRPr="00A32B6C">
        <w:rPr>
          <w:rFonts w:asciiTheme="majorBidi" w:hAnsiTheme="majorBidi" w:cstheme="majorBidi"/>
          <w:sz w:val="24"/>
          <w:szCs w:val="24"/>
        </w:rPr>
        <w:t xml:space="preserve"> </w:t>
      </w:r>
      <w:r w:rsidRPr="00A32B6C">
        <w:rPr>
          <w:rFonts w:asciiTheme="majorBidi" w:hAnsiTheme="majorBidi" w:cstheme="majorBidi"/>
          <w:sz w:val="24"/>
          <w:szCs w:val="24"/>
        </w:rPr>
        <w:t xml:space="preserve">further provided new knowledge on how couples co-construct their ideas, values and differences together as a unit within a culturally sensitive environment where women are seen to be the cause of infertility. </w:t>
      </w:r>
      <w:r w:rsidR="00A563C3">
        <w:rPr>
          <w:rFonts w:asciiTheme="majorBidi" w:hAnsiTheme="majorBidi" w:cstheme="majorBidi"/>
          <w:sz w:val="24"/>
          <w:szCs w:val="24"/>
        </w:rPr>
        <w:t>This places</w:t>
      </w:r>
      <w:r w:rsidRPr="00A32B6C">
        <w:rPr>
          <w:rFonts w:asciiTheme="majorBidi" w:hAnsiTheme="majorBidi" w:cstheme="majorBidi"/>
          <w:sz w:val="24"/>
          <w:szCs w:val="24"/>
        </w:rPr>
        <w:t xml:space="preserve"> pressure on the man to either support his wife or leave the marriage, thereby impacting the respect dynamics within the </w:t>
      </w:r>
      <w:r w:rsidR="00A563C3">
        <w:rPr>
          <w:rFonts w:asciiTheme="majorBidi" w:hAnsiTheme="majorBidi" w:cstheme="majorBidi"/>
          <w:sz w:val="24"/>
          <w:szCs w:val="24"/>
        </w:rPr>
        <w:t xml:space="preserve">couple’s </w:t>
      </w:r>
      <w:r w:rsidRPr="00A32B6C">
        <w:rPr>
          <w:rFonts w:asciiTheme="majorBidi" w:hAnsiTheme="majorBidi" w:cstheme="majorBidi"/>
          <w:sz w:val="24"/>
          <w:szCs w:val="24"/>
        </w:rPr>
        <w:t>relationship. The couples in this study provided their shared experience in an environment that limits the couple’s rights to their ideas, values or differences due to a d</w:t>
      </w:r>
      <w:r w:rsidRPr="00A32B6C">
        <w:rPr>
          <w:rFonts w:asciiTheme="majorBidi" w:hAnsiTheme="majorBidi" w:cstheme="majorBidi"/>
          <w:sz w:val="24"/>
          <w:szCs w:val="24"/>
        </w:rPr>
        <w:t>i</w:t>
      </w:r>
      <w:r w:rsidRPr="00A32B6C">
        <w:rPr>
          <w:rFonts w:asciiTheme="majorBidi" w:hAnsiTheme="majorBidi" w:cstheme="majorBidi"/>
          <w:sz w:val="24"/>
          <w:szCs w:val="24"/>
        </w:rPr>
        <w:t xml:space="preserve">agnosis of infertility. This finding has further </w:t>
      </w:r>
      <w:r w:rsidR="00A563C3">
        <w:rPr>
          <w:rFonts w:asciiTheme="majorBidi" w:hAnsiTheme="majorBidi" w:cstheme="majorBidi"/>
          <w:sz w:val="24"/>
          <w:szCs w:val="24"/>
        </w:rPr>
        <w:t>proved</w:t>
      </w:r>
      <w:r w:rsidR="00A563C3" w:rsidRPr="00A32B6C">
        <w:rPr>
          <w:rFonts w:asciiTheme="majorBidi" w:hAnsiTheme="majorBidi" w:cstheme="majorBidi"/>
          <w:sz w:val="24"/>
          <w:szCs w:val="24"/>
        </w:rPr>
        <w:t xml:space="preserve"> </w:t>
      </w:r>
      <w:r w:rsidRPr="00A32B6C">
        <w:rPr>
          <w:rFonts w:asciiTheme="majorBidi" w:hAnsiTheme="majorBidi" w:cstheme="majorBidi"/>
          <w:sz w:val="24"/>
          <w:szCs w:val="24"/>
        </w:rPr>
        <w:t>the need to provide intensive health e</w:t>
      </w:r>
      <w:r w:rsidRPr="00A32B6C">
        <w:rPr>
          <w:rFonts w:asciiTheme="majorBidi" w:hAnsiTheme="majorBidi" w:cstheme="majorBidi"/>
          <w:sz w:val="24"/>
          <w:szCs w:val="24"/>
        </w:rPr>
        <w:t>d</w:t>
      </w:r>
      <w:r w:rsidRPr="00A32B6C">
        <w:rPr>
          <w:rFonts w:asciiTheme="majorBidi" w:hAnsiTheme="majorBidi" w:cstheme="majorBidi"/>
          <w:sz w:val="24"/>
          <w:szCs w:val="24"/>
        </w:rPr>
        <w:t>ucation to the society about how couples experience infertility diagnosis and subsequent treatment</w:t>
      </w:r>
      <w:r w:rsidR="00A563C3">
        <w:rPr>
          <w:rFonts w:asciiTheme="majorBidi" w:hAnsiTheme="majorBidi" w:cstheme="majorBidi"/>
          <w:sz w:val="24"/>
          <w:szCs w:val="24"/>
        </w:rPr>
        <w:t>,</w:t>
      </w:r>
      <w:r w:rsidRPr="00A32B6C">
        <w:rPr>
          <w:rFonts w:asciiTheme="majorBidi" w:hAnsiTheme="majorBidi" w:cstheme="majorBidi"/>
          <w:sz w:val="24"/>
          <w:szCs w:val="24"/>
        </w:rPr>
        <w:t xml:space="preserve"> thereby reducing the impact of societal pressure, misconception</w:t>
      </w:r>
      <w:r w:rsidR="00A563C3">
        <w:rPr>
          <w:rFonts w:asciiTheme="majorBidi" w:hAnsiTheme="majorBidi" w:cstheme="majorBidi"/>
          <w:sz w:val="24"/>
          <w:szCs w:val="24"/>
        </w:rPr>
        <w:t>s</w:t>
      </w:r>
      <w:r w:rsidRPr="00A32B6C">
        <w:rPr>
          <w:rFonts w:asciiTheme="majorBidi" w:hAnsiTheme="majorBidi" w:cstheme="majorBidi"/>
          <w:sz w:val="24"/>
          <w:szCs w:val="24"/>
        </w:rPr>
        <w:t xml:space="preserve"> and beliefs t</w:t>
      </w:r>
      <w:r w:rsidRPr="00A32B6C">
        <w:rPr>
          <w:rFonts w:asciiTheme="majorBidi" w:hAnsiTheme="majorBidi" w:cstheme="majorBidi"/>
          <w:sz w:val="24"/>
          <w:szCs w:val="24"/>
        </w:rPr>
        <w:t>o</w:t>
      </w:r>
      <w:r w:rsidRPr="00A32B6C">
        <w:rPr>
          <w:rFonts w:asciiTheme="majorBidi" w:hAnsiTheme="majorBidi" w:cstheme="majorBidi"/>
          <w:sz w:val="24"/>
          <w:szCs w:val="24"/>
        </w:rPr>
        <w:t>wards infertility and consequently reducing its impact on the relational dynamics of couples in Nigeria.</w:t>
      </w:r>
    </w:p>
    <w:p w14:paraId="3804EDFD" w14:textId="77777777" w:rsidR="00FD5C3D" w:rsidRPr="00A32B6C" w:rsidRDefault="00FD5C3D" w:rsidP="00A563C3">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 xml:space="preserve"> The findings from this study provide </w:t>
      </w:r>
      <w:r w:rsidR="00A563C3" w:rsidRPr="00A32B6C">
        <w:rPr>
          <w:rFonts w:asciiTheme="majorBidi" w:hAnsiTheme="majorBidi" w:cstheme="majorBidi"/>
          <w:sz w:val="24"/>
          <w:szCs w:val="24"/>
        </w:rPr>
        <w:t xml:space="preserve">further </w:t>
      </w:r>
      <w:r w:rsidRPr="00A32B6C">
        <w:rPr>
          <w:rFonts w:asciiTheme="majorBidi" w:hAnsiTheme="majorBidi" w:cstheme="majorBidi"/>
          <w:sz w:val="24"/>
          <w:szCs w:val="24"/>
        </w:rPr>
        <w:t xml:space="preserve">evidence of how culture plays a role in shaping the role of a first born child in Nigeria which impacts the couples’ emotional wellbeing through pressure from the family and the society.  A first born child, especially if it is a male child, is expected to start a family before his siblings. When this is not the case, there is a sense of jealousy, anger and resentment from the couples towards the </w:t>
      </w:r>
      <w:r w:rsidR="00A563C3">
        <w:rPr>
          <w:rFonts w:asciiTheme="majorBidi" w:hAnsiTheme="majorBidi" w:cstheme="majorBidi"/>
          <w:sz w:val="24"/>
          <w:szCs w:val="24"/>
        </w:rPr>
        <w:t xml:space="preserve">younger </w:t>
      </w:r>
      <w:r w:rsidRPr="00A32B6C">
        <w:rPr>
          <w:rFonts w:asciiTheme="majorBidi" w:hAnsiTheme="majorBidi" w:cstheme="majorBidi"/>
          <w:sz w:val="24"/>
          <w:szCs w:val="24"/>
        </w:rPr>
        <w:t xml:space="preserve">sibling that </w:t>
      </w:r>
      <w:r w:rsidRPr="00A32B6C">
        <w:rPr>
          <w:rFonts w:asciiTheme="majorBidi" w:hAnsiTheme="majorBidi" w:cstheme="majorBidi"/>
          <w:sz w:val="24"/>
          <w:szCs w:val="24"/>
        </w:rPr>
        <w:lastRenderedPageBreak/>
        <w:t>starts a family first. This high expectation and pressure from the family and the society makes each partner emotionally distressed (Ukpong and Orji et al., 2006; Lawali, 2015; Ofovwe et al</w:t>
      </w:r>
      <w:r w:rsidR="00A563C3">
        <w:rPr>
          <w:rFonts w:asciiTheme="majorBidi" w:hAnsiTheme="majorBidi" w:cstheme="majorBidi"/>
          <w:sz w:val="24"/>
          <w:szCs w:val="24"/>
        </w:rPr>
        <w:t>.,</w:t>
      </w:r>
      <w:r w:rsidRPr="00A32B6C">
        <w:rPr>
          <w:rFonts w:asciiTheme="majorBidi" w:hAnsiTheme="majorBidi" w:cstheme="majorBidi"/>
          <w:sz w:val="24"/>
          <w:szCs w:val="24"/>
        </w:rPr>
        <w:t xml:space="preserve"> 2006), however this IPA study provides new knowledge that the pressure faced by co</w:t>
      </w:r>
      <w:r w:rsidRPr="00A32B6C">
        <w:rPr>
          <w:rFonts w:asciiTheme="majorBidi" w:hAnsiTheme="majorBidi" w:cstheme="majorBidi"/>
          <w:sz w:val="24"/>
          <w:szCs w:val="24"/>
        </w:rPr>
        <w:t>u</w:t>
      </w:r>
      <w:r w:rsidRPr="00A32B6C">
        <w:rPr>
          <w:rFonts w:asciiTheme="majorBidi" w:hAnsiTheme="majorBidi" w:cstheme="majorBidi"/>
          <w:sz w:val="24"/>
          <w:szCs w:val="24"/>
        </w:rPr>
        <w:t>ples potentially creates conflicts within the couples</w:t>
      </w:r>
      <w:r w:rsidR="00A563C3">
        <w:rPr>
          <w:rFonts w:asciiTheme="majorBidi" w:hAnsiTheme="majorBidi" w:cstheme="majorBidi"/>
          <w:sz w:val="24"/>
          <w:szCs w:val="24"/>
        </w:rPr>
        <w:t>’</w:t>
      </w:r>
      <w:r w:rsidRPr="00A32B6C">
        <w:rPr>
          <w:rFonts w:asciiTheme="majorBidi" w:hAnsiTheme="majorBidi" w:cstheme="majorBidi"/>
          <w:sz w:val="24"/>
          <w:szCs w:val="24"/>
        </w:rPr>
        <w:t xml:space="preserve"> relational dynamics but consequently affords a bond between the couple. The couple tend</w:t>
      </w:r>
      <w:r w:rsidR="00A563C3">
        <w:rPr>
          <w:rFonts w:asciiTheme="majorBidi" w:hAnsiTheme="majorBidi" w:cstheme="majorBidi"/>
          <w:sz w:val="24"/>
          <w:szCs w:val="24"/>
        </w:rPr>
        <w:t>s</w:t>
      </w:r>
      <w:r w:rsidRPr="00A32B6C">
        <w:rPr>
          <w:rFonts w:asciiTheme="majorBidi" w:hAnsiTheme="majorBidi" w:cstheme="majorBidi"/>
          <w:sz w:val="24"/>
          <w:szCs w:val="24"/>
        </w:rPr>
        <w:t xml:space="preserve"> to rely on each other for support by tal</w:t>
      </w:r>
      <w:r w:rsidRPr="00A32B6C">
        <w:rPr>
          <w:rFonts w:asciiTheme="majorBidi" w:hAnsiTheme="majorBidi" w:cstheme="majorBidi"/>
          <w:sz w:val="24"/>
          <w:szCs w:val="24"/>
        </w:rPr>
        <w:t>k</w:t>
      </w:r>
      <w:r w:rsidRPr="00A32B6C">
        <w:rPr>
          <w:rFonts w:asciiTheme="majorBidi" w:hAnsiTheme="majorBidi" w:cstheme="majorBidi"/>
          <w:sz w:val="24"/>
          <w:szCs w:val="24"/>
        </w:rPr>
        <w:t>ing about their feelings and expectations.</w:t>
      </w:r>
    </w:p>
    <w:p w14:paraId="302AC2D3" w14:textId="77777777" w:rsidR="00FD5C3D" w:rsidRPr="00A32B6C" w:rsidRDefault="00FD5C3D" w:rsidP="004C16CB">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Relying on each other for support provides new knowledge on how couples interact during the experience of infertility. Interaction involves creating a good impression and bonding through physical appearance and coordination (Fox et al., 2013; Kellas et al., 2008). From this viewpoint, this IPA research is grounded in the works of Gadamer</w:t>
      </w:r>
      <w:r w:rsidR="00A563C3">
        <w:rPr>
          <w:rFonts w:asciiTheme="majorBidi" w:hAnsiTheme="majorBidi" w:cstheme="majorBidi"/>
          <w:sz w:val="24"/>
          <w:szCs w:val="24"/>
        </w:rPr>
        <w:t>,</w:t>
      </w:r>
      <w:r w:rsidRPr="00A32B6C">
        <w:rPr>
          <w:rFonts w:asciiTheme="majorBidi" w:hAnsiTheme="majorBidi" w:cstheme="majorBidi"/>
          <w:sz w:val="24"/>
          <w:szCs w:val="24"/>
        </w:rPr>
        <w:t xml:space="preserve"> which aimed to u</w:t>
      </w:r>
      <w:r w:rsidRPr="00A32B6C">
        <w:rPr>
          <w:rFonts w:asciiTheme="majorBidi" w:hAnsiTheme="majorBidi" w:cstheme="majorBidi"/>
          <w:sz w:val="24"/>
          <w:szCs w:val="24"/>
        </w:rPr>
        <w:t>n</w:t>
      </w:r>
      <w:r w:rsidRPr="00A32B6C">
        <w:rPr>
          <w:rFonts w:asciiTheme="majorBidi" w:hAnsiTheme="majorBidi" w:cstheme="majorBidi"/>
          <w:sz w:val="24"/>
          <w:szCs w:val="24"/>
        </w:rPr>
        <w:t>derstand the fusion of horizons between the researcher and the participant (Laverty, 2008). The way the couples smiled at each other during the interview signifies how comfortable they were with each other and the way they co-ordinated their outfit</w:t>
      </w:r>
      <w:r w:rsidR="00A563C3">
        <w:rPr>
          <w:rFonts w:asciiTheme="majorBidi" w:hAnsiTheme="majorBidi" w:cstheme="majorBidi"/>
          <w:sz w:val="24"/>
          <w:szCs w:val="24"/>
        </w:rPr>
        <w:t>s</w:t>
      </w:r>
      <w:r w:rsidRPr="00A32B6C">
        <w:rPr>
          <w:rFonts w:asciiTheme="majorBidi" w:hAnsiTheme="majorBidi" w:cstheme="majorBidi"/>
          <w:sz w:val="24"/>
          <w:szCs w:val="24"/>
        </w:rPr>
        <w:t xml:space="preserve"> was made sense of as crea</w:t>
      </w:r>
      <w:r w:rsidRPr="00A32B6C">
        <w:rPr>
          <w:rFonts w:asciiTheme="majorBidi" w:hAnsiTheme="majorBidi" w:cstheme="majorBidi"/>
          <w:sz w:val="24"/>
          <w:szCs w:val="24"/>
        </w:rPr>
        <w:t>t</w:t>
      </w:r>
      <w:r w:rsidRPr="00A32B6C">
        <w:rPr>
          <w:rFonts w:asciiTheme="majorBidi" w:hAnsiTheme="majorBidi" w:cstheme="majorBidi"/>
          <w:sz w:val="24"/>
          <w:szCs w:val="24"/>
        </w:rPr>
        <w:t xml:space="preserve">ing </w:t>
      </w:r>
      <w:r w:rsidR="004C16CB">
        <w:rPr>
          <w:rFonts w:asciiTheme="majorBidi" w:hAnsiTheme="majorBidi" w:cstheme="majorBidi"/>
          <w:sz w:val="24"/>
          <w:szCs w:val="24"/>
        </w:rPr>
        <w:t xml:space="preserve">a </w:t>
      </w:r>
      <w:r w:rsidRPr="00A32B6C">
        <w:rPr>
          <w:rFonts w:asciiTheme="majorBidi" w:hAnsiTheme="majorBidi" w:cstheme="majorBidi"/>
          <w:sz w:val="24"/>
          <w:szCs w:val="24"/>
        </w:rPr>
        <w:t>good impression</w:t>
      </w:r>
      <w:r w:rsidR="004C16CB">
        <w:rPr>
          <w:rFonts w:asciiTheme="majorBidi" w:hAnsiTheme="majorBidi" w:cstheme="majorBidi"/>
          <w:sz w:val="24"/>
          <w:szCs w:val="24"/>
        </w:rPr>
        <w:t>,</w:t>
      </w:r>
      <w:r w:rsidRPr="00A32B6C">
        <w:rPr>
          <w:rFonts w:asciiTheme="majorBidi" w:hAnsiTheme="majorBidi" w:cstheme="majorBidi"/>
          <w:sz w:val="24"/>
          <w:szCs w:val="24"/>
        </w:rPr>
        <w:t xml:space="preserve"> which reflects how each partner accepts their social identity (Kellas et al., 2008; Knapp et al., 2014). Findings from this IPA study have further shown that the dia</w:t>
      </w:r>
      <w:r w:rsidRPr="00A32B6C">
        <w:rPr>
          <w:rFonts w:asciiTheme="majorBidi" w:hAnsiTheme="majorBidi" w:cstheme="majorBidi"/>
          <w:sz w:val="24"/>
          <w:szCs w:val="24"/>
        </w:rPr>
        <w:t>g</w:t>
      </w:r>
      <w:r w:rsidRPr="00A32B6C">
        <w:rPr>
          <w:rFonts w:asciiTheme="majorBidi" w:hAnsiTheme="majorBidi" w:cstheme="majorBidi"/>
          <w:sz w:val="24"/>
          <w:szCs w:val="24"/>
        </w:rPr>
        <w:t>nosis of infertility and subsequent treatment impacts on the social interactive way of life of the couples. By avoiding family members</w:t>
      </w:r>
      <w:r w:rsidR="004C16CB">
        <w:rPr>
          <w:rFonts w:asciiTheme="majorBidi" w:hAnsiTheme="majorBidi" w:cstheme="majorBidi"/>
          <w:sz w:val="24"/>
          <w:szCs w:val="24"/>
        </w:rPr>
        <w:t xml:space="preserve"> and</w:t>
      </w:r>
      <w:r w:rsidR="004C16CB" w:rsidRPr="00A32B6C">
        <w:rPr>
          <w:rFonts w:asciiTheme="majorBidi" w:hAnsiTheme="majorBidi" w:cstheme="majorBidi"/>
          <w:sz w:val="24"/>
          <w:szCs w:val="24"/>
        </w:rPr>
        <w:t xml:space="preserve"> </w:t>
      </w:r>
      <w:r w:rsidRPr="00A32B6C">
        <w:rPr>
          <w:rFonts w:asciiTheme="majorBidi" w:hAnsiTheme="majorBidi" w:cstheme="majorBidi"/>
          <w:sz w:val="24"/>
          <w:szCs w:val="24"/>
        </w:rPr>
        <w:t xml:space="preserve">friends and avoiding what to say and what not </w:t>
      </w:r>
      <w:r w:rsidR="004C16CB">
        <w:rPr>
          <w:rFonts w:asciiTheme="majorBidi" w:hAnsiTheme="majorBidi" w:cstheme="majorBidi"/>
          <w:sz w:val="24"/>
          <w:szCs w:val="24"/>
        </w:rPr>
        <w:t xml:space="preserve">to say </w:t>
      </w:r>
      <w:r w:rsidRPr="00A32B6C">
        <w:rPr>
          <w:rFonts w:asciiTheme="majorBidi" w:hAnsiTheme="majorBidi" w:cstheme="majorBidi"/>
          <w:sz w:val="24"/>
          <w:szCs w:val="24"/>
        </w:rPr>
        <w:t xml:space="preserve">has put a limit </w:t>
      </w:r>
      <w:r w:rsidR="004C16CB">
        <w:rPr>
          <w:rFonts w:asciiTheme="majorBidi" w:hAnsiTheme="majorBidi" w:cstheme="majorBidi"/>
          <w:sz w:val="24"/>
          <w:szCs w:val="24"/>
        </w:rPr>
        <w:t>on</w:t>
      </w:r>
      <w:r w:rsidR="004C16CB" w:rsidRPr="00A32B6C">
        <w:rPr>
          <w:rFonts w:asciiTheme="majorBidi" w:hAnsiTheme="majorBidi" w:cstheme="majorBidi"/>
          <w:sz w:val="24"/>
          <w:szCs w:val="24"/>
        </w:rPr>
        <w:t xml:space="preserve"> </w:t>
      </w:r>
      <w:r w:rsidRPr="00A32B6C">
        <w:rPr>
          <w:rFonts w:asciiTheme="majorBidi" w:hAnsiTheme="majorBidi" w:cstheme="majorBidi"/>
          <w:sz w:val="24"/>
          <w:szCs w:val="24"/>
        </w:rPr>
        <w:t>the couples</w:t>
      </w:r>
      <w:r w:rsidR="004C16CB">
        <w:rPr>
          <w:rFonts w:asciiTheme="majorBidi" w:hAnsiTheme="majorBidi" w:cstheme="majorBidi"/>
          <w:sz w:val="24"/>
          <w:szCs w:val="24"/>
        </w:rPr>
        <w:t>’</w:t>
      </w:r>
      <w:r w:rsidRPr="00A32B6C">
        <w:rPr>
          <w:rFonts w:asciiTheme="majorBidi" w:hAnsiTheme="majorBidi" w:cstheme="majorBidi"/>
          <w:sz w:val="24"/>
          <w:szCs w:val="24"/>
        </w:rPr>
        <w:t xml:space="preserve"> social interactive </w:t>
      </w:r>
      <w:r w:rsidR="004C16CB">
        <w:rPr>
          <w:rFonts w:asciiTheme="majorBidi" w:hAnsiTheme="majorBidi" w:cstheme="majorBidi"/>
          <w:sz w:val="24"/>
          <w:szCs w:val="24"/>
        </w:rPr>
        <w:t>lives</w:t>
      </w:r>
      <w:r w:rsidRPr="00A32B6C">
        <w:rPr>
          <w:rFonts w:asciiTheme="majorBidi" w:hAnsiTheme="majorBidi" w:cstheme="majorBidi"/>
          <w:sz w:val="24"/>
          <w:szCs w:val="24"/>
        </w:rPr>
        <w:t xml:space="preserve">. No study </w:t>
      </w:r>
      <w:r w:rsidR="004C16CB">
        <w:rPr>
          <w:rFonts w:asciiTheme="majorBidi" w:hAnsiTheme="majorBidi" w:cstheme="majorBidi"/>
          <w:sz w:val="24"/>
          <w:szCs w:val="24"/>
        </w:rPr>
        <w:t>to</w:t>
      </w:r>
      <w:r w:rsidR="004C16CB" w:rsidRPr="00A32B6C">
        <w:rPr>
          <w:rFonts w:asciiTheme="majorBidi" w:hAnsiTheme="majorBidi" w:cstheme="majorBidi"/>
          <w:sz w:val="24"/>
          <w:szCs w:val="24"/>
        </w:rPr>
        <w:t xml:space="preserve"> </w:t>
      </w:r>
      <w:r w:rsidRPr="00A32B6C">
        <w:rPr>
          <w:rFonts w:asciiTheme="majorBidi" w:hAnsiTheme="majorBidi" w:cstheme="majorBidi"/>
          <w:sz w:val="24"/>
          <w:szCs w:val="24"/>
        </w:rPr>
        <w:t>date in Nigeria has provided insight into how couples interact during the experience of infertility as a dyadic i</w:t>
      </w:r>
      <w:r w:rsidRPr="00A32B6C">
        <w:rPr>
          <w:rFonts w:asciiTheme="majorBidi" w:hAnsiTheme="majorBidi" w:cstheme="majorBidi"/>
          <w:sz w:val="24"/>
          <w:szCs w:val="24"/>
        </w:rPr>
        <w:t>n</w:t>
      </w:r>
      <w:r w:rsidRPr="00A32B6C">
        <w:rPr>
          <w:rFonts w:asciiTheme="majorBidi" w:hAnsiTheme="majorBidi" w:cstheme="majorBidi"/>
          <w:sz w:val="24"/>
          <w:szCs w:val="24"/>
        </w:rPr>
        <w:t>terpretation</w:t>
      </w:r>
      <w:r w:rsidR="004C16CB">
        <w:rPr>
          <w:rFonts w:asciiTheme="majorBidi" w:hAnsiTheme="majorBidi" w:cstheme="majorBidi"/>
          <w:sz w:val="24"/>
          <w:szCs w:val="24"/>
        </w:rPr>
        <w:t>,</w:t>
      </w:r>
      <w:r w:rsidRPr="00A32B6C">
        <w:rPr>
          <w:rFonts w:asciiTheme="majorBidi" w:hAnsiTheme="majorBidi" w:cstheme="majorBidi"/>
          <w:sz w:val="24"/>
          <w:szCs w:val="24"/>
        </w:rPr>
        <w:t xml:space="preserve"> providing the couples the opportunity to share their truth, thereby offering new knowledge on how couples interact during the diagnosis and subsequent treatment of infertil</w:t>
      </w:r>
      <w:r w:rsidRPr="00A32B6C">
        <w:rPr>
          <w:rFonts w:asciiTheme="majorBidi" w:hAnsiTheme="majorBidi" w:cstheme="majorBidi"/>
          <w:sz w:val="24"/>
          <w:szCs w:val="24"/>
        </w:rPr>
        <w:t>i</w:t>
      </w:r>
      <w:r w:rsidRPr="00A32B6C">
        <w:rPr>
          <w:rFonts w:asciiTheme="majorBidi" w:hAnsiTheme="majorBidi" w:cstheme="majorBidi"/>
          <w:sz w:val="24"/>
          <w:szCs w:val="24"/>
        </w:rPr>
        <w:t>ty in South West Nigeria.</w:t>
      </w:r>
    </w:p>
    <w:p w14:paraId="7380F02A" w14:textId="77777777" w:rsidR="00FD5C3D" w:rsidRPr="00A32B6C" w:rsidRDefault="00FD5C3D" w:rsidP="004C16CB">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 xml:space="preserve">This interaction through verbal and non-verbal cues </w:t>
      </w:r>
      <w:r w:rsidR="004C16CB">
        <w:rPr>
          <w:rFonts w:asciiTheme="majorBidi" w:hAnsiTheme="majorBidi" w:cstheme="majorBidi"/>
          <w:sz w:val="24"/>
          <w:szCs w:val="24"/>
        </w:rPr>
        <w:t>provides</w:t>
      </w:r>
      <w:r w:rsidR="004C16CB" w:rsidRPr="00A32B6C">
        <w:rPr>
          <w:rFonts w:asciiTheme="majorBidi" w:hAnsiTheme="majorBidi" w:cstheme="majorBidi"/>
          <w:sz w:val="24"/>
          <w:szCs w:val="24"/>
        </w:rPr>
        <w:t xml:space="preserve"> </w:t>
      </w:r>
      <w:r w:rsidRPr="00A32B6C">
        <w:rPr>
          <w:rFonts w:asciiTheme="majorBidi" w:hAnsiTheme="majorBidi" w:cstheme="majorBidi"/>
          <w:sz w:val="24"/>
          <w:szCs w:val="24"/>
        </w:rPr>
        <w:t xml:space="preserve">knowledge on how the couples communicate. Findings </w:t>
      </w:r>
      <w:r w:rsidR="004C16CB">
        <w:rPr>
          <w:rFonts w:asciiTheme="majorBidi" w:hAnsiTheme="majorBidi" w:cstheme="majorBidi"/>
          <w:sz w:val="24"/>
          <w:szCs w:val="24"/>
        </w:rPr>
        <w:t>from</w:t>
      </w:r>
      <w:r w:rsidR="004C16CB" w:rsidRPr="00A32B6C">
        <w:rPr>
          <w:rFonts w:asciiTheme="majorBidi" w:hAnsiTheme="majorBidi" w:cstheme="majorBidi"/>
          <w:sz w:val="24"/>
          <w:szCs w:val="24"/>
        </w:rPr>
        <w:t xml:space="preserve"> </w:t>
      </w:r>
      <w:r w:rsidRPr="00A32B6C">
        <w:rPr>
          <w:rFonts w:asciiTheme="majorBidi" w:hAnsiTheme="majorBidi" w:cstheme="majorBidi"/>
          <w:sz w:val="24"/>
          <w:szCs w:val="24"/>
        </w:rPr>
        <w:t>other studies in Nigeria reveal that when couples are in conflict</w:t>
      </w:r>
      <w:r w:rsidR="004C16CB">
        <w:rPr>
          <w:rFonts w:asciiTheme="majorBidi" w:hAnsiTheme="majorBidi" w:cstheme="majorBidi"/>
          <w:sz w:val="24"/>
          <w:szCs w:val="24"/>
        </w:rPr>
        <w:t>,</w:t>
      </w:r>
      <w:r w:rsidRPr="00A32B6C">
        <w:rPr>
          <w:rFonts w:asciiTheme="majorBidi" w:hAnsiTheme="majorBidi" w:cstheme="majorBidi"/>
          <w:sz w:val="24"/>
          <w:szCs w:val="24"/>
        </w:rPr>
        <w:t xml:space="preserve"> this gives room for external influences to interfere in their relationship, thereby creating the opportunity for the marriage to dissolve (Nieuwenhuis et al., 2009; Mustapha et al., 2015; Fehintola et al., 2017). In this IPA study, the dyadic interview setting gave the couple an o</w:t>
      </w:r>
      <w:r w:rsidRPr="00A32B6C">
        <w:rPr>
          <w:rFonts w:asciiTheme="majorBidi" w:hAnsiTheme="majorBidi" w:cstheme="majorBidi"/>
          <w:sz w:val="24"/>
          <w:szCs w:val="24"/>
        </w:rPr>
        <w:t>p</w:t>
      </w:r>
      <w:r w:rsidRPr="00A32B6C">
        <w:rPr>
          <w:rFonts w:asciiTheme="majorBidi" w:hAnsiTheme="majorBidi" w:cstheme="majorBidi"/>
          <w:sz w:val="24"/>
          <w:szCs w:val="24"/>
        </w:rPr>
        <w:t>portunity to express their feelings towards each other using words of affection, thereby co</w:t>
      </w:r>
      <w:r w:rsidRPr="00A32B6C">
        <w:rPr>
          <w:rFonts w:asciiTheme="majorBidi" w:hAnsiTheme="majorBidi" w:cstheme="majorBidi"/>
          <w:sz w:val="24"/>
          <w:szCs w:val="24"/>
        </w:rPr>
        <w:t>m</w:t>
      </w:r>
      <w:r w:rsidRPr="00A32B6C">
        <w:rPr>
          <w:rFonts w:asciiTheme="majorBidi" w:hAnsiTheme="majorBidi" w:cstheme="majorBidi"/>
          <w:sz w:val="24"/>
          <w:szCs w:val="24"/>
        </w:rPr>
        <w:t>municating their commitment towards their relationship.</w:t>
      </w:r>
    </w:p>
    <w:p w14:paraId="348A8175" w14:textId="77777777" w:rsidR="000E3173" w:rsidRDefault="000E3173" w:rsidP="004C16CB">
      <w:pPr>
        <w:spacing w:line="360" w:lineRule="auto"/>
        <w:jc w:val="both"/>
        <w:rPr>
          <w:rFonts w:asciiTheme="majorBidi" w:hAnsiTheme="majorBidi" w:cstheme="majorBidi"/>
          <w:b/>
          <w:sz w:val="24"/>
          <w:szCs w:val="24"/>
        </w:rPr>
      </w:pPr>
    </w:p>
    <w:p w14:paraId="40952545" w14:textId="77777777" w:rsidR="000E3173" w:rsidRDefault="000E3173" w:rsidP="004C16CB">
      <w:pPr>
        <w:spacing w:line="360" w:lineRule="auto"/>
        <w:jc w:val="both"/>
        <w:rPr>
          <w:rFonts w:asciiTheme="majorBidi" w:hAnsiTheme="majorBidi" w:cstheme="majorBidi"/>
          <w:b/>
          <w:sz w:val="24"/>
          <w:szCs w:val="24"/>
        </w:rPr>
      </w:pPr>
    </w:p>
    <w:p w14:paraId="34C391A6" w14:textId="77777777" w:rsidR="00FD5C3D" w:rsidRPr="008B28D6" w:rsidRDefault="00FD5C3D" w:rsidP="00CF74F2">
      <w:pPr>
        <w:pStyle w:val="Heading1"/>
        <w:rPr>
          <w:color w:val="auto"/>
          <w:sz w:val="24"/>
        </w:rPr>
      </w:pPr>
      <w:bookmarkStart w:id="168" w:name="_Toc61568716"/>
      <w:r w:rsidRPr="008B28D6">
        <w:rPr>
          <w:color w:val="auto"/>
          <w:sz w:val="24"/>
        </w:rPr>
        <w:lastRenderedPageBreak/>
        <w:t xml:space="preserve">6.4 Reflection on </w:t>
      </w:r>
      <w:r w:rsidR="004C16CB" w:rsidRPr="008B28D6">
        <w:rPr>
          <w:color w:val="auto"/>
          <w:sz w:val="24"/>
        </w:rPr>
        <w:t xml:space="preserve">relational </w:t>
      </w:r>
      <w:r w:rsidRPr="008B28D6">
        <w:rPr>
          <w:color w:val="auto"/>
          <w:sz w:val="24"/>
        </w:rPr>
        <w:t>dynamics as a term for studying couples infertility.</w:t>
      </w:r>
      <w:bookmarkEnd w:id="168"/>
    </w:p>
    <w:p w14:paraId="4DB74F04" w14:textId="77777777" w:rsidR="00FD5C3D" w:rsidRPr="004843DE" w:rsidRDefault="00FD5C3D" w:rsidP="004C16CB">
      <w:pPr>
        <w:spacing w:line="360" w:lineRule="auto"/>
        <w:jc w:val="both"/>
        <w:rPr>
          <w:rFonts w:asciiTheme="majorBidi" w:hAnsiTheme="majorBidi" w:cstheme="majorBidi"/>
          <w:sz w:val="24"/>
          <w:szCs w:val="24"/>
        </w:rPr>
      </w:pPr>
      <w:r w:rsidRPr="004843DE">
        <w:rPr>
          <w:rFonts w:asciiTheme="majorBidi" w:hAnsiTheme="majorBidi" w:cstheme="majorBidi"/>
          <w:sz w:val="24"/>
          <w:szCs w:val="24"/>
        </w:rPr>
        <w:t>A reflection on relational dynamics as a term used to make sense of couple’s experience of infertility reveals that this concept is complex and multidirectional. I reflected on the met</w:t>
      </w:r>
      <w:r w:rsidRPr="004843DE">
        <w:rPr>
          <w:rFonts w:asciiTheme="majorBidi" w:hAnsiTheme="majorBidi" w:cstheme="majorBidi"/>
          <w:sz w:val="24"/>
          <w:szCs w:val="24"/>
        </w:rPr>
        <w:t>h</w:t>
      </w:r>
      <w:r w:rsidRPr="004843DE">
        <w:rPr>
          <w:rFonts w:asciiTheme="majorBidi" w:hAnsiTheme="majorBidi" w:cstheme="majorBidi"/>
          <w:sz w:val="24"/>
          <w:szCs w:val="24"/>
        </w:rPr>
        <w:t>odology (IPA), where my conception, perception and social baggage were needed to make sense of the couples</w:t>
      </w:r>
      <w:r w:rsidR="004C16CB" w:rsidRPr="004843DE">
        <w:rPr>
          <w:rFonts w:asciiTheme="majorBidi" w:hAnsiTheme="majorBidi" w:cstheme="majorBidi"/>
          <w:sz w:val="24"/>
          <w:szCs w:val="24"/>
        </w:rPr>
        <w:t>’</w:t>
      </w:r>
      <w:r w:rsidRPr="004843DE">
        <w:rPr>
          <w:rFonts w:asciiTheme="majorBidi" w:hAnsiTheme="majorBidi" w:cstheme="majorBidi"/>
          <w:sz w:val="24"/>
          <w:szCs w:val="24"/>
        </w:rPr>
        <w:t xml:space="preserve"> interpretations (Smith et al.</w:t>
      </w:r>
      <w:r w:rsidR="004C16CB" w:rsidRPr="004843DE">
        <w:rPr>
          <w:rFonts w:asciiTheme="majorBidi" w:hAnsiTheme="majorBidi" w:cstheme="majorBidi"/>
          <w:sz w:val="24"/>
          <w:szCs w:val="24"/>
        </w:rPr>
        <w:t>,</w:t>
      </w:r>
      <w:r w:rsidRPr="004843DE">
        <w:rPr>
          <w:rFonts w:asciiTheme="majorBidi" w:hAnsiTheme="majorBidi" w:cstheme="majorBidi"/>
          <w:sz w:val="24"/>
          <w:szCs w:val="24"/>
        </w:rPr>
        <w:t xml:space="preserve"> 2009). I was left with the feeling that the</w:t>
      </w:r>
      <w:r w:rsidRPr="00A32B6C">
        <w:rPr>
          <w:rFonts w:asciiTheme="majorBidi" w:hAnsiTheme="majorBidi" w:cstheme="majorBidi"/>
          <w:color w:val="FF0000"/>
          <w:sz w:val="24"/>
          <w:szCs w:val="24"/>
        </w:rPr>
        <w:t xml:space="preserve"> </w:t>
      </w:r>
      <w:r w:rsidRPr="004843DE">
        <w:rPr>
          <w:rFonts w:asciiTheme="majorBidi" w:hAnsiTheme="majorBidi" w:cstheme="majorBidi"/>
          <w:sz w:val="24"/>
          <w:szCs w:val="24"/>
        </w:rPr>
        <w:t xml:space="preserve">ability to notice and remember different aspects of the interview setting is one of many skills required in making sense of the couple relational dynamics. For example, how couples smiled at each other during the interview </w:t>
      </w:r>
      <w:r w:rsidR="004C16CB" w:rsidRPr="004843DE">
        <w:rPr>
          <w:rFonts w:asciiTheme="majorBidi" w:hAnsiTheme="majorBidi" w:cstheme="majorBidi"/>
          <w:sz w:val="24"/>
          <w:szCs w:val="24"/>
        </w:rPr>
        <w:t xml:space="preserve">signified </w:t>
      </w:r>
      <w:r w:rsidRPr="004843DE">
        <w:rPr>
          <w:rFonts w:asciiTheme="majorBidi" w:hAnsiTheme="majorBidi" w:cstheme="majorBidi"/>
          <w:sz w:val="24"/>
          <w:szCs w:val="24"/>
        </w:rPr>
        <w:t>how comfortable they were with each other. Sim</w:t>
      </w:r>
      <w:r w:rsidRPr="004843DE">
        <w:rPr>
          <w:rFonts w:asciiTheme="majorBidi" w:hAnsiTheme="majorBidi" w:cstheme="majorBidi"/>
          <w:sz w:val="24"/>
          <w:szCs w:val="24"/>
        </w:rPr>
        <w:t>i</w:t>
      </w:r>
      <w:r w:rsidRPr="004843DE">
        <w:rPr>
          <w:rFonts w:asciiTheme="majorBidi" w:hAnsiTheme="majorBidi" w:cstheme="majorBidi"/>
          <w:sz w:val="24"/>
          <w:szCs w:val="24"/>
        </w:rPr>
        <w:t xml:space="preserve">larly, how they coordinated their outfit was made sense of as creating </w:t>
      </w:r>
      <w:r w:rsidR="004C16CB" w:rsidRPr="004843DE">
        <w:rPr>
          <w:rFonts w:asciiTheme="majorBidi" w:hAnsiTheme="majorBidi" w:cstheme="majorBidi"/>
          <w:sz w:val="24"/>
          <w:szCs w:val="24"/>
        </w:rPr>
        <w:t xml:space="preserve">a </w:t>
      </w:r>
      <w:r w:rsidRPr="004843DE">
        <w:rPr>
          <w:rFonts w:asciiTheme="majorBidi" w:hAnsiTheme="majorBidi" w:cstheme="majorBidi"/>
          <w:sz w:val="24"/>
          <w:szCs w:val="24"/>
        </w:rPr>
        <w:t>good impression</w:t>
      </w:r>
      <w:r w:rsidR="004C16CB" w:rsidRPr="004843DE">
        <w:rPr>
          <w:rFonts w:asciiTheme="majorBidi" w:hAnsiTheme="majorBidi" w:cstheme="majorBidi"/>
          <w:sz w:val="24"/>
          <w:szCs w:val="24"/>
        </w:rPr>
        <w:t>,</w:t>
      </w:r>
      <w:r w:rsidRPr="004843DE">
        <w:rPr>
          <w:rFonts w:asciiTheme="majorBidi" w:hAnsiTheme="majorBidi" w:cstheme="majorBidi"/>
          <w:sz w:val="24"/>
          <w:szCs w:val="24"/>
        </w:rPr>
        <w:t xml:space="preserve"> which reflects how each partner accepts their social identity. The interpretation generated from the example above is not only </w:t>
      </w:r>
      <w:r w:rsidR="004C16CB" w:rsidRPr="004843DE">
        <w:rPr>
          <w:rFonts w:asciiTheme="majorBidi" w:hAnsiTheme="majorBidi" w:cstheme="majorBidi"/>
          <w:sz w:val="24"/>
          <w:szCs w:val="24"/>
        </w:rPr>
        <w:t xml:space="preserve">generated from </w:t>
      </w:r>
      <w:r w:rsidRPr="004843DE">
        <w:rPr>
          <w:rFonts w:asciiTheme="majorBidi" w:hAnsiTheme="majorBidi" w:cstheme="majorBidi"/>
          <w:sz w:val="24"/>
          <w:szCs w:val="24"/>
        </w:rPr>
        <w:t>my fieldwork reflective journal</w:t>
      </w:r>
      <w:r w:rsidR="004C16CB" w:rsidRPr="004843DE">
        <w:rPr>
          <w:rFonts w:asciiTheme="majorBidi" w:hAnsiTheme="majorBidi" w:cstheme="majorBidi"/>
          <w:sz w:val="24"/>
          <w:szCs w:val="24"/>
        </w:rPr>
        <w:t xml:space="preserve">; </w:t>
      </w:r>
      <w:r w:rsidRPr="004843DE">
        <w:rPr>
          <w:rFonts w:asciiTheme="majorBidi" w:hAnsiTheme="majorBidi" w:cstheme="majorBidi"/>
          <w:sz w:val="24"/>
          <w:szCs w:val="24"/>
        </w:rPr>
        <w:t xml:space="preserve">I also had to reflect on and make sense of my preconceptions and conceptions in order to make an interpretation from a relational point of view </w:t>
      </w:r>
      <w:r w:rsidR="004C16CB" w:rsidRPr="004843DE">
        <w:rPr>
          <w:rFonts w:asciiTheme="majorBidi" w:hAnsiTheme="majorBidi" w:cstheme="majorBidi"/>
          <w:sz w:val="24"/>
          <w:szCs w:val="24"/>
        </w:rPr>
        <w:t xml:space="preserve">that </w:t>
      </w:r>
      <w:r w:rsidRPr="004843DE">
        <w:rPr>
          <w:rFonts w:asciiTheme="majorBidi" w:hAnsiTheme="majorBidi" w:cstheme="majorBidi"/>
          <w:sz w:val="24"/>
          <w:szCs w:val="24"/>
        </w:rPr>
        <w:t>the research focused on. For example, I had to reflect on self as a mother, married within this cultural and social setting</w:t>
      </w:r>
      <w:r w:rsidR="004C16CB" w:rsidRPr="004843DE">
        <w:rPr>
          <w:rFonts w:asciiTheme="majorBidi" w:hAnsiTheme="majorBidi" w:cstheme="majorBidi"/>
          <w:sz w:val="24"/>
          <w:szCs w:val="24"/>
        </w:rPr>
        <w:t>,</w:t>
      </w:r>
      <w:r w:rsidRPr="004843DE">
        <w:rPr>
          <w:rFonts w:asciiTheme="majorBidi" w:hAnsiTheme="majorBidi" w:cstheme="majorBidi"/>
          <w:sz w:val="24"/>
          <w:szCs w:val="24"/>
        </w:rPr>
        <w:t xml:space="preserve"> in order to make an interpretation from a relational dynamic perspective. This double reflection enabled a cri</w:t>
      </w:r>
      <w:r w:rsidRPr="004843DE">
        <w:rPr>
          <w:rFonts w:asciiTheme="majorBidi" w:hAnsiTheme="majorBidi" w:cstheme="majorBidi"/>
          <w:sz w:val="24"/>
          <w:szCs w:val="24"/>
        </w:rPr>
        <w:t>t</w:t>
      </w:r>
      <w:r w:rsidRPr="004843DE">
        <w:rPr>
          <w:rFonts w:asciiTheme="majorBidi" w:hAnsiTheme="majorBidi" w:cstheme="majorBidi"/>
          <w:sz w:val="24"/>
          <w:szCs w:val="24"/>
        </w:rPr>
        <w:t>ical interpretation to be made about the couples</w:t>
      </w:r>
      <w:r w:rsidR="004C16CB" w:rsidRPr="004843DE">
        <w:rPr>
          <w:rFonts w:asciiTheme="majorBidi" w:hAnsiTheme="majorBidi" w:cstheme="majorBidi"/>
          <w:sz w:val="24"/>
          <w:szCs w:val="24"/>
        </w:rPr>
        <w:t>’</w:t>
      </w:r>
      <w:r w:rsidRPr="004843DE">
        <w:rPr>
          <w:rFonts w:asciiTheme="majorBidi" w:hAnsiTheme="majorBidi" w:cstheme="majorBidi"/>
          <w:sz w:val="24"/>
          <w:szCs w:val="24"/>
        </w:rPr>
        <w:t xml:space="preserve"> relational dynamics</w:t>
      </w:r>
      <w:r w:rsidR="004C16CB" w:rsidRPr="004843DE">
        <w:rPr>
          <w:rFonts w:asciiTheme="majorBidi" w:hAnsiTheme="majorBidi" w:cstheme="majorBidi"/>
          <w:sz w:val="24"/>
          <w:szCs w:val="24"/>
        </w:rPr>
        <w:t>,</w:t>
      </w:r>
      <w:r w:rsidRPr="004843DE">
        <w:rPr>
          <w:rFonts w:asciiTheme="majorBidi" w:hAnsiTheme="majorBidi" w:cstheme="majorBidi"/>
          <w:sz w:val="24"/>
          <w:szCs w:val="24"/>
        </w:rPr>
        <w:t xml:space="preserve"> thereby representing quality and validity in IPA (Smith et al. 2009). </w:t>
      </w:r>
    </w:p>
    <w:p w14:paraId="0C5F31C2" w14:textId="77777777" w:rsidR="00FD5C3D" w:rsidRPr="004843DE" w:rsidRDefault="00FD5C3D" w:rsidP="00280DD2">
      <w:pPr>
        <w:spacing w:line="360" w:lineRule="auto"/>
        <w:jc w:val="both"/>
        <w:rPr>
          <w:rFonts w:asciiTheme="majorBidi" w:hAnsiTheme="majorBidi" w:cstheme="majorBidi"/>
          <w:sz w:val="24"/>
          <w:szCs w:val="24"/>
        </w:rPr>
      </w:pPr>
      <w:r w:rsidRPr="004843DE">
        <w:rPr>
          <w:rFonts w:asciiTheme="majorBidi" w:hAnsiTheme="majorBidi" w:cstheme="majorBidi"/>
          <w:sz w:val="24"/>
          <w:szCs w:val="24"/>
        </w:rPr>
        <w:t xml:space="preserve">Furthermore, reflections on relational dynamics as a term used to study how couples co-construct their experience of infertility shows that it provides a concise insight </w:t>
      </w:r>
      <w:r w:rsidR="00280DD2" w:rsidRPr="004843DE">
        <w:rPr>
          <w:rFonts w:asciiTheme="majorBidi" w:hAnsiTheme="majorBidi" w:cstheme="majorBidi"/>
          <w:sz w:val="24"/>
          <w:szCs w:val="24"/>
        </w:rPr>
        <w:t xml:space="preserve">into </w:t>
      </w:r>
      <w:r w:rsidRPr="004843DE">
        <w:rPr>
          <w:rFonts w:asciiTheme="majorBidi" w:hAnsiTheme="majorBidi" w:cstheme="majorBidi"/>
          <w:sz w:val="24"/>
          <w:szCs w:val="24"/>
        </w:rPr>
        <w:t>the d</w:t>
      </w:r>
      <w:r w:rsidRPr="004843DE">
        <w:rPr>
          <w:rFonts w:asciiTheme="majorBidi" w:hAnsiTheme="majorBidi" w:cstheme="majorBidi"/>
          <w:sz w:val="24"/>
          <w:szCs w:val="24"/>
        </w:rPr>
        <w:t>y</w:t>
      </w:r>
      <w:r w:rsidRPr="004843DE">
        <w:rPr>
          <w:rFonts w:asciiTheme="majorBidi" w:hAnsiTheme="majorBidi" w:cstheme="majorBidi"/>
          <w:sz w:val="24"/>
          <w:szCs w:val="24"/>
        </w:rPr>
        <w:t xml:space="preserve">namics couples experiencing infertility encounter. Infertility is a problem which, foremost, affects the couple. It is for that aim that making sense of the couple’s relational dynamics is especially appropriate. Relational dynamics </w:t>
      </w:r>
      <w:r w:rsidR="00280DD2" w:rsidRPr="004843DE">
        <w:rPr>
          <w:rFonts w:asciiTheme="majorBidi" w:hAnsiTheme="majorBidi" w:cstheme="majorBidi"/>
          <w:sz w:val="24"/>
          <w:szCs w:val="24"/>
        </w:rPr>
        <w:t xml:space="preserve">have </w:t>
      </w:r>
      <w:r w:rsidRPr="004843DE">
        <w:rPr>
          <w:rFonts w:asciiTheme="majorBidi" w:hAnsiTheme="majorBidi" w:cstheme="majorBidi"/>
          <w:sz w:val="24"/>
          <w:szCs w:val="24"/>
        </w:rPr>
        <w:t xml:space="preserve">been made sense of in this study to mean more than the impact of </w:t>
      </w:r>
      <w:proofErr w:type="gramStart"/>
      <w:r w:rsidRPr="004843DE">
        <w:rPr>
          <w:rFonts w:asciiTheme="majorBidi" w:hAnsiTheme="majorBidi" w:cstheme="majorBidi"/>
          <w:sz w:val="24"/>
          <w:szCs w:val="24"/>
        </w:rPr>
        <w:t>power,</w:t>
      </w:r>
      <w:proofErr w:type="gramEnd"/>
      <w:r w:rsidRPr="004843DE">
        <w:rPr>
          <w:rFonts w:asciiTheme="majorBidi" w:hAnsiTheme="majorBidi" w:cstheme="majorBidi"/>
          <w:sz w:val="24"/>
          <w:szCs w:val="24"/>
        </w:rPr>
        <w:t xml:space="preserve"> affect and respect dynamics as proposed by Millar and Roger (1987). This study has further provided evidence that relational dynamics also involve ma</w:t>
      </w:r>
      <w:r w:rsidRPr="004843DE">
        <w:rPr>
          <w:rFonts w:asciiTheme="majorBidi" w:hAnsiTheme="majorBidi" w:cstheme="majorBidi"/>
          <w:sz w:val="24"/>
          <w:szCs w:val="24"/>
        </w:rPr>
        <w:t>k</w:t>
      </w:r>
      <w:r w:rsidRPr="004843DE">
        <w:rPr>
          <w:rFonts w:asciiTheme="majorBidi" w:hAnsiTheme="majorBidi" w:cstheme="majorBidi"/>
          <w:sz w:val="24"/>
          <w:szCs w:val="24"/>
        </w:rPr>
        <w:t xml:space="preserve">ing sense of how couples communicate and interact. Relational dynamics cannot be assessed only </w:t>
      </w:r>
      <w:r w:rsidR="00280DD2" w:rsidRPr="004843DE">
        <w:rPr>
          <w:rFonts w:asciiTheme="majorBidi" w:hAnsiTheme="majorBidi" w:cstheme="majorBidi"/>
          <w:sz w:val="24"/>
          <w:szCs w:val="24"/>
        </w:rPr>
        <w:t xml:space="preserve">by </w:t>
      </w:r>
      <w:r w:rsidRPr="004843DE">
        <w:rPr>
          <w:rFonts w:asciiTheme="majorBidi" w:hAnsiTheme="majorBidi" w:cstheme="majorBidi"/>
          <w:sz w:val="24"/>
          <w:szCs w:val="24"/>
        </w:rPr>
        <w:t>how each couple define and influence their relationship</w:t>
      </w:r>
      <w:r w:rsidR="00280DD2" w:rsidRPr="004843DE">
        <w:rPr>
          <w:rFonts w:asciiTheme="majorBidi" w:hAnsiTheme="majorBidi" w:cstheme="majorBidi"/>
          <w:sz w:val="24"/>
          <w:szCs w:val="24"/>
        </w:rPr>
        <w:t>,</w:t>
      </w:r>
      <w:r w:rsidRPr="004843DE">
        <w:rPr>
          <w:rFonts w:asciiTheme="majorBidi" w:hAnsiTheme="majorBidi" w:cstheme="majorBidi"/>
          <w:sz w:val="24"/>
          <w:szCs w:val="24"/>
        </w:rPr>
        <w:t xml:space="preserve"> for example the impact of </w:t>
      </w:r>
      <w:r w:rsidR="00280DD2" w:rsidRPr="004843DE">
        <w:rPr>
          <w:rFonts w:asciiTheme="majorBidi" w:hAnsiTheme="majorBidi" w:cstheme="majorBidi"/>
          <w:sz w:val="24"/>
          <w:szCs w:val="24"/>
        </w:rPr>
        <w:t xml:space="preserve">the </w:t>
      </w:r>
      <w:r w:rsidRPr="004843DE">
        <w:rPr>
          <w:rFonts w:asciiTheme="majorBidi" w:hAnsiTheme="majorBidi" w:cstheme="majorBidi"/>
          <w:sz w:val="24"/>
          <w:szCs w:val="24"/>
        </w:rPr>
        <w:t xml:space="preserve">patriarchy, </w:t>
      </w:r>
      <w:r w:rsidR="00280DD2" w:rsidRPr="004843DE">
        <w:rPr>
          <w:rFonts w:asciiTheme="majorBidi" w:hAnsiTheme="majorBidi" w:cstheme="majorBidi"/>
          <w:sz w:val="24"/>
          <w:szCs w:val="24"/>
        </w:rPr>
        <w:t xml:space="preserve">in which </w:t>
      </w:r>
      <w:r w:rsidRPr="004843DE">
        <w:rPr>
          <w:rFonts w:asciiTheme="majorBidi" w:hAnsiTheme="majorBidi" w:cstheme="majorBidi"/>
          <w:sz w:val="24"/>
          <w:szCs w:val="24"/>
        </w:rPr>
        <w:t>the man decides how and when they begin treatment. It can be a</w:t>
      </w:r>
      <w:r w:rsidRPr="004843DE">
        <w:rPr>
          <w:rFonts w:asciiTheme="majorBidi" w:hAnsiTheme="majorBidi" w:cstheme="majorBidi"/>
          <w:sz w:val="24"/>
          <w:szCs w:val="24"/>
        </w:rPr>
        <w:t>s</w:t>
      </w:r>
      <w:r w:rsidRPr="004843DE">
        <w:rPr>
          <w:rFonts w:asciiTheme="majorBidi" w:hAnsiTheme="majorBidi" w:cstheme="majorBidi"/>
          <w:sz w:val="24"/>
          <w:szCs w:val="24"/>
        </w:rPr>
        <w:t>sessed in conjunction with other aspect</w:t>
      </w:r>
      <w:r w:rsidR="00280DD2" w:rsidRPr="004843DE">
        <w:rPr>
          <w:rFonts w:asciiTheme="majorBidi" w:hAnsiTheme="majorBidi" w:cstheme="majorBidi"/>
          <w:sz w:val="24"/>
          <w:szCs w:val="24"/>
        </w:rPr>
        <w:t>s</w:t>
      </w:r>
      <w:r w:rsidRPr="004843DE">
        <w:rPr>
          <w:rFonts w:asciiTheme="majorBidi" w:hAnsiTheme="majorBidi" w:cstheme="majorBidi"/>
          <w:sz w:val="24"/>
          <w:szCs w:val="24"/>
        </w:rPr>
        <w:t xml:space="preserve"> such as how they share their feelings towards various experiences as a couple, how they respect their individual ideas and difference</w:t>
      </w:r>
      <w:r w:rsidR="0043318F" w:rsidRPr="004843DE">
        <w:rPr>
          <w:rFonts w:asciiTheme="majorBidi" w:hAnsiTheme="majorBidi" w:cstheme="majorBidi"/>
          <w:sz w:val="24"/>
          <w:szCs w:val="24"/>
        </w:rPr>
        <w:t>s</w:t>
      </w:r>
      <w:r w:rsidRPr="004843DE">
        <w:rPr>
          <w:rFonts w:asciiTheme="majorBidi" w:hAnsiTheme="majorBidi" w:cstheme="majorBidi"/>
          <w:sz w:val="24"/>
          <w:szCs w:val="24"/>
        </w:rPr>
        <w:t>, the comm</w:t>
      </w:r>
      <w:r w:rsidRPr="004843DE">
        <w:rPr>
          <w:rFonts w:asciiTheme="majorBidi" w:hAnsiTheme="majorBidi" w:cstheme="majorBidi"/>
          <w:sz w:val="24"/>
          <w:szCs w:val="24"/>
        </w:rPr>
        <w:t>u</w:t>
      </w:r>
      <w:r w:rsidRPr="004843DE">
        <w:rPr>
          <w:rFonts w:asciiTheme="majorBidi" w:hAnsiTheme="majorBidi" w:cstheme="majorBidi"/>
          <w:sz w:val="24"/>
          <w:szCs w:val="24"/>
        </w:rPr>
        <w:t>nication behaviours they choose to enact and how they interact during their experience of i</w:t>
      </w:r>
      <w:r w:rsidRPr="004843DE">
        <w:rPr>
          <w:rFonts w:asciiTheme="majorBidi" w:hAnsiTheme="majorBidi" w:cstheme="majorBidi"/>
          <w:sz w:val="24"/>
          <w:szCs w:val="24"/>
        </w:rPr>
        <w:t>n</w:t>
      </w:r>
      <w:r w:rsidRPr="004843DE">
        <w:rPr>
          <w:rFonts w:asciiTheme="majorBidi" w:hAnsiTheme="majorBidi" w:cstheme="majorBidi"/>
          <w:sz w:val="24"/>
          <w:szCs w:val="24"/>
        </w:rPr>
        <w:t xml:space="preserve">fertility. </w:t>
      </w:r>
    </w:p>
    <w:p w14:paraId="3B04A922" w14:textId="77777777" w:rsidR="00FD5C3D" w:rsidRPr="008B28D6" w:rsidRDefault="00FD5C3D" w:rsidP="00CF74F2">
      <w:pPr>
        <w:pStyle w:val="Heading1"/>
        <w:rPr>
          <w:color w:val="auto"/>
          <w:sz w:val="24"/>
        </w:rPr>
      </w:pPr>
      <w:bookmarkStart w:id="169" w:name="_Toc61568717"/>
      <w:r w:rsidRPr="008B28D6">
        <w:rPr>
          <w:color w:val="auto"/>
          <w:sz w:val="24"/>
        </w:rPr>
        <w:lastRenderedPageBreak/>
        <w:t>6. 5 The Strengths and Limitations of the study.</w:t>
      </w:r>
      <w:bookmarkEnd w:id="169"/>
    </w:p>
    <w:p w14:paraId="3CD94608" w14:textId="77777777" w:rsidR="00FD5C3D" w:rsidRPr="00A32B6C" w:rsidRDefault="00FD5C3D" w:rsidP="0043318F">
      <w:pPr>
        <w:spacing w:line="360" w:lineRule="auto"/>
        <w:jc w:val="both"/>
        <w:rPr>
          <w:rFonts w:asciiTheme="majorBidi" w:hAnsiTheme="majorBidi" w:cstheme="majorBidi"/>
          <w:color w:val="000000" w:themeColor="text1"/>
          <w:sz w:val="24"/>
          <w:szCs w:val="24"/>
        </w:rPr>
      </w:pPr>
      <w:r w:rsidRPr="00A32B6C">
        <w:rPr>
          <w:rFonts w:asciiTheme="majorBidi" w:hAnsiTheme="majorBidi" w:cstheme="majorBidi"/>
          <w:color w:val="000000" w:themeColor="text1"/>
          <w:sz w:val="24"/>
          <w:szCs w:val="24"/>
        </w:rPr>
        <w:t>This IPA study explores the couple’s experience of infertility and how it impacts on their r</w:t>
      </w:r>
      <w:r w:rsidRPr="00A32B6C">
        <w:rPr>
          <w:rFonts w:asciiTheme="majorBidi" w:hAnsiTheme="majorBidi" w:cstheme="majorBidi"/>
          <w:color w:val="000000" w:themeColor="text1"/>
          <w:sz w:val="24"/>
          <w:szCs w:val="24"/>
        </w:rPr>
        <w:t>e</w:t>
      </w:r>
      <w:r w:rsidRPr="00A32B6C">
        <w:rPr>
          <w:rFonts w:asciiTheme="majorBidi" w:hAnsiTheme="majorBidi" w:cstheme="majorBidi"/>
          <w:color w:val="000000" w:themeColor="text1"/>
          <w:sz w:val="24"/>
          <w:szCs w:val="24"/>
        </w:rPr>
        <w:t>lational dynamics while also trying to make sense of my own preconceptions and understan</w:t>
      </w:r>
      <w:r w:rsidRPr="00A32B6C">
        <w:rPr>
          <w:rFonts w:asciiTheme="majorBidi" w:hAnsiTheme="majorBidi" w:cstheme="majorBidi"/>
          <w:color w:val="000000" w:themeColor="text1"/>
          <w:sz w:val="24"/>
          <w:szCs w:val="24"/>
        </w:rPr>
        <w:t>d</w:t>
      </w:r>
      <w:r w:rsidRPr="00A32B6C">
        <w:rPr>
          <w:rFonts w:asciiTheme="majorBidi" w:hAnsiTheme="majorBidi" w:cstheme="majorBidi"/>
          <w:color w:val="000000" w:themeColor="text1"/>
          <w:sz w:val="24"/>
          <w:szCs w:val="24"/>
        </w:rPr>
        <w:t xml:space="preserve">ing of infertility (Smith and Osborn, </w:t>
      </w:r>
      <w:r w:rsidR="00C508DE" w:rsidRPr="00A32B6C">
        <w:rPr>
          <w:rFonts w:asciiTheme="majorBidi" w:hAnsiTheme="majorBidi" w:cstheme="majorBidi"/>
          <w:color w:val="000000" w:themeColor="text1"/>
          <w:sz w:val="24"/>
          <w:szCs w:val="24"/>
        </w:rPr>
        <w:t>200</w:t>
      </w:r>
      <w:r w:rsidR="00C508DE">
        <w:rPr>
          <w:rFonts w:asciiTheme="majorBidi" w:hAnsiTheme="majorBidi" w:cstheme="majorBidi"/>
          <w:color w:val="000000" w:themeColor="text1"/>
          <w:sz w:val="24"/>
          <w:szCs w:val="24"/>
        </w:rPr>
        <w:t>7</w:t>
      </w:r>
      <w:r w:rsidRPr="00A32B6C">
        <w:rPr>
          <w:rFonts w:asciiTheme="majorBidi" w:hAnsiTheme="majorBidi" w:cstheme="majorBidi"/>
          <w:color w:val="000000" w:themeColor="text1"/>
          <w:sz w:val="24"/>
          <w:szCs w:val="24"/>
        </w:rPr>
        <w:t>). One of the difficulties with this hermeneutic ci</w:t>
      </w:r>
      <w:r w:rsidRPr="00A32B6C">
        <w:rPr>
          <w:rFonts w:asciiTheme="majorBidi" w:hAnsiTheme="majorBidi" w:cstheme="majorBidi"/>
          <w:color w:val="000000" w:themeColor="text1"/>
          <w:sz w:val="24"/>
          <w:szCs w:val="24"/>
        </w:rPr>
        <w:t>r</w:t>
      </w:r>
      <w:r w:rsidRPr="00A32B6C">
        <w:rPr>
          <w:rFonts w:asciiTheme="majorBidi" w:hAnsiTheme="majorBidi" w:cstheme="majorBidi"/>
          <w:color w:val="000000" w:themeColor="text1"/>
          <w:sz w:val="24"/>
          <w:szCs w:val="24"/>
        </w:rPr>
        <w:t xml:space="preserve">cle is that the researcher’s preconceptions (values, ideas) </w:t>
      </w:r>
      <w:r w:rsidR="0043318F">
        <w:rPr>
          <w:rFonts w:asciiTheme="majorBidi" w:hAnsiTheme="majorBidi" w:cstheme="majorBidi"/>
          <w:color w:val="000000" w:themeColor="text1"/>
          <w:sz w:val="24"/>
          <w:szCs w:val="24"/>
        </w:rPr>
        <w:t xml:space="preserve">may not only </w:t>
      </w:r>
      <w:r w:rsidRPr="00A32B6C">
        <w:rPr>
          <w:rFonts w:asciiTheme="majorBidi" w:hAnsiTheme="majorBidi" w:cstheme="majorBidi"/>
          <w:color w:val="000000" w:themeColor="text1"/>
          <w:sz w:val="24"/>
          <w:szCs w:val="24"/>
        </w:rPr>
        <w:t>be implicit</w:t>
      </w:r>
      <w:r w:rsidR="0043318F">
        <w:rPr>
          <w:rFonts w:asciiTheme="majorBidi" w:hAnsiTheme="majorBidi" w:cstheme="majorBidi"/>
          <w:color w:val="000000" w:themeColor="text1"/>
          <w:sz w:val="24"/>
          <w:szCs w:val="24"/>
        </w:rPr>
        <w:t>;</w:t>
      </w:r>
      <w:r w:rsidR="0043318F" w:rsidRPr="00A32B6C">
        <w:rPr>
          <w:rFonts w:asciiTheme="majorBidi" w:hAnsiTheme="majorBidi" w:cstheme="majorBidi"/>
          <w:color w:val="000000" w:themeColor="text1"/>
          <w:sz w:val="24"/>
          <w:szCs w:val="24"/>
        </w:rPr>
        <w:t xml:space="preserve"> </w:t>
      </w:r>
      <w:r w:rsidRPr="00A32B6C">
        <w:rPr>
          <w:rFonts w:asciiTheme="majorBidi" w:hAnsiTheme="majorBidi" w:cstheme="majorBidi"/>
          <w:color w:val="000000" w:themeColor="text1"/>
          <w:sz w:val="24"/>
          <w:szCs w:val="24"/>
        </w:rPr>
        <w:t>“Reflexi</w:t>
      </w:r>
      <w:r w:rsidRPr="00A32B6C">
        <w:rPr>
          <w:rFonts w:asciiTheme="majorBidi" w:hAnsiTheme="majorBidi" w:cstheme="majorBidi"/>
          <w:color w:val="000000" w:themeColor="text1"/>
          <w:sz w:val="24"/>
          <w:szCs w:val="24"/>
        </w:rPr>
        <w:t>v</w:t>
      </w:r>
      <w:r w:rsidRPr="00A32B6C">
        <w:rPr>
          <w:rFonts w:asciiTheme="majorBidi" w:hAnsiTheme="majorBidi" w:cstheme="majorBidi"/>
          <w:color w:val="000000" w:themeColor="text1"/>
          <w:sz w:val="24"/>
          <w:szCs w:val="24"/>
        </w:rPr>
        <w:t>ity involves interpreting explicit concealed agendas and half formed intents throughout the research” (Gough</w:t>
      </w:r>
      <w:r w:rsidR="0043318F">
        <w:rPr>
          <w:rFonts w:asciiTheme="majorBidi" w:hAnsiTheme="majorBidi" w:cstheme="majorBidi"/>
          <w:color w:val="000000" w:themeColor="text1"/>
          <w:sz w:val="24"/>
          <w:szCs w:val="24"/>
        </w:rPr>
        <w:t>,</w:t>
      </w:r>
      <w:r w:rsidRPr="00A32B6C">
        <w:rPr>
          <w:rFonts w:asciiTheme="majorBidi" w:hAnsiTheme="majorBidi" w:cstheme="majorBidi"/>
          <w:color w:val="000000" w:themeColor="text1"/>
          <w:sz w:val="24"/>
          <w:szCs w:val="24"/>
        </w:rPr>
        <w:t xml:space="preserve"> 2003</w:t>
      </w:r>
      <w:r w:rsidR="0043318F">
        <w:rPr>
          <w:rFonts w:asciiTheme="majorBidi" w:hAnsiTheme="majorBidi" w:cstheme="majorBidi"/>
          <w:color w:val="000000" w:themeColor="text1"/>
          <w:sz w:val="24"/>
          <w:szCs w:val="24"/>
        </w:rPr>
        <w:t xml:space="preserve">: </w:t>
      </w:r>
      <w:r w:rsidRPr="00A32B6C">
        <w:rPr>
          <w:rFonts w:asciiTheme="majorBidi" w:hAnsiTheme="majorBidi" w:cstheme="majorBidi"/>
          <w:color w:val="000000" w:themeColor="text1"/>
          <w:sz w:val="24"/>
          <w:szCs w:val="24"/>
        </w:rPr>
        <w:t>p.25). Smith et al</w:t>
      </w:r>
      <w:r w:rsidR="0043318F">
        <w:rPr>
          <w:rFonts w:asciiTheme="majorBidi" w:hAnsiTheme="majorBidi" w:cstheme="majorBidi"/>
          <w:color w:val="000000" w:themeColor="text1"/>
          <w:sz w:val="24"/>
          <w:szCs w:val="24"/>
        </w:rPr>
        <w:t>.</w:t>
      </w:r>
      <w:r w:rsidRPr="00A32B6C">
        <w:rPr>
          <w:rFonts w:asciiTheme="majorBidi" w:hAnsiTheme="majorBidi" w:cstheme="majorBidi"/>
          <w:color w:val="000000" w:themeColor="text1"/>
          <w:sz w:val="24"/>
          <w:szCs w:val="24"/>
        </w:rPr>
        <w:t xml:space="preserve"> (2009) argue</w:t>
      </w:r>
      <w:r w:rsidR="0043318F">
        <w:rPr>
          <w:rFonts w:asciiTheme="majorBidi" w:hAnsiTheme="majorBidi" w:cstheme="majorBidi"/>
          <w:color w:val="000000" w:themeColor="text1"/>
          <w:sz w:val="24"/>
          <w:szCs w:val="24"/>
        </w:rPr>
        <w:t>s</w:t>
      </w:r>
      <w:r w:rsidRPr="00A32B6C">
        <w:rPr>
          <w:rFonts w:asciiTheme="majorBidi" w:hAnsiTheme="majorBidi" w:cstheme="majorBidi"/>
          <w:color w:val="000000" w:themeColor="text1"/>
          <w:sz w:val="24"/>
          <w:szCs w:val="24"/>
        </w:rPr>
        <w:t xml:space="preserve"> that it is possible for the researcher not to be aware of the impact of these concealed agendas on the research process and so in effect there is a dual layer of distrust functioning. By reflecting on the strengths and limit</w:t>
      </w:r>
      <w:r w:rsidRPr="00A32B6C">
        <w:rPr>
          <w:rFonts w:asciiTheme="majorBidi" w:hAnsiTheme="majorBidi" w:cstheme="majorBidi"/>
          <w:color w:val="000000" w:themeColor="text1"/>
          <w:sz w:val="24"/>
          <w:szCs w:val="24"/>
        </w:rPr>
        <w:t>a</w:t>
      </w:r>
      <w:r w:rsidRPr="00A32B6C">
        <w:rPr>
          <w:rFonts w:asciiTheme="majorBidi" w:hAnsiTheme="majorBidi" w:cstheme="majorBidi"/>
          <w:color w:val="000000" w:themeColor="text1"/>
          <w:sz w:val="24"/>
          <w:szCs w:val="24"/>
        </w:rPr>
        <w:t xml:space="preserve">tions of this IPA study, the researcher is providing the reader with </w:t>
      </w:r>
      <w:r w:rsidR="0043318F">
        <w:rPr>
          <w:rFonts w:asciiTheme="majorBidi" w:hAnsiTheme="majorBidi" w:cstheme="majorBidi"/>
          <w:color w:val="000000" w:themeColor="text1"/>
          <w:sz w:val="24"/>
          <w:szCs w:val="24"/>
        </w:rPr>
        <w:t xml:space="preserve">the </w:t>
      </w:r>
      <w:r w:rsidRPr="00A32B6C">
        <w:rPr>
          <w:rFonts w:asciiTheme="majorBidi" w:hAnsiTheme="majorBidi" w:cstheme="majorBidi"/>
          <w:color w:val="000000" w:themeColor="text1"/>
          <w:sz w:val="24"/>
          <w:szCs w:val="24"/>
        </w:rPr>
        <w:t xml:space="preserve">context </w:t>
      </w:r>
      <w:r w:rsidR="0043318F">
        <w:rPr>
          <w:rFonts w:asciiTheme="majorBidi" w:hAnsiTheme="majorBidi" w:cstheme="majorBidi"/>
          <w:color w:val="000000" w:themeColor="text1"/>
          <w:sz w:val="24"/>
          <w:szCs w:val="24"/>
        </w:rPr>
        <w:t>that</w:t>
      </w:r>
      <w:r w:rsidR="0043318F" w:rsidRPr="00A32B6C">
        <w:rPr>
          <w:rFonts w:asciiTheme="majorBidi" w:hAnsiTheme="majorBidi" w:cstheme="majorBidi"/>
          <w:color w:val="000000" w:themeColor="text1"/>
          <w:sz w:val="24"/>
          <w:szCs w:val="24"/>
        </w:rPr>
        <w:t xml:space="preserve"> </w:t>
      </w:r>
      <w:r w:rsidRPr="00A32B6C">
        <w:rPr>
          <w:rFonts w:asciiTheme="majorBidi" w:hAnsiTheme="majorBidi" w:cstheme="majorBidi"/>
          <w:color w:val="000000" w:themeColor="text1"/>
          <w:sz w:val="24"/>
          <w:szCs w:val="24"/>
        </w:rPr>
        <w:t>impacted the data and the findings, thus being explicit about the research process.</w:t>
      </w:r>
    </w:p>
    <w:p w14:paraId="76608216" w14:textId="77777777" w:rsidR="00FD5C3D" w:rsidRPr="008B28D6" w:rsidRDefault="00FD5C3D" w:rsidP="008B28D6">
      <w:pPr>
        <w:pStyle w:val="Heading1"/>
        <w:rPr>
          <w:rStyle w:val="Strong"/>
          <w:b/>
          <w:bCs/>
          <w:color w:val="auto"/>
          <w:sz w:val="24"/>
        </w:rPr>
      </w:pPr>
      <w:bookmarkStart w:id="170" w:name="_Toc61568718"/>
      <w:r w:rsidRPr="008B28D6">
        <w:rPr>
          <w:rStyle w:val="Strong"/>
          <w:b/>
          <w:bCs/>
          <w:color w:val="auto"/>
          <w:sz w:val="24"/>
        </w:rPr>
        <w:t>6.</w:t>
      </w:r>
      <w:r w:rsidR="00CF74F2" w:rsidRPr="008B28D6">
        <w:rPr>
          <w:rStyle w:val="Strong"/>
          <w:b/>
          <w:bCs/>
          <w:color w:val="auto"/>
          <w:sz w:val="24"/>
        </w:rPr>
        <w:t>5</w:t>
      </w:r>
      <w:r w:rsidRPr="008B28D6">
        <w:rPr>
          <w:rStyle w:val="Strong"/>
          <w:b/>
          <w:bCs/>
          <w:color w:val="auto"/>
          <w:sz w:val="24"/>
        </w:rPr>
        <w:t>.1 The Limitations of the research.</w:t>
      </w:r>
      <w:bookmarkEnd w:id="170"/>
    </w:p>
    <w:p w14:paraId="69F9A0CA" w14:textId="289A613E" w:rsidR="00BC1819" w:rsidRPr="00222F2A" w:rsidRDefault="00222F2A" w:rsidP="00222F2A">
      <w:pPr>
        <w:spacing w:line="360" w:lineRule="auto"/>
        <w:jc w:val="both"/>
        <w:rPr>
          <w:rFonts w:ascii="Times New Roman" w:hAnsi="Times New Roman" w:cs="Times New Roman"/>
          <w:sz w:val="24"/>
          <w:szCs w:val="24"/>
        </w:rPr>
      </w:pPr>
      <w:r w:rsidRPr="00222F2A">
        <w:rPr>
          <w:rFonts w:ascii="Times New Roman" w:hAnsi="Times New Roman" w:cs="Times New Roman"/>
          <w:sz w:val="24"/>
          <w:szCs w:val="24"/>
        </w:rPr>
        <w:t xml:space="preserve">This is a qualitative study within an IPA framework, which interviewed couples from a single study site (infertility clinic at a public hospital). The </w:t>
      </w:r>
      <w:proofErr w:type="gramStart"/>
      <w:r w:rsidRPr="00222F2A">
        <w:rPr>
          <w:rFonts w:ascii="Times New Roman" w:hAnsi="Times New Roman" w:cs="Times New Roman"/>
          <w:sz w:val="24"/>
          <w:szCs w:val="24"/>
        </w:rPr>
        <w:t>findings from this study is</w:t>
      </w:r>
      <w:proofErr w:type="gramEnd"/>
      <w:r w:rsidRPr="00222F2A">
        <w:rPr>
          <w:rFonts w:ascii="Times New Roman" w:hAnsi="Times New Roman" w:cs="Times New Roman"/>
          <w:sz w:val="24"/>
          <w:szCs w:val="24"/>
        </w:rPr>
        <w:t xml:space="preserve"> limited to couples who are receiving treatment from public health services. It does not provide insight into couples from other social and economic background for example couples who could af-ford</w:t>
      </w:r>
      <w:r>
        <w:rPr>
          <w:rFonts w:ascii="Times New Roman" w:hAnsi="Times New Roman" w:cs="Times New Roman"/>
          <w:sz w:val="24"/>
          <w:szCs w:val="24"/>
        </w:rPr>
        <w:t xml:space="preserve"> to use private health services with a better treatment experience.</w:t>
      </w:r>
      <w:r w:rsidRPr="00222F2A">
        <w:rPr>
          <w:rFonts w:ascii="Times New Roman" w:hAnsi="Times New Roman" w:cs="Times New Roman"/>
          <w:sz w:val="24"/>
          <w:szCs w:val="24"/>
        </w:rPr>
        <w:t xml:space="preserve"> The insights I have gathered are recommended for other study settings, for example, recruiting couples from pr</w:t>
      </w:r>
      <w:r w:rsidRPr="00222F2A">
        <w:rPr>
          <w:rFonts w:ascii="Times New Roman" w:hAnsi="Times New Roman" w:cs="Times New Roman"/>
          <w:sz w:val="24"/>
          <w:szCs w:val="24"/>
        </w:rPr>
        <w:t>i</w:t>
      </w:r>
      <w:r w:rsidRPr="00222F2A">
        <w:rPr>
          <w:rFonts w:ascii="Times New Roman" w:hAnsi="Times New Roman" w:cs="Times New Roman"/>
          <w:sz w:val="24"/>
          <w:szCs w:val="24"/>
        </w:rPr>
        <w:t>vate infertility clinics, from traditional birth attendance, from religion premises. This would therefore add to</w:t>
      </w:r>
      <w:r>
        <w:rPr>
          <w:rFonts w:ascii="Times New Roman" w:hAnsi="Times New Roman" w:cs="Times New Roman"/>
          <w:sz w:val="24"/>
          <w:szCs w:val="24"/>
        </w:rPr>
        <w:t xml:space="preserve"> the</w:t>
      </w:r>
      <w:r w:rsidRPr="00222F2A">
        <w:rPr>
          <w:rFonts w:ascii="Times New Roman" w:hAnsi="Times New Roman" w:cs="Times New Roman"/>
          <w:sz w:val="24"/>
          <w:szCs w:val="24"/>
        </w:rPr>
        <w:t xml:space="preserve"> richness and the quality of the study. </w:t>
      </w:r>
    </w:p>
    <w:p w14:paraId="5C2D96F1" w14:textId="77777777" w:rsidR="00222F2A" w:rsidRPr="00222F2A" w:rsidRDefault="00222F2A" w:rsidP="00222F2A">
      <w:pPr>
        <w:spacing w:line="360" w:lineRule="auto"/>
        <w:jc w:val="both"/>
        <w:rPr>
          <w:rFonts w:ascii="Times New Roman" w:hAnsi="Times New Roman" w:cs="Times New Roman"/>
          <w:sz w:val="24"/>
          <w:szCs w:val="24"/>
        </w:rPr>
      </w:pPr>
      <w:r w:rsidRPr="00222F2A">
        <w:rPr>
          <w:rFonts w:ascii="Times New Roman" w:hAnsi="Times New Roman" w:cs="Times New Roman"/>
          <w:sz w:val="24"/>
          <w:szCs w:val="24"/>
        </w:rPr>
        <w:t>Smith et al. (2009, PP. 60) proposes that a quality interview should be between forty-five and ninety minutes to ensure richness in data quality. The data collected were between twenty-five minutes to fifty-five minutes long, which could possibly have impacted the richness of the data collected. The reasons for the short interviews were due to the misconception associ-ated with infertility in Nigeria and its impact on access to basic assisted reproductive treat-ments, which can be challenging or impossible for many couples who want to conceive. Many fear the negative consequences of childlessness resulting from societal pressure. Co</w:t>
      </w:r>
      <w:r w:rsidRPr="00222F2A">
        <w:rPr>
          <w:rFonts w:ascii="Times New Roman" w:hAnsi="Times New Roman" w:cs="Times New Roman"/>
          <w:sz w:val="24"/>
          <w:szCs w:val="24"/>
        </w:rPr>
        <w:t>u</w:t>
      </w:r>
      <w:r w:rsidRPr="00222F2A">
        <w:rPr>
          <w:rFonts w:ascii="Times New Roman" w:hAnsi="Times New Roman" w:cs="Times New Roman"/>
          <w:sz w:val="24"/>
          <w:szCs w:val="24"/>
        </w:rPr>
        <w:t>ples who cannot conceive often experience emotional and psychological trauma. Sadly, s</w:t>
      </w:r>
      <w:r w:rsidRPr="00222F2A">
        <w:rPr>
          <w:rFonts w:ascii="Times New Roman" w:hAnsi="Times New Roman" w:cs="Times New Roman"/>
          <w:sz w:val="24"/>
          <w:szCs w:val="24"/>
        </w:rPr>
        <w:t>o</w:t>
      </w:r>
      <w:r w:rsidRPr="00222F2A">
        <w:rPr>
          <w:rFonts w:ascii="Times New Roman" w:hAnsi="Times New Roman" w:cs="Times New Roman"/>
          <w:sz w:val="24"/>
          <w:szCs w:val="24"/>
        </w:rPr>
        <w:t>cietal norms dictate that the woman is often the cause of the infertility, ignoring male infe</w:t>
      </w:r>
      <w:r w:rsidRPr="00222F2A">
        <w:rPr>
          <w:rFonts w:ascii="Times New Roman" w:hAnsi="Times New Roman" w:cs="Times New Roman"/>
          <w:sz w:val="24"/>
          <w:szCs w:val="24"/>
        </w:rPr>
        <w:t>r</w:t>
      </w:r>
      <w:r w:rsidRPr="00222F2A">
        <w:rPr>
          <w:rFonts w:ascii="Times New Roman" w:hAnsi="Times New Roman" w:cs="Times New Roman"/>
          <w:sz w:val="24"/>
          <w:szCs w:val="24"/>
        </w:rPr>
        <w:t>tility. Infertility comes at a high price financially, emotionally and physically for many co</w:t>
      </w:r>
      <w:r w:rsidRPr="00222F2A">
        <w:rPr>
          <w:rFonts w:ascii="Times New Roman" w:hAnsi="Times New Roman" w:cs="Times New Roman"/>
          <w:sz w:val="24"/>
          <w:szCs w:val="24"/>
        </w:rPr>
        <w:t>u</w:t>
      </w:r>
      <w:r w:rsidRPr="00222F2A">
        <w:rPr>
          <w:rFonts w:ascii="Times New Roman" w:hAnsi="Times New Roman" w:cs="Times New Roman"/>
          <w:sz w:val="24"/>
          <w:szCs w:val="24"/>
        </w:rPr>
        <w:t xml:space="preserve">ples in Nigeria. This misconception of infertility being a woman`s issue was seen through the number of attendee’s seeking treatment for infertility at the clinic. The clinic was populated </w:t>
      </w:r>
      <w:r w:rsidRPr="00222F2A">
        <w:rPr>
          <w:rFonts w:ascii="Times New Roman" w:hAnsi="Times New Roman" w:cs="Times New Roman"/>
          <w:sz w:val="24"/>
          <w:szCs w:val="24"/>
        </w:rPr>
        <w:lastRenderedPageBreak/>
        <w:t>by women with occasional visits by male attendees. The men do not come to the hospital b</w:t>
      </w:r>
      <w:r w:rsidRPr="00222F2A">
        <w:rPr>
          <w:rFonts w:ascii="Times New Roman" w:hAnsi="Times New Roman" w:cs="Times New Roman"/>
          <w:sz w:val="24"/>
          <w:szCs w:val="24"/>
        </w:rPr>
        <w:t>e</w:t>
      </w:r>
      <w:r w:rsidRPr="00222F2A">
        <w:rPr>
          <w:rFonts w:ascii="Times New Roman" w:hAnsi="Times New Roman" w:cs="Times New Roman"/>
          <w:sz w:val="24"/>
          <w:szCs w:val="24"/>
        </w:rPr>
        <w:t>cause of the stigma associated with infertility. They believe that being seen in an infertility clinic would make people think they are the cause of the couple’s infertility as interpreted by the women at the clinic, consequently impacting the length of the interview. Carrying out i</w:t>
      </w:r>
      <w:r w:rsidRPr="00222F2A">
        <w:rPr>
          <w:rFonts w:ascii="Times New Roman" w:hAnsi="Times New Roman" w:cs="Times New Roman"/>
          <w:sz w:val="24"/>
          <w:szCs w:val="24"/>
        </w:rPr>
        <w:t>n</w:t>
      </w:r>
      <w:r w:rsidRPr="00222F2A">
        <w:rPr>
          <w:rFonts w:ascii="Times New Roman" w:hAnsi="Times New Roman" w:cs="Times New Roman"/>
          <w:sz w:val="24"/>
          <w:szCs w:val="24"/>
        </w:rPr>
        <w:t>terviews less than forty-five minutes in this IPA study reduced the possibility of gathering more interpretations that could have possibly provided more insight into the interpretations made by the couples and the possibility of more new findings not readily available in other studies.</w:t>
      </w:r>
    </w:p>
    <w:p w14:paraId="5C0489EB" w14:textId="77777777" w:rsidR="00222F2A" w:rsidRDefault="00222F2A" w:rsidP="00222F2A">
      <w:pPr>
        <w:spacing w:line="360" w:lineRule="auto"/>
        <w:jc w:val="both"/>
        <w:rPr>
          <w:rFonts w:ascii="Times New Roman" w:hAnsi="Times New Roman" w:cs="Times New Roman"/>
          <w:sz w:val="24"/>
          <w:szCs w:val="24"/>
        </w:rPr>
      </w:pPr>
      <w:r w:rsidRPr="00222F2A">
        <w:rPr>
          <w:rFonts w:ascii="Times New Roman" w:hAnsi="Times New Roman" w:cs="Times New Roman"/>
          <w:sz w:val="24"/>
          <w:szCs w:val="24"/>
        </w:rPr>
        <w:t xml:space="preserve">Also, the long waiting hour at the hospital in an uncomfortable treatment environment due to lack of basic amenities such as the provision of twenty-four hour electricity could possibly have affected the quality of the interview. Being diagnosed with infertility is already a diffi-cult and challenging life experience, and coupled with having to wait to see the doctors in an unfavourable environment, could have impacted the flow of the interview. There were also consistent power outage (in electricity) while conducting the interviews. During these power outages, the interview room became pitch dark and the air in the room became hot and un-conducive. The couples became impatient and inclined to share their experience as quickly as possible, thus impacting the length of the interview and the possibility of generating more interpretations. </w:t>
      </w:r>
    </w:p>
    <w:p w14:paraId="459144AA" w14:textId="40341328" w:rsidR="00BC1819" w:rsidRPr="00222F2A" w:rsidRDefault="00BC1819" w:rsidP="00222F2A">
      <w:pPr>
        <w:spacing w:line="360" w:lineRule="auto"/>
        <w:jc w:val="both"/>
        <w:rPr>
          <w:rFonts w:ascii="Times New Roman" w:hAnsi="Times New Roman" w:cs="Times New Roman"/>
          <w:sz w:val="24"/>
          <w:szCs w:val="24"/>
        </w:rPr>
      </w:pPr>
      <w:r w:rsidRPr="00BC1819">
        <w:rPr>
          <w:rFonts w:ascii="Times New Roman" w:hAnsi="Times New Roman" w:cs="Times New Roman"/>
          <w:sz w:val="24"/>
          <w:szCs w:val="24"/>
        </w:rPr>
        <w:t>Another limitation to this study is the impact of cultural norms and beliefs. For example the influence of patriarchy during the interview could possibly have impacted on the quality of the interview. I found out that during the interviews, the male dominated the narratives and the women either nods their heads in agreement or could have felt obliged to answer in cer-tain ways, including feeling the need to characterise themselves in a socially desirable ma</w:t>
      </w:r>
      <w:r w:rsidRPr="00BC1819">
        <w:rPr>
          <w:rFonts w:ascii="Times New Roman" w:hAnsi="Times New Roman" w:cs="Times New Roman"/>
          <w:sz w:val="24"/>
          <w:szCs w:val="24"/>
        </w:rPr>
        <w:t>n</w:t>
      </w:r>
      <w:r w:rsidRPr="00BC1819">
        <w:rPr>
          <w:rFonts w:ascii="Times New Roman" w:hAnsi="Times New Roman" w:cs="Times New Roman"/>
          <w:sz w:val="24"/>
          <w:szCs w:val="24"/>
        </w:rPr>
        <w:t xml:space="preserve">ner with regards to their joint experience of infertility. This research recommends a mixed methodology, carrying out individual and dyadic interviews, thus </w:t>
      </w:r>
      <w:r>
        <w:rPr>
          <w:rFonts w:ascii="Times New Roman" w:hAnsi="Times New Roman" w:cs="Times New Roman"/>
          <w:sz w:val="24"/>
          <w:szCs w:val="24"/>
        </w:rPr>
        <w:t xml:space="preserve">the findings could produce new and revealing data which </w:t>
      </w:r>
      <w:r w:rsidRPr="00BC1819">
        <w:rPr>
          <w:rFonts w:ascii="Times New Roman" w:hAnsi="Times New Roman" w:cs="Times New Roman"/>
          <w:sz w:val="24"/>
          <w:szCs w:val="24"/>
        </w:rPr>
        <w:t>add</w:t>
      </w:r>
      <w:r>
        <w:rPr>
          <w:rFonts w:ascii="Times New Roman" w:hAnsi="Times New Roman" w:cs="Times New Roman"/>
          <w:sz w:val="24"/>
          <w:szCs w:val="24"/>
        </w:rPr>
        <w:t>s</w:t>
      </w:r>
      <w:r w:rsidRPr="00BC1819">
        <w:rPr>
          <w:rFonts w:ascii="Times New Roman" w:hAnsi="Times New Roman" w:cs="Times New Roman"/>
          <w:sz w:val="24"/>
          <w:szCs w:val="24"/>
        </w:rPr>
        <w:t xml:space="preserve"> to the quality of the study.</w:t>
      </w:r>
    </w:p>
    <w:p w14:paraId="610FE28D" w14:textId="1FF8BFFF" w:rsidR="00AA3D80" w:rsidRPr="00222F2A" w:rsidRDefault="00222F2A" w:rsidP="00311305">
      <w:pPr>
        <w:spacing w:after="0" w:line="360" w:lineRule="auto"/>
        <w:jc w:val="both"/>
        <w:rPr>
          <w:rFonts w:ascii="Times New Roman" w:hAnsi="Times New Roman" w:cs="Times New Roman"/>
          <w:sz w:val="24"/>
          <w:szCs w:val="24"/>
        </w:rPr>
      </w:pPr>
      <w:r w:rsidRPr="00222F2A">
        <w:rPr>
          <w:rFonts w:ascii="Times New Roman" w:hAnsi="Times New Roman" w:cs="Times New Roman"/>
          <w:sz w:val="24"/>
          <w:szCs w:val="24"/>
        </w:rPr>
        <w:t>Finally, there is currently no study in Nigeria that has explored the experience of infertility as a co-constructed experience despite several studies reporting that how one partner experience infertility invariably affect the other either emotionally, physically or financially (</w:t>
      </w:r>
      <w:r w:rsidR="00132DBE">
        <w:rPr>
          <w:rFonts w:ascii="Times New Roman" w:hAnsi="Times New Roman" w:cs="Times New Roman"/>
          <w:sz w:val="24"/>
          <w:szCs w:val="24"/>
        </w:rPr>
        <w:t xml:space="preserve">Greil et al (2010; Wawrziczny, 2015; Hollos et al., </w:t>
      </w:r>
      <w:r w:rsidR="00132DBE" w:rsidRPr="00132DBE">
        <w:rPr>
          <w:rFonts w:ascii="Times New Roman" w:hAnsi="Times New Roman" w:cs="Times New Roman"/>
          <w:sz w:val="24"/>
          <w:szCs w:val="24"/>
        </w:rPr>
        <w:t>Nieuwenhuis et al., 2009</w:t>
      </w:r>
      <w:r w:rsidR="00311305">
        <w:rPr>
          <w:rFonts w:ascii="Times New Roman" w:hAnsi="Times New Roman" w:cs="Times New Roman"/>
          <w:sz w:val="24"/>
          <w:szCs w:val="24"/>
        </w:rPr>
        <w:t>). The liter</w:t>
      </w:r>
      <w:r w:rsidRPr="00222F2A">
        <w:rPr>
          <w:rFonts w:ascii="Times New Roman" w:hAnsi="Times New Roman" w:cs="Times New Roman"/>
          <w:sz w:val="24"/>
          <w:szCs w:val="24"/>
        </w:rPr>
        <w:t>ature review pr</w:t>
      </w:r>
      <w:r w:rsidRPr="00222F2A">
        <w:rPr>
          <w:rFonts w:ascii="Times New Roman" w:hAnsi="Times New Roman" w:cs="Times New Roman"/>
          <w:sz w:val="24"/>
          <w:szCs w:val="24"/>
        </w:rPr>
        <w:t>o</w:t>
      </w:r>
      <w:r w:rsidRPr="00222F2A">
        <w:rPr>
          <w:rFonts w:ascii="Times New Roman" w:hAnsi="Times New Roman" w:cs="Times New Roman"/>
          <w:sz w:val="24"/>
          <w:szCs w:val="24"/>
        </w:rPr>
        <w:t>vided understanding of the experience of infertility from a</w:t>
      </w:r>
      <w:r w:rsidR="00311305">
        <w:rPr>
          <w:rFonts w:ascii="Times New Roman" w:hAnsi="Times New Roman" w:cs="Times New Roman"/>
          <w:sz w:val="24"/>
          <w:szCs w:val="24"/>
        </w:rPr>
        <w:t xml:space="preserve"> gendered perspec</w:t>
      </w:r>
      <w:r w:rsidRPr="00222F2A">
        <w:rPr>
          <w:rFonts w:ascii="Times New Roman" w:hAnsi="Times New Roman" w:cs="Times New Roman"/>
          <w:sz w:val="24"/>
          <w:szCs w:val="24"/>
        </w:rPr>
        <w:t>tive (men and women separately) with many findings indicating that women, in comparison with their hu</w:t>
      </w:r>
      <w:r w:rsidRPr="00222F2A">
        <w:rPr>
          <w:rFonts w:ascii="Times New Roman" w:hAnsi="Times New Roman" w:cs="Times New Roman"/>
          <w:sz w:val="24"/>
          <w:szCs w:val="24"/>
        </w:rPr>
        <w:t>s</w:t>
      </w:r>
      <w:r w:rsidRPr="00222F2A">
        <w:rPr>
          <w:rFonts w:ascii="Times New Roman" w:hAnsi="Times New Roman" w:cs="Times New Roman"/>
          <w:sz w:val="24"/>
          <w:szCs w:val="24"/>
        </w:rPr>
        <w:lastRenderedPageBreak/>
        <w:t>bands, bear greater negative impact due to infertility (Fehintola et al., 2017; Mustapha et al., 2015). The literature review could have bene</w:t>
      </w:r>
      <w:r w:rsidR="00311305">
        <w:rPr>
          <w:rFonts w:ascii="Times New Roman" w:hAnsi="Times New Roman" w:cs="Times New Roman"/>
          <w:sz w:val="24"/>
          <w:szCs w:val="24"/>
        </w:rPr>
        <w:t>fitted from citing and referenc</w:t>
      </w:r>
      <w:r w:rsidRPr="00222F2A">
        <w:rPr>
          <w:rFonts w:ascii="Times New Roman" w:hAnsi="Times New Roman" w:cs="Times New Roman"/>
          <w:sz w:val="24"/>
          <w:szCs w:val="24"/>
        </w:rPr>
        <w:t xml:space="preserve">ing prior research studies that have attempted to interview couples as a </w:t>
      </w:r>
      <w:proofErr w:type="gramStart"/>
      <w:r w:rsidRPr="00222F2A">
        <w:rPr>
          <w:rFonts w:ascii="Times New Roman" w:hAnsi="Times New Roman" w:cs="Times New Roman"/>
          <w:sz w:val="24"/>
          <w:szCs w:val="24"/>
        </w:rPr>
        <w:t>dyad,</w:t>
      </w:r>
      <w:proofErr w:type="gramEnd"/>
      <w:r w:rsidRPr="00222F2A">
        <w:rPr>
          <w:rFonts w:ascii="Times New Roman" w:hAnsi="Times New Roman" w:cs="Times New Roman"/>
          <w:sz w:val="24"/>
          <w:szCs w:val="24"/>
        </w:rPr>
        <w:t xml:space="preserve"> thus provide recommendations that could serve as a foundation to answer my research question.</w:t>
      </w:r>
    </w:p>
    <w:p w14:paraId="3973143D" w14:textId="77777777" w:rsidR="00FD5C3D" w:rsidRPr="00CF74F2" w:rsidRDefault="00FD5C3D" w:rsidP="00D876A0">
      <w:pPr>
        <w:spacing w:line="360" w:lineRule="auto"/>
        <w:jc w:val="both"/>
        <w:rPr>
          <w:rStyle w:val="Strong"/>
          <w:rFonts w:asciiTheme="majorHAnsi" w:hAnsiTheme="majorHAnsi"/>
          <w:sz w:val="24"/>
          <w:szCs w:val="24"/>
        </w:rPr>
      </w:pPr>
      <w:r w:rsidRPr="00CF74F2">
        <w:rPr>
          <w:rStyle w:val="Strong"/>
          <w:rFonts w:asciiTheme="majorHAnsi" w:hAnsiTheme="majorHAnsi"/>
          <w:sz w:val="24"/>
          <w:szCs w:val="24"/>
        </w:rPr>
        <w:t>6.</w:t>
      </w:r>
      <w:r w:rsidR="00CF74F2" w:rsidRPr="00CF74F2">
        <w:rPr>
          <w:rStyle w:val="Strong"/>
          <w:rFonts w:asciiTheme="majorHAnsi" w:hAnsiTheme="majorHAnsi"/>
          <w:sz w:val="24"/>
          <w:szCs w:val="24"/>
        </w:rPr>
        <w:t>5</w:t>
      </w:r>
      <w:r w:rsidRPr="00CF74F2">
        <w:rPr>
          <w:rStyle w:val="Strong"/>
          <w:rFonts w:asciiTheme="majorHAnsi" w:hAnsiTheme="majorHAnsi"/>
          <w:sz w:val="24"/>
          <w:szCs w:val="24"/>
        </w:rPr>
        <w:t>.2 The strengths of the research</w:t>
      </w:r>
    </w:p>
    <w:p w14:paraId="0EDC39E9" w14:textId="498EAE1E" w:rsidR="00FD5C3D" w:rsidRPr="004843DE" w:rsidRDefault="00FD5C3D" w:rsidP="00EB6532">
      <w:pPr>
        <w:spacing w:line="360" w:lineRule="auto"/>
        <w:jc w:val="both"/>
        <w:rPr>
          <w:rFonts w:asciiTheme="majorBidi" w:hAnsiTheme="majorBidi" w:cstheme="majorBidi"/>
          <w:sz w:val="24"/>
          <w:szCs w:val="24"/>
        </w:rPr>
      </w:pPr>
      <w:r w:rsidRPr="004843DE">
        <w:rPr>
          <w:rFonts w:asciiTheme="majorBidi" w:hAnsiTheme="majorBidi" w:cstheme="majorBidi"/>
          <w:sz w:val="24"/>
          <w:szCs w:val="24"/>
        </w:rPr>
        <w:t>The key strength to this IPA study is the idiographic focus of IPA (Smith et al.</w:t>
      </w:r>
      <w:r w:rsidR="00EB6532" w:rsidRPr="004843DE">
        <w:rPr>
          <w:rFonts w:asciiTheme="majorBidi" w:hAnsiTheme="majorBidi" w:cstheme="majorBidi"/>
          <w:sz w:val="24"/>
          <w:szCs w:val="24"/>
        </w:rPr>
        <w:t>,</w:t>
      </w:r>
      <w:r w:rsidR="00311305">
        <w:rPr>
          <w:rFonts w:asciiTheme="majorBidi" w:hAnsiTheme="majorBidi" w:cstheme="majorBidi"/>
          <w:sz w:val="24"/>
          <w:szCs w:val="24"/>
        </w:rPr>
        <w:t xml:space="preserve"> 2009). </w:t>
      </w:r>
      <w:r w:rsidRPr="004843DE">
        <w:rPr>
          <w:rFonts w:asciiTheme="majorBidi" w:hAnsiTheme="majorBidi" w:cstheme="majorBidi"/>
          <w:sz w:val="24"/>
          <w:szCs w:val="24"/>
        </w:rPr>
        <w:t>Inte</w:t>
      </w:r>
      <w:r w:rsidRPr="004843DE">
        <w:rPr>
          <w:rFonts w:asciiTheme="majorBidi" w:hAnsiTheme="majorBidi" w:cstheme="majorBidi"/>
          <w:sz w:val="24"/>
          <w:szCs w:val="24"/>
        </w:rPr>
        <w:t>r</w:t>
      </w:r>
      <w:r w:rsidRPr="004843DE">
        <w:rPr>
          <w:rFonts w:asciiTheme="majorBidi" w:hAnsiTheme="majorBidi" w:cstheme="majorBidi"/>
          <w:sz w:val="24"/>
          <w:szCs w:val="24"/>
        </w:rPr>
        <w:t xml:space="preserve">viewing couples as a dyad in this IPA study provided new knowledge not available in Nigeria </w:t>
      </w:r>
      <w:r w:rsidR="00EB6532" w:rsidRPr="004843DE">
        <w:rPr>
          <w:rFonts w:asciiTheme="majorBidi" w:hAnsiTheme="majorBidi" w:cstheme="majorBidi"/>
          <w:sz w:val="24"/>
          <w:szCs w:val="24"/>
        </w:rPr>
        <w:t xml:space="preserve">to </w:t>
      </w:r>
      <w:r w:rsidRPr="004843DE">
        <w:rPr>
          <w:rFonts w:asciiTheme="majorBidi" w:hAnsiTheme="majorBidi" w:cstheme="majorBidi"/>
          <w:sz w:val="24"/>
          <w:szCs w:val="24"/>
        </w:rPr>
        <w:t>date on how couples co-construct their experience of infertility and its impact on their rel</w:t>
      </w:r>
      <w:r w:rsidRPr="004843DE">
        <w:rPr>
          <w:rFonts w:asciiTheme="majorBidi" w:hAnsiTheme="majorBidi" w:cstheme="majorBidi"/>
          <w:sz w:val="24"/>
          <w:szCs w:val="24"/>
        </w:rPr>
        <w:t>a</w:t>
      </w:r>
      <w:r w:rsidRPr="004843DE">
        <w:rPr>
          <w:rFonts w:asciiTheme="majorBidi" w:hAnsiTheme="majorBidi" w:cstheme="majorBidi"/>
          <w:sz w:val="24"/>
          <w:szCs w:val="24"/>
        </w:rPr>
        <w:t xml:space="preserve">tional dynamics. This IPA study provided the couples </w:t>
      </w:r>
      <w:r w:rsidR="00EB6532" w:rsidRPr="004843DE">
        <w:rPr>
          <w:rFonts w:asciiTheme="majorBidi" w:hAnsiTheme="majorBidi" w:cstheme="majorBidi"/>
          <w:sz w:val="24"/>
          <w:szCs w:val="24"/>
        </w:rPr>
        <w:t xml:space="preserve">with </w:t>
      </w:r>
      <w:r w:rsidRPr="004843DE">
        <w:rPr>
          <w:rFonts w:asciiTheme="majorBidi" w:hAnsiTheme="majorBidi" w:cstheme="majorBidi"/>
          <w:sz w:val="24"/>
          <w:szCs w:val="24"/>
        </w:rPr>
        <w:t>control over their shared exper</w:t>
      </w:r>
      <w:r w:rsidRPr="004843DE">
        <w:rPr>
          <w:rFonts w:asciiTheme="majorBidi" w:hAnsiTheme="majorBidi" w:cstheme="majorBidi"/>
          <w:sz w:val="24"/>
          <w:szCs w:val="24"/>
        </w:rPr>
        <w:t>i</w:t>
      </w:r>
      <w:r w:rsidRPr="004843DE">
        <w:rPr>
          <w:rFonts w:asciiTheme="majorBidi" w:hAnsiTheme="majorBidi" w:cstheme="majorBidi"/>
          <w:sz w:val="24"/>
          <w:szCs w:val="24"/>
        </w:rPr>
        <w:t xml:space="preserve">ence </w:t>
      </w:r>
      <w:r w:rsidR="00EB6532" w:rsidRPr="004843DE">
        <w:rPr>
          <w:rFonts w:asciiTheme="majorBidi" w:hAnsiTheme="majorBidi" w:cstheme="majorBidi"/>
          <w:sz w:val="24"/>
          <w:szCs w:val="24"/>
        </w:rPr>
        <w:t xml:space="preserve">that </w:t>
      </w:r>
      <w:r w:rsidRPr="004843DE">
        <w:rPr>
          <w:rFonts w:asciiTheme="majorBidi" w:hAnsiTheme="majorBidi" w:cstheme="majorBidi"/>
          <w:sz w:val="24"/>
          <w:szCs w:val="24"/>
        </w:rPr>
        <w:t xml:space="preserve">they are a part of within a culturally sensitive environment, thereby providing an </w:t>
      </w:r>
      <w:r w:rsidR="00EB6532" w:rsidRPr="004843DE">
        <w:rPr>
          <w:rFonts w:asciiTheme="majorBidi" w:hAnsiTheme="majorBidi" w:cstheme="majorBidi"/>
          <w:sz w:val="24"/>
          <w:szCs w:val="24"/>
        </w:rPr>
        <w:t>‘</w:t>
      </w:r>
      <w:r w:rsidRPr="004843DE">
        <w:rPr>
          <w:rFonts w:asciiTheme="majorBidi" w:hAnsiTheme="majorBidi" w:cstheme="majorBidi"/>
          <w:sz w:val="24"/>
          <w:szCs w:val="24"/>
        </w:rPr>
        <w:t>insider perspective’ into the impact of infertility on couples</w:t>
      </w:r>
      <w:r w:rsidR="00EB6532" w:rsidRPr="004843DE">
        <w:rPr>
          <w:rFonts w:asciiTheme="majorBidi" w:hAnsiTheme="majorBidi" w:cstheme="majorBidi"/>
          <w:sz w:val="24"/>
          <w:szCs w:val="24"/>
        </w:rPr>
        <w:t>’</w:t>
      </w:r>
      <w:r w:rsidRPr="004843DE">
        <w:rPr>
          <w:rFonts w:asciiTheme="majorBidi" w:hAnsiTheme="majorBidi" w:cstheme="majorBidi"/>
          <w:sz w:val="24"/>
          <w:szCs w:val="24"/>
        </w:rPr>
        <w:t xml:space="preserve"> relational dynamics in South </w:t>
      </w:r>
      <w:r w:rsidR="00EB6532" w:rsidRPr="004843DE">
        <w:rPr>
          <w:rFonts w:asciiTheme="majorBidi" w:hAnsiTheme="majorBidi" w:cstheme="majorBidi"/>
          <w:sz w:val="24"/>
          <w:szCs w:val="24"/>
        </w:rPr>
        <w:t xml:space="preserve">West </w:t>
      </w:r>
      <w:r w:rsidRPr="004843DE">
        <w:rPr>
          <w:rFonts w:asciiTheme="majorBidi" w:hAnsiTheme="majorBidi" w:cstheme="majorBidi"/>
          <w:sz w:val="24"/>
          <w:szCs w:val="24"/>
        </w:rPr>
        <w:t xml:space="preserve">Nigeria through the production of rich and revealing data </w:t>
      </w:r>
      <w:r w:rsidR="00EB6532" w:rsidRPr="004843DE">
        <w:rPr>
          <w:rFonts w:asciiTheme="majorBidi" w:hAnsiTheme="majorBidi" w:cstheme="majorBidi"/>
          <w:sz w:val="24"/>
          <w:szCs w:val="24"/>
        </w:rPr>
        <w:t xml:space="preserve">that </w:t>
      </w:r>
      <w:r w:rsidRPr="004843DE">
        <w:rPr>
          <w:rFonts w:asciiTheme="majorBidi" w:hAnsiTheme="majorBidi" w:cstheme="majorBidi"/>
          <w:sz w:val="24"/>
          <w:szCs w:val="24"/>
        </w:rPr>
        <w:t>can be used to inform clinical practice and research.</w:t>
      </w:r>
    </w:p>
    <w:p w14:paraId="31A659A4" w14:textId="77777777" w:rsidR="00FD5C3D" w:rsidRPr="004843DE" w:rsidRDefault="00FD5C3D" w:rsidP="00697CB0">
      <w:pPr>
        <w:spacing w:line="360" w:lineRule="auto"/>
        <w:jc w:val="both"/>
        <w:rPr>
          <w:rFonts w:asciiTheme="majorBidi" w:hAnsiTheme="majorBidi" w:cstheme="majorBidi"/>
          <w:sz w:val="24"/>
          <w:szCs w:val="24"/>
        </w:rPr>
      </w:pPr>
      <w:r w:rsidRPr="004843DE">
        <w:rPr>
          <w:rFonts w:asciiTheme="majorBidi" w:hAnsiTheme="majorBidi" w:cstheme="majorBidi"/>
          <w:sz w:val="24"/>
          <w:szCs w:val="24"/>
        </w:rPr>
        <w:t>Other studies have provided assumptions that interviewing couples as a unit creates the o</w:t>
      </w:r>
      <w:r w:rsidRPr="004843DE">
        <w:rPr>
          <w:rFonts w:asciiTheme="majorBidi" w:hAnsiTheme="majorBidi" w:cstheme="majorBidi"/>
          <w:sz w:val="24"/>
          <w:szCs w:val="24"/>
        </w:rPr>
        <w:t>p</w:t>
      </w:r>
      <w:r w:rsidRPr="004843DE">
        <w:rPr>
          <w:rFonts w:asciiTheme="majorBidi" w:hAnsiTheme="majorBidi" w:cstheme="majorBidi"/>
          <w:sz w:val="24"/>
          <w:szCs w:val="24"/>
        </w:rPr>
        <w:t>portunity for couples to relate a constant story when interviewed about their relationship (Bjonholt and Farstad, 2011) and one partner might overtake the other partner</w:t>
      </w:r>
      <w:r w:rsidR="00EB6532" w:rsidRPr="004843DE">
        <w:rPr>
          <w:rFonts w:asciiTheme="majorBidi" w:hAnsiTheme="majorBidi" w:cstheme="majorBidi"/>
          <w:sz w:val="24"/>
          <w:szCs w:val="24"/>
        </w:rPr>
        <w:t>’</w:t>
      </w:r>
      <w:r w:rsidRPr="004843DE">
        <w:rPr>
          <w:rFonts w:asciiTheme="majorBidi" w:hAnsiTheme="majorBidi" w:cstheme="majorBidi"/>
          <w:sz w:val="24"/>
          <w:szCs w:val="24"/>
        </w:rPr>
        <w:t xml:space="preserve">s side of the story (Wawrziczny et al., 2015). Findings from this IPA study provided evidence </w:t>
      </w:r>
      <w:r w:rsidR="00697CB0" w:rsidRPr="004843DE">
        <w:rPr>
          <w:rFonts w:asciiTheme="majorBidi" w:hAnsiTheme="majorBidi" w:cstheme="majorBidi"/>
          <w:sz w:val="24"/>
          <w:szCs w:val="24"/>
        </w:rPr>
        <w:t>that</w:t>
      </w:r>
      <w:r w:rsidRPr="004843DE">
        <w:rPr>
          <w:rFonts w:asciiTheme="majorBidi" w:hAnsiTheme="majorBidi" w:cstheme="majorBidi"/>
          <w:sz w:val="24"/>
          <w:szCs w:val="24"/>
        </w:rPr>
        <w:t xml:space="preserve"> the couples complemented each other</w:t>
      </w:r>
      <w:r w:rsidR="00697CB0" w:rsidRPr="004843DE">
        <w:rPr>
          <w:rFonts w:asciiTheme="majorBidi" w:hAnsiTheme="majorBidi" w:cstheme="majorBidi"/>
          <w:sz w:val="24"/>
          <w:szCs w:val="24"/>
        </w:rPr>
        <w:t>’s</w:t>
      </w:r>
      <w:r w:rsidRPr="004843DE">
        <w:rPr>
          <w:rFonts w:asciiTheme="majorBidi" w:hAnsiTheme="majorBidi" w:cstheme="majorBidi"/>
          <w:sz w:val="24"/>
          <w:szCs w:val="24"/>
        </w:rPr>
        <w:t xml:space="preserve"> stories verbally and non-verbally through the use of ge</w:t>
      </w:r>
      <w:r w:rsidRPr="004843DE">
        <w:rPr>
          <w:rFonts w:asciiTheme="majorBidi" w:hAnsiTheme="majorBidi" w:cstheme="majorBidi"/>
          <w:sz w:val="24"/>
          <w:szCs w:val="24"/>
        </w:rPr>
        <w:t>s</w:t>
      </w:r>
      <w:r w:rsidRPr="004843DE">
        <w:rPr>
          <w:rFonts w:asciiTheme="majorBidi" w:hAnsiTheme="majorBidi" w:cstheme="majorBidi"/>
          <w:sz w:val="24"/>
          <w:szCs w:val="24"/>
        </w:rPr>
        <w:t>tures and facial expressions. The non-verbal cues served as a guide for the researcher to prompt further during the interview and for each participant to probe each other for clarity about their experience</w:t>
      </w:r>
      <w:r w:rsidR="00697CB0" w:rsidRPr="004843DE">
        <w:rPr>
          <w:rFonts w:asciiTheme="majorBidi" w:hAnsiTheme="majorBidi" w:cstheme="majorBidi"/>
          <w:sz w:val="24"/>
          <w:szCs w:val="24"/>
        </w:rPr>
        <w:t>,</w:t>
      </w:r>
      <w:r w:rsidRPr="004843DE">
        <w:rPr>
          <w:rFonts w:asciiTheme="majorBidi" w:hAnsiTheme="majorBidi" w:cstheme="majorBidi"/>
          <w:sz w:val="24"/>
          <w:szCs w:val="24"/>
        </w:rPr>
        <w:t xml:space="preserve"> which is not possible to be seen while conducting individual inte</w:t>
      </w:r>
      <w:r w:rsidRPr="004843DE">
        <w:rPr>
          <w:rFonts w:asciiTheme="majorBidi" w:hAnsiTheme="majorBidi" w:cstheme="majorBidi"/>
          <w:sz w:val="24"/>
          <w:szCs w:val="24"/>
        </w:rPr>
        <w:t>r</w:t>
      </w:r>
      <w:r w:rsidRPr="004843DE">
        <w:rPr>
          <w:rFonts w:asciiTheme="majorBidi" w:hAnsiTheme="majorBidi" w:cstheme="majorBidi"/>
          <w:sz w:val="24"/>
          <w:szCs w:val="24"/>
        </w:rPr>
        <w:t>views. Thus</w:t>
      </w:r>
      <w:r w:rsidR="00697CB0" w:rsidRPr="004843DE">
        <w:rPr>
          <w:rFonts w:asciiTheme="majorBidi" w:hAnsiTheme="majorBidi" w:cstheme="majorBidi"/>
          <w:sz w:val="24"/>
          <w:szCs w:val="24"/>
        </w:rPr>
        <w:t>,</w:t>
      </w:r>
      <w:r w:rsidRPr="004843DE">
        <w:rPr>
          <w:rFonts w:asciiTheme="majorBidi" w:hAnsiTheme="majorBidi" w:cstheme="majorBidi"/>
          <w:sz w:val="24"/>
          <w:szCs w:val="24"/>
        </w:rPr>
        <w:t xml:space="preserve"> interviewing couples as a dyad within an IPA framework in this study provided subjective perspectives that they have probably never conveyed to each other before. </w:t>
      </w:r>
      <w:r w:rsidR="00697CB0" w:rsidRPr="004843DE">
        <w:rPr>
          <w:rFonts w:asciiTheme="majorBidi" w:hAnsiTheme="majorBidi" w:cstheme="majorBidi"/>
          <w:sz w:val="24"/>
          <w:szCs w:val="24"/>
        </w:rPr>
        <w:t xml:space="preserve">This therefore </w:t>
      </w:r>
      <w:r w:rsidRPr="004843DE">
        <w:rPr>
          <w:rFonts w:asciiTheme="majorBidi" w:hAnsiTheme="majorBidi" w:cstheme="majorBidi"/>
          <w:sz w:val="24"/>
          <w:szCs w:val="24"/>
        </w:rPr>
        <w:t>adds to the quality of the data on the experience of infertility diagnosis and subs</w:t>
      </w:r>
      <w:r w:rsidRPr="004843DE">
        <w:rPr>
          <w:rFonts w:asciiTheme="majorBidi" w:hAnsiTheme="majorBidi" w:cstheme="majorBidi"/>
          <w:sz w:val="24"/>
          <w:szCs w:val="24"/>
        </w:rPr>
        <w:t>e</w:t>
      </w:r>
      <w:r w:rsidRPr="004843DE">
        <w:rPr>
          <w:rFonts w:asciiTheme="majorBidi" w:hAnsiTheme="majorBidi" w:cstheme="majorBidi"/>
          <w:sz w:val="24"/>
          <w:szCs w:val="24"/>
        </w:rPr>
        <w:t>quent treatment on couples</w:t>
      </w:r>
      <w:r w:rsidR="00697CB0" w:rsidRPr="004843DE">
        <w:rPr>
          <w:rFonts w:asciiTheme="majorBidi" w:hAnsiTheme="majorBidi" w:cstheme="majorBidi"/>
          <w:sz w:val="24"/>
          <w:szCs w:val="24"/>
        </w:rPr>
        <w:t>’</w:t>
      </w:r>
      <w:r w:rsidRPr="004843DE">
        <w:rPr>
          <w:rFonts w:asciiTheme="majorBidi" w:hAnsiTheme="majorBidi" w:cstheme="majorBidi"/>
          <w:sz w:val="24"/>
          <w:szCs w:val="24"/>
        </w:rPr>
        <w:t xml:space="preserve"> relational dynamics in Nigeria. </w:t>
      </w:r>
    </w:p>
    <w:p w14:paraId="55C9B2AE" w14:textId="77777777" w:rsidR="00FD5C3D" w:rsidRPr="004843DE" w:rsidRDefault="00FD5C3D" w:rsidP="00697CB0">
      <w:pPr>
        <w:spacing w:line="360" w:lineRule="auto"/>
        <w:jc w:val="both"/>
        <w:rPr>
          <w:rFonts w:asciiTheme="majorBidi" w:hAnsiTheme="majorBidi" w:cstheme="majorBidi"/>
          <w:sz w:val="24"/>
          <w:szCs w:val="24"/>
        </w:rPr>
      </w:pPr>
      <w:r w:rsidRPr="004843DE">
        <w:rPr>
          <w:rFonts w:asciiTheme="majorBidi" w:hAnsiTheme="majorBidi" w:cstheme="majorBidi"/>
          <w:sz w:val="24"/>
          <w:szCs w:val="24"/>
        </w:rPr>
        <w:t>IPA</w:t>
      </w:r>
      <w:r w:rsidR="00697CB0" w:rsidRPr="004843DE">
        <w:rPr>
          <w:rFonts w:asciiTheme="majorBidi" w:hAnsiTheme="majorBidi" w:cstheme="majorBidi"/>
          <w:sz w:val="24"/>
          <w:szCs w:val="24"/>
        </w:rPr>
        <w:t>’</w:t>
      </w:r>
      <w:r w:rsidRPr="004843DE">
        <w:rPr>
          <w:rFonts w:asciiTheme="majorBidi" w:hAnsiTheme="majorBidi" w:cstheme="majorBidi"/>
          <w:sz w:val="24"/>
          <w:szCs w:val="24"/>
        </w:rPr>
        <w:t>s focus on the role of cognition and how these can be fixed through the analysis of la</w:t>
      </w:r>
      <w:r w:rsidRPr="004843DE">
        <w:rPr>
          <w:rFonts w:asciiTheme="majorBidi" w:hAnsiTheme="majorBidi" w:cstheme="majorBidi"/>
          <w:sz w:val="24"/>
          <w:szCs w:val="24"/>
        </w:rPr>
        <w:t>n</w:t>
      </w:r>
      <w:r w:rsidRPr="004843DE">
        <w:rPr>
          <w:rFonts w:asciiTheme="majorBidi" w:hAnsiTheme="majorBidi" w:cstheme="majorBidi"/>
          <w:sz w:val="24"/>
          <w:szCs w:val="24"/>
        </w:rPr>
        <w:t xml:space="preserve">guage provided strength to this study (Smith et al., 2009, pp.3; Eatough and Smith, 2006; Willig, 2013). As a Nigerian woman who has lived half my life in Nigeria, it was easy for me to understand how the couples were communicating and making sense of their world through </w:t>
      </w:r>
      <w:r w:rsidR="00697CB0" w:rsidRPr="004843DE">
        <w:rPr>
          <w:rFonts w:asciiTheme="majorBidi" w:hAnsiTheme="majorBidi" w:cstheme="majorBidi"/>
          <w:sz w:val="24"/>
          <w:szCs w:val="24"/>
        </w:rPr>
        <w:t xml:space="preserve">the </w:t>
      </w:r>
      <w:r w:rsidRPr="004843DE">
        <w:rPr>
          <w:rFonts w:asciiTheme="majorBidi" w:hAnsiTheme="majorBidi" w:cstheme="majorBidi"/>
          <w:sz w:val="24"/>
          <w:szCs w:val="24"/>
        </w:rPr>
        <w:t xml:space="preserve">English language with </w:t>
      </w:r>
      <w:r w:rsidR="00697CB0" w:rsidRPr="004843DE">
        <w:rPr>
          <w:rFonts w:asciiTheme="majorBidi" w:hAnsiTheme="majorBidi" w:cstheme="majorBidi"/>
          <w:sz w:val="24"/>
          <w:szCs w:val="24"/>
        </w:rPr>
        <w:t xml:space="preserve">Nigerian </w:t>
      </w:r>
      <w:r w:rsidRPr="004843DE">
        <w:rPr>
          <w:rFonts w:asciiTheme="majorBidi" w:hAnsiTheme="majorBidi" w:cstheme="majorBidi"/>
          <w:sz w:val="24"/>
          <w:szCs w:val="24"/>
        </w:rPr>
        <w:t>slangs</w:t>
      </w:r>
      <w:r w:rsidR="00697CB0" w:rsidRPr="004843DE">
        <w:rPr>
          <w:rFonts w:asciiTheme="majorBidi" w:hAnsiTheme="majorBidi" w:cstheme="majorBidi"/>
          <w:sz w:val="24"/>
          <w:szCs w:val="24"/>
        </w:rPr>
        <w:t>,</w:t>
      </w:r>
      <w:r w:rsidRPr="004843DE">
        <w:rPr>
          <w:rFonts w:asciiTheme="majorBidi" w:hAnsiTheme="majorBidi" w:cstheme="majorBidi"/>
          <w:sz w:val="24"/>
          <w:szCs w:val="24"/>
        </w:rPr>
        <w:t xml:space="preserve"> such as </w:t>
      </w:r>
      <w:r w:rsidR="00697CB0" w:rsidRPr="004843DE">
        <w:rPr>
          <w:rFonts w:asciiTheme="majorBidi" w:hAnsiTheme="majorBidi" w:cstheme="majorBidi"/>
          <w:sz w:val="24"/>
          <w:szCs w:val="24"/>
        </w:rPr>
        <w:t>“</w:t>
      </w:r>
      <w:r w:rsidRPr="004843DE">
        <w:rPr>
          <w:rFonts w:asciiTheme="majorBidi" w:hAnsiTheme="majorBidi" w:cstheme="majorBidi"/>
          <w:sz w:val="24"/>
          <w:szCs w:val="24"/>
        </w:rPr>
        <w:t>ritualist</w:t>
      </w:r>
      <w:r w:rsidR="00697CB0" w:rsidRPr="004843DE">
        <w:rPr>
          <w:rFonts w:asciiTheme="majorBidi" w:hAnsiTheme="majorBidi" w:cstheme="majorBidi"/>
          <w:sz w:val="24"/>
          <w:szCs w:val="24"/>
        </w:rPr>
        <w:t>”</w:t>
      </w:r>
      <w:r w:rsidRPr="004843DE">
        <w:rPr>
          <w:rFonts w:asciiTheme="majorBidi" w:hAnsiTheme="majorBidi" w:cstheme="majorBidi"/>
          <w:sz w:val="24"/>
          <w:szCs w:val="24"/>
        </w:rPr>
        <w:t xml:space="preserve"> </w:t>
      </w:r>
      <w:r w:rsidR="00697CB0" w:rsidRPr="004843DE">
        <w:rPr>
          <w:rFonts w:asciiTheme="majorBidi" w:hAnsiTheme="majorBidi" w:cstheme="majorBidi"/>
          <w:sz w:val="24"/>
          <w:szCs w:val="24"/>
        </w:rPr>
        <w:t xml:space="preserve">meaning </w:t>
      </w:r>
      <w:r w:rsidRPr="004843DE">
        <w:rPr>
          <w:rFonts w:asciiTheme="majorBidi" w:hAnsiTheme="majorBidi" w:cstheme="majorBidi"/>
          <w:sz w:val="24"/>
          <w:szCs w:val="24"/>
        </w:rPr>
        <w:t>customary belief wit</w:t>
      </w:r>
      <w:r w:rsidRPr="004843DE">
        <w:rPr>
          <w:rFonts w:asciiTheme="majorBidi" w:hAnsiTheme="majorBidi" w:cstheme="majorBidi"/>
          <w:sz w:val="24"/>
          <w:szCs w:val="24"/>
        </w:rPr>
        <w:t>h</w:t>
      </w:r>
      <w:r w:rsidRPr="004843DE">
        <w:rPr>
          <w:rFonts w:asciiTheme="majorBidi" w:hAnsiTheme="majorBidi" w:cstheme="majorBidi"/>
          <w:sz w:val="24"/>
          <w:szCs w:val="24"/>
        </w:rPr>
        <w:t>in a culture. Understanding the couples</w:t>
      </w:r>
      <w:r w:rsidR="00697CB0" w:rsidRPr="004843DE">
        <w:rPr>
          <w:rFonts w:asciiTheme="majorBidi" w:hAnsiTheme="majorBidi" w:cstheme="majorBidi"/>
          <w:sz w:val="24"/>
          <w:szCs w:val="24"/>
        </w:rPr>
        <w:t>’</w:t>
      </w:r>
      <w:r w:rsidRPr="004843DE">
        <w:rPr>
          <w:rFonts w:asciiTheme="majorBidi" w:hAnsiTheme="majorBidi" w:cstheme="majorBidi"/>
          <w:sz w:val="24"/>
          <w:szCs w:val="24"/>
        </w:rPr>
        <w:t xml:space="preserve"> language provided insight into the couples</w:t>
      </w:r>
      <w:r w:rsidR="00697CB0" w:rsidRPr="004843DE">
        <w:rPr>
          <w:rFonts w:asciiTheme="majorBidi" w:hAnsiTheme="majorBidi" w:cstheme="majorBidi"/>
          <w:sz w:val="24"/>
          <w:szCs w:val="24"/>
        </w:rPr>
        <w:t>’</w:t>
      </w:r>
      <w:r w:rsidRPr="004843DE">
        <w:rPr>
          <w:rFonts w:asciiTheme="majorBidi" w:hAnsiTheme="majorBidi" w:cstheme="majorBidi"/>
          <w:sz w:val="24"/>
          <w:szCs w:val="24"/>
        </w:rPr>
        <w:t xml:space="preserve"> world</w:t>
      </w:r>
      <w:r w:rsidR="00697CB0" w:rsidRPr="004843DE">
        <w:rPr>
          <w:rFonts w:asciiTheme="majorBidi" w:hAnsiTheme="majorBidi" w:cstheme="majorBidi"/>
          <w:sz w:val="24"/>
          <w:szCs w:val="24"/>
        </w:rPr>
        <w:t xml:space="preserve">: </w:t>
      </w:r>
      <w:r w:rsidRPr="004843DE">
        <w:rPr>
          <w:rFonts w:asciiTheme="majorBidi" w:hAnsiTheme="majorBidi" w:cstheme="majorBidi"/>
          <w:sz w:val="24"/>
          <w:szCs w:val="24"/>
        </w:rPr>
        <w:t>how they feel about infertility and the meaning that they ascribe to it. Understanding the co</w:t>
      </w:r>
      <w:r w:rsidRPr="004843DE">
        <w:rPr>
          <w:rFonts w:asciiTheme="majorBidi" w:hAnsiTheme="majorBidi" w:cstheme="majorBidi"/>
          <w:sz w:val="24"/>
          <w:szCs w:val="24"/>
        </w:rPr>
        <w:t>u</w:t>
      </w:r>
      <w:r w:rsidRPr="004843DE">
        <w:rPr>
          <w:rFonts w:asciiTheme="majorBidi" w:hAnsiTheme="majorBidi" w:cstheme="majorBidi"/>
          <w:sz w:val="24"/>
          <w:szCs w:val="24"/>
        </w:rPr>
        <w:lastRenderedPageBreak/>
        <w:t>ples</w:t>
      </w:r>
      <w:r w:rsidR="00697CB0" w:rsidRPr="004843DE">
        <w:rPr>
          <w:rFonts w:asciiTheme="majorBidi" w:hAnsiTheme="majorBidi" w:cstheme="majorBidi"/>
          <w:sz w:val="24"/>
          <w:szCs w:val="24"/>
        </w:rPr>
        <w:t>’</w:t>
      </w:r>
      <w:r w:rsidRPr="004843DE">
        <w:rPr>
          <w:rFonts w:asciiTheme="majorBidi" w:hAnsiTheme="majorBidi" w:cstheme="majorBidi"/>
          <w:sz w:val="24"/>
          <w:szCs w:val="24"/>
        </w:rPr>
        <w:t xml:space="preserve"> language in this IPA study has provided strength to the quality of the findings and inte</w:t>
      </w:r>
      <w:r w:rsidRPr="004843DE">
        <w:rPr>
          <w:rFonts w:asciiTheme="majorBidi" w:hAnsiTheme="majorBidi" w:cstheme="majorBidi"/>
          <w:sz w:val="24"/>
          <w:szCs w:val="24"/>
        </w:rPr>
        <w:t>r</w:t>
      </w:r>
      <w:r w:rsidRPr="004843DE">
        <w:rPr>
          <w:rFonts w:asciiTheme="majorBidi" w:hAnsiTheme="majorBidi" w:cstheme="majorBidi"/>
          <w:sz w:val="24"/>
          <w:szCs w:val="24"/>
        </w:rPr>
        <w:t xml:space="preserve">pretation made in a culturally sensitive environment which I am a part of (Willig, 2013). </w:t>
      </w:r>
    </w:p>
    <w:p w14:paraId="35D8AFB4" w14:textId="77777777" w:rsidR="00FD5C3D" w:rsidRPr="004843DE" w:rsidRDefault="00FD5C3D" w:rsidP="00D876A0">
      <w:pPr>
        <w:spacing w:line="360" w:lineRule="auto"/>
        <w:jc w:val="both"/>
        <w:rPr>
          <w:rFonts w:asciiTheme="majorBidi" w:hAnsiTheme="majorBidi" w:cstheme="majorBidi"/>
          <w:sz w:val="24"/>
          <w:szCs w:val="24"/>
        </w:rPr>
      </w:pPr>
      <w:r w:rsidRPr="004843DE">
        <w:rPr>
          <w:rFonts w:asciiTheme="majorBidi" w:hAnsiTheme="majorBidi" w:cstheme="majorBidi"/>
          <w:sz w:val="24"/>
          <w:szCs w:val="24"/>
        </w:rPr>
        <w:t>Also, this study has provided knowledge not only on the impact of infertility on couples as a shared experience; it has also provided strength to the quality of the findings by recruiting men into family studies. This has been reported as a challenge in social research and family studies (Bjornholt and Farstad, 2011; Greil et al.</w:t>
      </w:r>
      <w:r w:rsidR="00697CB0" w:rsidRPr="004843DE">
        <w:rPr>
          <w:rFonts w:asciiTheme="majorBidi" w:hAnsiTheme="majorBidi" w:cstheme="majorBidi"/>
          <w:sz w:val="24"/>
          <w:szCs w:val="24"/>
        </w:rPr>
        <w:t>,</w:t>
      </w:r>
      <w:r w:rsidRPr="004843DE">
        <w:rPr>
          <w:rFonts w:asciiTheme="majorBidi" w:hAnsiTheme="majorBidi" w:cstheme="majorBidi"/>
          <w:sz w:val="24"/>
          <w:szCs w:val="24"/>
        </w:rPr>
        <w:t xml:space="preserve"> 2010). </w:t>
      </w:r>
    </w:p>
    <w:p w14:paraId="54D954D8" w14:textId="77777777" w:rsidR="00FD5C3D" w:rsidRPr="004843DE" w:rsidRDefault="00FD5C3D" w:rsidP="00CB6E74">
      <w:pPr>
        <w:spacing w:line="360" w:lineRule="auto"/>
        <w:jc w:val="both"/>
        <w:rPr>
          <w:rFonts w:asciiTheme="majorBidi" w:hAnsiTheme="majorBidi" w:cstheme="majorBidi"/>
          <w:sz w:val="24"/>
          <w:szCs w:val="24"/>
        </w:rPr>
      </w:pPr>
      <w:r w:rsidRPr="004843DE">
        <w:rPr>
          <w:rFonts w:asciiTheme="majorBidi" w:hAnsiTheme="majorBidi" w:cstheme="majorBidi"/>
          <w:sz w:val="24"/>
          <w:szCs w:val="24"/>
        </w:rPr>
        <w:t xml:space="preserve">Finally, this study has provided quality knowledge on the social and psychological impact of infertility on couples in Nigeria. </w:t>
      </w:r>
      <w:r w:rsidR="00CB6E74" w:rsidRPr="004843DE">
        <w:rPr>
          <w:rFonts w:asciiTheme="majorBidi" w:hAnsiTheme="majorBidi" w:cstheme="majorBidi"/>
          <w:sz w:val="24"/>
          <w:szCs w:val="24"/>
        </w:rPr>
        <w:t>F</w:t>
      </w:r>
      <w:r w:rsidRPr="004843DE">
        <w:rPr>
          <w:rFonts w:asciiTheme="majorBidi" w:hAnsiTheme="majorBidi" w:cstheme="majorBidi"/>
          <w:sz w:val="24"/>
          <w:szCs w:val="24"/>
        </w:rPr>
        <w:t>indings from this study can be used to develop care models which would help couples deal with the challenges of infertility in Nigeria</w:t>
      </w:r>
      <w:r w:rsidR="00CB6E74" w:rsidRPr="004843DE">
        <w:rPr>
          <w:rFonts w:asciiTheme="majorBidi" w:hAnsiTheme="majorBidi" w:cstheme="majorBidi"/>
          <w:sz w:val="24"/>
          <w:szCs w:val="24"/>
        </w:rPr>
        <w:t xml:space="preserve">, thus positively impacting </w:t>
      </w:r>
      <w:r w:rsidRPr="004843DE">
        <w:rPr>
          <w:rFonts w:asciiTheme="majorBidi" w:hAnsiTheme="majorBidi" w:cstheme="majorBidi"/>
          <w:sz w:val="24"/>
          <w:szCs w:val="24"/>
        </w:rPr>
        <w:t>the health care service delivery and the couple’s social and psychological wellb</w:t>
      </w:r>
      <w:r w:rsidRPr="004843DE">
        <w:rPr>
          <w:rFonts w:asciiTheme="majorBidi" w:hAnsiTheme="majorBidi" w:cstheme="majorBidi"/>
          <w:sz w:val="24"/>
          <w:szCs w:val="24"/>
        </w:rPr>
        <w:t>e</w:t>
      </w:r>
      <w:r w:rsidRPr="004843DE">
        <w:rPr>
          <w:rFonts w:asciiTheme="majorBidi" w:hAnsiTheme="majorBidi" w:cstheme="majorBidi"/>
          <w:sz w:val="24"/>
          <w:szCs w:val="24"/>
        </w:rPr>
        <w:t xml:space="preserve">ing. </w:t>
      </w:r>
      <w:r w:rsidR="00CB6E74" w:rsidRPr="004843DE">
        <w:rPr>
          <w:rFonts w:asciiTheme="majorBidi" w:hAnsiTheme="majorBidi" w:cstheme="majorBidi"/>
          <w:sz w:val="24"/>
          <w:szCs w:val="24"/>
        </w:rPr>
        <w:t xml:space="preserve">This would achieve a reduction of </w:t>
      </w:r>
      <w:r w:rsidRPr="004843DE">
        <w:rPr>
          <w:rFonts w:asciiTheme="majorBidi" w:hAnsiTheme="majorBidi" w:cstheme="majorBidi"/>
          <w:sz w:val="24"/>
          <w:szCs w:val="24"/>
        </w:rPr>
        <w:t>the high prevalence of psychological pathology related to infertility in Nigeria.</w:t>
      </w:r>
    </w:p>
    <w:p w14:paraId="3098D51C" w14:textId="77777777" w:rsidR="00FD5C3D" w:rsidRPr="008B28D6" w:rsidRDefault="00FD5C3D" w:rsidP="00CF74F2">
      <w:pPr>
        <w:pStyle w:val="Heading1"/>
        <w:rPr>
          <w:color w:val="auto"/>
          <w:sz w:val="24"/>
        </w:rPr>
      </w:pPr>
      <w:bookmarkStart w:id="171" w:name="_Toc61568719"/>
      <w:r w:rsidRPr="008B28D6">
        <w:rPr>
          <w:color w:val="auto"/>
          <w:sz w:val="24"/>
        </w:rPr>
        <w:t>6</w:t>
      </w:r>
      <w:r w:rsidR="008B28D6">
        <w:rPr>
          <w:color w:val="auto"/>
          <w:sz w:val="24"/>
        </w:rPr>
        <w:t>.6</w:t>
      </w:r>
      <w:r w:rsidRPr="008B28D6">
        <w:rPr>
          <w:color w:val="auto"/>
          <w:sz w:val="24"/>
        </w:rPr>
        <w:t xml:space="preserve"> The implication for Policy, Practice and Research.</w:t>
      </w:r>
      <w:bookmarkEnd w:id="171"/>
    </w:p>
    <w:p w14:paraId="72346990" w14:textId="77777777" w:rsidR="00FD5C3D" w:rsidRPr="00A32B6C" w:rsidRDefault="00CB6E74" w:rsidP="00CB6E74">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Despite its strategic position in Africa, </w:t>
      </w:r>
      <w:r w:rsidR="00FD5C3D" w:rsidRPr="00A32B6C">
        <w:rPr>
          <w:rFonts w:asciiTheme="majorBidi" w:hAnsiTheme="majorBidi" w:cstheme="majorBidi"/>
          <w:sz w:val="24"/>
          <w:szCs w:val="24"/>
        </w:rPr>
        <w:t>Nigeria has undergone several breakdowns in the health care sphere</w:t>
      </w:r>
      <w:r>
        <w:rPr>
          <w:rFonts w:asciiTheme="majorBidi" w:hAnsiTheme="majorBidi" w:cstheme="majorBidi"/>
          <w:sz w:val="24"/>
          <w:szCs w:val="24"/>
        </w:rPr>
        <w:t>, involving a</w:t>
      </w:r>
      <w:r w:rsidR="00FD5C3D" w:rsidRPr="00A32B6C">
        <w:rPr>
          <w:rFonts w:asciiTheme="majorBidi" w:hAnsiTheme="majorBidi" w:cstheme="majorBidi"/>
          <w:sz w:val="24"/>
          <w:szCs w:val="24"/>
        </w:rPr>
        <w:t xml:space="preserve"> lack of provision</w:t>
      </w:r>
      <w:r>
        <w:rPr>
          <w:rFonts w:asciiTheme="majorBidi" w:hAnsiTheme="majorBidi" w:cstheme="majorBidi"/>
          <w:sz w:val="24"/>
          <w:szCs w:val="24"/>
        </w:rPr>
        <w:t>s</w:t>
      </w:r>
      <w:r w:rsidR="00FD5C3D" w:rsidRPr="00A32B6C">
        <w:rPr>
          <w:rFonts w:asciiTheme="majorBidi" w:hAnsiTheme="majorBidi" w:cstheme="majorBidi"/>
          <w:sz w:val="24"/>
          <w:szCs w:val="24"/>
        </w:rPr>
        <w:t xml:space="preserve"> of health centres, personnel and medical equipments</w:t>
      </w:r>
      <w:r>
        <w:rPr>
          <w:rFonts w:asciiTheme="majorBidi" w:hAnsiTheme="majorBidi" w:cstheme="majorBidi"/>
          <w:sz w:val="24"/>
          <w:szCs w:val="24"/>
        </w:rPr>
        <w:t>,</w:t>
      </w:r>
      <w:r w:rsidR="00FD5C3D" w:rsidRPr="00A32B6C">
        <w:rPr>
          <w:rFonts w:asciiTheme="majorBidi" w:hAnsiTheme="majorBidi" w:cstheme="majorBidi"/>
          <w:sz w:val="24"/>
          <w:szCs w:val="24"/>
        </w:rPr>
        <w:t xml:space="preserve"> especially in the rural areas (Okonofua, 1999; Adedini et al., 2014; Adeloye et al., 2017; Osain, 2011). While a number of transformations have been presented by the Nig</w:t>
      </w:r>
      <w:r w:rsidR="00FD5C3D" w:rsidRPr="00A32B6C">
        <w:rPr>
          <w:rFonts w:asciiTheme="majorBidi" w:hAnsiTheme="majorBidi" w:cstheme="majorBidi"/>
          <w:sz w:val="24"/>
          <w:szCs w:val="24"/>
        </w:rPr>
        <w:t>e</w:t>
      </w:r>
      <w:r w:rsidR="00FD5C3D" w:rsidRPr="00A32B6C">
        <w:rPr>
          <w:rFonts w:asciiTheme="majorBidi" w:hAnsiTheme="majorBidi" w:cstheme="majorBidi"/>
          <w:sz w:val="24"/>
          <w:szCs w:val="24"/>
        </w:rPr>
        <w:t xml:space="preserve">rian government to tackle the wide ranging issues in the health care system, they are yet to be applied at the state and local government area levels (Adeloye et al., 2017). The Nigerian health system is still in its infancy stage and in need of enormous support across the country (Osain, 2011).  </w:t>
      </w:r>
    </w:p>
    <w:p w14:paraId="5FC2A3B6" w14:textId="77777777" w:rsidR="00FD5C3D" w:rsidRPr="00A32B6C" w:rsidRDefault="00FD5C3D" w:rsidP="00D876A0">
      <w:pPr>
        <w:spacing w:line="360" w:lineRule="auto"/>
        <w:jc w:val="both"/>
        <w:rPr>
          <w:rFonts w:asciiTheme="majorBidi" w:hAnsiTheme="majorBidi" w:cstheme="majorBidi"/>
          <w:b/>
          <w:sz w:val="24"/>
          <w:szCs w:val="24"/>
        </w:rPr>
      </w:pPr>
      <w:r w:rsidRPr="00A32B6C">
        <w:rPr>
          <w:rFonts w:asciiTheme="majorBidi" w:hAnsiTheme="majorBidi" w:cstheme="majorBidi"/>
          <w:b/>
          <w:sz w:val="24"/>
          <w:szCs w:val="24"/>
        </w:rPr>
        <w:t>For Policy</w:t>
      </w:r>
    </w:p>
    <w:p w14:paraId="490F5442" w14:textId="77777777" w:rsidR="00FD5C3D" w:rsidRPr="00A32B6C" w:rsidRDefault="00FD5C3D" w:rsidP="003425C1">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The clinical service delivery in Nigeria reveals that more than 50% of reproductive health caseloads are as a result of infertility, thus mounting a major burden on health service deli</w:t>
      </w:r>
      <w:r w:rsidRPr="00A32B6C">
        <w:rPr>
          <w:rFonts w:asciiTheme="majorBidi" w:hAnsiTheme="majorBidi" w:cstheme="majorBidi"/>
          <w:sz w:val="24"/>
          <w:szCs w:val="24"/>
        </w:rPr>
        <w:t>v</w:t>
      </w:r>
      <w:r w:rsidRPr="00A32B6C">
        <w:rPr>
          <w:rFonts w:asciiTheme="majorBidi" w:hAnsiTheme="majorBidi" w:cstheme="majorBidi"/>
          <w:sz w:val="24"/>
          <w:szCs w:val="24"/>
        </w:rPr>
        <w:t>ery (Owolabi, 2013 and Akinloye</w:t>
      </w:r>
      <w:r w:rsidR="00A77860">
        <w:rPr>
          <w:rFonts w:asciiTheme="majorBidi" w:hAnsiTheme="majorBidi" w:cstheme="majorBidi"/>
          <w:sz w:val="24"/>
          <w:szCs w:val="24"/>
        </w:rPr>
        <w:t xml:space="preserve"> </w:t>
      </w:r>
      <w:r w:rsidR="00A77860" w:rsidRPr="00A32B6C">
        <w:rPr>
          <w:rFonts w:asciiTheme="majorBidi" w:hAnsiTheme="majorBidi" w:cstheme="majorBidi"/>
          <w:noProof/>
          <w:color w:val="000000" w:themeColor="text1"/>
          <w:sz w:val="24"/>
          <w:szCs w:val="24"/>
          <w:lang w:eastAsia="en-GB"/>
        </w:rPr>
        <w:t>and Truter</w:t>
      </w:r>
      <w:r w:rsidRPr="00A32B6C">
        <w:rPr>
          <w:rFonts w:asciiTheme="majorBidi" w:hAnsiTheme="majorBidi" w:cstheme="majorBidi"/>
          <w:sz w:val="24"/>
          <w:szCs w:val="24"/>
        </w:rPr>
        <w:t>, 2011). The health system challenges are far ranging from lack of proper remuneration to absence of appropriate infrastructure. Further internal crisis amongst health workers have been worsened by an incompetent administration across different levels of government (Adeloye et al., 2017). Consequently</w:t>
      </w:r>
      <w:r w:rsidR="00CB6E74">
        <w:rPr>
          <w:rFonts w:asciiTheme="majorBidi" w:hAnsiTheme="majorBidi" w:cstheme="majorBidi"/>
          <w:sz w:val="24"/>
          <w:szCs w:val="24"/>
        </w:rPr>
        <w:t>,</w:t>
      </w:r>
      <w:r w:rsidRPr="00A32B6C">
        <w:rPr>
          <w:rFonts w:asciiTheme="majorBidi" w:hAnsiTheme="majorBidi" w:cstheme="majorBidi"/>
          <w:sz w:val="24"/>
          <w:szCs w:val="24"/>
        </w:rPr>
        <w:t xml:space="preserve"> these crises have prevented optimal health</w:t>
      </w:r>
      <w:r w:rsidR="00CB6E74">
        <w:rPr>
          <w:rFonts w:asciiTheme="majorBidi" w:hAnsiTheme="majorBidi" w:cstheme="majorBidi"/>
          <w:sz w:val="24"/>
          <w:szCs w:val="24"/>
        </w:rPr>
        <w:t xml:space="preserve"> </w:t>
      </w:r>
      <w:r w:rsidRPr="00A32B6C">
        <w:rPr>
          <w:rFonts w:asciiTheme="majorBidi" w:hAnsiTheme="majorBidi" w:cstheme="majorBidi"/>
          <w:sz w:val="24"/>
          <w:szCs w:val="24"/>
        </w:rPr>
        <w:t>care delivery to the couples in this IPA study and have been inte</w:t>
      </w:r>
      <w:r w:rsidRPr="00A32B6C">
        <w:rPr>
          <w:rFonts w:asciiTheme="majorBidi" w:hAnsiTheme="majorBidi" w:cstheme="majorBidi"/>
          <w:sz w:val="24"/>
          <w:szCs w:val="24"/>
        </w:rPr>
        <w:t>r</w:t>
      </w:r>
      <w:r w:rsidRPr="00A32B6C">
        <w:rPr>
          <w:rFonts w:asciiTheme="majorBidi" w:hAnsiTheme="majorBidi" w:cstheme="majorBidi"/>
          <w:sz w:val="24"/>
          <w:szCs w:val="24"/>
        </w:rPr>
        <w:t xml:space="preserve">preted as an experience which further reminded the couples of their fertility issues, </w:t>
      </w:r>
      <w:r w:rsidR="003425C1" w:rsidRPr="00A32B6C">
        <w:rPr>
          <w:rFonts w:asciiTheme="majorBidi" w:hAnsiTheme="majorBidi" w:cstheme="majorBidi"/>
          <w:sz w:val="24"/>
          <w:szCs w:val="24"/>
        </w:rPr>
        <w:t>creat</w:t>
      </w:r>
      <w:r w:rsidR="003425C1">
        <w:rPr>
          <w:rFonts w:asciiTheme="majorBidi" w:hAnsiTheme="majorBidi" w:cstheme="majorBidi"/>
          <w:sz w:val="24"/>
          <w:szCs w:val="24"/>
        </w:rPr>
        <w:t>ing</w:t>
      </w:r>
      <w:r w:rsidR="003425C1" w:rsidRPr="00A32B6C">
        <w:rPr>
          <w:rFonts w:asciiTheme="majorBidi" w:hAnsiTheme="majorBidi" w:cstheme="majorBidi"/>
          <w:sz w:val="24"/>
          <w:szCs w:val="24"/>
        </w:rPr>
        <w:t xml:space="preserve"> </w:t>
      </w:r>
      <w:r w:rsidRPr="00A32B6C">
        <w:rPr>
          <w:rFonts w:asciiTheme="majorBidi" w:hAnsiTheme="majorBidi" w:cstheme="majorBidi"/>
          <w:sz w:val="24"/>
          <w:szCs w:val="24"/>
        </w:rPr>
        <w:lastRenderedPageBreak/>
        <w:t xml:space="preserve">the feeling of anger towards the absence of conducive treatment centres tailored to meet the needs of the couples and </w:t>
      </w:r>
      <w:r w:rsidR="003425C1">
        <w:rPr>
          <w:rFonts w:asciiTheme="majorBidi" w:hAnsiTheme="majorBidi" w:cstheme="majorBidi"/>
          <w:sz w:val="24"/>
          <w:szCs w:val="24"/>
        </w:rPr>
        <w:t xml:space="preserve">of </w:t>
      </w:r>
      <w:r w:rsidRPr="00A32B6C">
        <w:rPr>
          <w:rFonts w:asciiTheme="majorBidi" w:hAnsiTheme="majorBidi" w:cstheme="majorBidi"/>
          <w:sz w:val="24"/>
          <w:szCs w:val="24"/>
        </w:rPr>
        <w:t xml:space="preserve">a conducive sample collection room </w:t>
      </w:r>
      <w:r w:rsidR="003425C1">
        <w:rPr>
          <w:rFonts w:asciiTheme="majorBidi" w:hAnsiTheme="majorBidi" w:cstheme="majorBidi"/>
          <w:sz w:val="24"/>
          <w:szCs w:val="24"/>
        </w:rPr>
        <w:t>preventing</w:t>
      </w:r>
      <w:r w:rsidRPr="00A32B6C">
        <w:rPr>
          <w:rFonts w:asciiTheme="majorBidi" w:hAnsiTheme="majorBidi" w:cstheme="majorBidi"/>
          <w:sz w:val="24"/>
          <w:szCs w:val="24"/>
        </w:rPr>
        <w:t xml:space="preserve"> the challenges the couples faced in this IPA study in collecting samples. Thus</w:t>
      </w:r>
      <w:r w:rsidR="003425C1">
        <w:rPr>
          <w:rFonts w:asciiTheme="majorBidi" w:hAnsiTheme="majorBidi" w:cstheme="majorBidi"/>
          <w:sz w:val="24"/>
          <w:szCs w:val="24"/>
        </w:rPr>
        <w:t>,</w:t>
      </w:r>
      <w:r w:rsidRPr="00A32B6C">
        <w:rPr>
          <w:rFonts w:asciiTheme="majorBidi" w:hAnsiTheme="majorBidi" w:cstheme="majorBidi"/>
          <w:sz w:val="24"/>
          <w:szCs w:val="24"/>
        </w:rPr>
        <w:t xml:space="preserve"> this study calls for the provision of necessary skill</w:t>
      </w:r>
      <w:r w:rsidR="003425C1">
        <w:rPr>
          <w:rFonts w:asciiTheme="majorBidi" w:hAnsiTheme="majorBidi" w:cstheme="majorBidi"/>
          <w:sz w:val="24"/>
          <w:szCs w:val="24"/>
        </w:rPr>
        <w:t>s</w:t>
      </w:r>
      <w:r w:rsidRPr="00A32B6C">
        <w:rPr>
          <w:rFonts w:asciiTheme="majorBidi" w:hAnsiTheme="majorBidi" w:cstheme="majorBidi"/>
          <w:sz w:val="24"/>
          <w:szCs w:val="24"/>
        </w:rPr>
        <w:t>, infrastructures and resources for the health care professionals, thereby r</w:t>
      </w:r>
      <w:r w:rsidRPr="00A32B6C">
        <w:rPr>
          <w:rFonts w:asciiTheme="majorBidi" w:hAnsiTheme="majorBidi" w:cstheme="majorBidi"/>
          <w:sz w:val="24"/>
          <w:szCs w:val="24"/>
        </w:rPr>
        <w:t>e</w:t>
      </w:r>
      <w:r w:rsidRPr="00A32B6C">
        <w:rPr>
          <w:rFonts w:asciiTheme="majorBidi" w:hAnsiTheme="majorBidi" w:cstheme="majorBidi"/>
          <w:sz w:val="24"/>
          <w:szCs w:val="24"/>
        </w:rPr>
        <w:t>ducing the burden on health service delivery in Nigeria.</w:t>
      </w:r>
    </w:p>
    <w:p w14:paraId="6C204B54" w14:textId="77777777" w:rsidR="00FD5C3D" w:rsidRPr="00A32B6C" w:rsidRDefault="00FD5C3D" w:rsidP="0058667C">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There has been evidence that infertility is not a high priority on the agenda of policy makers in Nigeria; the reproductive health strategy in Nigeria is targeted at reducing the high fertility rate and not reducing the prevalence or impact of infertility (</w:t>
      </w:r>
      <w:r w:rsidR="0058667C">
        <w:rPr>
          <w:rFonts w:asciiTheme="majorBidi" w:hAnsiTheme="majorBidi" w:cstheme="majorBidi"/>
          <w:sz w:val="24"/>
          <w:szCs w:val="24"/>
        </w:rPr>
        <w:t>I</w:t>
      </w:r>
      <w:r w:rsidR="0058667C" w:rsidRPr="00A32B6C">
        <w:rPr>
          <w:rFonts w:asciiTheme="majorBidi" w:hAnsiTheme="majorBidi" w:cstheme="majorBidi"/>
          <w:sz w:val="24"/>
          <w:szCs w:val="24"/>
        </w:rPr>
        <w:t>nhorn</w:t>
      </w:r>
      <w:r w:rsidRPr="00A32B6C">
        <w:rPr>
          <w:rFonts w:asciiTheme="majorBidi" w:hAnsiTheme="majorBidi" w:cstheme="majorBidi"/>
          <w:sz w:val="24"/>
          <w:szCs w:val="24"/>
        </w:rPr>
        <w:t xml:space="preserve">, 2015; Akinloye and Truter, 2011; National population commission of Nigeria, 2006). This study recommends the provision of policy targeted at increasing the awareness of infertility as well as providing </w:t>
      </w:r>
      <w:r w:rsidR="003425C1">
        <w:rPr>
          <w:rFonts w:asciiTheme="majorBidi" w:hAnsiTheme="majorBidi" w:cstheme="majorBidi"/>
          <w:sz w:val="24"/>
          <w:szCs w:val="24"/>
        </w:rPr>
        <w:t xml:space="preserve">an </w:t>
      </w:r>
      <w:r w:rsidRPr="00A32B6C">
        <w:rPr>
          <w:rFonts w:asciiTheme="majorBidi" w:hAnsiTheme="majorBidi" w:cstheme="majorBidi"/>
          <w:sz w:val="24"/>
          <w:szCs w:val="24"/>
        </w:rPr>
        <w:t>appropriate and adequate health care plan.</w:t>
      </w:r>
    </w:p>
    <w:p w14:paraId="2DF6D02D" w14:textId="77777777" w:rsidR="00FD5C3D" w:rsidRPr="00A32B6C" w:rsidRDefault="00FD5C3D" w:rsidP="00D876A0">
      <w:pPr>
        <w:spacing w:line="360" w:lineRule="auto"/>
        <w:jc w:val="both"/>
        <w:rPr>
          <w:rFonts w:asciiTheme="majorBidi" w:hAnsiTheme="majorBidi" w:cstheme="majorBidi"/>
          <w:b/>
          <w:sz w:val="24"/>
          <w:szCs w:val="24"/>
        </w:rPr>
      </w:pPr>
      <w:r w:rsidRPr="00A32B6C">
        <w:rPr>
          <w:rFonts w:asciiTheme="majorBidi" w:hAnsiTheme="majorBidi" w:cstheme="majorBidi"/>
          <w:b/>
          <w:sz w:val="24"/>
          <w:szCs w:val="24"/>
        </w:rPr>
        <w:t>For Clinical Practice</w:t>
      </w:r>
    </w:p>
    <w:p w14:paraId="709D0F28" w14:textId="77777777" w:rsidR="00FD5C3D" w:rsidRPr="00494AA3" w:rsidRDefault="00FD5C3D" w:rsidP="003425C1">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The WHO (2012) recommendations regarding the psycho-social aspects of infertility state that the duty of medical staff should include paying more consideration to improving the quality of marital life of infertile couple</w:t>
      </w:r>
      <w:r w:rsidR="003425C1">
        <w:rPr>
          <w:rFonts w:asciiTheme="majorBidi" w:hAnsiTheme="majorBidi" w:cstheme="majorBidi"/>
          <w:sz w:val="24"/>
          <w:szCs w:val="24"/>
        </w:rPr>
        <w:t>s</w:t>
      </w:r>
      <w:r w:rsidRPr="00A32B6C">
        <w:rPr>
          <w:rFonts w:asciiTheme="majorBidi" w:hAnsiTheme="majorBidi" w:cstheme="majorBidi"/>
          <w:sz w:val="24"/>
          <w:szCs w:val="24"/>
        </w:rPr>
        <w:t xml:space="preserve"> and not only focus on diagnosis and clinical inte</w:t>
      </w:r>
      <w:r w:rsidRPr="00A32B6C">
        <w:rPr>
          <w:rFonts w:asciiTheme="majorBidi" w:hAnsiTheme="majorBidi" w:cstheme="majorBidi"/>
          <w:sz w:val="24"/>
          <w:szCs w:val="24"/>
        </w:rPr>
        <w:t>r</w:t>
      </w:r>
      <w:r w:rsidRPr="00A32B6C">
        <w:rPr>
          <w:rFonts w:asciiTheme="majorBidi" w:hAnsiTheme="majorBidi" w:cstheme="majorBidi"/>
          <w:sz w:val="24"/>
          <w:szCs w:val="24"/>
        </w:rPr>
        <w:t xml:space="preserve">vention. </w:t>
      </w:r>
      <w:r w:rsidRPr="00494AA3">
        <w:rPr>
          <w:rFonts w:asciiTheme="majorBidi" w:hAnsiTheme="majorBidi" w:cstheme="majorBidi"/>
          <w:sz w:val="24"/>
          <w:szCs w:val="24"/>
        </w:rPr>
        <w:t>Therefore, carrying out an assessment becomes a critical step required when couples first visit the clinics. The personal backgrounds should be assessed with each partner. Ev</w:t>
      </w:r>
      <w:r w:rsidRPr="00494AA3">
        <w:rPr>
          <w:rFonts w:asciiTheme="majorBidi" w:hAnsiTheme="majorBidi" w:cstheme="majorBidi"/>
          <w:sz w:val="24"/>
          <w:szCs w:val="24"/>
        </w:rPr>
        <w:t>i</w:t>
      </w:r>
      <w:r w:rsidRPr="00494AA3">
        <w:rPr>
          <w:rFonts w:asciiTheme="majorBidi" w:hAnsiTheme="majorBidi" w:cstheme="majorBidi"/>
          <w:sz w:val="24"/>
          <w:szCs w:val="24"/>
        </w:rPr>
        <w:t xml:space="preserve">dently, assessing the medical history or the biological aspects of the couple </w:t>
      </w:r>
      <w:proofErr w:type="gramStart"/>
      <w:r w:rsidRPr="00494AA3">
        <w:rPr>
          <w:rFonts w:asciiTheme="majorBidi" w:hAnsiTheme="majorBidi" w:cstheme="majorBidi"/>
          <w:sz w:val="24"/>
          <w:szCs w:val="24"/>
        </w:rPr>
        <w:t>are</w:t>
      </w:r>
      <w:proofErr w:type="gramEnd"/>
      <w:r w:rsidRPr="00494AA3">
        <w:rPr>
          <w:rFonts w:asciiTheme="majorBidi" w:hAnsiTheme="majorBidi" w:cstheme="majorBidi"/>
          <w:sz w:val="24"/>
          <w:szCs w:val="24"/>
        </w:rPr>
        <w:t xml:space="preserve"> significant, </w:t>
      </w:r>
      <w:r w:rsidR="003425C1" w:rsidRPr="00494AA3">
        <w:rPr>
          <w:rFonts w:asciiTheme="majorBidi" w:hAnsiTheme="majorBidi" w:cstheme="majorBidi"/>
          <w:sz w:val="24"/>
          <w:szCs w:val="24"/>
        </w:rPr>
        <w:t xml:space="preserve">but </w:t>
      </w:r>
      <w:r w:rsidRPr="00494AA3">
        <w:rPr>
          <w:rFonts w:asciiTheme="majorBidi" w:hAnsiTheme="majorBidi" w:cstheme="majorBidi"/>
          <w:sz w:val="24"/>
          <w:szCs w:val="24"/>
        </w:rPr>
        <w:t xml:space="preserve">the psychological aspect should not be overlooked. For </w:t>
      </w:r>
      <w:r w:rsidR="003425C1" w:rsidRPr="00494AA3">
        <w:rPr>
          <w:rFonts w:asciiTheme="majorBidi" w:hAnsiTheme="majorBidi" w:cstheme="majorBidi"/>
          <w:sz w:val="24"/>
          <w:szCs w:val="24"/>
        </w:rPr>
        <w:t xml:space="preserve">example, </w:t>
      </w:r>
      <w:r w:rsidRPr="00494AA3">
        <w:rPr>
          <w:rFonts w:asciiTheme="majorBidi" w:hAnsiTheme="majorBidi" w:cstheme="majorBidi"/>
          <w:sz w:val="24"/>
          <w:szCs w:val="24"/>
        </w:rPr>
        <w:t xml:space="preserve">couples should be asked how they cope with the experience of infertility. </w:t>
      </w:r>
    </w:p>
    <w:p w14:paraId="545B764E" w14:textId="77777777" w:rsidR="00FD5C3D" w:rsidRPr="00A32B6C" w:rsidRDefault="00FD5C3D" w:rsidP="003425C1">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 xml:space="preserve">One key finding from this study is that over half of the couples invoked fatalism as a way to maintain a sense of understanding or belief that the experiences and events of life are fixed or even controlled though religion or the belief in a supreme God. </w:t>
      </w:r>
      <w:r w:rsidR="003425C1">
        <w:rPr>
          <w:rFonts w:asciiTheme="majorBidi" w:hAnsiTheme="majorBidi" w:cstheme="majorBidi"/>
          <w:sz w:val="24"/>
          <w:szCs w:val="24"/>
        </w:rPr>
        <w:t>Although these</w:t>
      </w:r>
      <w:r w:rsidR="003425C1" w:rsidRPr="00A32B6C">
        <w:rPr>
          <w:rFonts w:asciiTheme="majorBidi" w:hAnsiTheme="majorBidi" w:cstheme="majorBidi"/>
          <w:sz w:val="24"/>
          <w:szCs w:val="24"/>
        </w:rPr>
        <w:t xml:space="preserve"> </w:t>
      </w:r>
      <w:r w:rsidRPr="00A32B6C">
        <w:rPr>
          <w:rFonts w:asciiTheme="majorBidi" w:hAnsiTheme="majorBidi" w:cstheme="majorBidi"/>
          <w:sz w:val="24"/>
          <w:szCs w:val="24"/>
        </w:rPr>
        <w:t xml:space="preserve">beliefs, heavy reliance on faith, prayers and </w:t>
      </w:r>
      <w:r w:rsidR="003425C1">
        <w:rPr>
          <w:rFonts w:asciiTheme="majorBidi" w:hAnsiTheme="majorBidi" w:cstheme="majorBidi"/>
          <w:sz w:val="24"/>
          <w:szCs w:val="24"/>
        </w:rPr>
        <w:t>B</w:t>
      </w:r>
      <w:r w:rsidR="003425C1" w:rsidRPr="00A32B6C">
        <w:rPr>
          <w:rFonts w:asciiTheme="majorBidi" w:hAnsiTheme="majorBidi" w:cstheme="majorBidi"/>
          <w:sz w:val="24"/>
          <w:szCs w:val="24"/>
        </w:rPr>
        <w:t xml:space="preserve">ible </w:t>
      </w:r>
      <w:r w:rsidRPr="00A32B6C">
        <w:rPr>
          <w:rFonts w:asciiTheme="majorBidi" w:hAnsiTheme="majorBidi" w:cstheme="majorBidi"/>
          <w:sz w:val="24"/>
          <w:szCs w:val="24"/>
        </w:rPr>
        <w:t>scriptures come with a positive adaptive way of coping with the impact of infertility diagnosis and subsequent treatment on the couples relational d</w:t>
      </w:r>
      <w:r w:rsidRPr="00A32B6C">
        <w:rPr>
          <w:rFonts w:asciiTheme="majorBidi" w:hAnsiTheme="majorBidi" w:cstheme="majorBidi"/>
          <w:sz w:val="24"/>
          <w:szCs w:val="24"/>
        </w:rPr>
        <w:t>y</w:t>
      </w:r>
      <w:r w:rsidRPr="00A32B6C">
        <w:rPr>
          <w:rFonts w:asciiTheme="majorBidi" w:hAnsiTheme="majorBidi" w:cstheme="majorBidi"/>
          <w:sz w:val="24"/>
          <w:szCs w:val="24"/>
        </w:rPr>
        <w:t xml:space="preserve">namics, </w:t>
      </w:r>
      <w:r w:rsidR="003425C1">
        <w:rPr>
          <w:rFonts w:asciiTheme="majorBidi" w:hAnsiTheme="majorBidi" w:cstheme="majorBidi"/>
          <w:sz w:val="24"/>
          <w:szCs w:val="24"/>
        </w:rPr>
        <w:t>they</w:t>
      </w:r>
      <w:r w:rsidR="003425C1" w:rsidRPr="00A32B6C">
        <w:rPr>
          <w:rFonts w:asciiTheme="majorBidi" w:hAnsiTheme="majorBidi" w:cstheme="majorBidi"/>
          <w:sz w:val="24"/>
          <w:szCs w:val="24"/>
        </w:rPr>
        <w:t xml:space="preserve"> </w:t>
      </w:r>
      <w:r w:rsidRPr="00A32B6C">
        <w:rPr>
          <w:rFonts w:asciiTheme="majorBidi" w:hAnsiTheme="majorBidi" w:cstheme="majorBidi"/>
          <w:sz w:val="24"/>
          <w:szCs w:val="24"/>
        </w:rPr>
        <w:t xml:space="preserve">can also potentially </w:t>
      </w:r>
      <w:r w:rsidR="003425C1">
        <w:rPr>
          <w:rFonts w:asciiTheme="majorBidi" w:hAnsiTheme="majorBidi" w:cstheme="majorBidi"/>
          <w:sz w:val="24"/>
          <w:szCs w:val="24"/>
        </w:rPr>
        <w:t xml:space="preserve">negatively </w:t>
      </w:r>
      <w:r w:rsidRPr="00A32B6C">
        <w:rPr>
          <w:rFonts w:asciiTheme="majorBidi" w:hAnsiTheme="majorBidi" w:cstheme="majorBidi"/>
          <w:sz w:val="24"/>
          <w:szCs w:val="24"/>
        </w:rPr>
        <w:t>impact the couples</w:t>
      </w:r>
      <w:r w:rsidR="003425C1">
        <w:rPr>
          <w:rFonts w:asciiTheme="majorBidi" w:hAnsiTheme="majorBidi" w:cstheme="majorBidi"/>
          <w:sz w:val="24"/>
          <w:szCs w:val="24"/>
        </w:rPr>
        <w:t>’</w:t>
      </w:r>
      <w:r w:rsidRPr="00A32B6C">
        <w:rPr>
          <w:rFonts w:asciiTheme="majorBidi" w:hAnsiTheme="majorBidi" w:cstheme="majorBidi"/>
          <w:sz w:val="24"/>
          <w:szCs w:val="24"/>
        </w:rPr>
        <w:t xml:space="preserve"> relational dynamics through distortion of reality; over</w:t>
      </w:r>
      <w:r w:rsidR="003425C1">
        <w:rPr>
          <w:rFonts w:asciiTheme="majorBidi" w:hAnsiTheme="majorBidi" w:cstheme="majorBidi"/>
          <w:sz w:val="24"/>
          <w:szCs w:val="24"/>
        </w:rPr>
        <w:t xml:space="preserve"> </w:t>
      </w:r>
      <w:r w:rsidRPr="00A32B6C">
        <w:rPr>
          <w:rFonts w:asciiTheme="majorBidi" w:hAnsiTheme="majorBidi" w:cstheme="majorBidi"/>
          <w:sz w:val="24"/>
          <w:szCs w:val="24"/>
        </w:rPr>
        <w:t>time</w:t>
      </w:r>
      <w:r w:rsidR="003425C1">
        <w:rPr>
          <w:rFonts w:asciiTheme="majorBidi" w:hAnsiTheme="majorBidi" w:cstheme="majorBidi"/>
          <w:sz w:val="24"/>
          <w:szCs w:val="24"/>
        </w:rPr>
        <w:t>,</w:t>
      </w:r>
      <w:r w:rsidRPr="00A32B6C">
        <w:rPr>
          <w:rFonts w:asciiTheme="majorBidi" w:hAnsiTheme="majorBidi" w:cstheme="majorBidi"/>
          <w:sz w:val="24"/>
          <w:szCs w:val="24"/>
        </w:rPr>
        <w:t xml:space="preserve"> </w:t>
      </w:r>
      <w:r w:rsidR="003425C1">
        <w:rPr>
          <w:rFonts w:asciiTheme="majorBidi" w:hAnsiTheme="majorBidi" w:cstheme="majorBidi"/>
          <w:sz w:val="24"/>
          <w:szCs w:val="24"/>
        </w:rPr>
        <w:t xml:space="preserve">it </w:t>
      </w:r>
      <w:r w:rsidRPr="00A32B6C">
        <w:rPr>
          <w:rFonts w:asciiTheme="majorBidi" w:hAnsiTheme="majorBidi" w:cstheme="majorBidi"/>
          <w:sz w:val="24"/>
          <w:szCs w:val="24"/>
        </w:rPr>
        <w:t xml:space="preserve">can lead to an intensified level of emotional distress. This study recommends the provision of counselling in a religiously sensitive context </w:t>
      </w:r>
      <w:r w:rsidR="003425C1">
        <w:rPr>
          <w:rFonts w:asciiTheme="majorBidi" w:hAnsiTheme="majorBidi" w:cstheme="majorBidi"/>
          <w:sz w:val="24"/>
          <w:szCs w:val="24"/>
        </w:rPr>
        <w:t>that</w:t>
      </w:r>
      <w:r w:rsidR="003425C1" w:rsidRPr="00A32B6C">
        <w:rPr>
          <w:rFonts w:asciiTheme="majorBidi" w:hAnsiTheme="majorBidi" w:cstheme="majorBidi"/>
          <w:sz w:val="24"/>
          <w:szCs w:val="24"/>
        </w:rPr>
        <w:t xml:space="preserve"> </w:t>
      </w:r>
      <w:r w:rsidRPr="00A32B6C">
        <w:rPr>
          <w:rFonts w:asciiTheme="majorBidi" w:hAnsiTheme="majorBidi" w:cstheme="majorBidi"/>
          <w:sz w:val="24"/>
          <w:szCs w:val="24"/>
        </w:rPr>
        <w:t>can i</w:t>
      </w:r>
      <w:r w:rsidRPr="00A32B6C">
        <w:rPr>
          <w:rFonts w:asciiTheme="majorBidi" w:hAnsiTheme="majorBidi" w:cstheme="majorBidi"/>
          <w:sz w:val="24"/>
          <w:szCs w:val="24"/>
        </w:rPr>
        <w:t>n</w:t>
      </w:r>
      <w:r w:rsidRPr="00A32B6C">
        <w:rPr>
          <w:rFonts w:asciiTheme="majorBidi" w:hAnsiTheme="majorBidi" w:cstheme="majorBidi"/>
          <w:sz w:val="24"/>
          <w:szCs w:val="24"/>
        </w:rPr>
        <w:t>spire couples to use counselling services and can provide support and relaxation to cope be</w:t>
      </w:r>
      <w:r w:rsidRPr="00A32B6C">
        <w:rPr>
          <w:rFonts w:asciiTheme="majorBidi" w:hAnsiTheme="majorBidi" w:cstheme="majorBidi"/>
          <w:sz w:val="24"/>
          <w:szCs w:val="24"/>
        </w:rPr>
        <w:t>t</w:t>
      </w:r>
      <w:r w:rsidRPr="00A32B6C">
        <w:rPr>
          <w:rFonts w:asciiTheme="majorBidi" w:hAnsiTheme="majorBidi" w:cstheme="majorBidi"/>
          <w:sz w:val="24"/>
          <w:szCs w:val="24"/>
        </w:rPr>
        <w:t>ter with the experience of infertility. In addition, it can help infertile couples communicate and relate better within their relational dynamics.</w:t>
      </w:r>
    </w:p>
    <w:p w14:paraId="53D66314" w14:textId="77777777" w:rsidR="00FD5C3D" w:rsidRPr="00A32B6C" w:rsidRDefault="00FD5C3D" w:rsidP="003425C1">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lastRenderedPageBreak/>
        <w:t xml:space="preserve">The National Institute for Health and Care </w:t>
      </w:r>
      <w:r w:rsidR="003425C1">
        <w:rPr>
          <w:rFonts w:asciiTheme="majorBidi" w:hAnsiTheme="majorBidi" w:cstheme="majorBidi"/>
          <w:sz w:val="24"/>
          <w:szCs w:val="24"/>
        </w:rPr>
        <w:t>E</w:t>
      </w:r>
      <w:r w:rsidR="003425C1" w:rsidRPr="00A32B6C">
        <w:rPr>
          <w:rFonts w:asciiTheme="majorBidi" w:hAnsiTheme="majorBidi" w:cstheme="majorBidi"/>
          <w:sz w:val="24"/>
          <w:szCs w:val="24"/>
        </w:rPr>
        <w:t xml:space="preserve">xcellence </w:t>
      </w:r>
      <w:r w:rsidRPr="00A32B6C">
        <w:rPr>
          <w:rFonts w:asciiTheme="majorBidi" w:hAnsiTheme="majorBidi" w:cstheme="majorBidi"/>
          <w:sz w:val="24"/>
          <w:szCs w:val="24"/>
        </w:rPr>
        <w:t>recommends the collection of semen to be taken in a private room near the laboratory</w:t>
      </w:r>
      <w:r w:rsidR="003425C1">
        <w:rPr>
          <w:rFonts w:asciiTheme="majorBidi" w:hAnsiTheme="majorBidi" w:cstheme="majorBidi"/>
          <w:sz w:val="24"/>
          <w:szCs w:val="24"/>
        </w:rPr>
        <w:t>,</w:t>
      </w:r>
      <w:r w:rsidRPr="00A32B6C">
        <w:rPr>
          <w:rFonts w:asciiTheme="majorBidi" w:hAnsiTheme="majorBidi" w:cstheme="majorBidi"/>
          <w:sz w:val="24"/>
          <w:szCs w:val="24"/>
        </w:rPr>
        <w:t xml:space="preserve"> and if not conducive, the sample should be brought to the laboratory within </w:t>
      </w:r>
      <w:r w:rsidR="003425C1">
        <w:rPr>
          <w:rFonts w:asciiTheme="majorBidi" w:hAnsiTheme="majorBidi" w:cstheme="majorBidi"/>
          <w:sz w:val="24"/>
          <w:szCs w:val="24"/>
        </w:rPr>
        <w:t>one</w:t>
      </w:r>
      <w:r w:rsidR="003425C1" w:rsidRPr="00A32B6C">
        <w:rPr>
          <w:rFonts w:asciiTheme="majorBidi" w:hAnsiTheme="majorBidi" w:cstheme="majorBidi"/>
          <w:sz w:val="24"/>
          <w:szCs w:val="24"/>
        </w:rPr>
        <w:t xml:space="preserve"> </w:t>
      </w:r>
      <w:r w:rsidRPr="00A32B6C">
        <w:rPr>
          <w:rFonts w:asciiTheme="majorBidi" w:hAnsiTheme="majorBidi" w:cstheme="majorBidi"/>
          <w:sz w:val="24"/>
          <w:szCs w:val="24"/>
        </w:rPr>
        <w:t xml:space="preserve">hour of collection (NICE, 2018). Findings from this study have highlighted issues </w:t>
      </w:r>
      <w:r w:rsidR="003425C1">
        <w:rPr>
          <w:rFonts w:asciiTheme="majorBidi" w:hAnsiTheme="majorBidi" w:cstheme="majorBidi"/>
          <w:sz w:val="24"/>
          <w:szCs w:val="24"/>
        </w:rPr>
        <w:t>surrounding</w:t>
      </w:r>
      <w:r w:rsidR="003425C1" w:rsidRPr="00A32B6C">
        <w:rPr>
          <w:rFonts w:asciiTheme="majorBidi" w:hAnsiTheme="majorBidi" w:cstheme="majorBidi"/>
          <w:sz w:val="24"/>
          <w:szCs w:val="24"/>
        </w:rPr>
        <w:t xml:space="preserve"> </w:t>
      </w:r>
      <w:r w:rsidRPr="00A32B6C">
        <w:rPr>
          <w:rFonts w:asciiTheme="majorBidi" w:hAnsiTheme="majorBidi" w:cstheme="majorBidi"/>
          <w:sz w:val="24"/>
          <w:szCs w:val="24"/>
        </w:rPr>
        <w:t>sample collection. The couples expressed how e</w:t>
      </w:r>
      <w:r w:rsidRPr="00A32B6C">
        <w:rPr>
          <w:rFonts w:asciiTheme="majorBidi" w:hAnsiTheme="majorBidi" w:cstheme="majorBidi"/>
          <w:sz w:val="24"/>
          <w:szCs w:val="24"/>
        </w:rPr>
        <w:t>m</w:t>
      </w:r>
      <w:r w:rsidRPr="00A32B6C">
        <w:rPr>
          <w:rFonts w:asciiTheme="majorBidi" w:hAnsiTheme="majorBidi" w:cstheme="majorBidi"/>
          <w:sz w:val="24"/>
          <w:szCs w:val="24"/>
        </w:rPr>
        <w:t>barrassing it is to take sample</w:t>
      </w:r>
      <w:r w:rsidR="003425C1">
        <w:rPr>
          <w:rFonts w:asciiTheme="majorBidi" w:hAnsiTheme="majorBidi" w:cstheme="majorBidi"/>
          <w:sz w:val="24"/>
          <w:szCs w:val="24"/>
        </w:rPr>
        <w:t>s</w:t>
      </w:r>
      <w:r w:rsidRPr="00A32B6C">
        <w:rPr>
          <w:rFonts w:asciiTheme="majorBidi" w:hAnsiTheme="majorBidi" w:cstheme="majorBidi"/>
          <w:sz w:val="24"/>
          <w:szCs w:val="24"/>
        </w:rPr>
        <w:t xml:space="preserve"> in the hospital lavatory</w:t>
      </w:r>
      <w:r w:rsidR="003425C1">
        <w:rPr>
          <w:rFonts w:asciiTheme="majorBidi" w:hAnsiTheme="majorBidi" w:cstheme="majorBidi"/>
          <w:sz w:val="24"/>
          <w:szCs w:val="24"/>
        </w:rPr>
        <w:t>,</w:t>
      </w:r>
      <w:r w:rsidRPr="00A32B6C">
        <w:rPr>
          <w:rFonts w:asciiTheme="majorBidi" w:hAnsiTheme="majorBidi" w:cstheme="majorBidi"/>
          <w:sz w:val="24"/>
          <w:szCs w:val="24"/>
        </w:rPr>
        <w:t xml:space="preserve"> which is quite a distance from the l</w:t>
      </w:r>
      <w:r w:rsidRPr="00A32B6C">
        <w:rPr>
          <w:rFonts w:asciiTheme="majorBidi" w:hAnsiTheme="majorBidi" w:cstheme="majorBidi"/>
          <w:sz w:val="24"/>
          <w:szCs w:val="24"/>
        </w:rPr>
        <w:t>a</w:t>
      </w:r>
      <w:r w:rsidRPr="00A32B6C">
        <w:rPr>
          <w:rFonts w:asciiTheme="majorBidi" w:hAnsiTheme="majorBidi" w:cstheme="majorBidi"/>
          <w:sz w:val="24"/>
          <w:szCs w:val="24"/>
        </w:rPr>
        <w:t>boratory</w:t>
      </w:r>
      <w:r w:rsidR="003425C1">
        <w:rPr>
          <w:rFonts w:asciiTheme="majorBidi" w:hAnsiTheme="majorBidi" w:cstheme="majorBidi"/>
          <w:sz w:val="24"/>
          <w:szCs w:val="24"/>
        </w:rPr>
        <w:t>,</w:t>
      </w:r>
      <w:r w:rsidRPr="00A32B6C">
        <w:rPr>
          <w:rFonts w:asciiTheme="majorBidi" w:hAnsiTheme="majorBidi" w:cstheme="majorBidi"/>
          <w:sz w:val="24"/>
          <w:szCs w:val="24"/>
        </w:rPr>
        <w:t xml:space="preserve"> </w:t>
      </w:r>
      <w:r w:rsidR="003425C1">
        <w:rPr>
          <w:rFonts w:asciiTheme="majorBidi" w:hAnsiTheme="majorBidi" w:cstheme="majorBidi"/>
          <w:sz w:val="24"/>
          <w:szCs w:val="24"/>
        </w:rPr>
        <w:t>and was</w:t>
      </w:r>
      <w:r w:rsidRPr="00A32B6C">
        <w:rPr>
          <w:rFonts w:asciiTheme="majorBidi" w:hAnsiTheme="majorBidi" w:cstheme="majorBidi"/>
          <w:sz w:val="24"/>
          <w:szCs w:val="24"/>
        </w:rPr>
        <w:t xml:space="preserve"> interpreted by some of the couples</w:t>
      </w:r>
      <w:r w:rsidR="003425C1">
        <w:rPr>
          <w:rFonts w:asciiTheme="majorBidi" w:hAnsiTheme="majorBidi" w:cstheme="majorBidi"/>
          <w:sz w:val="24"/>
          <w:szCs w:val="24"/>
        </w:rPr>
        <w:t xml:space="preserve"> to</w:t>
      </w:r>
      <w:r w:rsidRPr="00A32B6C">
        <w:rPr>
          <w:rFonts w:asciiTheme="majorBidi" w:hAnsiTheme="majorBidi" w:cstheme="majorBidi"/>
          <w:sz w:val="24"/>
          <w:szCs w:val="24"/>
        </w:rPr>
        <w:t xml:space="preserve"> impact</w:t>
      </w:r>
      <w:r w:rsidR="003425C1">
        <w:rPr>
          <w:rFonts w:asciiTheme="majorBidi" w:hAnsiTheme="majorBidi" w:cstheme="majorBidi"/>
          <w:sz w:val="24"/>
          <w:szCs w:val="24"/>
        </w:rPr>
        <w:t xml:space="preserve"> </w:t>
      </w:r>
      <w:r w:rsidRPr="00A32B6C">
        <w:rPr>
          <w:rFonts w:asciiTheme="majorBidi" w:hAnsiTheme="majorBidi" w:cstheme="majorBidi"/>
          <w:sz w:val="24"/>
          <w:szCs w:val="24"/>
        </w:rPr>
        <w:t>the quality of the result and the emotional stability of the couple through having to collect such sample</w:t>
      </w:r>
      <w:r w:rsidR="003425C1">
        <w:rPr>
          <w:rFonts w:asciiTheme="majorBidi" w:hAnsiTheme="majorBidi" w:cstheme="majorBidi"/>
          <w:sz w:val="24"/>
          <w:szCs w:val="24"/>
        </w:rPr>
        <w:t>s</w:t>
      </w:r>
      <w:r w:rsidRPr="00A32B6C">
        <w:rPr>
          <w:rFonts w:asciiTheme="majorBidi" w:hAnsiTheme="majorBidi" w:cstheme="majorBidi"/>
          <w:sz w:val="24"/>
          <w:szCs w:val="24"/>
        </w:rPr>
        <w:t xml:space="preserve"> in an uncond</w:t>
      </w:r>
      <w:r w:rsidRPr="00A32B6C">
        <w:rPr>
          <w:rFonts w:asciiTheme="majorBidi" w:hAnsiTheme="majorBidi" w:cstheme="majorBidi"/>
          <w:sz w:val="24"/>
          <w:szCs w:val="24"/>
        </w:rPr>
        <w:t>u</w:t>
      </w:r>
      <w:r w:rsidRPr="00A32B6C">
        <w:rPr>
          <w:rFonts w:asciiTheme="majorBidi" w:hAnsiTheme="majorBidi" w:cstheme="majorBidi"/>
          <w:sz w:val="24"/>
          <w:szCs w:val="24"/>
        </w:rPr>
        <w:t xml:space="preserve">cive environment. This study recommends the provision of a favourable sample collection room </w:t>
      </w:r>
      <w:r w:rsidR="003425C1">
        <w:rPr>
          <w:rFonts w:asciiTheme="majorBidi" w:hAnsiTheme="majorBidi" w:cstheme="majorBidi"/>
          <w:sz w:val="24"/>
          <w:szCs w:val="24"/>
        </w:rPr>
        <w:t>that</w:t>
      </w:r>
      <w:r w:rsidR="003425C1" w:rsidRPr="00A32B6C">
        <w:rPr>
          <w:rFonts w:asciiTheme="majorBidi" w:hAnsiTheme="majorBidi" w:cstheme="majorBidi"/>
          <w:sz w:val="24"/>
          <w:szCs w:val="24"/>
        </w:rPr>
        <w:t xml:space="preserve"> </w:t>
      </w:r>
      <w:r w:rsidRPr="00A32B6C">
        <w:rPr>
          <w:rFonts w:asciiTheme="majorBidi" w:hAnsiTheme="majorBidi" w:cstheme="majorBidi"/>
          <w:sz w:val="24"/>
          <w:szCs w:val="24"/>
        </w:rPr>
        <w:t>would not only impact the validity of the result generated; it would also provide the couple with a good treatment experience.</w:t>
      </w:r>
    </w:p>
    <w:p w14:paraId="62A3E0D0" w14:textId="77777777" w:rsidR="00FD5C3D" w:rsidRPr="00A32B6C" w:rsidRDefault="00FD5C3D" w:rsidP="003425C1">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Also, the misconception regarding the cause of infertility is high in Nigeria and is majorly associated to women (Fehintola et al., 2017; Mustapha et al., 2015; Lawali, 2015).</w:t>
      </w:r>
      <w:r w:rsidR="003425C1">
        <w:rPr>
          <w:rFonts w:asciiTheme="majorBidi" w:hAnsiTheme="majorBidi" w:cstheme="majorBidi"/>
          <w:sz w:val="24"/>
          <w:szCs w:val="24"/>
        </w:rPr>
        <w:t xml:space="preserve"> </w:t>
      </w:r>
      <w:r w:rsidRPr="00A32B6C">
        <w:rPr>
          <w:rFonts w:asciiTheme="majorBidi" w:hAnsiTheme="majorBidi" w:cstheme="majorBidi"/>
          <w:sz w:val="24"/>
          <w:szCs w:val="24"/>
        </w:rPr>
        <w:t xml:space="preserve">This study recommends the provision of </w:t>
      </w:r>
      <w:r w:rsidR="003425C1">
        <w:rPr>
          <w:rFonts w:asciiTheme="majorBidi" w:hAnsiTheme="majorBidi" w:cstheme="majorBidi"/>
          <w:sz w:val="24"/>
          <w:szCs w:val="24"/>
        </w:rPr>
        <w:t xml:space="preserve">a </w:t>
      </w:r>
      <w:r w:rsidRPr="00A32B6C">
        <w:rPr>
          <w:rFonts w:asciiTheme="majorBidi" w:hAnsiTheme="majorBidi" w:cstheme="majorBidi"/>
          <w:sz w:val="24"/>
          <w:szCs w:val="24"/>
        </w:rPr>
        <w:t>health educational programme aimed at providing sexual and reproductive health education to combat the negative society misconceptions of infertility and challenge the gender-specific burden of infertility where men are usually left out of the infe</w:t>
      </w:r>
      <w:r w:rsidRPr="00A32B6C">
        <w:rPr>
          <w:rFonts w:asciiTheme="majorBidi" w:hAnsiTheme="majorBidi" w:cstheme="majorBidi"/>
          <w:sz w:val="24"/>
          <w:szCs w:val="24"/>
        </w:rPr>
        <w:t>r</w:t>
      </w:r>
      <w:r w:rsidRPr="00A32B6C">
        <w:rPr>
          <w:rFonts w:asciiTheme="majorBidi" w:hAnsiTheme="majorBidi" w:cstheme="majorBidi"/>
          <w:sz w:val="24"/>
          <w:szCs w:val="24"/>
        </w:rPr>
        <w:t>tility equation. The health educational messages should be tailored to improve the knowledge of the society in general through using the media (</w:t>
      </w:r>
      <w:r w:rsidR="003425C1">
        <w:rPr>
          <w:rFonts w:asciiTheme="majorBidi" w:hAnsiTheme="majorBidi" w:cstheme="majorBidi"/>
          <w:sz w:val="24"/>
          <w:szCs w:val="24"/>
        </w:rPr>
        <w:t>t</w:t>
      </w:r>
      <w:r w:rsidR="003425C1" w:rsidRPr="00A32B6C">
        <w:rPr>
          <w:rFonts w:asciiTheme="majorBidi" w:hAnsiTheme="majorBidi" w:cstheme="majorBidi"/>
          <w:sz w:val="24"/>
          <w:szCs w:val="24"/>
        </w:rPr>
        <w:t>elevision</w:t>
      </w:r>
      <w:r w:rsidRPr="00A32B6C">
        <w:rPr>
          <w:rFonts w:asciiTheme="majorBidi" w:hAnsiTheme="majorBidi" w:cstheme="majorBidi"/>
          <w:sz w:val="24"/>
          <w:szCs w:val="24"/>
        </w:rPr>
        <w:t xml:space="preserve">, </w:t>
      </w:r>
      <w:r w:rsidR="003425C1">
        <w:rPr>
          <w:rFonts w:asciiTheme="majorBidi" w:hAnsiTheme="majorBidi" w:cstheme="majorBidi"/>
          <w:sz w:val="24"/>
          <w:szCs w:val="24"/>
        </w:rPr>
        <w:t>r</w:t>
      </w:r>
      <w:r w:rsidR="003425C1" w:rsidRPr="00A32B6C">
        <w:rPr>
          <w:rFonts w:asciiTheme="majorBidi" w:hAnsiTheme="majorBidi" w:cstheme="majorBidi"/>
          <w:sz w:val="24"/>
          <w:szCs w:val="24"/>
        </w:rPr>
        <w:t xml:space="preserve">adio </w:t>
      </w:r>
      <w:r w:rsidRPr="00A32B6C">
        <w:rPr>
          <w:rFonts w:asciiTheme="majorBidi" w:hAnsiTheme="majorBidi" w:cstheme="majorBidi"/>
          <w:sz w:val="24"/>
          <w:szCs w:val="24"/>
        </w:rPr>
        <w:t xml:space="preserve">and </w:t>
      </w:r>
      <w:r w:rsidR="003425C1">
        <w:rPr>
          <w:rFonts w:asciiTheme="majorBidi" w:hAnsiTheme="majorBidi" w:cstheme="majorBidi"/>
          <w:sz w:val="24"/>
          <w:szCs w:val="24"/>
        </w:rPr>
        <w:t>n</w:t>
      </w:r>
      <w:r w:rsidR="003425C1" w:rsidRPr="00A32B6C">
        <w:rPr>
          <w:rFonts w:asciiTheme="majorBidi" w:hAnsiTheme="majorBidi" w:cstheme="majorBidi"/>
          <w:sz w:val="24"/>
          <w:szCs w:val="24"/>
        </w:rPr>
        <w:t>ewspaper</w:t>
      </w:r>
      <w:r w:rsidRPr="00A32B6C">
        <w:rPr>
          <w:rFonts w:asciiTheme="majorBidi" w:hAnsiTheme="majorBidi" w:cstheme="majorBidi"/>
          <w:sz w:val="24"/>
          <w:szCs w:val="24"/>
        </w:rPr>
        <w:t xml:space="preserve">), social media platforms (Facebook, Instagram and Twitter), </w:t>
      </w:r>
      <w:r w:rsidR="003425C1">
        <w:rPr>
          <w:rFonts w:asciiTheme="majorBidi" w:hAnsiTheme="majorBidi" w:cstheme="majorBidi"/>
          <w:sz w:val="24"/>
          <w:szCs w:val="24"/>
        </w:rPr>
        <w:t>e</w:t>
      </w:r>
      <w:r w:rsidR="003425C1" w:rsidRPr="00A32B6C">
        <w:rPr>
          <w:rFonts w:asciiTheme="majorBidi" w:hAnsiTheme="majorBidi" w:cstheme="majorBidi"/>
          <w:sz w:val="24"/>
          <w:szCs w:val="24"/>
        </w:rPr>
        <w:t xml:space="preserve">ducational </w:t>
      </w:r>
      <w:r w:rsidR="003425C1">
        <w:rPr>
          <w:rFonts w:asciiTheme="majorBidi" w:hAnsiTheme="majorBidi" w:cstheme="majorBidi"/>
          <w:sz w:val="24"/>
          <w:szCs w:val="24"/>
        </w:rPr>
        <w:t>i</w:t>
      </w:r>
      <w:r w:rsidR="003425C1" w:rsidRPr="00A32B6C">
        <w:rPr>
          <w:rFonts w:asciiTheme="majorBidi" w:hAnsiTheme="majorBidi" w:cstheme="majorBidi"/>
          <w:sz w:val="24"/>
          <w:szCs w:val="24"/>
        </w:rPr>
        <w:t xml:space="preserve">nstitutions </w:t>
      </w:r>
      <w:r w:rsidRPr="00A32B6C">
        <w:rPr>
          <w:rFonts w:asciiTheme="majorBidi" w:hAnsiTheme="majorBidi" w:cstheme="majorBidi"/>
          <w:sz w:val="24"/>
          <w:szCs w:val="24"/>
        </w:rPr>
        <w:t>and most i</w:t>
      </w:r>
      <w:r w:rsidRPr="00A32B6C">
        <w:rPr>
          <w:rFonts w:asciiTheme="majorBidi" w:hAnsiTheme="majorBidi" w:cstheme="majorBidi"/>
          <w:sz w:val="24"/>
          <w:szCs w:val="24"/>
        </w:rPr>
        <w:t>m</w:t>
      </w:r>
      <w:r w:rsidRPr="00A32B6C">
        <w:rPr>
          <w:rFonts w:asciiTheme="majorBidi" w:hAnsiTheme="majorBidi" w:cstheme="majorBidi"/>
          <w:sz w:val="24"/>
          <w:szCs w:val="24"/>
        </w:rPr>
        <w:t>portantly health care professionals.</w:t>
      </w:r>
    </w:p>
    <w:p w14:paraId="43F470A4" w14:textId="77777777" w:rsidR="00FD5C3D" w:rsidRPr="00A32B6C" w:rsidRDefault="00FD5C3D" w:rsidP="003425C1">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Finally, how one partner experience</w:t>
      </w:r>
      <w:r w:rsidR="003425C1">
        <w:rPr>
          <w:rFonts w:asciiTheme="majorBidi" w:hAnsiTheme="majorBidi" w:cstheme="majorBidi"/>
          <w:sz w:val="24"/>
          <w:szCs w:val="24"/>
        </w:rPr>
        <w:t>s</w:t>
      </w:r>
      <w:r w:rsidRPr="00A32B6C">
        <w:rPr>
          <w:rFonts w:asciiTheme="majorBidi" w:hAnsiTheme="majorBidi" w:cstheme="majorBidi"/>
          <w:sz w:val="24"/>
          <w:szCs w:val="24"/>
        </w:rPr>
        <w:t xml:space="preserve"> the impact of infertility invariably impacts the other, hence the couple should be consulted together, no matter if the cause of the infertility is ass</w:t>
      </w:r>
      <w:r w:rsidRPr="00A32B6C">
        <w:rPr>
          <w:rFonts w:asciiTheme="majorBidi" w:hAnsiTheme="majorBidi" w:cstheme="majorBidi"/>
          <w:sz w:val="24"/>
          <w:szCs w:val="24"/>
        </w:rPr>
        <w:t>o</w:t>
      </w:r>
      <w:r w:rsidRPr="00A32B6C">
        <w:rPr>
          <w:rFonts w:asciiTheme="majorBidi" w:hAnsiTheme="majorBidi" w:cstheme="majorBidi"/>
          <w:sz w:val="24"/>
          <w:szCs w:val="24"/>
        </w:rPr>
        <w:t xml:space="preserve">ciated to a male or female factor. </w:t>
      </w:r>
    </w:p>
    <w:p w14:paraId="13921EB2" w14:textId="77777777" w:rsidR="00FD5C3D" w:rsidRPr="00A32B6C" w:rsidRDefault="00FD5C3D" w:rsidP="00D876A0">
      <w:pPr>
        <w:spacing w:line="360" w:lineRule="auto"/>
        <w:jc w:val="both"/>
        <w:rPr>
          <w:rFonts w:asciiTheme="majorBidi" w:hAnsiTheme="majorBidi" w:cstheme="majorBidi"/>
          <w:b/>
          <w:sz w:val="24"/>
          <w:szCs w:val="24"/>
        </w:rPr>
      </w:pPr>
      <w:r w:rsidRPr="00A32B6C">
        <w:rPr>
          <w:rFonts w:asciiTheme="majorBidi" w:hAnsiTheme="majorBidi" w:cstheme="majorBidi"/>
          <w:b/>
          <w:sz w:val="24"/>
          <w:szCs w:val="24"/>
        </w:rPr>
        <w:t>For Research</w:t>
      </w:r>
    </w:p>
    <w:p w14:paraId="67B04158" w14:textId="77777777" w:rsidR="00FD5C3D" w:rsidRPr="00A32B6C" w:rsidRDefault="00FD5C3D" w:rsidP="003425C1">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There has been limited research relating to the experience of infertility</w:t>
      </w:r>
      <w:r w:rsidR="003425C1">
        <w:rPr>
          <w:rFonts w:asciiTheme="majorBidi" w:hAnsiTheme="majorBidi" w:cstheme="majorBidi"/>
          <w:sz w:val="24"/>
          <w:szCs w:val="24"/>
        </w:rPr>
        <w:t>,</w:t>
      </w:r>
      <w:r w:rsidR="003425C1" w:rsidRPr="00A32B6C">
        <w:rPr>
          <w:rFonts w:asciiTheme="majorBidi" w:hAnsiTheme="majorBidi" w:cstheme="majorBidi"/>
          <w:sz w:val="24"/>
          <w:szCs w:val="24"/>
        </w:rPr>
        <w:t xml:space="preserve"> </w:t>
      </w:r>
      <w:r w:rsidRPr="00A32B6C">
        <w:rPr>
          <w:rFonts w:asciiTheme="majorBidi" w:hAnsiTheme="majorBidi" w:cstheme="majorBidi"/>
          <w:sz w:val="24"/>
          <w:szCs w:val="24"/>
        </w:rPr>
        <w:t>from the perspective of infertile couples and their relational dynamics. It is hoped that this study will stimulate i</w:t>
      </w:r>
      <w:r w:rsidRPr="00A32B6C">
        <w:rPr>
          <w:rFonts w:asciiTheme="majorBidi" w:hAnsiTheme="majorBidi" w:cstheme="majorBidi"/>
          <w:sz w:val="24"/>
          <w:szCs w:val="24"/>
        </w:rPr>
        <w:t>n</w:t>
      </w:r>
      <w:r w:rsidRPr="00A32B6C">
        <w:rPr>
          <w:rFonts w:asciiTheme="majorBidi" w:hAnsiTheme="majorBidi" w:cstheme="majorBidi"/>
          <w:sz w:val="24"/>
          <w:szCs w:val="24"/>
        </w:rPr>
        <w:t xml:space="preserve">terest for continued research in this area.  </w:t>
      </w:r>
    </w:p>
    <w:p w14:paraId="6FC7AD06" w14:textId="77777777" w:rsidR="00FD5C3D" w:rsidRPr="00A32B6C" w:rsidRDefault="00FD5C3D" w:rsidP="003425C1">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As this research recruited couples from clinical services to explore how infertility impacts the couples</w:t>
      </w:r>
      <w:r w:rsidR="003425C1">
        <w:rPr>
          <w:rFonts w:asciiTheme="majorBidi" w:hAnsiTheme="majorBidi" w:cstheme="majorBidi"/>
          <w:sz w:val="24"/>
          <w:szCs w:val="24"/>
        </w:rPr>
        <w:t>’</w:t>
      </w:r>
      <w:r w:rsidRPr="00A32B6C">
        <w:rPr>
          <w:rFonts w:asciiTheme="majorBidi" w:hAnsiTheme="majorBidi" w:cstheme="majorBidi"/>
          <w:sz w:val="24"/>
          <w:szCs w:val="24"/>
        </w:rPr>
        <w:t xml:space="preserve"> relational dynamics, little is known about how couples who do not pursue treatments experience infertility and its impact on their relational dynamics. Thus</w:t>
      </w:r>
      <w:r w:rsidR="006D374A">
        <w:rPr>
          <w:rFonts w:asciiTheme="majorBidi" w:hAnsiTheme="majorBidi" w:cstheme="majorBidi"/>
          <w:sz w:val="24"/>
          <w:szCs w:val="24"/>
        </w:rPr>
        <w:t>,</w:t>
      </w:r>
      <w:r w:rsidRPr="00A32B6C">
        <w:rPr>
          <w:rFonts w:asciiTheme="majorBidi" w:hAnsiTheme="majorBidi" w:cstheme="majorBidi"/>
          <w:sz w:val="24"/>
          <w:szCs w:val="24"/>
        </w:rPr>
        <w:t xml:space="preserve"> further research is recommended on this area.</w:t>
      </w:r>
    </w:p>
    <w:p w14:paraId="5A45BA23" w14:textId="77777777" w:rsidR="00FD5C3D" w:rsidRPr="00A32B6C" w:rsidRDefault="00FD5C3D" w:rsidP="006D374A">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lastRenderedPageBreak/>
        <w:t>This study also recommends further research on the views and experiences of healthcare pr</w:t>
      </w:r>
      <w:r w:rsidRPr="00A32B6C">
        <w:rPr>
          <w:rFonts w:asciiTheme="majorBidi" w:hAnsiTheme="majorBidi" w:cstheme="majorBidi"/>
          <w:sz w:val="24"/>
          <w:szCs w:val="24"/>
        </w:rPr>
        <w:t>o</w:t>
      </w:r>
      <w:r w:rsidRPr="00A32B6C">
        <w:rPr>
          <w:rFonts w:asciiTheme="majorBidi" w:hAnsiTheme="majorBidi" w:cstheme="majorBidi"/>
          <w:sz w:val="24"/>
          <w:szCs w:val="24"/>
        </w:rPr>
        <w:t>fessionals working within infertility so as to assess their knowledge</w:t>
      </w:r>
      <w:r w:rsidR="006D374A">
        <w:rPr>
          <w:rFonts w:asciiTheme="majorBidi" w:hAnsiTheme="majorBidi" w:cstheme="majorBidi"/>
          <w:sz w:val="24"/>
          <w:szCs w:val="24"/>
        </w:rPr>
        <w:t xml:space="preserve"> and </w:t>
      </w:r>
      <w:r w:rsidRPr="00A32B6C">
        <w:rPr>
          <w:rFonts w:asciiTheme="majorBidi" w:hAnsiTheme="majorBidi" w:cstheme="majorBidi"/>
          <w:sz w:val="24"/>
          <w:szCs w:val="24"/>
        </w:rPr>
        <w:t>development r</w:t>
      </w:r>
      <w:r w:rsidRPr="00A32B6C">
        <w:rPr>
          <w:rFonts w:asciiTheme="majorBidi" w:hAnsiTheme="majorBidi" w:cstheme="majorBidi"/>
          <w:sz w:val="24"/>
          <w:szCs w:val="24"/>
        </w:rPr>
        <w:t>e</w:t>
      </w:r>
      <w:r w:rsidRPr="00A32B6C">
        <w:rPr>
          <w:rFonts w:asciiTheme="majorBidi" w:hAnsiTheme="majorBidi" w:cstheme="majorBidi"/>
          <w:sz w:val="24"/>
          <w:szCs w:val="24"/>
        </w:rPr>
        <w:t>quirements and perhaps implement a model of practice change.</w:t>
      </w:r>
    </w:p>
    <w:p w14:paraId="4002AD67" w14:textId="77777777" w:rsidR="00CF74F2" w:rsidRDefault="00FD5C3D" w:rsidP="00D876A0">
      <w:pPr>
        <w:spacing w:line="360" w:lineRule="auto"/>
        <w:jc w:val="both"/>
        <w:rPr>
          <w:rFonts w:asciiTheme="majorBidi" w:hAnsiTheme="majorBidi" w:cstheme="majorBidi"/>
          <w:b/>
          <w:sz w:val="24"/>
          <w:szCs w:val="24"/>
        </w:rPr>
      </w:pPr>
      <w:r w:rsidRPr="00A32B6C">
        <w:rPr>
          <w:rFonts w:asciiTheme="majorBidi" w:hAnsiTheme="majorBidi" w:cstheme="majorBidi"/>
          <w:sz w:val="24"/>
          <w:szCs w:val="24"/>
        </w:rPr>
        <w:t xml:space="preserve">Findings from this study have highlighted the significance of </w:t>
      </w:r>
      <w:r w:rsidR="006D374A">
        <w:rPr>
          <w:rFonts w:asciiTheme="majorBidi" w:hAnsiTheme="majorBidi" w:cstheme="majorBidi"/>
          <w:sz w:val="24"/>
          <w:szCs w:val="24"/>
        </w:rPr>
        <w:t>r</w:t>
      </w:r>
      <w:r w:rsidR="006D374A" w:rsidRPr="00A32B6C">
        <w:rPr>
          <w:rFonts w:asciiTheme="majorBidi" w:hAnsiTheme="majorBidi" w:cstheme="majorBidi"/>
          <w:sz w:val="24"/>
          <w:szCs w:val="24"/>
        </w:rPr>
        <w:t xml:space="preserve">eligion </w:t>
      </w:r>
      <w:r w:rsidRPr="00A32B6C">
        <w:rPr>
          <w:rFonts w:asciiTheme="majorBidi" w:hAnsiTheme="majorBidi" w:cstheme="majorBidi"/>
          <w:sz w:val="24"/>
          <w:szCs w:val="24"/>
        </w:rPr>
        <w:t xml:space="preserve">on the experience of </w:t>
      </w:r>
      <w:r w:rsidR="006D374A">
        <w:rPr>
          <w:rFonts w:asciiTheme="majorBidi" w:hAnsiTheme="majorBidi" w:cstheme="majorBidi"/>
          <w:sz w:val="24"/>
          <w:szCs w:val="24"/>
        </w:rPr>
        <w:t>i</w:t>
      </w:r>
      <w:r w:rsidR="006D374A" w:rsidRPr="00A32B6C">
        <w:rPr>
          <w:rFonts w:asciiTheme="majorBidi" w:hAnsiTheme="majorBidi" w:cstheme="majorBidi"/>
          <w:sz w:val="24"/>
          <w:szCs w:val="24"/>
        </w:rPr>
        <w:t>nfertility</w:t>
      </w:r>
      <w:r w:rsidRPr="00A32B6C">
        <w:rPr>
          <w:rFonts w:asciiTheme="majorBidi" w:hAnsiTheme="majorBidi" w:cstheme="majorBidi"/>
          <w:sz w:val="24"/>
          <w:szCs w:val="24"/>
        </w:rPr>
        <w:t xml:space="preserve">. Further research is needed to explore the impact of religion as a coping mechanism for couples diagnosed with infertility in Nigeria. </w:t>
      </w:r>
    </w:p>
    <w:p w14:paraId="41C31658" w14:textId="77777777" w:rsidR="00CF74F2" w:rsidRDefault="00CF74F2" w:rsidP="00D876A0">
      <w:pPr>
        <w:spacing w:line="360" w:lineRule="auto"/>
        <w:jc w:val="both"/>
        <w:rPr>
          <w:rFonts w:asciiTheme="majorBidi" w:hAnsiTheme="majorBidi" w:cstheme="majorBidi"/>
          <w:b/>
          <w:sz w:val="24"/>
          <w:szCs w:val="24"/>
        </w:rPr>
      </w:pPr>
    </w:p>
    <w:p w14:paraId="743D0435" w14:textId="77777777" w:rsidR="00FD5C3D" w:rsidRPr="008B28D6" w:rsidRDefault="00FD5C3D" w:rsidP="00CF74F2">
      <w:pPr>
        <w:pStyle w:val="Heading1"/>
        <w:rPr>
          <w:color w:val="auto"/>
          <w:sz w:val="24"/>
        </w:rPr>
      </w:pPr>
      <w:bookmarkStart w:id="172" w:name="_Toc61568720"/>
      <w:r w:rsidRPr="008B28D6">
        <w:rPr>
          <w:color w:val="auto"/>
          <w:sz w:val="24"/>
        </w:rPr>
        <w:t>6.</w:t>
      </w:r>
      <w:r w:rsidR="008B28D6">
        <w:rPr>
          <w:color w:val="auto"/>
          <w:sz w:val="24"/>
        </w:rPr>
        <w:t xml:space="preserve">7 </w:t>
      </w:r>
      <w:r w:rsidRPr="008B28D6">
        <w:rPr>
          <w:color w:val="auto"/>
          <w:sz w:val="24"/>
        </w:rPr>
        <w:t>Conclusion</w:t>
      </w:r>
      <w:bookmarkEnd w:id="172"/>
    </w:p>
    <w:p w14:paraId="63D76814" w14:textId="77777777" w:rsidR="00FD5C3D" w:rsidRPr="00A32B6C" w:rsidRDefault="00FD5C3D" w:rsidP="00D876A0">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 xml:space="preserve">Infertility is an unanticipated experience with a possibility to last for an unknown length of time. Findings from this IPA study have provided new knowledge on how couples in South West Nigeria co-construct their experience of infertility when their expectations were not met and how they managed and protected their relationship. </w:t>
      </w:r>
    </w:p>
    <w:p w14:paraId="59C0A6CC" w14:textId="77777777" w:rsidR="00FD5C3D" w:rsidRPr="00A32B6C" w:rsidRDefault="00FD5C3D" w:rsidP="006D374A">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This IPA study offers new insights into how couples experience the socio-cultural impact of infertility as a shared experience as opposed to the predominant focus on the experience of infertility from an individual perspective.</w:t>
      </w:r>
      <w:r w:rsidRPr="00A32B6C">
        <w:rPr>
          <w:rFonts w:asciiTheme="majorBidi" w:hAnsiTheme="majorBidi" w:cstheme="majorBidi"/>
        </w:rPr>
        <w:t xml:space="preserve"> </w:t>
      </w:r>
      <w:r w:rsidRPr="00A32B6C">
        <w:rPr>
          <w:rFonts w:asciiTheme="majorBidi" w:hAnsiTheme="majorBidi" w:cstheme="majorBidi"/>
          <w:sz w:val="24"/>
          <w:szCs w:val="24"/>
        </w:rPr>
        <w:t>Findings also show</w:t>
      </w:r>
      <w:r w:rsidRPr="00A32B6C">
        <w:rPr>
          <w:rFonts w:asciiTheme="majorBidi" w:hAnsiTheme="majorBidi" w:cstheme="majorBidi"/>
        </w:rPr>
        <w:t xml:space="preserve"> </w:t>
      </w:r>
      <w:r w:rsidRPr="00A32B6C">
        <w:rPr>
          <w:rFonts w:asciiTheme="majorBidi" w:hAnsiTheme="majorBidi" w:cstheme="majorBidi"/>
          <w:sz w:val="24"/>
          <w:szCs w:val="24"/>
        </w:rPr>
        <w:t>new insights into how couples in South West Nigeria experience marital distress and how this was negotiated through redu</w:t>
      </w:r>
      <w:r w:rsidRPr="00A32B6C">
        <w:rPr>
          <w:rFonts w:asciiTheme="majorBidi" w:hAnsiTheme="majorBidi" w:cstheme="majorBidi"/>
          <w:sz w:val="24"/>
          <w:szCs w:val="24"/>
        </w:rPr>
        <w:t>c</w:t>
      </w:r>
      <w:r w:rsidRPr="00A32B6C">
        <w:rPr>
          <w:rFonts w:asciiTheme="majorBidi" w:hAnsiTheme="majorBidi" w:cstheme="majorBidi"/>
          <w:sz w:val="24"/>
          <w:szCs w:val="24"/>
        </w:rPr>
        <w:t>ing the quality and quantity of their communication</w:t>
      </w:r>
      <w:r w:rsidR="006D374A">
        <w:rPr>
          <w:rFonts w:asciiTheme="majorBidi" w:hAnsiTheme="majorBidi" w:cstheme="majorBidi"/>
          <w:sz w:val="24"/>
          <w:szCs w:val="24"/>
        </w:rPr>
        <w:t>,</w:t>
      </w:r>
      <w:r w:rsidR="006D374A" w:rsidRPr="00A32B6C">
        <w:rPr>
          <w:rFonts w:asciiTheme="majorBidi" w:hAnsiTheme="majorBidi" w:cstheme="majorBidi"/>
          <w:sz w:val="24"/>
          <w:szCs w:val="24"/>
        </w:rPr>
        <w:t xml:space="preserve"> </w:t>
      </w:r>
      <w:r w:rsidR="006D374A">
        <w:rPr>
          <w:rFonts w:asciiTheme="majorBidi" w:hAnsiTheme="majorBidi" w:cstheme="majorBidi"/>
          <w:sz w:val="24"/>
          <w:szCs w:val="24"/>
        </w:rPr>
        <w:t>c</w:t>
      </w:r>
      <w:r w:rsidR="006D374A" w:rsidRPr="00A32B6C">
        <w:rPr>
          <w:rFonts w:asciiTheme="majorBidi" w:hAnsiTheme="majorBidi" w:cstheme="majorBidi"/>
          <w:sz w:val="24"/>
          <w:szCs w:val="24"/>
        </w:rPr>
        <w:t xml:space="preserve">onsequently </w:t>
      </w:r>
      <w:r w:rsidRPr="00A32B6C">
        <w:rPr>
          <w:rFonts w:asciiTheme="majorBidi" w:hAnsiTheme="majorBidi" w:cstheme="majorBidi"/>
          <w:sz w:val="24"/>
          <w:szCs w:val="24"/>
        </w:rPr>
        <w:t xml:space="preserve">providing new knowledge on how couples experience marital distress in Nigeria. </w:t>
      </w:r>
    </w:p>
    <w:p w14:paraId="4ECBD0A7" w14:textId="77777777" w:rsidR="00FD5C3D" w:rsidRPr="00A32B6C" w:rsidRDefault="00FD5C3D" w:rsidP="006D374A">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 xml:space="preserve">The social media platform was interpreted as a place to share or update friends and family of good news or in some cases bad news; however this platform has been made sense of as a place which enhances difficulties experienced </w:t>
      </w:r>
      <w:r w:rsidR="006D374A">
        <w:rPr>
          <w:rFonts w:asciiTheme="majorBidi" w:hAnsiTheme="majorBidi" w:cstheme="majorBidi"/>
          <w:sz w:val="24"/>
          <w:szCs w:val="24"/>
        </w:rPr>
        <w:t xml:space="preserve">by infertile couples </w:t>
      </w:r>
      <w:r w:rsidRPr="00A32B6C">
        <w:rPr>
          <w:rFonts w:asciiTheme="majorBidi" w:hAnsiTheme="majorBidi" w:cstheme="majorBidi"/>
          <w:sz w:val="24"/>
          <w:szCs w:val="24"/>
        </w:rPr>
        <w:t xml:space="preserve">and </w:t>
      </w:r>
      <w:r w:rsidR="006D374A" w:rsidRPr="00A32B6C">
        <w:rPr>
          <w:rFonts w:asciiTheme="majorBidi" w:hAnsiTheme="majorBidi" w:cstheme="majorBidi"/>
          <w:sz w:val="24"/>
          <w:szCs w:val="24"/>
        </w:rPr>
        <w:t>leav</w:t>
      </w:r>
      <w:r w:rsidR="006D374A">
        <w:rPr>
          <w:rFonts w:asciiTheme="majorBidi" w:hAnsiTheme="majorBidi" w:cstheme="majorBidi"/>
          <w:sz w:val="24"/>
          <w:szCs w:val="24"/>
        </w:rPr>
        <w:t>es</w:t>
      </w:r>
      <w:r w:rsidR="006D374A" w:rsidRPr="00A32B6C">
        <w:rPr>
          <w:rFonts w:asciiTheme="majorBidi" w:hAnsiTheme="majorBidi" w:cstheme="majorBidi"/>
          <w:sz w:val="24"/>
          <w:szCs w:val="24"/>
        </w:rPr>
        <w:t xml:space="preserve"> </w:t>
      </w:r>
      <w:r w:rsidRPr="00A32B6C">
        <w:rPr>
          <w:rFonts w:asciiTheme="majorBidi" w:hAnsiTheme="majorBidi" w:cstheme="majorBidi"/>
          <w:sz w:val="24"/>
          <w:szCs w:val="24"/>
        </w:rPr>
        <w:t>little space to hide.</w:t>
      </w:r>
      <w:r w:rsidRPr="00A32B6C">
        <w:rPr>
          <w:rFonts w:asciiTheme="majorBidi" w:hAnsiTheme="majorBidi" w:cstheme="majorBidi"/>
        </w:rPr>
        <w:t xml:space="preserve"> </w:t>
      </w:r>
      <w:r w:rsidRPr="00A32B6C">
        <w:rPr>
          <w:rFonts w:asciiTheme="majorBidi" w:hAnsiTheme="majorBidi" w:cstheme="majorBidi"/>
          <w:sz w:val="24"/>
          <w:szCs w:val="24"/>
        </w:rPr>
        <w:t>This study further provides new knowledge from couples’ and a relational dynamic pe</w:t>
      </w:r>
      <w:r w:rsidRPr="00A32B6C">
        <w:rPr>
          <w:rFonts w:asciiTheme="majorBidi" w:hAnsiTheme="majorBidi" w:cstheme="majorBidi"/>
          <w:sz w:val="24"/>
          <w:szCs w:val="24"/>
        </w:rPr>
        <w:t>r</w:t>
      </w:r>
      <w:r w:rsidRPr="00A32B6C">
        <w:rPr>
          <w:rFonts w:asciiTheme="majorBidi" w:hAnsiTheme="majorBidi" w:cstheme="majorBidi"/>
          <w:sz w:val="24"/>
          <w:szCs w:val="24"/>
        </w:rPr>
        <w:t xml:space="preserve">spectives not readily available in any study </w:t>
      </w:r>
      <w:r w:rsidR="006D374A">
        <w:rPr>
          <w:rFonts w:asciiTheme="majorBidi" w:hAnsiTheme="majorBidi" w:cstheme="majorBidi"/>
          <w:sz w:val="24"/>
          <w:szCs w:val="24"/>
        </w:rPr>
        <w:t>to</w:t>
      </w:r>
      <w:r w:rsidR="006D374A" w:rsidRPr="00A32B6C">
        <w:rPr>
          <w:rFonts w:asciiTheme="majorBidi" w:hAnsiTheme="majorBidi" w:cstheme="majorBidi"/>
          <w:sz w:val="24"/>
          <w:szCs w:val="24"/>
        </w:rPr>
        <w:t xml:space="preserve"> </w:t>
      </w:r>
      <w:r w:rsidRPr="00A32B6C">
        <w:rPr>
          <w:rFonts w:asciiTheme="majorBidi" w:hAnsiTheme="majorBidi" w:cstheme="majorBidi"/>
          <w:sz w:val="24"/>
          <w:szCs w:val="24"/>
        </w:rPr>
        <w:t>date in Nigeria on how the act of praying t</w:t>
      </w:r>
      <w:r w:rsidRPr="00A32B6C">
        <w:rPr>
          <w:rFonts w:asciiTheme="majorBidi" w:hAnsiTheme="majorBidi" w:cstheme="majorBidi"/>
          <w:sz w:val="24"/>
          <w:szCs w:val="24"/>
        </w:rPr>
        <w:t>o</w:t>
      </w:r>
      <w:r w:rsidRPr="00A32B6C">
        <w:rPr>
          <w:rFonts w:asciiTheme="majorBidi" w:hAnsiTheme="majorBidi" w:cstheme="majorBidi"/>
          <w:sz w:val="24"/>
          <w:szCs w:val="24"/>
        </w:rPr>
        <w:t>gether as a couple enriches spousal support and can impact the couples</w:t>
      </w:r>
      <w:r w:rsidR="006D374A">
        <w:rPr>
          <w:rFonts w:asciiTheme="majorBidi" w:hAnsiTheme="majorBidi" w:cstheme="majorBidi"/>
          <w:sz w:val="24"/>
          <w:szCs w:val="24"/>
        </w:rPr>
        <w:t>’</w:t>
      </w:r>
      <w:r w:rsidRPr="00A32B6C">
        <w:rPr>
          <w:rFonts w:asciiTheme="majorBidi" w:hAnsiTheme="majorBidi" w:cstheme="majorBidi"/>
          <w:sz w:val="24"/>
          <w:szCs w:val="24"/>
        </w:rPr>
        <w:t xml:space="preserve"> emotional wellbeing through the distortion of reality allowing the couples to keep their beliefs that God will change their infertility condition.</w:t>
      </w:r>
    </w:p>
    <w:p w14:paraId="7C1069C3" w14:textId="77777777" w:rsidR="00FD5C3D" w:rsidRPr="00A32B6C" w:rsidRDefault="00FD5C3D" w:rsidP="00D876A0">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 xml:space="preserve">Findings from this IPA study have further highlighted that the act of emotional masking by </w:t>
      </w:r>
      <w:r w:rsidR="006D374A">
        <w:rPr>
          <w:rFonts w:asciiTheme="majorBidi" w:hAnsiTheme="majorBidi" w:cstheme="majorBidi"/>
          <w:sz w:val="24"/>
          <w:szCs w:val="24"/>
        </w:rPr>
        <w:t xml:space="preserve">the </w:t>
      </w:r>
      <w:r w:rsidRPr="00A32B6C">
        <w:rPr>
          <w:rFonts w:asciiTheme="majorBidi" w:hAnsiTheme="majorBidi" w:cstheme="majorBidi"/>
          <w:sz w:val="24"/>
          <w:szCs w:val="24"/>
        </w:rPr>
        <w:t>avoidance strategy and substitution mechanism disguise socially unacceptable behaviours. The price for this coping strategy is marital distress</w:t>
      </w:r>
      <w:r w:rsidR="006D374A">
        <w:rPr>
          <w:rFonts w:asciiTheme="majorBidi" w:hAnsiTheme="majorBidi" w:cstheme="majorBidi"/>
          <w:sz w:val="24"/>
          <w:szCs w:val="24"/>
        </w:rPr>
        <w:t>,</w:t>
      </w:r>
      <w:r w:rsidRPr="00A32B6C">
        <w:rPr>
          <w:rFonts w:asciiTheme="majorBidi" w:hAnsiTheme="majorBidi" w:cstheme="majorBidi"/>
          <w:sz w:val="24"/>
          <w:szCs w:val="24"/>
        </w:rPr>
        <w:t xml:space="preserve"> which can </w:t>
      </w:r>
      <w:r w:rsidR="006D374A">
        <w:rPr>
          <w:rFonts w:asciiTheme="majorBidi" w:hAnsiTheme="majorBidi" w:cstheme="majorBidi"/>
          <w:sz w:val="24"/>
          <w:szCs w:val="24"/>
        </w:rPr>
        <w:t xml:space="preserve">have an </w:t>
      </w:r>
      <w:r w:rsidRPr="00A32B6C">
        <w:rPr>
          <w:rFonts w:asciiTheme="majorBidi" w:hAnsiTheme="majorBidi" w:cstheme="majorBidi"/>
          <w:sz w:val="24"/>
          <w:szCs w:val="24"/>
        </w:rPr>
        <w:t>impact on each par</w:t>
      </w:r>
      <w:r w:rsidRPr="00A32B6C">
        <w:rPr>
          <w:rFonts w:asciiTheme="majorBidi" w:hAnsiTheme="majorBidi" w:cstheme="majorBidi"/>
          <w:sz w:val="24"/>
          <w:szCs w:val="24"/>
        </w:rPr>
        <w:t>t</w:t>
      </w:r>
      <w:r w:rsidRPr="00A32B6C">
        <w:rPr>
          <w:rFonts w:asciiTheme="majorBidi" w:hAnsiTheme="majorBidi" w:cstheme="majorBidi"/>
          <w:sz w:val="24"/>
          <w:szCs w:val="24"/>
        </w:rPr>
        <w:t xml:space="preserve">ner. This study provides new knowledge about how this coping strategy helps the couples </w:t>
      </w:r>
      <w:r w:rsidRPr="00A32B6C">
        <w:rPr>
          <w:rFonts w:asciiTheme="majorBidi" w:hAnsiTheme="majorBidi" w:cstheme="majorBidi"/>
          <w:sz w:val="24"/>
          <w:szCs w:val="24"/>
        </w:rPr>
        <w:lastRenderedPageBreak/>
        <w:t>manage the impact of infertility diagnosis and subsequent treatment on their relational d</w:t>
      </w:r>
      <w:r w:rsidRPr="00A32B6C">
        <w:rPr>
          <w:rFonts w:asciiTheme="majorBidi" w:hAnsiTheme="majorBidi" w:cstheme="majorBidi"/>
          <w:sz w:val="24"/>
          <w:szCs w:val="24"/>
        </w:rPr>
        <w:t>y</w:t>
      </w:r>
      <w:r w:rsidRPr="00A32B6C">
        <w:rPr>
          <w:rFonts w:asciiTheme="majorBidi" w:hAnsiTheme="majorBidi" w:cstheme="majorBidi"/>
          <w:sz w:val="24"/>
          <w:szCs w:val="24"/>
        </w:rPr>
        <w:t>namics.</w:t>
      </w:r>
    </w:p>
    <w:p w14:paraId="1CB6488A" w14:textId="77777777" w:rsidR="00FD5C3D" w:rsidRPr="00A32B6C" w:rsidRDefault="00FD5C3D" w:rsidP="006D374A">
      <w:pPr>
        <w:spacing w:line="360" w:lineRule="auto"/>
        <w:rPr>
          <w:rFonts w:asciiTheme="majorBidi" w:hAnsiTheme="majorBidi" w:cstheme="majorBidi"/>
          <w:sz w:val="24"/>
          <w:szCs w:val="24"/>
        </w:rPr>
      </w:pPr>
      <w:r w:rsidRPr="00A32B6C">
        <w:rPr>
          <w:rFonts w:asciiTheme="majorBidi" w:hAnsiTheme="majorBidi" w:cstheme="majorBidi"/>
          <w:sz w:val="24"/>
          <w:szCs w:val="24"/>
        </w:rPr>
        <w:t>Most importantly, findings from this study have reinforced the need to study the experience of infertility as a dyadic experience, as how individual partner</w:t>
      </w:r>
      <w:r w:rsidR="00FB79AC">
        <w:rPr>
          <w:rFonts w:asciiTheme="majorBidi" w:hAnsiTheme="majorBidi" w:cstheme="majorBidi"/>
          <w:sz w:val="24"/>
          <w:szCs w:val="24"/>
        </w:rPr>
        <w:t>s</w:t>
      </w:r>
      <w:r w:rsidRPr="00A32B6C">
        <w:rPr>
          <w:rFonts w:asciiTheme="majorBidi" w:hAnsiTheme="majorBidi" w:cstheme="majorBidi"/>
          <w:sz w:val="24"/>
          <w:szCs w:val="24"/>
        </w:rPr>
        <w:t xml:space="preserve"> experience infertility invari</w:t>
      </w:r>
      <w:r w:rsidRPr="00A32B6C">
        <w:rPr>
          <w:rFonts w:asciiTheme="majorBidi" w:hAnsiTheme="majorBidi" w:cstheme="majorBidi"/>
          <w:sz w:val="24"/>
          <w:szCs w:val="24"/>
        </w:rPr>
        <w:t>a</w:t>
      </w:r>
      <w:r w:rsidRPr="00A32B6C">
        <w:rPr>
          <w:rFonts w:asciiTheme="majorBidi" w:hAnsiTheme="majorBidi" w:cstheme="majorBidi"/>
          <w:sz w:val="24"/>
          <w:szCs w:val="24"/>
        </w:rPr>
        <w:t xml:space="preserve">bly impacts the other. </w:t>
      </w:r>
      <w:r w:rsidR="006D374A">
        <w:rPr>
          <w:rFonts w:asciiTheme="majorBidi" w:hAnsiTheme="majorBidi" w:cstheme="majorBidi"/>
          <w:sz w:val="24"/>
          <w:szCs w:val="24"/>
        </w:rPr>
        <w:t>Therefore</w:t>
      </w:r>
      <w:r w:rsidR="00FB79AC">
        <w:rPr>
          <w:rFonts w:asciiTheme="majorBidi" w:hAnsiTheme="majorBidi" w:cstheme="majorBidi"/>
          <w:sz w:val="24"/>
          <w:szCs w:val="24"/>
        </w:rPr>
        <w:t>,</w:t>
      </w:r>
      <w:r w:rsidR="006D374A" w:rsidRPr="00A32B6C">
        <w:rPr>
          <w:rFonts w:asciiTheme="majorBidi" w:hAnsiTheme="majorBidi" w:cstheme="majorBidi"/>
          <w:sz w:val="24"/>
          <w:szCs w:val="24"/>
        </w:rPr>
        <w:t xml:space="preserve"> </w:t>
      </w:r>
      <w:r w:rsidRPr="00A32B6C">
        <w:rPr>
          <w:rFonts w:asciiTheme="majorBidi" w:hAnsiTheme="majorBidi" w:cstheme="majorBidi"/>
          <w:sz w:val="24"/>
          <w:szCs w:val="24"/>
        </w:rPr>
        <w:t>the findings from this study have filled a gap in the body of knowledge in Nigeria on the impact of infertility diagnosis and subsequent treatment on co</w:t>
      </w:r>
      <w:r w:rsidRPr="00A32B6C">
        <w:rPr>
          <w:rFonts w:asciiTheme="majorBidi" w:hAnsiTheme="majorBidi" w:cstheme="majorBidi"/>
          <w:sz w:val="24"/>
          <w:szCs w:val="24"/>
        </w:rPr>
        <w:t>u</w:t>
      </w:r>
      <w:r w:rsidRPr="00A32B6C">
        <w:rPr>
          <w:rFonts w:asciiTheme="majorBidi" w:hAnsiTheme="majorBidi" w:cstheme="majorBidi"/>
          <w:sz w:val="24"/>
          <w:szCs w:val="24"/>
        </w:rPr>
        <w:t>ples</w:t>
      </w:r>
      <w:r w:rsidR="006D374A">
        <w:rPr>
          <w:rFonts w:asciiTheme="majorBidi" w:hAnsiTheme="majorBidi" w:cstheme="majorBidi"/>
          <w:sz w:val="24"/>
          <w:szCs w:val="24"/>
        </w:rPr>
        <w:t>’</w:t>
      </w:r>
      <w:r w:rsidRPr="00A32B6C">
        <w:rPr>
          <w:rFonts w:asciiTheme="majorBidi" w:hAnsiTheme="majorBidi" w:cstheme="majorBidi"/>
          <w:sz w:val="24"/>
          <w:szCs w:val="24"/>
        </w:rPr>
        <w:t xml:space="preserve"> relational dynamics in South West Nigeria.</w:t>
      </w:r>
    </w:p>
    <w:p w14:paraId="1809A2CA" w14:textId="77777777" w:rsidR="00FD5C3D" w:rsidRPr="00A32B6C" w:rsidRDefault="00FD5C3D" w:rsidP="00D876A0">
      <w:pPr>
        <w:spacing w:line="360" w:lineRule="auto"/>
        <w:rPr>
          <w:rFonts w:asciiTheme="majorBidi" w:hAnsiTheme="majorBidi" w:cstheme="majorBidi"/>
          <w:b/>
          <w:sz w:val="24"/>
          <w:szCs w:val="24"/>
        </w:rPr>
      </w:pPr>
    </w:p>
    <w:p w14:paraId="44B6CBE4" w14:textId="77777777" w:rsidR="002B2C5A" w:rsidRPr="00A32B6C" w:rsidRDefault="002B2C5A" w:rsidP="00D876A0">
      <w:pPr>
        <w:spacing w:line="360" w:lineRule="auto"/>
        <w:rPr>
          <w:rFonts w:asciiTheme="majorBidi" w:hAnsiTheme="majorBidi" w:cstheme="majorBidi"/>
          <w:b/>
          <w:sz w:val="24"/>
          <w:szCs w:val="24"/>
        </w:rPr>
      </w:pPr>
    </w:p>
    <w:p w14:paraId="33B8BF9F" w14:textId="77777777" w:rsidR="00D876A0" w:rsidRPr="00A32B6C" w:rsidRDefault="00D876A0">
      <w:pPr>
        <w:rPr>
          <w:rFonts w:asciiTheme="majorBidi" w:hAnsiTheme="majorBidi" w:cstheme="majorBidi"/>
          <w:b/>
          <w:sz w:val="24"/>
          <w:szCs w:val="24"/>
        </w:rPr>
      </w:pPr>
      <w:r w:rsidRPr="00A32B6C">
        <w:rPr>
          <w:rFonts w:asciiTheme="majorBidi" w:hAnsiTheme="majorBidi" w:cstheme="majorBidi"/>
          <w:b/>
          <w:sz w:val="24"/>
          <w:szCs w:val="24"/>
        </w:rPr>
        <w:br w:type="page"/>
      </w:r>
    </w:p>
    <w:p w14:paraId="519C0FC7" w14:textId="77777777" w:rsidR="005440D1" w:rsidRPr="008B28D6" w:rsidRDefault="002B2C5A" w:rsidP="008B28D6">
      <w:pPr>
        <w:pStyle w:val="Heading1"/>
        <w:rPr>
          <w:color w:val="auto"/>
        </w:rPr>
      </w:pPr>
      <w:bookmarkStart w:id="173" w:name="_Toc61568721"/>
      <w:r w:rsidRPr="008B28D6">
        <w:rPr>
          <w:color w:val="auto"/>
        </w:rPr>
        <w:lastRenderedPageBreak/>
        <w:t>REFERENCES</w:t>
      </w:r>
      <w:bookmarkEnd w:id="173"/>
    </w:p>
    <w:p w14:paraId="6B16170A"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Adegbola, O. and Akindele, M.</w:t>
      </w:r>
      <w:r w:rsidR="00FB79A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O. (2013) </w:t>
      </w:r>
      <w:proofErr w:type="gramStart"/>
      <w:r w:rsidRPr="00A32B6C">
        <w:rPr>
          <w:rFonts w:asciiTheme="majorBidi" w:hAnsiTheme="majorBidi" w:cstheme="majorBidi"/>
          <w:bCs/>
          <w:sz w:val="24"/>
          <w:szCs w:val="24"/>
        </w:rPr>
        <w:t>The</w:t>
      </w:r>
      <w:proofErr w:type="gramEnd"/>
      <w:r w:rsidRPr="00A32B6C">
        <w:rPr>
          <w:rFonts w:asciiTheme="majorBidi" w:hAnsiTheme="majorBidi" w:cstheme="majorBidi"/>
          <w:bCs/>
          <w:sz w:val="24"/>
          <w:szCs w:val="24"/>
        </w:rPr>
        <w:t xml:space="preserve"> pattern and challenges of infertility ma</w:t>
      </w:r>
      <w:r w:rsidRPr="00A32B6C">
        <w:rPr>
          <w:rFonts w:asciiTheme="majorBidi" w:hAnsiTheme="majorBidi" w:cstheme="majorBidi"/>
          <w:bCs/>
          <w:sz w:val="24"/>
          <w:szCs w:val="24"/>
        </w:rPr>
        <w:t>n</w:t>
      </w:r>
      <w:r w:rsidRPr="00A32B6C">
        <w:rPr>
          <w:rFonts w:asciiTheme="majorBidi" w:hAnsiTheme="majorBidi" w:cstheme="majorBidi"/>
          <w:bCs/>
          <w:sz w:val="24"/>
          <w:szCs w:val="24"/>
        </w:rPr>
        <w:t>agement in Lagos, Nigeria.Afri Health Sci, 13(4), pp. 1126-9.</w:t>
      </w:r>
    </w:p>
    <w:p w14:paraId="497EBAFE" w14:textId="77777777" w:rsidR="007759B5" w:rsidRPr="003E6634" w:rsidRDefault="007759B5" w:rsidP="007759B5">
      <w:pPr>
        <w:spacing w:line="360" w:lineRule="auto"/>
        <w:ind w:left="360"/>
        <w:jc w:val="both"/>
        <w:rPr>
          <w:rFonts w:asciiTheme="majorBidi" w:hAnsiTheme="majorBidi" w:cstheme="majorBidi"/>
          <w:bCs/>
          <w:sz w:val="24"/>
          <w:szCs w:val="24"/>
        </w:rPr>
      </w:pPr>
      <w:r w:rsidRPr="003E6634">
        <w:rPr>
          <w:rFonts w:asciiTheme="majorBidi" w:hAnsiTheme="majorBidi" w:cstheme="majorBidi"/>
          <w:bCs/>
          <w:sz w:val="24"/>
          <w:szCs w:val="24"/>
        </w:rPr>
        <w:t>Adekunle, L. (2008) Infertility: a sociological analysis of problems of infertility among women in rural community in Nigerian. African Journal of Medicine and Medical Sc</w:t>
      </w:r>
      <w:r w:rsidRPr="003E6634">
        <w:rPr>
          <w:rFonts w:asciiTheme="majorBidi" w:hAnsiTheme="majorBidi" w:cstheme="majorBidi"/>
          <w:bCs/>
          <w:sz w:val="24"/>
          <w:szCs w:val="24"/>
        </w:rPr>
        <w:t>i</w:t>
      </w:r>
      <w:r w:rsidRPr="003E6634">
        <w:rPr>
          <w:rFonts w:asciiTheme="majorBidi" w:hAnsiTheme="majorBidi" w:cstheme="majorBidi"/>
          <w:bCs/>
          <w:sz w:val="24"/>
          <w:szCs w:val="24"/>
        </w:rPr>
        <w:t>ences 2002; 31, pp. 263-6.</w:t>
      </w:r>
    </w:p>
    <w:p w14:paraId="1DD86C88"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Adetoro, O.</w:t>
      </w:r>
      <w:r w:rsidR="00FB79AC">
        <w:rPr>
          <w:rFonts w:asciiTheme="majorBidi" w:hAnsiTheme="majorBidi" w:cstheme="majorBidi"/>
          <w:bCs/>
          <w:sz w:val="24"/>
          <w:szCs w:val="24"/>
        </w:rPr>
        <w:t xml:space="preserve"> </w:t>
      </w:r>
      <w:r w:rsidRPr="00A32B6C">
        <w:rPr>
          <w:rFonts w:asciiTheme="majorBidi" w:hAnsiTheme="majorBidi" w:cstheme="majorBidi"/>
          <w:bCs/>
          <w:sz w:val="24"/>
          <w:szCs w:val="24"/>
        </w:rPr>
        <w:t>O. and Ebomoyi, E.</w:t>
      </w:r>
      <w:r w:rsidR="00C45599">
        <w:rPr>
          <w:rFonts w:asciiTheme="majorBidi" w:hAnsiTheme="majorBidi" w:cstheme="majorBidi"/>
          <w:bCs/>
          <w:sz w:val="24"/>
          <w:szCs w:val="24"/>
        </w:rPr>
        <w:t xml:space="preserve"> </w:t>
      </w:r>
      <w:r w:rsidRPr="00A32B6C">
        <w:rPr>
          <w:rFonts w:asciiTheme="majorBidi" w:hAnsiTheme="majorBidi" w:cstheme="majorBidi"/>
          <w:bCs/>
          <w:sz w:val="24"/>
          <w:szCs w:val="24"/>
        </w:rPr>
        <w:t>W. (1999) Prevalence of infertility in a rural Nigerian community. African Journal of Medicine and Medical Sciences, 20, pp. 23-7.</w:t>
      </w:r>
    </w:p>
    <w:p w14:paraId="12C8511C" w14:textId="77777777" w:rsidR="007759B5" w:rsidRPr="00A32B6C" w:rsidRDefault="007759B5" w:rsidP="00C45599">
      <w:pPr>
        <w:spacing w:line="360" w:lineRule="auto"/>
        <w:ind w:left="360"/>
        <w:rPr>
          <w:rFonts w:asciiTheme="majorBidi" w:hAnsiTheme="majorBidi" w:cstheme="majorBidi"/>
          <w:sz w:val="24"/>
          <w:szCs w:val="24"/>
          <w:lang w:eastAsia="en-GB"/>
        </w:rPr>
      </w:pPr>
      <w:proofErr w:type="gramStart"/>
      <w:r w:rsidRPr="00A32B6C">
        <w:rPr>
          <w:rFonts w:asciiTheme="majorBidi" w:hAnsiTheme="majorBidi" w:cstheme="majorBidi"/>
          <w:sz w:val="24"/>
          <w:szCs w:val="24"/>
          <w:lang w:eastAsia="en-GB"/>
        </w:rPr>
        <w:t>Ahmed, A., Bello,</w:t>
      </w:r>
      <w:r w:rsidR="00A77860">
        <w:rPr>
          <w:rFonts w:asciiTheme="majorBidi" w:hAnsiTheme="majorBidi" w:cstheme="majorBidi"/>
          <w:sz w:val="24"/>
          <w:szCs w:val="24"/>
          <w:lang w:eastAsia="en-GB"/>
        </w:rPr>
        <w:t xml:space="preserve"> </w:t>
      </w:r>
      <w:r w:rsidRPr="00A32B6C">
        <w:rPr>
          <w:rFonts w:asciiTheme="majorBidi" w:hAnsiTheme="majorBidi" w:cstheme="majorBidi"/>
          <w:sz w:val="24"/>
          <w:szCs w:val="24"/>
          <w:lang w:eastAsia="en-GB"/>
        </w:rPr>
        <w:t>A., Mbibu, N</w:t>
      </w:r>
      <w:r w:rsidR="00C45599">
        <w:rPr>
          <w:rFonts w:asciiTheme="majorBidi" w:hAnsiTheme="majorBidi" w:cstheme="majorBidi"/>
          <w:sz w:val="24"/>
          <w:szCs w:val="24"/>
          <w:lang w:eastAsia="en-GB"/>
        </w:rPr>
        <w:t>.</w:t>
      </w:r>
      <w:r w:rsidR="00C45599" w:rsidRPr="00A32B6C">
        <w:rPr>
          <w:rFonts w:asciiTheme="majorBidi" w:hAnsiTheme="majorBidi" w:cstheme="majorBidi"/>
          <w:sz w:val="24"/>
          <w:szCs w:val="24"/>
          <w:lang w:eastAsia="en-GB"/>
        </w:rPr>
        <w:t xml:space="preserve"> </w:t>
      </w:r>
      <w:r w:rsidRPr="00A32B6C">
        <w:rPr>
          <w:rFonts w:asciiTheme="majorBidi" w:hAnsiTheme="majorBidi" w:cstheme="majorBidi"/>
          <w:sz w:val="24"/>
          <w:szCs w:val="24"/>
          <w:lang w:eastAsia="en-GB"/>
        </w:rPr>
        <w:t>H., Maitama, H</w:t>
      </w:r>
      <w:r w:rsidR="00C45599">
        <w:rPr>
          <w:rFonts w:asciiTheme="majorBidi" w:hAnsiTheme="majorBidi" w:cstheme="majorBidi"/>
          <w:sz w:val="24"/>
          <w:szCs w:val="24"/>
          <w:lang w:eastAsia="en-GB"/>
        </w:rPr>
        <w:t>.</w:t>
      </w:r>
      <w:r w:rsidR="00C45599" w:rsidRPr="00A32B6C">
        <w:rPr>
          <w:rFonts w:asciiTheme="majorBidi" w:hAnsiTheme="majorBidi" w:cstheme="majorBidi"/>
          <w:sz w:val="24"/>
          <w:szCs w:val="24"/>
          <w:lang w:eastAsia="en-GB"/>
        </w:rPr>
        <w:t xml:space="preserve"> </w:t>
      </w:r>
      <w:r w:rsidRPr="00A32B6C">
        <w:rPr>
          <w:rFonts w:asciiTheme="majorBidi" w:hAnsiTheme="majorBidi" w:cstheme="majorBidi"/>
          <w:sz w:val="24"/>
          <w:szCs w:val="24"/>
          <w:lang w:eastAsia="en-GB"/>
        </w:rPr>
        <w:t>Y</w:t>
      </w:r>
      <w:r w:rsidR="00C45599">
        <w:rPr>
          <w:rFonts w:asciiTheme="majorBidi" w:hAnsiTheme="majorBidi" w:cstheme="majorBidi"/>
          <w:sz w:val="24"/>
          <w:szCs w:val="24"/>
          <w:lang w:eastAsia="en-GB"/>
        </w:rPr>
        <w:t>.</w:t>
      </w:r>
      <w:r w:rsidRPr="00A32B6C">
        <w:rPr>
          <w:rFonts w:asciiTheme="majorBidi" w:hAnsiTheme="majorBidi" w:cstheme="majorBidi"/>
          <w:sz w:val="24"/>
          <w:szCs w:val="24"/>
          <w:lang w:eastAsia="en-GB"/>
        </w:rPr>
        <w:t xml:space="preserve"> and Kalayi, G</w:t>
      </w:r>
      <w:r w:rsidR="00C45599">
        <w:rPr>
          <w:rFonts w:asciiTheme="majorBidi" w:hAnsiTheme="majorBidi" w:cstheme="majorBidi"/>
          <w:sz w:val="24"/>
          <w:szCs w:val="24"/>
          <w:lang w:eastAsia="en-GB"/>
        </w:rPr>
        <w:t>.</w:t>
      </w:r>
      <w:r w:rsidR="00C45599" w:rsidRPr="00A32B6C">
        <w:rPr>
          <w:rFonts w:asciiTheme="majorBidi" w:hAnsiTheme="majorBidi" w:cstheme="majorBidi"/>
          <w:sz w:val="24"/>
          <w:szCs w:val="24"/>
          <w:lang w:eastAsia="en-GB"/>
        </w:rPr>
        <w:t xml:space="preserve"> </w:t>
      </w:r>
      <w:r w:rsidRPr="00A32B6C">
        <w:rPr>
          <w:rFonts w:asciiTheme="majorBidi" w:hAnsiTheme="majorBidi" w:cstheme="majorBidi"/>
          <w:sz w:val="24"/>
          <w:szCs w:val="24"/>
          <w:lang w:eastAsia="en-GB"/>
        </w:rPr>
        <w:t>D</w:t>
      </w:r>
      <w:r w:rsidR="00C45599">
        <w:rPr>
          <w:rFonts w:asciiTheme="majorBidi" w:hAnsiTheme="majorBidi" w:cstheme="majorBidi"/>
          <w:sz w:val="24"/>
          <w:szCs w:val="24"/>
          <w:lang w:eastAsia="en-GB"/>
        </w:rPr>
        <w:t>.</w:t>
      </w:r>
      <w:r w:rsidRPr="00A32B6C">
        <w:rPr>
          <w:rFonts w:asciiTheme="majorBidi" w:hAnsiTheme="majorBidi" w:cstheme="majorBidi"/>
          <w:sz w:val="24"/>
          <w:szCs w:val="24"/>
          <w:lang w:eastAsia="en-GB"/>
        </w:rPr>
        <w:t xml:space="preserve"> (2010) `Epidem</w:t>
      </w:r>
      <w:r w:rsidRPr="00A32B6C">
        <w:rPr>
          <w:rFonts w:asciiTheme="majorBidi" w:hAnsiTheme="majorBidi" w:cstheme="majorBidi"/>
          <w:sz w:val="24"/>
          <w:szCs w:val="24"/>
          <w:lang w:eastAsia="en-GB"/>
        </w:rPr>
        <w:t>i</w:t>
      </w:r>
      <w:r w:rsidRPr="00A32B6C">
        <w:rPr>
          <w:rFonts w:asciiTheme="majorBidi" w:hAnsiTheme="majorBidi" w:cstheme="majorBidi"/>
          <w:sz w:val="24"/>
          <w:szCs w:val="24"/>
          <w:lang w:eastAsia="en-GB"/>
        </w:rPr>
        <w:t>ological and aetiological factors of male infertility in northern Nigeria.</w:t>
      </w:r>
      <w:proofErr w:type="gramEnd"/>
      <w:r w:rsidRPr="00A32B6C">
        <w:rPr>
          <w:rFonts w:asciiTheme="majorBidi" w:hAnsiTheme="majorBidi" w:cstheme="majorBidi"/>
          <w:sz w:val="24"/>
          <w:szCs w:val="24"/>
          <w:lang w:eastAsia="en-GB"/>
        </w:rPr>
        <w:t xml:space="preserve"> Nigerian Journal of Clinical Practice; 13(2): </w:t>
      </w:r>
      <w:r w:rsidR="00C45599">
        <w:rPr>
          <w:rFonts w:asciiTheme="majorBidi" w:hAnsiTheme="majorBidi" w:cstheme="majorBidi"/>
          <w:sz w:val="24"/>
          <w:szCs w:val="24"/>
          <w:lang w:eastAsia="en-GB"/>
        </w:rPr>
        <w:t xml:space="preserve">pp. </w:t>
      </w:r>
      <w:r w:rsidRPr="00A32B6C">
        <w:rPr>
          <w:rFonts w:asciiTheme="majorBidi" w:hAnsiTheme="majorBidi" w:cstheme="majorBidi"/>
          <w:sz w:val="24"/>
          <w:szCs w:val="24"/>
          <w:lang w:eastAsia="en-GB"/>
        </w:rPr>
        <w:t>205-209.</w:t>
      </w:r>
    </w:p>
    <w:p w14:paraId="29DC5F63"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Akinloye, O. and Truter, E.</w:t>
      </w:r>
      <w:r w:rsidR="00C45599">
        <w:rPr>
          <w:rFonts w:asciiTheme="majorBidi" w:hAnsiTheme="majorBidi" w:cstheme="majorBidi"/>
          <w:bCs/>
          <w:sz w:val="24"/>
          <w:szCs w:val="24"/>
        </w:rPr>
        <w:t xml:space="preserve"> </w:t>
      </w:r>
      <w:r w:rsidRPr="00A32B6C">
        <w:rPr>
          <w:rFonts w:asciiTheme="majorBidi" w:hAnsiTheme="majorBidi" w:cstheme="majorBidi"/>
          <w:bCs/>
          <w:sz w:val="24"/>
          <w:szCs w:val="24"/>
        </w:rPr>
        <w:t>J. (2011) A review of management of infertility in Nigeria: Framing the ethics of a national health policy. International Journal of Women`s Health, 3, pp. 265-275.</w:t>
      </w:r>
    </w:p>
    <w:p w14:paraId="064425FF" w14:textId="77777777" w:rsidR="007759B5" w:rsidRPr="00A32B6C" w:rsidRDefault="007759B5" w:rsidP="00C45599">
      <w:pPr>
        <w:spacing w:line="360" w:lineRule="auto"/>
        <w:ind w:left="360"/>
        <w:jc w:val="both"/>
        <w:rPr>
          <w:rFonts w:asciiTheme="majorBidi" w:hAnsiTheme="majorBidi" w:cstheme="majorBidi"/>
          <w:sz w:val="24"/>
          <w:szCs w:val="24"/>
        </w:rPr>
      </w:pPr>
      <w:r w:rsidRPr="00A32B6C">
        <w:rPr>
          <w:rFonts w:asciiTheme="majorBidi" w:hAnsiTheme="majorBidi" w:cstheme="majorBidi"/>
          <w:sz w:val="24"/>
          <w:szCs w:val="24"/>
        </w:rPr>
        <w:t>Aldous, J and Ganey</w:t>
      </w:r>
      <w:proofErr w:type="gramStart"/>
      <w:r w:rsidRPr="00A32B6C">
        <w:rPr>
          <w:rFonts w:asciiTheme="majorBidi" w:hAnsiTheme="majorBidi" w:cstheme="majorBidi"/>
          <w:sz w:val="24"/>
          <w:szCs w:val="24"/>
        </w:rPr>
        <w:t>,  R</w:t>
      </w:r>
      <w:proofErr w:type="gramEnd"/>
      <w:r w:rsidR="00C45599">
        <w:rPr>
          <w:rFonts w:asciiTheme="majorBidi" w:hAnsiTheme="majorBidi" w:cstheme="majorBidi"/>
          <w:sz w:val="24"/>
          <w:szCs w:val="24"/>
        </w:rPr>
        <w:t>.</w:t>
      </w:r>
      <w:r w:rsidR="00C45599" w:rsidRPr="00A32B6C">
        <w:rPr>
          <w:rFonts w:asciiTheme="majorBidi" w:hAnsiTheme="majorBidi" w:cstheme="majorBidi"/>
          <w:sz w:val="24"/>
          <w:szCs w:val="24"/>
        </w:rPr>
        <w:t xml:space="preserve"> </w:t>
      </w:r>
      <w:r w:rsidRPr="00A32B6C">
        <w:rPr>
          <w:rFonts w:asciiTheme="majorBidi" w:hAnsiTheme="majorBidi" w:cstheme="majorBidi"/>
          <w:sz w:val="24"/>
          <w:szCs w:val="24"/>
        </w:rPr>
        <w:t>F. (1999) Family life and the pursuit of happiness the influence of gender and race. J Fam. 20(2):</w:t>
      </w:r>
      <w:r w:rsidR="00C45599">
        <w:rPr>
          <w:rFonts w:asciiTheme="majorBidi" w:hAnsiTheme="majorBidi" w:cstheme="majorBidi"/>
          <w:sz w:val="24"/>
          <w:szCs w:val="24"/>
        </w:rPr>
        <w:t xml:space="preserve"> pp. </w:t>
      </w:r>
      <w:r w:rsidRPr="00A32B6C">
        <w:rPr>
          <w:rFonts w:asciiTheme="majorBidi" w:hAnsiTheme="majorBidi" w:cstheme="majorBidi"/>
          <w:sz w:val="24"/>
          <w:szCs w:val="24"/>
        </w:rPr>
        <w:t>155–80.</w:t>
      </w:r>
    </w:p>
    <w:p w14:paraId="7F72509E" w14:textId="77777777" w:rsidR="007759B5" w:rsidRPr="00C45599" w:rsidRDefault="007759B5" w:rsidP="007759B5">
      <w:pPr>
        <w:spacing w:line="360" w:lineRule="auto"/>
        <w:ind w:left="360"/>
        <w:jc w:val="both"/>
        <w:rPr>
          <w:rFonts w:asciiTheme="majorBidi" w:hAnsiTheme="majorBidi" w:cstheme="majorBidi"/>
          <w:bCs/>
          <w:sz w:val="24"/>
          <w:szCs w:val="24"/>
          <w:lang w:val="en-US"/>
        </w:rPr>
      </w:pPr>
      <w:r w:rsidRPr="00A32B6C">
        <w:rPr>
          <w:rFonts w:asciiTheme="majorBidi" w:hAnsiTheme="majorBidi" w:cstheme="majorBidi"/>
          <w:bCs/>
          <w:sz w:val="24"/>
          <w:szCs w:val="24"/>
        </w:rPr>
        <w:t>Arya, S.</w:t>
      </w:r>
      <w:r w:rsidR="00C45599">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T. and Dibb, B. (2016) </w:t>
      </w:r>
      <w:proofErr w:type="gramStart"/>
      <w:r w:rsidRPr="00A32B6C">
        <w:rPr>
          <w:rFonts w:asciiTheme="majorBidi" w:hAnsiTheme="majorBidi" w:cstheme="majorBidi"/>
          <w:bCs/>
          <w:sz w:val="24"/>
          <w:szCs w:val="24"/>
        </w:rPr>
        <w:t>The</w:t>
      </w:r>
      <w:proofErr w:type="gramEnd"/>
      <w:r w:rsidRPr="00A32B6C">
        <w:rPr>
          <w:rFonts w:asciiTheme="majorBidi" w:hAnsiTheme="majorBidi" w:cstheme="majorBidi"/>
          <w:bCs/>
          <w:sz w:val="24"/>
          <w:szCs w:val="24"/>
        </w:rPr>
        <w:t xml:space="preserve"> experience of infertility treatment: the male perspe</w:t>
      </w:r>
      <w:r w:rsidRPr="00A32B6C">
        <w:rPr>
          <w:rFonts w:asciiTheme="majorBidi" w:hAnsiTheme="majorBidi" w:cstheme="majorBidi"/>
          <w:bCs/>
          <w:sz w:val="24"/>
          <w:szCs w:val="24"/>
        </w:rPr>
        <w:t>c</w:t>
      </w:r>
      <w:r w:rsidRPr="00A32B6C">
        <w:rPr>
          <w:rFonts w:asciiTheme="majorBidi" w:hAnsiTheme="majorBidi" w:cstheme="majorBidi"/>
          <w:bCs/>
          <w:sz w:val="24"/>
          <w:szCs w:val="24"/>
        </w:rPr>
        <w:t xml:space="preserve">tive. </w:t>
      </w:r>
      <w:r w:rsidR="00FA4EF8" w:rsidRPr="00FA4EF8">
        <w:rPr>
          <w:rFonts w:asciiTheme="majorBidi" w:hAnsiTheme="majorBidi" w:cstheme="majorBidi"/>
          <w:bCs/>
          <w:sz w:val="24"/>
          <w:szCs w:val="24"/>
          <w:lang w:val="en-US"/>
        </w:rPr>
        <w:t xml:space="preserve">Hum Fertl, 9 (4), pp. 242–248. </w:t>
      </w:r>
    </w:p>
    <w:p w14:paraId="5F8BCB50" w14:textId="77777777" w:rsidR="007759B5" w:rsidRPr="00A32B6C" w:rsidRDefault="00FA4EF8" w:rsidP="007759B5">
      <w:pPr>
        <w:spacing w:line="360" w:lineRule="auto"/>
        <w:ind w:left="360"/>
        <w:jc w:val="both"/>
        <w:rPr>
          <w:rFonts w:asciiTheme="majorBidi" w:hAnsiTheme="majorBidi" w:cstheme="majorBidi"/>
          <w:bCs/>
          <w:sz w:val="24"/>
          <w:szCs w:val="24"/>
        </w:rPr>
      </w:pPr>
      <w:proofErr w:type="gramStart"/>
      <w:r w:rsidRPr="00FA4EF8">
        <w:rPr>
          <w:rFonts w:asciiTheme="majorBidi" w:hAnsiTheme="majorBidi" w:cstheme="majorBidi"/>
          <w:bCs/>
          <w:sz w:val="24"/>
          <w:szCs w:val="24"/>
          <w:lang w:val="en-US"/>
        </w:rPr>
        <w:t>Audu, D, T., Ojua, T, A., Edem, C. and Aernyi, R.</w:t>
      </w:r>
      <w:r w:rsidR="00C45599">
        <w:rPr>
          <w:rFonts w:asciiTheme="majorBidi" w:hAnsiTheme="majorBidi" w:cstheme="majorBidi"/>
          <w:bCs/>
          <w:sz w:val="24"/>
          <w:szCs w:val="24"/>
          <w:lang w:val="en-US"/>
        </w:rPr>
        <w:t xml:space="preserve"> </w:t>
      </w:r>
      <w:r w:rsidRPr="00FA4EF8">
        <w:rPr>
          <w:rFonts w:asciiTheme="majorBidi" w:hAnsiTheme="majorBidi" w:cstheme="majorBidi"/>
          <w:bCs/>
          <w:sz w:val="24"/>
          <w:szCs w:val="24"/>
          <w:lang w:val="en-US"/>
        </w:rPr>
        <w:t>L (2014).</w:t>
      </w:r>
      <w:proofErr w:type="gramEnd"/>
      <w:r w:rsidRPr="00FA4EF8">
        <w:rPr>
          <w:rFonts w:asciiTheme="majorBidi" w:hAnsiTheme="majorBidi" w:cstheme="majorBidi"/>
          <w:bCs/>
          <w:sz w:val="24"/>
          <w:szCs w:val="24"/>
          <w:lang w:val="en-US"/>
        </w:rPr>
        <w:t xml:space="preserve"> </w:t>
      </w:r>
      <w:r w:rsidR="007759B5" w:rsidRPr="00A32B6C">
        <w:rPr>
          <w:rFonts w:asciiTheme="majorBidi" w:hAnsiTheme="majorBidi" w:cstheme="majorBidi"/>
          <w:bCs/>
          <w:sz w:val="24"/>
          <w:szCs w:val="24"/>
        </w:rPr>
        <w:t xml:space="preserve">Infertility and the incidence of marital instability among couples: A study of patients attending N.K.S.T. Hospital Mkar in Benue state, Nigeria. </w:t>
      </w:r>
      <w:proofErr w:type="gramStart"/>
      <w:r w:rsidR="007759B5" w:rsidRPr="00A32B6C">
        <w:rPr>
          <w:rFonts w:asciiTheme="majorBidi" w:hAnsiTheme="majorBidi" w:cstheme="majorBidi"/>
          <w:bCs/>
          <w:sz w:val="24"/>
          <w:szCs w:val="24"/>
        </w:rPr>
        <w:t>The social science, 9(1)7-13.</w:t>
      </w:r>
      <w:proofErr w:type="gramEnd"/>
    </w:p>
    <w:p w14:paraId="1103971B" w14:textId="24EA50B6" w:rsidR="007759B5" w:rsidRPr="003E6634" w:rsidRDefault="007759B5" w:rsidP="007759B5">
      <w:pPr>
        <w:spacing w:line="360" w:lineRule="auto"/>
        <w:ind w:left="360"/>
        <w:jc w:val="both"/>
        <w:rPr>
          <w:rFonts w:asciiTheme="majorBidi" w:hAnsiTheme="majorBidi" w:cstheme="majorBidi"/>
          <w:sz w:val="24"/>
          <w:szCs w:val="24"/>
        </w:rPr>
      </w:pPr>
      <w:r w:rsidRPr="003E6634">
        <w:rPr>
          <w:rFonts w:asciiTheme="majorBidi" w:hAnsiTheme="majorBidi" w:cstheme="majorBidi"/>
          <w:sz w:val="24"/>
          <w:szCs w:val="24"/>
        </w:rPr>
        <w:t xml:space="preserve">Azwihangwisi, H. and Mavhandu-Mudzusi () </w:t>
      </w:r>
      <w:proofErr w:type="gramStart"/>
      <w:r w:rsidRPr="003E6634">
        <w:rPr>
          <w:rFonts w:asciiTheme="majorBidi" w:hAnsiTheme="majorBidi" w:cstheme="majorBidi"/>
          <w:sz w:val="24"/>
          <w:szCs w:val="24"/>
        </w:rPr>
        <w:t>The</w:t>
      </w:r>
      <w:proofErr w:type="gramEnd"/>
      <w:r w:rsidRPr="003E6634">
        <w:rPr>
          <w:rFonts w:asciiTheme="majorBidi" w:hAnsiTheme="majorBidi" w:cstheme="majorBidi"/>
          <w:sz w:val="24"/>
          <w:szCs w:val="24"/>
        </w:rPr>
        <w:t xml:space="preserve"> Couple Interview as a Method of Co</w:t>
      </w:r>
      <w:r w:rsidRPr="003E6634">
        <w:rPr>
          <w:rFonts w:asciiTheme="majorBidi" w:hAnsiTheme="majorBidi" w:cstheme="majorBidi"/>
          <w:sz w:val="24"/>
          <w:szCs w:val="24"/>
        </w:rPr>
        <w:t>l</w:t>
      </w:r>
      <w:r w:rsidRPr="003E6634">
        <w:rPr>
          <w:rFonts w:asciiTheme="majorBidi" w:hAnsiTheme="majorBidi" w:cstheme="majorBidi"/>
          <w:sz w:val="24"/>
          <w:szCs w:val="24"/>
        </w:rPr>
        <w:t>lecting Data in Interpretative Phenomenological</w:t>
      </w:r>
      <w:r w:rsidR="00DC2566" w:rsidRPr="003E6634">
        <w:rPr>
          <w:rFonts w:asciiTheme="majorBidi" w:hAnsiTheme="majorBidi" w:cstheme="majorBidi"/>
          <w:sz w:val="24"/>
          <w:szCs w:val="24"/>
        </w:rPr>
        <w:t xml:space="preserve"> Analysis Studies. Available at</w:t>
      </w:r>
      <w:r w:rsidRPr="003E6634">
        <w:rPr>
          <w:rFonts w:asciiTheme="majorBidi" w:hAnsiTheme="majorBidi" w:cstheme="majorBidi"/>
          <w:sz w:val="24"/>
          <w:szCs w:val="24"/>
        </w:rPr>
        <w:t xml:space="preserve">: </w:t>
      </w:r>
      <w:hyperlink r:id="rId18" w:history="1">
        <w:r w:rsidRPr="003E6634">
          <w:rPr>
            <w:rStyle w:val="Hyperlink"/>
            <w:rFonts w:asciiTheme="majorBidi" w:hAnsiTheme="majorBidi" w:cstheme="majorBidi"/>
            <w:sz w:val="24"/>
            <w:szCs w:val="24"/>
          </w:rPr>
          <w:t>https://journals.sagepub.com/doi/pdf/10.1177/1609406917750994</w:t>
        </w:r>
      </w:hyperlink>
      <w:r w:rsidRPr="003E6634">
        <w:rPr>
          <w:rFonts w:asciiTheme="majorBidi" w:hAnsiTheme="majorBidi" w:cstheme="majorBidi"/>
          <w:sz w:val="24"/>
          <w:szCs w:val="24"/>
        </w:rPr>
        <w:t>(Accessed: 13/10/2020)</w:t>
      </w:r>
    </w:p>
    <w:p w14:paraId="51C88E85" w14:textId="77777777" w:rsidR="007759B5" w:rsidRPr="003E6634" w:rsidRDefault="007759B5" w:rsidP="007759B5">
      <w:pPr>
        <w:spacing w:line="360" w:lineRule="auto"/>
        <w:ind w:left="360"/>
        <w:jc w:val="both"/>
        <w:rPr>
          <w:rFonts w:asciiTheme="majorBidi" w:hAnsiTheme="majorBidi" w:cstheme="majorBidi"/>
          <w:bCs/>
          <w:sz w:val="24"/>
          <w:szCs w:val="24"/>
        </w:rPr>
      </w:pPr>
      <w:r w:rsidRPr="003E6634">
        <w:rPr>
          <w:rFonts w:asciiTheme="majorBidi" w:hAnsiTheme="majorBidi" w:cstheme="majorBidi"/>
          <w:bCs/>
          <w:sz w:val="24"/>
          <w:szCs w:val="24"/>
        </w:rPr>
        <w:t>Baloyi, M.E</w:t>
      </w:r>
      <w:proofErr w:type="gramStart"/>
      <w:r w:rsidRPr="003E6634">
        <w:rPr>
          <w:rFonts w:asciiTheme="majorBidi" w:hAnsiTheme="majorBidi" w:cstheme="majorBidi"/>
          <w:bCs/>
          <w:sz w:val="24"/>
          <w:szCs w:val="24"/>
        </w:rPr>
        <w:t>.(</w:t>
      </w:r>
      <w:proofErr w:type="gramEnd"/>
      <w:r w:rsidRPr="003E6634">
        <w:rPr>
          <w:rFonts w:asciiTheme="majorBidi" w:hAnsiTheme="majorBidi" w:cstheme="majorBidi"/>
          <w:bCs/>
          <w:sz w:val="24"/>
          <w:szCs w:val="24"/>
        </w:rPr>
        <w:t>2014) 'The impact of the extended family on one's marriage: An African study', Journal of Theology for Southern Africa 148, pp. 18-33.</w:t>
      </w:r>
    </w:p>
    <w:p w14:paraId="16106880" w14:textId="77777777" w:rsidR="007759B5" w:rsidRPr="00A32B6C" w:rsidRDefault="007759B5" w:rsidP="007759B5">
      <w:pPr>
        <w:spacing w:line="360" w:lineRule="auto"/>
        <w:ind w:left="360"/>
        <w:jc w:val="both"/>
        <w:rPr>
          <w:rFonts w:asciiTheme="majorBidi" w:hAnsiTheme="majorBidi" w:cstheme="majorBidi"/>
          <w:sz w:val="24"/>
          <w:szCs w:val="24"/>
        </w:rPr>
      </w:pPr>
      <w:proofErr w:type="gramStart"/>
      <w:r w:rsidRPr="00A32B6C">
        <w:rPr>
          <w:rFonts w:asciiTheme="majorBidi" w:hAnsiTheme="majorBidi" w:cstheme="majorBidi"/>
          <w:sz w:val="24"/>
          <w:szCs w:val="24"/>
        </w:rPr>
        <w:t>Bazeley, P. (2002) Issues in mixing qualitative and quantitative approaches to research.</w:t>
      </w:r>
      <w:proofErr w:type="gramEnd"/>
      <w:r w:rsidRPr="00A32B6C">
        <w:rPr>
          <w:rFonts w:asciiTheme="majorBidi" w:hAnsiTheme="majorBidi" w:cstheme="majorBidi"/>
          <w:sz w:val="24"/>
          <w:szCs w:val="24"/>
        </w:rPr>
        <w:t xml:space="preserve"> </w:t>
      </w:r>
      <w:proofErr w:type="gramStart"/>
      <w:r w:rsidRPr="00A32B6C">
        <w:rPr>
          <w:rFonts w:asciiTheme="majorBidi" w:hAnsiTheme="majorBidi" w:cstheme="majorBidi"/>
          <w:sz w:val="24"/>
          <w:szCs w:val="24"/>
        </w:rPr>
        <w:t>AIDS, 21(2), S91-S98.</w:t>
      </w:r>
      <w:proofErr w:type="gramEnd"/>
    </w:p>
    <w:p w14:paraId="0E85A45C" w14:textId="77777777" w:rsidR="007759B5" w:rsidRPr="00A32B6C" w:rsidRDefault="007759B5" w:rsidP="007759B5">
      <w:pPr>
        <w:spacing w:line="360" w:lineRule="auto"/>
        <w:ind w:left="360"/>
        <w:jc w:val="both"/>
        <w:rPr>
          <w:rFonts w:asciiTheme="majorBidi" w:hAnsiTheme="majorBidi" w:cstheme="majorBidi"/>
          <w:bCs/>
          <w:sz w:val="24"/>
          <w:szCs w:val="24"/>
        </w:rPr>
      </w:pPr>
      <w:proofErr w:type="gramStart"/>
      <w:r w:rsidRPr="00A32B6C">
        <w:rPr>
          <w:rFonts w:asciiTheme="majorBidi" w:hAnsiTheme="majorBidi" w:cstheme="majorBidi"/>
          <w:bCs/>
          <w:sz w:val="24"/>
          <w:szCs w:val="24"/>
        </w:rPr>
        <w:lastRenderedPageBreak/>
        <w:t>Benazon N, Wright J and Sabourin, S</w:t>
      </w:r>
      <w:r w:rsidR="00C45599">
        <w:rPr>
          <w:rFonts w:asciiTheme="majorBidi" w:hAnsiTheme="majorBidi" w:cstheme="majorBidi"/>
          <w:bCs/>
          <w:sz w:val="24"/>
          <w:szCs w:val="24"/>
        </w:rPr>
        <w:t>.</w:t>
      </w:r>
      <w:r w:rsidRPr="00A32B6C">
        <w:rPr>
          <w:rFonts w:asciiTheme="majorBidi" w:hAnsiTheme="majorBidi" w:cstheme="majorBidi"/>
          <w:bCs/>
          <w:sz w:val="24"/>
          <w:szCs w:val="24"/>
        </w:rPr>
        <w:t xml:space="preserve"> (1992) Stress, sexual satisfaction, and marital a</w:t>
      </w:r>
      <w:r w:rsidRPr="00A32B6C">
        <w:rPr>
          <w:rFonts w:asciiTheme="majorBidi" w:hAnsiTheme="majorBidi" w:cstheme="majorBidi"/>
          <w:bCs/>
          <w:sz w:val="24"/>
          <w:szCs w:val="24"/>
        </w:rPr>
        <w:t>d</w:t>
      </w:r>
      <w:r w:rsidRPr="00A32B6C">
        <w:rPr>
          <w:rFonts w:asciiTheme="majorBidi" w:hAnsiTheme="majorBidi" w:cstheme="majorBidi"/>
          <w:bCs/>
          <w:sz w:val="24"/>
          <w:szCs w:val="24"/>
        </w:rPr>
        <w:t>justment in infertile couples.</w:t>
      </w:r>
      <w:proofErr w:type="gramEnd"/>
      <w:r w:rsidRPr="00A32B6C">
        <w:rPr>
          <w:rFonts w:asciiTheme="majorBidi" w:hAnsiTheme="majorBidi" w:cstheme="majorBidi"/>
          <w:bCs/>
          <w:sz w:val="24"/>
          <w:szCs w:val="24"/>
        </w:rPr>
        <w:t xml:space="preserve"> J Sex Marital Ther; 18: 273-284.</w:t>
      </w:r>
    </w:p>
    <w:p w14:paraId="37FF1731" w14:textId="6E05F525" w:rsidR="007759B5" w:rsidRPr="00A32B6C" w:rsidRDefault="007759B5" w:rsidP="00DC2566">
      <w:pPr>
        <w:spacing w:line="360" w:lineRule="auto"/>
        <w:ind w:left="360"/>
        <w:jc w:val="both"/>
        <w:rPr>
          <w:rFonts w:asciiTheme="majorBidi" w:hAnsiTheme="majorBidi" w:cstheme="majorBidi"/>
          <w:bCs/>
          <w:sz w:val="24"/>
          <w:szCs w:val="24"/>
        </w:rPr>
      </w:pPr>
      <w:proofErr w:type="gramStart"/>
      <w:r w:rsidRPr="00A32B6C">
        <w:rPr>
          <w:rFonts w:asciiTheme="majorBidi" w:hAnsiTheme="majorBidi" w:cstheme="majorBidi"/>
          <w:bCs/>
          <w:sz w:val="24"/>
          <w:szCs w:val="24"/>
        </w:rPr>
        <w:t>Bhaskar, R. (</w:t>
      </w:r>
      <w:r w:rsidR="00DC2566">
        <w:rPr>
          <w:rFonts w:asciiTheme="majorBidi" w:hAnsiTheme="majorBidi" w:cstheme="majorBidi"/>
          <w:bCs/>
          <w:sz w:val="24"/>
          <w:szCs w:val="24"/>
        </w:rPr>
        <w:t>1978</w:t>
      </w:r>
      <w:r w:rsidRPr="00A32B6C">
        <w:rPr>
          <w:rFonts w:asciiTheme="majorBidi" w:hAnsiTheme="majorBidi" w:cstheme="majorBidi"/>
          <w:bCs/>
          <w:sz w:val="24"/>
          <w:szCs w:val="24"/>
        </w:rPr>
        <w:t>) A realist theory of science.</w:t>
      </w:r>
      <w:proofErr w:type="gramEnd"/>
      <w:r w:rsidRPr="00A32B6C">
        <w:rPr>
          <w:rFonts w:asciiTheme="majorBidi" w:hAnsiTheme="majorBidi" w:cstheme="majorBidi"/>
          <w:bCs/>
          <w:sz w:val="24"/>
          <w:szCs w:val="24"/>
        </w:rPr>
        <w:t xml:space="preserve"> </w:t>
      </w:r>
      <w:hyperlink r:id="rId19" w:history="1">
        <w:r w:rsidR="00494AA3" w:rsidRPr="005B0967">
          <w:rPr>
            <w:rStyle w:val="Hyperlink"/>
            <w:rFonts w:ascii="Times New Roman" w:hAnsi="Times New Roman" w:cs="Times New Roman"/>
            <w:color w:val="auto"/>
            <w:sz w:val="24"/>
            <w:szCs w:val="24"/>
          </w:rPr>
          <w:t>A Realist Theory of Science (uberty.org)</w:t>
        </w:r>
      </w:hyperlink>
      <w:r w:rsidR="00494AA3" w:rsidRPr="005B0967">
        <w:rPr>
          <w:rFonts w:asciiTheme="majorBidi" w:hAnsiTheme="majorBidi" w:cstheme="majorBidi"/>
          <w:bCs/>
          <w:sz w:val="24"/>
          <w:szCs w:val="24"/>
        </w:rPr>
        <w:t xml:space="preserve"> </w:t>
      </w:r>
    </w:p>
    <w:p w14:paraId="50298E5D"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 xml:space="preserve">Biggerstaff, Deborah and Thompson, Andrew R. (2008) Interpretative phenomenological analysis (IPA): a qualitative methodology of choice in healthcare research. Qualitative Research in Psychology, 5 (3), pp. 214-224. </w:t>
      </w:r>
      <w:proofErr w:type="gramStart"/>
      <w:r w:rsidRPr="00A32B6C">
        <w:rPr>
          <w:rFonts w:asciiTheme="majorBidi" w:hAnsiTheme="majorBidi" w:cstheme="majorBidi"/>
          <w:bCs/>
          <w:sz w:val="24"/>
          <w:szCs w:val="24"/>
        </w:rPr>
        <w:t>doi:</w:t>
      </w:r>
      <w:proofErr w:type="gramEnd"/>
      <w:r w:rsidRPr="00A32B6C">
        <w:rPr>
          <w:rFonts w:asciiTheme="majorBidi" w:hAnsiTheme="majorBidi" w:cstheme="majorBidi"/>
          <w:bCs/>
          <w:sz w:val="24"/>
          <w:szCs w:val="24"/>
        </w:rPr>
        <w:t>10.1080/14780880802314304</w:t>
      </w:r>
    </w:p>
    <w:p w14:paraId="65475E46" w14:textId="77777777" w:rsidR="007759B5" w:rsidRPr="00A32B6C" w:rsidRDefault="007759B5" w:rsidP="007759B5">
      <w:pPr>
        <w:spacing w:line="360" w:lineRule="auto"/>
        <w:ind w:left="360"/>
        <w:jc w:val="both"/>
        <w:rPr>
          <w:rFonts w:asciiTheme="majorBidi" w:hAnsiTheme="majorBidi" w:cstheme="majorBidi"/>
          <w:sz w:val="24"/>
          <w:szCs w:val="24"/>
        </w:rPr>
      </w:pPr>
      <w:r w:rsidRPr="00A32B6C">
        <w:rPr>
          <w:rFonts w:asciiTheme="majorBidi" w:hAnsiTheme="majorBidi" w:cstheme="majorBidi"/>
          <w:sz w:val="24"/>
          <w:szCs w:val="24"/>
        </w:rPr>
        <w:t>Blaikie,</w:t>
      </w:r>
      <w:r w:rsidR="002C2D95">
        <w:rPr>
          <w:rFonts w:asciiTheme="majorBidi" w:hAnsiTheme="majorBidi" w:cstheme="majorBidi"/>
          <w:sz w:val="24"/>
          <w:szCs w:val="24"/>
        </w:rPr>
        <w:t xml:space="preserve"> </w:t>
      </w:r>
      <w:r w:rsidRPr="00A32B6C">
        <w:rPr>
          <w:rFonts w:asciiTheme="majorBidi" w:hAnsiTheme="majorBidi" w:cstheme="majorBidi"/>
          <w:sz w:val="24"/>
          <w:szCs w:val="24"/>
        </w:rPr>
        <w:t xml:space="preserve">N. (2007). </w:t>
      </w:r>
      <w:proofErr w:type="gramStart"/>
      <w:r w:rsidRPr="00A32B6C">
        <w:rPr>
          <w:rFonts w:asciiTheme="majorBidi" w:hAnsiTheme="majorBidi" w:cstheme="majorBidi"/>
          <w:sz w:val="24"/>
          <w:szCs w:val="24"/>
        </w:rPr>
        <w:t>Approaches to social enquiry.</w:t>
      </w:r>
      <w:proofErr w:type="gramEnd"/>
      <w:r w:rsidRPr="00A32B6C">
        <w:rPr>
          <w:rFonts w:asciiTheme="majorBidi" w:hAnsiTheme="majorBidi" w:cstheme="majorBidi"/>
          <w:sz w:val="24"/>
          <w:szCs w:val="24"/>
        </w:rPr>
        <w:t xml:space="preserve"> </w:t>
      </w:r>
      <w:proofErr w:type="gramStart"/>
      <w:r w:rsidRPr="00A32B6C">
        <w:rPr>
          <w:rFonts w:asciiTheme="majorBidi" w:hAnsiTheme="majorBidi" w:cstheme="majorBidi"/>
          <w:sz w:val="24"/>
          <w:szCs w:val="24"/>
        </w:rPr>
        <w:t>Polity press.</w:t>
      </w:r>
      <w:proofErr w:type="gramEnd"/>
      <w:r w:rsidRPr="00A32B6C">
        <w:rPr>
          <w:rFonts w:asciiTheme="majorBidi" w:hAnsiTheme="majorBidi" w:cstheme="majorBidi"/>
          <w:sz w:val="24"/>
          <w:szCs w:val="24"/>
        </w:rPr>
        <w:t xml:space="preserve"> </w:t>
      </w:r>
      <w:proofErr w:type="gramStart"/>
      <w:r w:rsidRPr="00A32B6C">
        <w:rPr>
          <w:rFonts w:asciiTheme="majorBidi" w:hAnsiTheme="majorBidi" w:cstheme="majorBidi"/>
          <w:sz w:val="24"/>
          <w:szCs w:val="24"/>
        </w:rPr>
        <w:t>2</w:t>
      </w:r>
      <w:r w:rsidRPr="00A32B6C">
        <w:rPr>
          <w:rFonts w:asciiTheme="majorBidi" w:hAnsiTheme="majorBidi" w:cstheme="majorBidi"/>
          <w:sz w:val="24"/>
          <w:szCs w:val="24"/>
          <w:vertAlign w:val="superscript"/>
        </w:rPr>
        <w:t>nd</w:t>
      </w:r>
      <w:r w:rsidRPr="00A32B6C">
        <w:rPr>
          <w:rFonts w:asciiTheme="majorBidi" w:hAnsiTheme="majorBidi" w:cstheme="majorBidi"/>
          <w:sz w:val="24"/>
          <w:szCs w:val="24"/>
        </w:rPr>
        <w:t xml:space="preserve"> edition.</w:t>
      </w:r>
      <w:proofErr w:type="gramEnd"/>
      <w:r w:rsidRPr="00A32B6C">
        <w:rPr>
          <w:rFonts w:asciiTheme="majorBidi" w:hAnsiTheme="majorBidi" w:cstheme="majorBidi"/>
          <w:sz w:val="24"/>
          <w:szCs w:val="24"/>
        </w:rPr>
        <w:t xml:space="preserve"> United Kin</w:t>
      </w:r>
      <w:r w:rsidRPr="00A32B6C">
        <w:rPr>
          <w:rFonts w:asciiTheme="majorBidi" w:hAnsiTheme="majorBidi" w:cstheme="majorBidi"/>
          <w:sz w:val="24"/>
          <w:szCs w:val="24"/>
        </w:rPr>
        <w:t>g</w:t>
      </w:r>
      <w:r w:rsidRPr="00A32B6C">
        <w:rPr>
          <w:rFonts w:asciiTheme="majorBidi" w:hAnsiTheme="majorBidi" w:cstheme="majorBidi"/>
          <w:sz w:val="24"/>
          <w:szCs w:val="24"/>
        </w:rPr>
        <w:t>dom.</w:t>
      </w:r>
    </w:p>
    <w:p w14:paraId="7DF8911F"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Bos H, van Balen F, Visser A. (2005) Social and cultural factors in infertility and chil</w:t>
      </w:r>
      <w:r w:rsidRPr="00A32B6C">
        <w:rPr>
          <w:rFonts w:asciiTheme="majorBidi" w:hAnsiTheme="majorBidi" w:cstheme="majorBidi"/>
          <w:bCs/>
          <w:sz w:val="24"/>
          <w:szCs w:val="24"/>
        </w:rPr>
        <w:t>d</w:t>
      </w:r>
      <w:r w:rsidRPr="00A32B6C">
        <w:rPr>
          <w:rFonts w:asciiTheme="majorBidi" w:hAnsiTheme="majorBidi" w:cstheme="majorBidi"/>
          <w:bCs/>
          <w:sz w:val="24"/>
          <w:szCs w:val="24"/>
        </w:rPr>
        <w:t xml:space="preserve">lessness. </w:t>
      </w:r>
      <w:proofErr w:type="gramStart"/>
      <w:r w:rsidRPr="00A32B6C">
        <w:rPr>
          <w:rFonts w:asciiTheme="majorBidi" w:hAnsiTheme="majorBidi" w:cstheme="majorBidi"/>
          <w:bCs/>
          <w:i/>
          <w:sz w:val="24"/>
          <w:szCs w:val="24"/>
        </w:rPr>
        <w:t>Patient Education and Counseling,</w:t>
      </w:r>
      <w:r w:rsidRPr="00A32B6C">
        <w:rPr>
          <w:rFonts w:asciiTheme="majorBidi" w:hAnsiTheme="majorBidi" w:cstheme="majorBidi"/>
          <w:bCs/>
          <w:sz w:val="24"/>
          <w:szCs w:val="24"/>
        </w:rPr>
        <w:t xml:space="preserve"> 59(3), 223–5.</w:t>
      </w:r>
      <w:proofErr w:type="gramEnd"/>
    </w:p>
    <w:p w14:paraId="43E44F78"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Bradbury, T, N., Fincham, F. D. and Beach, S.</w:t>
      </w:r>
      <w:r w:rsidR="00C45599">
        <w:rPr>
          <w:rFonts w:asciiTheme="majorBidi" w:hAnsiTheme="majorBidi" w:cstheme="majorBidi"/>
          <w:bCs/>
          <w:sz w:val="24"/>
          <w:szCs w:val="24"/>
        </w:rPr>
        <w:t xml:space="preserve"> </w:t>
      </w:r>
      <w:r w:rsidRPr="00A32B6C">
        <w:rPr>
          <w:rFonts w:asciiTheme="majorBidi" w:hAnsiTheme="majorBidi" w:cstheme="majorBidi"/>
          <w:bCs/>
          <w:sz w:val="24"/>
          <w:szCs w:val="24"/>
        </w:rPr>
        <w:t>R. (2000) Research on the nature and d</w:t>
      </w:r>
      <w:r w:rsidRPr="00A32B6C">
        <w:rPr>
          <w:rFonts w:asciiTheme="majorBidi" w:hAnsiTheme="majorBidi" w:cstheme="majorBidi"/>
          <w:bCs/>
          <w:sz w:val="24"/>
          <w:szCs w:val="24"/>
        </w:rPr>
        <w:t>e</w:t>
      </w:r>
      <w:r w:rsidRPr="00A32B6C">
        <w:rPr>
          <w:rFonts w:asciiTheme="majorBidi" w:hAnsiTheme="majorBidi" w:cstheme="majorBidi"/>
          <w:bCs/>
          <w:sz w:val="24"/>
          <w:szCs w:val="24"/>
        </w:rPr>
        <w:t xml:space="preserve">terminants of marital satisfaction: A decade in review. </w:t>
      </w:r>
      <w:r w:rsidRPr="00A32B6C">
        <w:rPr>
          <w:rFonts w:asciiTheme="majorBidi" w:hAnsiTheme="majorBidi" w:cstheme="majorBidi"/>
          <w:bCs/>
          <w:i/>
          <w:sz w:val="24"/>
          <w:szCs w:val="24"/>
        </w:rPr>
        <w:t>J Marriage Fam</w:t>
      </w:r>
      <w:r w:rsidRPr="00A32B6C">
        <w:rPr>
          <w:rFonts w:asciiTheme="majorBidi" w:hAnsiTheme="majorBidi" w:cstheme="majorBidi"/>
          <w:bCs/>
          <w:sz w:val="24"/>
          <w:szCs w:val="24"/>
        </w:rPr>
        <w:t>. 62 (4), pp. 964–80.</w:t>
      </w:r>
    </w:p>
    <w:p w14:paraId="28C97627" w14:textId="77777777" w:rsidR="007759B5" w:rsidRPr="00A32B6C" w:rsidRDefault="00FA4EF8" w:rsidP="007759B5">
      <w:pPr>
        <w:spacing w:line="360" w:lineRule="auto"/>
        <w:ind w:left="360"/>
        <w:jc w:val="both"/>
        <w:rPr>
          <w:rFonts w:asciiTheme="majorBidi" w:hAnsiTheme="majorBidi" w:cstheme="majorBidi"/>
          <w:bCs/>
          <w:sz w:val="24"/>
          <w:szCs w:val="24"/>
        </w:rPr>
      </w:pPr>
      <w:proofErr w:type="gramStart"/>
      <w:r w:rsidRPr="00FA4EF8">
        <w:rPr>
          <w:rFonts w:asciiTheme="majorBidi" w:hAnsiTheme="majorBidi" w:cstheme="majorBidi"/>
          <w:bCs/>
          <w:sz w:val="24"/>
          <w:szCs w:val="24"/>
        </w:rPr>
        <w:t>Braun, V. and Clarke, V. (2006) Using thematic analysis in psychology.</w:t>
      </w:r>
      <w:proofErr w:type="gramEnd"/>
      <w:r w:rsidRPr="00FA4EF8">
        <w:rPr>
          <w:rFonts w:asciiTheme="majorBidi" w:hAnsiTheme="majorBidi" w:cstheme="majorBidi"/>
          <w:bCs/>
          <w:sz w:val="24"/>
          <w:szCs w:val="24"/>
        </w:rPr>
        <w:t xml:space="preserve"> </w:t>
      </w:r>
      <w:proofErr w:type="gramStart"/>
      <w:r w:rsidRPr="00FA4EF8">
        <w:rPr>
          <w:rFonts w:asciiTheme="majorBidi" w:hAnsiTheme="majorBidi" w:cstheme="majorBidi"/>
          <w:bCs/>
          <w:sz w:val="24"/>
          <w:szCs w:val="24"/>
        </w:rPr>
        <w:t>Qualitative R</w:t>
      </w:r>
      <w:r w:rsidRPr="00FA4EF8">
        <w:rPr>
          <w:rFonts w:asciiTheme="majorBidi" w:hAnsiTheme="majorBidi" w:cstheme="majorBidi"/>
          <w:bCs/>
          <w:sz w:val="24"/>
          <w:szCs w:val="24"/>
        </w:rPr>
        <w:t>e</w:t>
      </w:r>
      <w:r w:rsidRPr="00FA4EF8">
        <w:rPr>
          <w:rFonts w:asciiTheme="majorBidi" w:hAnsiTheme="majorBidi" w:cstheme="majorBidi"/>
          <w:bCs/>
          <w:sz w:val="24"/>
          <w:szCs w:val="24"/>
        </w:rPr>
        <w:t>search in Psychology, 3 (2).</w:t>
      </w:r>
      <w:proofErr w:type="gramEnd"/>
      <w:r w:rsidRPr="00FA4EF8">
        <w:rPr>
          <w:rFonts w:asciiTheme="majorBidi" w:hAnsiTheme="majorBidi" w:cstheme="majorBidi"/>
          <w:bCs/>
          <w:sz w:val="24"/>
          <w:szCs w:val="24"/>
        </w:rPr>
        <w:t xml:space="preserve"> pp. 77-101.</w:t>
      </w:r>
    </w:p>
    <w:p w14:paraId="53C67B8D" w14:textId="77777777" w:rsidR="007759B5" w:rsidRPr="00A32B6C" w:rsidRDefault="007759B5" w:rsidP="007759B5">
      <w:pPr>
        <w:spacing w:line="360" w:lineRule="auto"/>
        <w:ind w:left="360"/>
        <w:jc w:val="both"/>
        <w:rPr>
          <w:rFonts w:asciiTheme="majorBidi" w:hAnsiTheme="majorBidi" w:cstheme="majorBidi"/>
          <w:bCs/>
          <w:sz w:val="24"/>
          <w:szCs w:val="24"/>
        </w:rPr>
      </w:pPr>
      <w:proofErr w:type="gramStart"/>
      <w:r w:rsidRPr="00A32B6C">
        <w:rPr>
          <w:rFonts w:asciiTheme="majorBidi" w:hAnsiTheme="majorBidi" w:cstheme="majorBidi"/>
          <w:bCs/>
          <w:sz w:val="24"/>
          <w:szCs w:val="24"/>
        </w:rPr>
        <w:t>Brocki, J, M. and Wearden, A,</w:t>
      </w:r>
      <w:r w:rsidR="002C2D95">
        <w:rPr>
          <w:rFonts w:asciiTheme="majorBidi" w:hAnsiTheme="majorBidi" w:cstheme="majorBidi"/>
          <w:bCs/>
          <w:sz w:val="24"/>
          <w:szCs w:val="24"/>
        </w:rPr>
        <w:t xml:space="preserve"> </w:t>
      </w:r>
      <w:r w:rsidRPr="00A32B6C">
        <w:rPr>
          <w:rFonts w:asciiTheme="majorBidi" w:hAnsiTheme="majorBidi" w:cstheme="majorBidi"/>
          <w:bCs/>
          <w:sz w:val="24"/>
          <w:szCs w:val="24"/>
        </w:rPr>
        <w:t>J. (2006) A critical evaluation of the use of interpretative phenomenological analysis (IPA) in health psychology.</w:t>
      </w:r>
      <w:proofErr w:type="gramEnd"/>
      <w:r w:rsidRPr="00A32B6C">
        <w:rPr>
          <w:rFonts w:asciiTheme="majorBidi" w:hAnsiTheme="majorBidi" w:cstheme="majorBidi"/>
          <w:bCs/>
          <w:sz w:val="24"/>
          <w:szCs w:val="24"/>
        </w:rPr>
        <w:t xml:space="preserve"> </w:t>
      </w:r>
      <w:r w:rsidRPr="00A32B6C">
        <w:rPr>
          <w:rFonts w:asciiTheme="majorBidi" w:hAnsiTheme="majorBidi" w:cstheme="majorBidi"/>
          <w:bCs/>
          <w:i/>
          <w:sz w:val="24"/>
          <w:szCs w:val="24"/>
        </w:rPr>
        <w:t>Psychol Health</w:t>
      </w:r>
      <w:r w:rsidRPr="00A32B6C">
        <w:rPr>
          <w:rFonts w:asciiTheme="majorBidi" w:hAnsiTheme="majorBidi" w:cstheme="majorBidi"/>
          <w:bCs/>
          <w:sz w:val="24"/>
          <w:szCs w:val="24"/>
        </w:rPr>
        <w:t xml:space="preserve"> 21: 87-108.</w:t>
      </w:r>
    </w:p>
    <w:p w14:paraId="007EB1B5" w14:textId="77777777" w:rsidR="007759B5" w:rsidRPr="00A32B6C" w:rsidRDefault="007759B5" w:rsidP="007759B5">
      <w:pPr>
        <w:spacing w:line="360" w:lineRule="auto"/>
        <w:ind w:left="360"/>
        <w:jc w:val="both"/>
        <w:rPr>
          <w:rFonts w:asciiTheme="majorBidi" w:hAnsiTheme="majorBidi" w:cstheme="majorBidi"/>
          <w:sz w:val="24"/>
          <w:szCs w:val="24"/>
        </w:rPr>
      </w:pPr>
      <w:r w:rsidRPr="00A32B6C">
        <w:rPr>
          <w:rFonts w:asciiTheme="majorBidi" w:hAnsiTheme="majorBidi" w:cstheme="majorBidi"/>
          <w:sz w:val="24"/>
          <w:szCs w:val="24"/>
        </w:rPr>
        <w:t xml:space="preserve">Bryman, A. (2012). </w:t>
      </w:r>
      <w:proofErr w:type="gramStart"/>
      <w:r w:rsidRPr="00A32B6C">
        <w:rPr>
          <w:rFonts w:asciiTheme="majorBidi" w:hAnsiTheme="majorBidi" w:cstheme="majorBidi"/>
          <w:sz w:val="24"/>
          <w:szCs w:val="24"/>
        </w:rPr>
        <w:t>Social research methods.</w:t>
      </w:r>
      <w:proofErr w:type="gramEnd"/>
      <w:r w:rsidRPr="00A32B6C">
        <w:rPr>
          <w:rFonts w:asciiTheme="majorBidi" w:hAnsiTheme="majorBidi" w:cstheme="majorBidi"/>
          <w:sz w:val="24"/>
          <w:szCs w:val="24"/>
        </w:rPr>
        <w:t xml:space="preserve"> </w:t>
      </w:r>
      <w:proofErr w:type="gramStart"/>
      <w:r w:rsidRPr="00A32B6C">
        <w:rPr>
          <w:rFonts w:asciiTheme="majorBidi" w:hAnsiTheme="majorBidi" w:cstheme="majorBidi"/>
          <w:sz w:val="24"/>
          <w:szCs w:val="24"/>
        </w:rPr>
        <w:t>Oxford university press.</w:t>
      </w:r>
      <w:proofErr w:type="gramEnd"/>
    </w:p>
    <w:p w14:paraId="17742C4C" w14:textId="77777777" w:rsidR="007759B5" w:rsidRPr="00A32B6C" w:rsidRDefault="007759B5" w:rsidP="007759B5">
      <w:pPr>
        <w:spacing w:line="360" w:lineRule="auto"/>
        <w:ind w:left="360"/>
        <w:jc w:val="both"/>
        <w:rPr>
          <w:rFonts w:asciiTheme="majorBidi" w:hAnsiTheme="majorBidi" w:cstheme="majorBidi"/>
          <w:sz w:val="24"/>
          <w:szCs w:val="24"/>
        </w:rPr>
      </w:pPr>
      <w:r w:rsidRPr="00A32B6C">
        <w:rPr>
          <w:rFonts w:asciiTheme="majorBidi" w:hAnsiTheme="majorBidi" w:cstheme="majorBidi"/>
          <w:sz w:val="24"/>
          <w:szCs w:val="24"/>
        </w:rPr>
        <w:t>Burton, A. E., Shaw, R.</w:t>
      </w:r>
      <w:r w:rsidR="002C2D95">
        <w:rPr>
          <w:rFonts w:asciiTheme="majorBidi" w:hAnsiTheme="majorBidi" w:cstheme="majorBidi"/>
          <w:sz w:val="24"/>
          <w:szCs w:val="24"/>
        </w:rPr>
        <w:t xml:space="preserve"> </w:t>
      </w:r>
      <w:r w:rsidRPr="00A32B6C">
        <w:rPr>
          <w:rFonts w:asciiTheme="majorBidi" w:hAnsiTheme="majorBidi" w:cstheme="majorBidi"/>
          <w:sz w:val="24"/>
          <w:szCs w:val="24"/>
        </w:rPr>
        <w:t>L. and Gibson, J.</w:t>
      </w:r>
      <w:r w:rsidR="002C2D95">
        <w:rPr>
          <w:rFonts w:asciiTheme="majorBidi" w:hAnsiTheme="majorBidi" w:cstheme="majorBidi"/>
          <w:sz w:val="24"/>
          <w:szCs w:val="24"/>
        </w:rPr>
        <w:t xml:space="preserve"> </w:t>
      </w:r>
      <w:r w:rsidRPr="00A32B6C">
        <w:rPr>
          <w:rFonts w:asciiTheme="majorBidi" w:hAnsiTheme="majorBidi" w:cstheme="majorBidi"/>
          <w:sz w:val="24"/>
          <w:szCs w:val="24"/>
        </w:rPr>
        <w:t xml:space="preserve">M. (2013) </w:t>
      </w:r>
      <w:proofErr w:type="gramStart"/>
      <w:r w:rsidRPr="00A32B6C">
        <w:rPr>
          <w:rFonts w:asciiTheme="majorBidi" w:hAnsiTheme="majorBidi" w:cstheme="majorBidi"/>
          <w:sz w:val="24"/>
          <w:szCs w:val="24"/>
        </w:rPr>
        <w:t>Living</w:t>
      </w:r>
      <w:proofErr w:type="gramEnd"/>
      <w:r w:rsidRPr="00A32B6C">
        <w:rPr>
          <w:rFonts w:asciiTheme="majorBidi" w:hAnsiTheme="majorBidi" w:cstheme="majorBidi"/>
          <w:sz w:val="24"/>
          <w:szCs w:val="24"/>
        </w:rPr>
        <w:t xml:space="preserve"> together with age –related macular degeneration: An interpretative phenomenological analysis of sense making within a dyadic relationship. </w:t>
      </w:r>
      <w:proofErr w:type="gramStart"/>
      <w:r w:rsidRPr="00A32B6C">
        <w:rPr>
          <w:rFonts w:asciiTheme="majorBidi" w:hAnsiTheme="majorBidi" w:cstheme="majorBidi"/>
          <w:sz w:val="24"/>
          <w:szCs w:val="24"/>
        </w:rPr>
        <w:t>Journal of health psychology, 0 (0), pp. 1-11.</w:t>
      </w:r>
      <w:proofErr w:type="gramEnd"/>
    </w:p>
    <w:p w14:paraId="5ED41449" w14:textId="77777777" w:rsidR="007759B5" w:rsidRPr="00A32B6C" w:rsidRDefault="007759B5" w:rsidP="007759B5">
      <w:pPr>
        <w:spacing w:line="360" w:lineRule="auto"/>
        <w:ind w:left="360"/>
        <w:jc w:val="both"/>
        <w:rPr>
          <w:rFonts w:asciiTheme="majorBidi" w:hAnsiTheme="majorBidi" w:cstheme="majorBidi"/>
          <w:bCs/>
          <w:sz w:val="24"/>
          <w:szCs w:val="24"/>
        </w:rPr>
      </w:pPr>
      <w:proofErr w:type="gramStart"/>
      <w:r w:rsidRPr="00A32B6C">
        <w:rPr>
          <w:rFonts w:asciiTheme="majorBidi" w:hAnsiTheme="majorBidi" w:cstheme="majorBidi"/>
          <w:bCs/>
          <w:sz w:val="24"/>
          <w:szCs w:val="24"/>
        </w:rPr>
        <w:t>Butler, P. (2003) Assisted reproduction in developing countries-facing up to the issues.</w:t>
      </w:r>
      <w:proofErr w:type="gramEnd"/>
      <w:r w:rsidRPr="00A32B6C">
        <w:rPr>
          <w:rFonts w:asciiTheme="majorBidi" w:hAnsiTheme="majorBidi" w:cstheme="majorBidi"/>
          <w:bCs/>
          <w:sz w:val="24"/>
          <w:szCs w:val="24"/>
        </w:rPr>
        <w:t xml:space="preserve"> Progress in Reproductive Health Research, 63, pp. 1-8.</w:t>
      </w:r>
    </w:p>
    <w:p w14:paraId="091B0E1A" w14:textId="77777777" w:rsidR="007759B5" w:rsidRPr="00A32B6C" w:rsidRDefault="007759B5" w:rsidP="007759B5">
      <w:pPr>
        <w:spacing w:line="360" w:lineRule="auto"/>
        <w:ind w:left="360"/>
        <w:jc w:val="both"/>
        <w:rPr>
          <w:rFonts w:asciiTheme="majorBidi" w:hAnsiTheme="majorBidi" w:cstheme="majorBidi"/>
          <w:sz w:val="24"/>
          <w:szCs w:val="24"/>
        </w:rPr>
      </w:pPr>
      <w:r w:rsidRPr="00A32B6C">
        <w:rPr>
          <w:rFonts w:asciiTheme="majorBidi" w:hAnsiTheme="majorBidi" w:cstheme="majorBidi"/>
          <w:sz w:val="24"/>
          <w:szCs w:val="24"/>
        </w:rPr>
        <w:t xml:space="preserve">Ceballo, R. (1999). </w:t>
      </w:r>
      <w:proofErr w:type="gramStart"/>
      <w:r w:rsidRPr="00A32B6C">
        <w:rPr>
          <w:rFonts w:asciiTheme="majorBidi" w:hAnsiTheme="majorBidi" w:cstheme="majorBidi"/>
          <w:sz w:val="24"/>
          <w:szCs w:val="24"/>
        </w:rPr>
        <w:t>‘The Only Black Woman on the Face of the Earth Who Cannot Have a Baby.’</w:t>
      </w:r>
      <w:proofErr w:type="gramEnd"/>
      <w:r w:rsidRPr="00A32B6C">
        <w:rPr>
          <w:rFonts w:asciiTheme="majorBidi" w:hAnsiTheme="majorBidi" w:cstheme="majorBidi"/>
          <w:sz w:val="24"/>
          <w:szCs w:val="24"/>
        </w:rPr>
        <w:t xml:space="preserve"> Pp. 3–16 in Women’s Untold Stories: Breaking Silence, Talking Back, Voicing Complexity, edited by M. Romero and A. J. Stewart. New York: Routledge</w:t>
      </w:r>
    </w:p>
    <w:p w14:paraId="6DF8A182" w14:textId="77777777" w:rsidR="007759B5" w:rsidRPr="00A32B6C" w:rsidRDefault="007759B5" w:rsidP="007759B5">
      <w:pPr>
        <w:spacing w:line="360" w:lineRule="auto"/>
        <w:ind w:left="360"/>
        <w:jc w:val="both"/>
        <w:rPr>
          <w:rFonts w:asciiTheme="majorBidi" w:hAnsiTheme="majorBidi" w:cstheme="majorBidi"/>
          <w:bCs/>
          <w:sz w:val="24"/>
          <w:szCs w:val="24"/>
        </w:rPr>
      </w:pPr>
      <w:proofErr w:type="gramStart"/>
      <w:r w:rsidRPr="00A32B6C">
        <w:rPr>
          <w:rFonts w:asciiTheme="majorBidi" w:hAnsiTheme="majorBidi" w:cstheme="majorBidi"/>
          <w:bCs/>
          <w:sz w:val="24"/>
          <w:szCs w:val="24"/>
        </w:rPr>
        <w:lastRenderedPageBreak/>
        <w:t>Charmaz, K. (2003) Grounded theory.</w:t>
      </w:r>
      <w:proofErr w:type="gramEnd"/>
      <w:r w:rsidRPr="00A32B6C">
        <w:rPr>
          <w:rFonts w:asciiTheme="majorBidi" w:hAnsiTheme="majorBidi" w:cstheme="majorBidi"/>
          <w:bCs/>
          <w:sz w:val="24"/>
          <w:szCs w:val="24"/>
        </w:rPr>
        <w:t xml:space="preserve"> Qualitative psychology: A practical guide to r</w:t>
      </w:r>
      <w:r w:rsidRPr="00A32B6C">
        <w:rPr>
          <w:rFonts w:asciiTheme="majorBidi" w:hAnsiTheme="majorBidi" w:cstheme="majorBidi"/>
          <w:bCs/>
          <w:sz w:val="24"/>
          <w:szCs w:val="24"/>
        </w:rPr>
        <w:t>e</w:t>
      </w:r>
      <w:r w:rsidRPr="00A32B6C">
        <w:rPr>
          <w:rFonts w:asciiTheme="majorBidi" w:hAnsiTheme="majorBidi" w:cstheme="majorBidi"/>
          <w:bCs/>
          <w:sz w:val="24"/>
          <w:szCs w:val="24"/>
        </w:rPr>
        <w:t>search methods. Pp. 81-110.</w:t>
      </w:r>
    </w:p>
    <w:p w14:paraId="7658DC8D"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 xml:space="preserve">Connell, R. (2014) </w:t>
      </w:r>
      <w:proofErr w:type="gramStart"/>
      <w:r w:rsidRPr="00A32B6C">
        <w:rPr>
          <w:rFonts w:asciiTheme="majorBidi" w:hAnsiTheme="majorBidi" w:cstheme="majorBidi"/>
          <w:bCs/>
          <w:sz w:val="24"/>
          <w:szCs w:val="24"/>
        </w:rPr>
        <w:t>The</w:t>
      </w:r>
      <w:proofErr w:type="gramEnd"/>
      <w:r w:rsidRPr="00A32B6C">
        <w:rPr>
          <w:rFonts w:asciiTheme="majorBidi" w:hAnsiTheme="majorBidi" w:cstheme="majorBidi"/>
          <w:bCs/>
          <w:sz w:val="24"/>
          <w:szCs w:val="24"/>
        </w:rPr>
        <w:t xml:space="preserve"> sociology of gender in Southern perspective. </w:t>
      </w:r>
      <w:proofErr w:type="gramStart"/>
      <w:r w:rsidRPr="00A32B6C">
        <w:rPr>
          <w:rFonts w:asciiTheme="majorBidi" w:hAnsiTheme="majorBidi" w:cstheme="majorBidi"/>
          <w:bCs/>
          <w:sz w:val="24"/>
          <w:szCs w:val="24"/>
        </w:rPr>
        <w:t>Sage journals.</w:t>
      </w:r>
      <w:proofErr w:type="gramEnd"/>
      <w:r w:rsidRPr="00A32B6C">
        <w:rPr>
          <w:rFonts w:asciiTheme="majorBidi" w:hAnsiTheme="majorBidi" w:cstheme="majorBidi"/>
          <w:bCs/>
          <w:sz w:val="24"/>
          <w:szCs w:val="24"/>
        </w:rPr>
        <w:t xml:space="preserve"> Available: https://journals.sagepub.com/doi/abs/10.1177/0011392114524510 [Accessed: 23 Oct 2017]</w:t>
      </w:r>
    </w:p>
    <w:p w14:paraId="4A1215D1"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Corti, L., Day, A. and Backhouse, G. (2000) Confidentiality and informed consent: issue for consideration in the preservation of and provision of Access to qualitative data a</w:t>
      </w:r>
      <w:r w:rsidRPr="00A32B6C">
        <w:rPr>
          <w:rFonts w:asciiTheme="majorBidi" w:hAnsiTheme="majorBidi" w:cstheme="majorBidi"/>
          <w:bCs/>
          <w:sz w:val="24"/>
          <w:szCs w:val="24"/>
        </w:rPr>
        <w:t>r</w:t>
      </w:r>
      <w:r w:rsidRPr="00A32B6C">
        <w:rPr>
          <w:rFonts w:asciiTheme="majorBidi" w:hAnsiTheme="majorBidi" w:cstheme="majorBidi"/>
          <w:bCs/>
          <w:sz w:val="24"/>
          <w:szCs w:val="24"/>
        </w:rPr>
        <w:t>chives. Forum: Qualitative social research, 1(3), Art. 7</w:t>
      </w:r>
    </w:p>
    <w:p w14:paraId="32DBD1DC" w14:textId="77777777" w:rsidR="007759B5" w:rsidRPr="00A32B6C" w:rsidRDefault="007759B5" w:rsidP="002C2D95">
      <w:pPr>
        <w:spacing w:line="360" w:lineRule="auto"/>
        <w:ind w:left="360"/>
        <w:jc w:val="both"/>
        <w:rPr>
          <w:rFonts w:asciiTheme="majorBidi" w:hAnsiTheme="majorBidi" w:cstheme="majorBidi"/>
          <w:bCs/>
          <w:sz w:val="24"/>
          <w:szCs w:val="24"/>
        </w:rPr>
      </w:pPr>
      <w:proofErr w:type="gramStart"/>
      <w:r w:rsidRPr="00A32B6C">
        <w:rPr>
          <w:rFonts w:asciiTheme="majorBidi" w:hAnsiTheme="majorBidi" w:cstheme="majorBidi"/>
          <w:bCs/>
          <w:sz w:val="24"/>
          <w:szCs w:val="24"/>
        </w:rPr>
        <w:t>Cousineau, T.</w:t>
      </w:r>
      <w:r w:rsidR="00C45599">
        <w:rPr>
          <w:rFonts w:asciiTheme="majorBidi" w:hAnsiTheme="majorBidi" w:cstheme="majorBidi"/>
          <w:bCs/>
          <w:sz w:val="24"/>
          <w:szCs w:val="24"/>
        </w:rPr>
        <w:t xml:space="preserve"> </w:t>
      </w:r>
      <w:r w:rsidRPr="00A32B6C">
        <w:rPr>
          <w:rFonts w:asciiTheme="majorBidi" w:hAnsiTheme="majorBidi" w:cstheme="majorBidi"/>
          <w:bCs/>
          <w:sz w:val="24"/>
          <w:szCs w:val="24"/>
        </w:rPr>
        <w:t>M, and Domar, A. D. (2007</w:t>
      </w:r>
      <w:r w:rsidR="002C2D95" w:rsidRPr="00A32B6C">
        <w:rPr>
          <w:rFonts w:asciiTheme="majorBidi" w:hAnsiTheme="majorBidi" w:cstheme="majorBidi"/>
          <w:bCs/>
          <w:sz w:val="24"/>
          <w:szCs w:val="24"/>
        </w:rPr>
        <w:t>)</w:t>
      </w:r>
      <w:r w:rsidR="002C2D95">
        <w:rPr>
          <w:rFonts w:asciiTheme="majorBidi" w:hAnsiTheme="majorBidi" w:cstheme="majorBidi"/>
          <w:bCs/>
          <w:sz w:val="24"/>
          <w:szCs w:val="24"/>
        </w:rPr>
        <w:t xml:space="preserve"> ‘</w:t>
      </w:r>
      <w:r w:rsidRPr="00A32B6C">
        <w:rPr>
          <w:rFonts w:asciiTheme="majorBidi" w:hAnsiTheme="majorBidi" w:cstheme="majorBidi"/>
          <w:bCs/>
          <w:sz w:val="24"/>
          <w:szCs w:val="24"/>
        </w:rPr>
        <w:t>Psychological impact of infertility’.</w:t>
      </w:r>
      <w:proofErr w:type="gramEnd"/>
      <w:r w:rsidRPr="00A32B6C">
        <w:rPr>
          <w:rFonts w:asciiTheme="majorBidi" w:hAnsiTheme="majorBidi" w:cstheme="majorBidi"/>
          <w:bCs/>
          <w:sz w:val="24"/>
          <w:szCs w:val="24"/>
        </w:rPr>
        <w:t xml:space="preserve"> Best Pract Res Clin Obstet Gynaecol, 21 (2), pp. 293-308.</w:t>
      </w:r>
    </w:p>
    <w:p w14:paraId="360EC415" w14:textId="77777777" w:rsidR="007759B5" w:rsidRPr="00A32B6C" w:rsidRDefault="007759B5" w:rsidP="007759B5">
      <w:pPr>
        <w:spacing w:line="360" w:lineRule="auto"/>
        <w:ind w:left="360"/>
        <w:jc w:val="both"/>
        <w:rPr>
          <w:rFonts w:asciiTheme="majorBidi" w:hAnsiTheme="majorBidi" w:cstheme="majorBidi"/>
          <w:sz w:val="24"/>
          <w:szCs w:val="24"/>
        </w:rPr>
      </w:pPr>
      <w:proofErr w:type="gramStart"/>
      <w:r w:rsidRPr="00A32B6C">
        <w:rPr>
          <w:rFonts w:asciiTheme="majorBidi" w:hAnsiTheme="majorBidi" w:cstheme="majorBidi"/>
          <w:sz w:val="24"/>
          <w:szCs w:val="24"/>
        </w:rPr>
        <w:t>Crabtree, B. F., &amp; Miller, W. L. (Eds.).</w:t>
      </w:r>
      <w:proofErr w:type="gramEnd"/>
      <w:r w:rsidRPr="00A32B6C">
        <w:rPr>
          <w:rFonts w:asciiTheme="majorBidi" w:hAnsiTheme="majorBidi" w:cstheme="majorBidi"/>
          <w:sz w:val="24"/>
          <w:szCs w:val="24"/>
        </w:rPr>
        <w:t xml:space="preserve"> (1999). Doing qualitative research. </w:t>
      </w:r>
      <w:proofErr w:type="gramStart"/>
      <w:r w:rsidRPr="00A32B6C">
        <w:rPr>
          <w:rFonts w:asciiTheme="majorBidi" w:hAnsiTheme="majorBidi" w:cstheme="majorBidi"/>
          <w:sz w:val="24"/>
          <w:szCs w:val="24"/>
        </w:rPr>
        <w:t>Sage Public</w:t>
      </w:r>
      <w:r w:rsidRPr="00A32B6C">
        <w:rPr>
          <w:rFonts w:asciiTheme="majorBidi" w:hAnsiTheme="majorBidi" w:cstheme="majorBidi"/>
          <w:sz w:val="24"/>
          <w:szCs w:val="24"/>
        </w:rPr>
        <w:t>a</w:t>
      </w:r>
      <w:r w:rsidRPr="00A32B6C">
        <w:rPr>
          <w:rFonts w:asciiTheme="majorBidi" w:hAnsiTheme="majorBidi" w:cstheme="majorBidi"/>
          <w:sz w:val="24"/>
          <w:szCs w:val="24"/>
        </w:rPr>
        <w:t>tions.</w:t>
      </w:r>
      <w:proofErr w:type="gramEnd"/>
    </w:p>
    <w:p w14:paraId="6F852754" w14:textId="77777777" w:rsidR="007759B5" w:rsidRPr="00A32B6C" w:rsidRDefault="007759B5" w:rsidP="007759B5">
      <w:pPr>
        <w:spacing w:line="360" w:lineRule="auto"/>
        <w:ind w:left="360"/>
        <w:jc w:val="both"/>
        <w:rPr>
          <w:rFonts w:asciiTheme="majorBidi" w:hAnsiTheme="majorBidi" w:cstheme="majorBidi"/>
          <w:sz w:val="24"/>
          <w:szCs w:val="24"/>
        </w:rPr>
      </w:pPr>
      <w:r w:rsidRPr="00A32B6C">
        <w:rPr>
          <w:rFonts w:asciiTheme="majorBidi" w:hAnsiTheme="majorBidi" w:cstheme="majorBidi"/>
          <w:sz w:val="24"/>
          <w:szCs w:val="24"/>
        </w:rPr>
        <w:t>Creswell, J.</w:t>
      </w:r>
      <w:r w:rsidR="009B23DE">
        <w:rPr>
          <w:rFonts w:asciiTheme="majorBidi" w:hAnsiTheme="majorBidi" w:cstheme="majorBidi"/>
          <w:sz w:val="24"/>
          <w:szCs w:val="24"/>
        </w:rPr>
        <w:t xml:space="preserve"> </w:t>
      </w:r>
      <w:r w:rsidRPr="00A32B6C">
        <w:rPr>
          <w:rFonts w:asciiTheme="majorBidi" w:hAnsiTheme="majorBidi" w:cstheme="majorBidi"/>
          <w:sz w:val="24"/>
          <w:szCs w:val="24"/>
        </w:rPr>
        <w:t>W. (2009) Research design: Qualitative, Quantitative, and mixed method a</w:t>
      </w:r>
      <w:r w:rsidRPr="00A32B6C">
        <w:rPr>
          <w:rFonts w:asciiTheme="majorBidi" w:hAnsiTheme="majorBidi" w:cstheme="majorBidi"/>
          <w:sz w:val="24"/>
          <w:szCs w:val="24"/>
        </w:rPr>
        <w:t>p</w:t>
      </w:r>
      <w:r w:rsidRPr="00A32B6C">
        <w:rPr>
          <w:rFonts w:asciiTheme="majorBidi" w:hAnsiTheme="majorBidi" w:cstheme="majorBidi"/>
          <w:sz w:val="24"/>
          <w:szCs w:val="24"/>
        </w:rPr>
        <w:t>proaches.3(</w:t>
      </w:r>
      <w:proofErr w:type="gramStart"/>
      <w:r w:rsidRPr="00A32B6C">
        <w:rPr>
          <w:rFonts w:asciiTheme="majorBidi" w:hAnsiTheme="majorBidi" w:cstheme="majorBidi"/>
          <w:sz w:val="24"/>
          <w:szCs w:val="24"/>
        </w:rPr>
        <w:t>ed</w:t>
      </w:r>
      <w:proofErr w:type="gramEnd"/>
      <w:r w:rsidRPr="00A32B6C">
        <w:rPr>
          <w:rFonts w:asciiTheme="majorBidi" w:hAnsiTheme="majorBidi" w:cstheme="majorBidi"/>
          <w:sz w:val="24"/>
          <w:szCs w:val="24"/>
        </w:rPr>
        <w:t>) London, SAGE Publication.</w:t>
      </w:r>
    </w:p>
    <w:p w14:paraId="6242A937" w14:textId="77777777" w:rsidR="007759B5" w:rsidRPr="00A32B6C" w:rsidRDefault="007759B5" w:rsidP="007759B5">
      <w:pPr>
        <w:spacing w:line="360" w:lineRule="auto"/>
        <w:ind w:left="360"/>
        <w:jc w:val="both"/>
        <w:rPr>
          <w:rFonts w:asciiTheme="majorBidi" w:hAnsiTheme="majorBidi" w:cstheme="majorBidi"/>
          <w:sz w:val="24"/>
          <w:szCs w:val="24"/>
        </w:rPr>
      </w:pPr>
      <w:r w:rsidRPr="00A32B6C">
        <w:rPr>
          <w:rFonts w:asciiTheme="majorBidi" w:hAnsiTheme="majorBidi" w:cstheme="majorBidi"/>
          <w:sz w:val="24"/>
          <w:szCs w:val="24"/>
        </w:rPr>
        <w:t>Creswell, J.</w:t>
      </w:r>
      <w:r w:rsidR="009B23DE">
        <w:rPr>
          <w:rFonts w:asciiTheme="majorBidi" w:hAnsiTheme="majorBidi" w:cstheme="majorBidi"/>
          <w:sz w:val="24"/>
          <w:szCs w:val="24"/>
        </w:rPr>
        <w:t xml:space="preserve"> </w:t>
      </w:r>
      <w:r w:rsidRPr="00A32B6C">
        <w:rPr>
          <w:rFonts w:asciiTheme="majorBidi" w:hAnsiTheme="majorBidi" w:cstheme="majorBidi"/>
          <w:sz w:val="24"/>
          <w:szCs w:val="24"/>
        </w:rPr>
        <w:t>W. (2013) Qualitative research inquiry and research design: Choosing among five approaches. 3(</w:t>
      </w:r>
      <w:proofErr w:type="gramStart"/>
      <w:r w:rsidRPr="00A32B6C">
        <w:rPr>
          <w:rFonts w:asciiTheme="majorBidi" w:hAnsiTheme="majorBidi" w:cstheme="majorBidi"/>
          <w:sz w:val="24"/>
          <w:szCs w:val="24"/>
        </w:rPr>
        <w:t>ed</w:t>
      </w:r>
      <w:proofErr w:type="gramEnd"/>
      <w:r w:rsidRPr="00A32B6C">
        <w:rPr>
          <w:rFonts w:asciiTheme="majorBidi" w:hAnsiTheme="majorBidi" w:cstheme="majorBidi"/>
          <w:sz w:val="24"/>
          <w:szCs w:val="24"/>
        </w:rPr>
        <w:t>) Los Angeles, SAGE publication</w:t>
      </w:r>
    </w:p>
    <w:p w14:paraId="32628BCE"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 xml:space="preserve">Data Protection Act 1998, Part IV (Exemptions), Section 36 Archived 24 August 2007 at the Wayback Machine, Office of Public Sector Information. </w:t>
      </w:r>
      <w:proofErr w:type="gramStart"/>
      <w:r w:rsidRPr="00A32B6C">
        <w:rPr>
          <w:rFonts w:asciiTheme="majorBidi" w:hAnsiTheme="majorBidi" w:cstheme="majorBidi"/>
          <w:bCs/>
          <w:sz w:val="24"/>
          <w:szCs w:val="24"/>
        </w:rPr>
        <w:t>(Accessed: 20 September 2016).</w:t>
      </w:r>
      <w:proofErr w:type="gramEnd"/>
    </w:p>
    <w:p w14:paraId="099A3C19" w14:textId="77777777" w:rsidR="007759B5" w:rsidRPr="00A32B6C" w:rsidRDefault="007759B5" w:rsidP="00C45599">
      <w:pPr>
        <w:spacing w:line="360" w:lineRule="auto"/>
        <w:ind w:left="360"/>
        <w:jc w:val="both"/>
        <w:rPr>
          <w:rFonts w:asciiTheme="majorBidi" w:hAnsiTheme="majorBidi" w:cstheme="majorBidi"/>
          <w:sz w:val="24"/>
          <w:szCs w:val="24"/>
        </w:rPr>
      </w:pPr>
      <w:r w:rsidRPr="00A32B6C">
        <w:rPr>
          <w:rFonts w:asciiTheme="majorBidi" w:hAnsiTheme="majorBidi" w:cstheme="majorBidi"/>
          <w:sz w:val="24"/>
          <w:szCs w:val="24"/>
        </w:rPr>
        <w:t>De Neubourg, D., Bogaerts, K., Wyns, C., Albert, A., Camus,  M., Candeur, M., Degue</w:t>
      </w:r>
      <w:r w:rsidRPr="00A32B6C">
        <w:rPr>
          <w:rFonts w:asciiTheme="majorBidi" w:hAnsiTheme="majorBidi" w:cstheme="majorBidi"/>
          <w:sz w:val="24"/>
          <w:szCs w:val="24"/>
        </w:rPr>
        <w:t>l</w:t>
      </w:r>
      <w:r w:rsidRPr="00A32B6C">
        <w:rPr>
          <w:rFonts w:asciiTheme="majorBidi" w:hAnsiTheme="majorBidi" w:cstheme="majorBidi"/>
          <w:sz w:val="24"/>
          <w:szCs w:val="24"/>
        </w:rPr>
        <w:t>dre, M.,  Delbaere, A.,  Delvigne, A., De Sutter, P.,  Dubois, M.,  Englert, Y.,  Gillain, N., Gordts, S.,  Hautecoeur, W., Lesaffre, E.,  Lejeune., B.,  Leroy, F.,  Ombelet, W., Perrier, S.,  D'Hauterive, S</w:t>
      </w:r>
      <w:r w:rsidR="00C45599">
        <w:rPr>
          <w:rFonts w:asciiTheme="majorBidi" w:hAnsiTheme="majorBidi" w:cstheme="majorBidi"/>
          <w:sz w:val="24"/>
          <w:szCs w:val="24"/>
        </w:rPr>
        <w:t>.</w:t>
      </w:r>
      <w:r w:rsidR="00C45599" w:rsidRPr="00A32B6C">
        <w:rPr>
          <w:rFonts w:asciiTheme="majorBidi" w:hAnsiTheme="majorBidi" w:cstheme="majorBidi"/>
          <w:sz w:val="24"/>
          <w:szCs w:val="24"/>
        </w:rPr>
        <w:t xml:space="preserve"> </w:t>
      </w:r>
      <w:r w:rsidRPr="00A32B6C">
        <w:rPr>
          <w:rFonts w:asciiTheme="majorBidi" w:hAnsiTheme="majorBidi" w:cstheme="majorBidi"/>
          <w:sz w:val="24"/>
          <w:szCs w:val="24"/>
        </w:rPr>
        <w:t>P.,  Vandekerckhove, F.,  Van der Elst T</w:t>
      </w:r>
      <w:r w:rsidR="00C45599">
        <w:rPr>
          <w:rFonts w:asciiTheme="majorBidi" w:hAnsiTheme="majorBidi" w:cstheme="majorBidi"/>
          <w:sz w:val="24"/>
          <w:szCs w:val="24"/>
        </w:rPr>
        <w:t>.</w:t>
      </w:r>
      <w:r w:rsidR="00C45599" w:rsidRPr="00A32B6C">
        <w:rPr>
          <w:rFonts w:asciiTheme="majorBidi" w:hAnsiTheme="majorBidi" w:cstheme="majorBidi"/>
          <w:sz w:val="24"/>
          <w:szCs w:val="24"/>
        </w:rPr>
        <w:t xml:space="preserve"> </w:t>
      </w:r>
      <w:r w:rsidRPr="00A32B6C">
        <w:rPr>
          <w:rFonts w:asciiTheme="majorBidi" w:hAnsiTheme="majorBidi" w:cstheme="majorBidi"/>
          <w:sz w:val="24"/>
          <w:szCs w:val="24"/>
        </w:rPr>
        <w:t>J</w:t>
      </w:r>
      <w:r w:rsidR="00C45599">
        <w:rPr>
          <w:rFonts w:asciiTheme="majorBidi" w:hAnsiTheme="majorBidi" w:cstheme="majorBidi"/>
          <w:sz w:val="24"/>
          <w:szCs w:val="24"/>
        </w:rPr>
        <w:t>.</w:t>
      </w:r>
      <w:r w:rsidRPr="00A32B6C">
        <w:rPr>
          <w:rFonts w:asciiTheme="majorBidi" w:hAnsiTheme="majorBidi" w:cstheme="majorBidi"/>
          <w:sz w:val="24"/>
          <w:szCs w:val="24"/>
        </w:rPr>
        <w:t xml:space="preserve"> and D'Hooghe, T. (2013) The history of Belgian assisted reproduction technology cycle registration and control: a case study in reducing the incidence of multiple pregnancy. Human Reproduction, Vo</w:t>
      </w:r>
      <w:r w:rsidRPr="00A32B6C">
        <w:rPr>
          <w:rFonts w:asciiTheme="majorBidi" w:hAnsiTheme="majorBidi" w:cstheme="majorBidi"/>
          <w:sz w:val="24"/>
          <w:szCs w:val="24"/>
        </w:rPr>
        <w:t>l</w:t>
      </w:r>
      <w:r w:rsidRPr="00A32B6C">
        <w:rPr>
          <w:rFonts w:asciiTheme="majorBidi" w:hAnsiTheme="majorBidi" w:cstheme="majorBidi"/>
          <w:sz w:val="24"/>
          <w:szCs w:val="24"/>
        </w:rPr>
        <w:t xml:space="preserve">ume 28, Issue 10, October 2013, </w:t>
      </w:r>
      <w:r w:rsidR="00C45599">
        <w:rPr>
          <w:rFonts w:asciiTheme="majorBidi" w:hAnsiTheme="majorBidi" w:cstheme="majorBidi"/>
          <w:sz w:val="24"/>
          <w:szCs w:val="24"/>
        </w:rPr>
        <w:t>pp.</w:t>
      </w:r>
      <w:r w:rsidR="00C45599" w:rsidRPr="00A32B6C">
        <w:rPr>
          <w:rFonts w:asciiTheme="majorBidi" w:hAnsiTheme="majorBidi" w:cstheme="majorBidi"/>
          <w:sz w:val="24"/>
          <w:szCs w:val="24"/>
        </w:rPr>
        <w:t xml:space="preserve"> </w:t>
      </w:r>
      <w:r w:rsidRPr="00A32B6C">
        <w:rPr>
          <w:rFonts w:asciiTheme="majorBidi" w:hAnsiTheme="majorBidi" w:cstheme="majorBidi"/>
          <w:sz w:val="24"/>
          <w:szCs w:val="24"/>
        </w:rPr>
        <w:t xml:space="preserve">2709–2719, https://doi.org/10.1093/humrep/det269 </w:t>
      </w:r>
    </w:p>
    <w:p w14:paraId="7D0051E3" w14:textId="77777777" w:rsidR="007759B5" w:rsidRPr="00A32B6C" w:rsidRDefault="00FA4EF8" w:rsidP="00C45599">
      <w:pPr>
        <w:spacing w:line="360" w:lineRule="auto"/>
        <w:ind w:left="360"/>
        <w:jc w:val="both"/>
        <w:rPr>
          <w:rFonts w:asciiTheme="majorBidi" w:hAnsiTheme="majorBidi" w:cstheme="majorBidi"/>
          <w:bCs/>
          <w:sz w:val="24"/>
          <w:szCs w:val="24"/>
        </w:rPr>
      </w:pPr>
      <w:r w:rsidRPr="00FA4EF8">
        <w:rPr>
          <w:rFonts w:asciiTheme="majorBidi" w:hAnsiTheme="majorBidi" w:cstheme="majorBidi"/>
          <w:bCs/>
          <w:sz w:val="24"/>
          <w:szCs w:val="24"/>
          <w:lang w:val="de-DE"/>
        </w:rPr>
        <w:t>Denzin, N. K.and Lincoln, Y</w:t>
      </w:r>
      <w:r w:rsidR="00C45599">
        <w:rPr>
          <w:rFonts w:asciiTheme="majorBidi" w:hAnsiTheme="majorBidi" w:cstheme="majorBidi"/>
          <w:bCs/>
          <w:sz w:val="24"/>
          <w:szCs w:val="24"/>
          <w:lang w:val="de-DE"/>
        </w:rPr>
        <w:t>.</w:t>
      </w:r>
      <w:r w:rsidRPr="00FA4EF8">
        <w:rPr>
          <w:rFonts w:asciiTheme="majorBidi" w:hAnsiTheme="majorBidi" w:cstheme="majorBidi"/>
          <w:bCs/>
          <w:sz w:val="24"/>
          <w:szCs w:val="24"/>
          <w:lang w:val="de-DE"/>
        </w:rPr>
        <w:t xml:space="preserve"> S. (1994). </w:t>
      </w:r>
      <w:proofErr w:type="gramStart"/>
      <w:r w:rsidR="007759B5" w:rsidRPr="00A32B6C">
        <w:rPr>
          <w:rFonts w:asciiTheme="majorBidi" w:hAnsiTheme="majorBidi" w:cstheme="majorBidi"/>
          <w:bCs/>
          <w:sz w:val="24"/>
          <w:szCs w:val="24"/>
        </w:rPr>
        <w:t>Handbook of qualitative research.</w:t>
      </w:r>
      <w:proofErr w:type="gramEnd"/>
      <w:r w:rsidR="007759B5" w:rsidRPr="00A32B6C">
        <w:rPr>
          <w:rFonts w:asciiTheme="majorBidi" w:hAnsiTheme="majorBidi" w:cstheme="majorBidi"/>
          <w:bCs/>
          <w:sz w:val="24"/>
          <w:szCs w:val="24"/>
        </w:rPr>
        <w:t xml:space="preserve"> Thousand Oaks, CA: SAGE.</w:t>
      </w:r>
    </w:p>
    <w:p w14:paraId="10526442" w14:textId="77777777" w:rsidR="007759B5" w:rsidRPr="00A32B6C" w:rsidRDefault="007759B5" w:rsidP="007759B5">
      <w:pPr>
        <w:spacing w:line="360" w:lineRule="auto"/>
        <w:ind w:left="360"/>
        <w:jc w:val="both"/>
        <w:rPr>
          <w:rFonts w:asciiTheme="majorBidi" w:hAnsiTheme="majorBidi" w:cstheme="majorBidi"/>
          <w:sz w:val="24"/>
          <w:szCs w:val="24"/>
        </w:rPr>
      </w:pPr>
      <w:r w:rsidRPr="00A32B6C">
        <w:rPr>
          <w:rFonts w:asciiTheme="majorBidi" w:hAnsiTheme="majorBidi" w:cstheme="majorBidi"/>
          <w:sz w:val="24"/>
          <w:szCs w:val="24"/>
        </w:rPr>
        <w:lastRenderedPageBreak/>
        <w:t xml:space="preserve">Dickson-Swift, V., James, E. L., Kippen, S., </w:t>
      </w:r>
      <w:proofErr w:type="gramStart"/>
      <w:r w:rsidRPr="00A32B6C">
        <w:rPr>
          <w:rFonts w:asciiTheme="majorBidi" w:hAnsiTheme="majorBidi" w:cstheme="majorBidi"/>
          <w:sz w:val="24"/>
          <w:szCs w:val="24"/>
        </w:rPr>
        <w:t>and  Liamputtong</w:t>
      </w:r>
      <w:proofErr w:type="gramEnd"/>
      <w:r w:rsidRPr="00A32B6C">
        <w:rPr>
          <w:rFonts w:asciiTheme="majorBidi" w:hAnsiTheme="majorBidi" w:cstheme="majorBidi"/>
          <w:sz w:val="24"/>
          <w:szCs w:val="24"/>
        </w:rPr>
        <w:t xml:space="preserve">, P. (2009). </w:t>
      </w:r>
      <w:proofErr w:type="gramStart"/>
      <w:r w:rsidRPr="00A32B6C">
        <w:rPr>
          <w:rFonts w:asciiTheme="majorBidi" w:hAnsiTheme="majorBidi" w:cstheme="majorBidi"/>
          <w:sz w:val="24"/>
          <w:szCs w:val="24"/>
        </w:rPr>
        <w:t>Researching sensitive topics: Qualitative research as emotion work.</w:t>
      </w:r>
      <w:proofErr w:type="gramEnd"/>
      <w:r w:rsidRPr="00A32B6C">
        <w:rPr>
          <w:rFonts w:asciiTheme="majorBidi" w:hAnsiTheme="majorBidi" w:cstheme="majorBidi"/>
          <w:sz w:val="24"/>
          <w:szCs w:val="24"/>
        </w:rPr>
        <w:t xml:space="preserve"> Qualitative Research, 9(1), 61–79. </w:t>
      </w:r>
    </w:p>
    <w:p w14:paraId="43DCF5F1"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Domar, A.</w:t>
      </w:r>
      <w:r w:rsidR="00C45599">
        <w:rPr>
          <w:rFonts w:asciiTheme="majorBidi" w:hAnsiTheme="majorBidi" w:cstheme="majorBidi"/>
          <w:bCs/>
          <w:sz w:val="24"/>
          <w:szCs w:val="24"/>
        </w:rPr>
        <w:t xml:space="preserve"> </w:t>
      </w:r>
      <w:r w:rsidRPr="00A32B6C">
        <w:rPr>
          <w:rFonts w:asciiTheme="majorBidi" w:hAnsiTheme="majorBidi" w:cstheme="majorBidi"/>
          <w:bCs/>
          <w:sz w:val="24"/>
          <w:szCs w:val="24"/>
        </w:rPr>
        <w:t>D</w:t>
      </w:r>
      <w:r w:rsidR="00C45599">
        <w:rPr>
          <w:rFonts w:asciiTheme="majorBidi" w:hAnsiTheme="majorBidi" w:cstheme="majorBidi"/>
          <w:bCs/>
          <w:sz w:val="24"/>
          <w:szCs w:val="24"/>
        </w:rPr>
        <w:t>.</w:t>
      </w:r>
      <w:r w:rsidRPr="00A32B6C">
        <w:rPr>
          <w:rFonts w:asciiTheme="majorBidi" w:hAnsiTheme="majorBidi" w:cstheme="majorBidi"/>
          <w:bCs/>
          <w:sz w:val="24"/>
          <w:szCs w:val="24"/>
        </w:rPr>
        <w:t>, Gordon K. (2011) The Psychological Impact of Infertility: Results of a n</w:t>
      </w:r>
      <w:r w:rsidRPr="00A32B6C">
        <w:rPr>
          <w:rFonts w:asciiTheme="majorBidi" w:hAnsiTheme="majorBidi" w:cstheme="majorBidi"/>
          <w:bCs/>
          <w:sz w:val="24"/>
          <w:szCs w:val="24"/>
        </w:rPr>
        <w:t>a</w:t>
      </w:r>
      <w:r w:rsidRPr="00A32B6C">
        <w:rPr>
          <w:rFonts w:asciiTheme="majorBidi" w:hAnsiTheme="majorBidi" w:cstheme="majorBidi"/>
          <w:bCs/>
          <w:sz w:val="24"/>
          <w:szCs w:val="24"/>
        </w:rPr>
        <w:t>tional survey of men and women. Fertil Steril, 95, p. 17.</w:t>
      </w:r>
    </w:p>
    <w:p w14:paraId="0ED400B6" w14:textId="77777777" w:rsidR="007759B5" w:rsidRPr="00A32B6C" w:rsidRDefault="007759B5" w:rsidP="007759B5">
      <w:pPr>
        <w:spacing w:line="360" w:lineRule="auto"/>
        <w:ind w:left="360"/>
        <w:rPr>
          <w:rFonts w:asciiTheme="majorBidi" w:hAnsiTheme="majorBidi" w:cstheme="majorBidi"/>
          <w:sz w:val="24"/>
          <w:szCs w:val="24"/>
          <w:lang w:eastAsia="en-GB"/>
        </w:rPr>
      </w:pPr>
      <w:proofErr w:type="gramStart"/>
      <w:r w:rsidRPr="00A32B6C">
        <w:rPr>
          <w:rFonts w:asciiTheme="majorBidi" w:hAnsiTheme="majorBidi" w:cstheme="majorBidi"/>
          <w:sz w:val="24"/>
          <w:szCs w:val="24"/>
          <w:lang w:eastAsia="en-GB"/>
        </w:rPr>
        <w:t>Drosdzol, A., &amp; Skrzypulec, V. (2009a).</w:t>
      </w:r>
      <w:proofErr w:type="gramEnd"/>
      <w:r w:rsidRPr="00A32B6C">
        <w:rPr>
          <w:rFonts w:asciiTheme="majorBidi" w:hAnsiTheme="majorBidi" w:cstheme="majorBidi"/>
          <w:sz w:val="24"/>
          <w:szCs w:val="24"/>
          <w:lang w:eastAsia="en-GB"/>
        </w:rPr>
        <w:t xml:space="preserve"> Depression and anxiety among Polish infertile couples—an evaluative prevalence </w:t>
      </w:r>
      <w:proofErr w:type="gramStart"/>
      <w:r w:rsidRPr="00A32B6C">
        <w:rPr>
          <w:rFonts w:asciiTheme="majorBidi" w:hAnsiTheme="majorBidi" w:cstheme="majorBidi"/>
          <w:sz w:val="24"/>
          <w:szCs w:val="24"/>
          <w:lang w:eastAsia="en-GB"/>
        </w:rPr>
        <w:t>study</w:t>
      </w:r>
      <w:proofErr w:type="gramEnd"/>
      <w:r w:rsidRPr="00A32B6C">
        <w:rPr>
          <w:rFonts w:asciiTheme="majorBidi" w:hAnsiTheme="majorBidi" w:cstheme="majorBidi"/>
          <w:sz w:val="24"/>
          <w:szCs w:val="24"/>
          <w:lang w:eastAsia="en-GB"/>
        </w:rPr>
        <w:t>. Journal of Psychosomatic Obstetrics and G</w:t>
      </w:r>
      <w:r w:rsidRPr="00A32B6C">
        <w:rPr>
          <w:rFonts w:asciiTheme="majorBidi" w:hAnsiTheme="majorBidi" w:cstheme="majorBidi"/>
          <w:sz w:val="24"/>
          <w:szCs w:val="24"/>
          <w:lang w:eastAsia="en-GB"/>
        </w:rPr>
        <w:t>y</w:t>
      </w:r>
      <w:r w:rsidRPr="00A32B6C">
        <w:rPr>
          <w:rFonts w:asciiTheme="majorBidi" w:hAnsiTheme="majorBidi" w:cstheme="majorBidi"/>
          <w:sz w:val="24"/>
          <w:szCs w:val="24"/>
          <w:lang w:eastAsia="en-GB"/>
        </w:rPr>
        <w:t xml:space="preserve">naecology, 30, 11–20. </w:t>
      </w:r>
      <w:proofErr w:type="gramStart"/>
      <w:r w:rsidRPr="00A32B6C">
        <w:rPr>
          <w:rFonts w:asciiTheme="majorBidi" w:hAnsiTheme="majorBidi" w:cstheme="majorBidi"/>
          <w:sz w:val="24"/>
          <w:szCs w:val="24"/>
          <w:lang w:eastAsia="en-GB"/>
        </w:rPr>
        <w:t>doi:</w:t>
      </w:r>
      <w:proofErr w:type="gramEnd"/>
      <w:r w:rsidRPr="00A32B6C">
        <w:rPr>
          <w:rFonts w:asciiTheme="majorBidi" w:hAnsiTheme="majorBidi" w:cstheme="majorBidi"/>
          <w:sz w:val="24"/>
          <w:szCs w:val="24"/>
          <w:lang w:eastAsia="en-GB"/>
        </w:rPr>
        <w:t>10.1080/01674820902830276</w:t>
      </w:r>
    </w:p>
    <w:p w14:paraId="762BF7A4" w14:textId="77777777" w:rsidR="007759B5" w:rsidRPr="00A32B6C" w:rsidRDefault="007759B5" w:rsidP="007759B5">
      <w:pPr>
        <w:spacing w:line="360" w:lineRule="auto"/>
        <w:ind w:left="360"/>
        <w:rPr>
          <w:rFonts w:asciiTheme="majorBidi" w:hAnsiTheme="majorBidi" w:cstheme="majorBidi"/>
          <w:sz w:val="24"/>
          <w:szCs w:val="24"/>
          <w:lang w:eastAsia="en-GB"/>
        </w:rPr>
      </w:pPr>
      <w:proofErr w:type="gramStart"/>
      <w:r w:rsidRPr="00A32B6C">
        <w:rPr>
          <w:rFonts w:asciiTheme="majorBidi" w:hAnsiTheme="majorBidi" w:cstheme="majorBidi"/>
          <w:sz w:val="24"/>
          <w:szCs w:val="24"/>
          <w:lang w:eastAsia="en-GB"/>
        </w:rPr>
        <w:t>Drosdzol, A., &amp; Skrzypulec, V. (2009b).</w:t>
      </w:r>
      <w:proofErr w:type="gramEnd"/>
      <w:r w:rsidRPr="00A32B6C">
        <w:rPr>
          <w:rFonts w:asciiTheme="majorBidi" w:hAnsiTheme="majorBidi" w:cstheme="majorBidi"/>
          <w:sz w:val="24"/>
          <w:szCs w:val="24"/>
          <w:lang w:eastAsia="en-GB"/>
        </w:rPr>
        <w:t xml:space="preserve"> </w:t>
      </w:r>
      <w:proofErr w:type="gramStart"/>
      <w:r w:rsidRPr="00A32B6C">
        <w:rPr>
          <w:rFonts w:asciiTheme="majorBidi" w:hAnsiTheme="majorBidi" w:cstheme="majorBidi"/>
          <w:sz w:val="24"/>
          <w:szCs w:val="24"/>
          <w:lang w:eastAsia="en-GB"/>
        </w:rPr>
        <w:t>Evaluation of marital and sexual interactions of Polish infertile couples.</w:t>
      </w:r>
      <w:proofErr w:type="gramEnd"/>
      <w:r w:rsidRPr="00A32B6C">
        <w:rPr>
          <w:rFonts w:asciiTheme="majorBidi" w:hAnsiTheme="majorBidi" w:cstheme="majorBidi"/>
          <w:sz w:val="24"/>
          <w:szCs w:val="24"/>
          <w:lang w:eastAsia="en-GB"/>
        </w:rPr>
        <w:t xml:space="preserve"> Journal of Sexual Medicine, 6, 3335–3346. doi:10.1111/j.1743–6109.2009.01355.x</w:t>
      </w:r>
    </w:p>
    <w:p w14:paraId="0FC85142" w14:textId="77777777" w:rsidR="007759B5" w:rsidRPr="00A32B6C" w:rsidRDefault="008A1C62" w:rsidP="007759B5">
      <w:pPr>
        <w:spacing w:line="360" w:lineRule="auto"/>
        <w:ind w:left="360"/>
        <w:jc w:val="both"/>
        <w:rPr>
          <w:rFonts w:asciiTheme="majorBidi" w:hAnsiTheme="majorBidi" w:cstheme="majorBidi"/>
          <w:bCs/>
          <w:sz w:val="24"/>
          <w:szCs w:val="24"/>
        </w:rPr>
      </w:pPr>
      <w:r>
        <w:rPr>
          <w:rFonts w:asciiTheme="majorBidi" w:hAnsiTheme="majorBidi" w:cstheme="majorBidi"/>
          <w:bCs/>
          <w:sz w:val="24"/>
          <w:szCs w:val="24"/>
        </w:rPr>
        <w:t xml:space="preserve">Dyer, S. </w:t>
      </w:r>
      <w:r w:rsidR="007759B5" w:rsidRPr="00A32B6C">
        <w:rPr>
          <w:rFonts w:asciiTheme="majorBidi" w:hAnsiTheme="majorBidi" w:cstheme="majorBidi"/>
          <w:bCs/>
          <w:sz w:val="24"/>
          <w:szCs w:val="24"/>
        </w:rPr>
        <w:t xml:space="preserve">J., Abrahams, N., Mokoena, N, E., van der Spuy, Z, M (2004) ‘You are a man because you have children’: experiences, reproductive health knowledge and treatment seeking behaviour among men suffering from couple infertility in South Africa. </w:t>
      </w:r>
      <w:proofErr w:type="gramStart"/>
      <w:r w:rsidR="007759B5" w:rsidRPr="00A32B6C">
        <w:rPr>
          <w:rFonts w:asciiTheme="majorBidi" w:hAnsiTheme="majorBidi" w:cstheme="majorBidi"/>
          <w:bCs/>
          <w:sz w:val="24"/>
          <w:szCs w:val="24"/>
        </w:rPr>
        <w:t>Human Reproduction, 19(4), 960–7.</w:t>
      </w:r>
      <w:proofErr w:type="gramEnd"/>
    </w:p>
    <w:p w14:paraId="12E1FC10" w14:textId="77777777" w:rsidR="007759B5" w:rsidRPr="00A32B6C" w:rsidRDefault="008A1C62" w:rsidP="00C45599">
      <w:pPr>
        <w:spacing w:line="360" w:lineRule="auto"/>
        <w:ind w:left="360"/>
        <w:jc w:val="both"/>
        <w:rPr>
          <w:rFonts w:asciiTheme="majorBidi" w:hAnsiTheme="majorBidi" w:cstheme="majorBidi"/>
          <w:bCs/>
          <w:sz w:val="24"/>
          <w:szCs w:val="24"/>
        </w:rPr>
      </w:pPr>
      <w:r>
        <w:rPr>
          <w:rFonts w:asciiTheme="majorBidi" w:hAnsiTheme="majorBidi" w:cstheme="majorBidi"/>
          <w:bCs/>
          <w:sz w:val="24"/>
          <w:szCs w:val="24"/>
        </w:rPr>
        <w:t>Dyer, S.</w:t>
      </w:r>
      <w:r w:rsidR="007759B5" w:rsidRPr="00A32B6C">
        <w:rPr>
          <w:rFonts w:asciiTheme="majorBidi" w:hAnsiTheme="majorBidi" w:cstheme="majorBidi"/>
          <w:bCs/>
          <w:sz w:val="24"/>
          <w:szCs w:val="24"/>
        </w:rPr>
        <w:t xml:space="preserve"> J., Abrahams. N., Mokoena, N</w:t>
      </w:r>
      <w:r w:rsidR="00C45599">
        <w:rPr>
          <w:rFonts w:asciiTheme="majorBidi" w:hAnsiTheme="majorBidi" w:cstheme="majorBidi"/>
          <w:bCs/>
          <w:sz w:val="24"/>
          <w:szCs w:val="24"/>
        </w:rPr>
        <w:t>.</w:t>
      </w:r>
      <w:r w:rsidR="00C45599" w:rsidRPr="00A32B6C">
        <w:rPr>
          <w:rFonts w:asciiTheme="majorBidi" w:hAnsiTheme="majorBidi" w:cstheme="majorBidi"/>
          <w:bCs/>
          <w:sz w:val="24"/>
          <w:szCs w:val="24"/>
        </w:rPr>
        <w:t xml:space="preserve"> </w:t>
      </w:r>
      <w:r w:rsidR="007759B5" w:rsidRPr="00A32B6C">
        <w:rPr>
          <w:rFonts w:asciiTheme="majorBidi" w:hAnsiTheme="majorBidi" w:cstheme="majorBidi"/>
          <w:bCs/>
          <w:sz w:val="24"/>
          <w:szCs w:val="24"/>
        </w:rPr>
        <w:t>E</w:t>
      </w:r>
      <w:r w:rsidR="00C45599">
        <w:rPr>
          <w:rFonts w:asciiTheme="majorBidi" w:hAnsiTheme="majorBidi" w:cstheme="majorBidi"/>
          <w:bCs/>
          <w:sz w:val="24"/>
          <w:szCs w:val="24"/>
        </w:rPr>
        <w:t>.</w:t>
      </w:r>
      <w:r w:rsidR="00C45599" w:rsidRPr="00A32B6C">
        <w:rPr>
          <w:rFonts w:asciiTheme="majorBidi" w:hAnsiTheme="majorBidi" w:cstheme="majorBidi"/>
          <w:bCs/>
          <w:sz w:val="24"/>
          <w:szCs w:val="24"/>
        </w:rPr>
        <w:t xml:space="preserve"> </w:t>
      </w:r>
      <w:r w:rsidR="007759B5" w:rsidRPr="00A32B6C">
        <w:rPr>
          <w:rFonts w:asciiTheme="majorBidi" w:hAnsiTheme="majorBidi" w:cstheme="majorBidi"/>
          <w:bCs/>
          <w:sz w:val="24"/>
          <w:szCs w:val="24"/>
        </w:rPr>
        <w:t>Lombard CJ</w:t>
      </w:r>
      <w:r w:rsidR="00C45599">
        <w:rPr>
          <w:rFonts w:asciiTheme="majorBidi" w:hAnsiTheme="majorBidi" w:cstheme="majorBidi"/>
          <w:bCs/>
          <w:sz w:val="24"/>
          <w:szCs w:val="24"/>
        </w:rPr>
        <w:t>.</w:t>
      </w:r>
      <w:r w:rsidR="00C45599" w:rsidRPr="00A32B6C">
        <w:rPr>
          <w:rFonts w:asciiTheme="majorBidi" w:hAnsiTheme="majorBidi" w:cstheme="majorBidi"/>
          <w:bCs/>
          <w:sz w:val="24"/>
          <w:szCs w:val="24"/>
        </w:rPr>
        <w:t xml:space="preserve"> </w:t>
      </w:r>
      <w:proofErr w:type="gramStart"/>
      <w:r w:rsidR="007759B5" w:rsidRPr="00A32B6C">
        <w:rPr>
          <w:rFonts w:asciiTheme="majorBidi" w:hAnsiTheme="majorBidi" w:cstheme="majorBidi"/>
          <w:bCs/>
          <w:sz w:val="24"/>
          <w:szCs w:val="24"/>
        </w:rPr>
        <w:t>et</w:t>
      </w:r>
      <w:proofErr w:type="gramEnd"/>
      <w:r w:rsidR="007759B5" w:rsidRPr="00A32B6C">
        <w:rPr>
          <w:rFonts w:asciiTheme="majorBidi" w:hAnsiTheme="majorBidi" w:cstheme="majorBidi"/>
          <w:bCs/>
          <w:sz w:val="24"/>
          <w:szCs w:val="24"/>
        </w:rPr>
        <w:t xml:space="preserve"> al</w:t>
      </w:r>
      <w:r w:rsidR="00C45599">
        <w:rPr>
          <w:rFonts w:asciiTheme="majorBidi" w:hAnsiTheme="majorBidi" w:cstheme="majorBidi"/>
          <w:bCs/>
          <w:sz w:val="24"/>
          <w:szCs w:val="24"/>
        </w:rPr>
        <w:t>.</w:t>
      </w:r>
      <w:r w:rsidR="007759B5" w:rsidRPr="00A32B6C">
        <w:rPr>
          <w:rFonts w:asciiTheme="majorBidi" w:hAnsiTheme="majorBidi" w:cstheme="majorBidi"/>
          <w:bCs/>
          <w:sz w:val="24"/>
          <w:szCs w:val="24"/>
        </w:rPr>
        <w:t xml:space="preserve"> (2005) Psychological di</w:t>
      </w:r>
      <w:r w:rsidR="007759B5" w:rsidRPr="00A32B6C">
        <w:rPr>
          <w:rFonts w:asciiTheme="majorBidi" w:hAnsiTheme="majorBidi" w:cstheme="majorBidi"/>
          <w:bCs/>
          <w:sz w:val="24"/>
          <w:szCs w:val="24"/>
        </w:rPr>
        <w:t>s</w:t>
      </w:r>
      <w:r w:rsidR="007759B5" w:rsidRPr="00A32B6C">
        <w:rPr>
          <w:rFonts w:asciiTheme="majorBidi" w:hAnsiTheme="majorBidi" w:cstheme="majorBidi"/>
          <w:bCs/>
          <w:sz w:val="24"/>
          <w:szCs w:val="24"/>
        </w:rPr>
        <w:t>tress among women suffering from infertility in South Africa: a quantitative assessment. Human Reproduction, 20(7), 1938–43.</w:t>
      </w:r>
    </w:p>
    <w:p w14:paraId="028FB64D" w14:textId="77777777" w:rsidR="007759B5" w:rsidRPr="00A32B6C" w:rsidRDefault="007759B5" w:rsidP="007759B5">
      <w:pPr>
        <w:spacing w:line="360" w:lineRule="auto"/>
        <w:ind w:left="360"/>
        <w:jc w:val="both"/>
        <w:rPr>
          <w:rFonts w:asciiTheme="majorBidi" w:hAnsiTheme="majorBidi" w:cstheme="majorBidi"/>
          <w:sz w:val="24"/>
          <w:szCs w:val="24"/>
        </w:rPr>
      </w:pPr>
      <w:proofErr w:type="gramStart"/>
      <w:r w:rsidRPr="00A32B6C">
        <w:rPr>
          <w:rFonts w:asciiTheme="majorBidi" w:hAnsiTheme="majorBidi" w:cstheme="majorBidi"/>
          <w:sz w:val="24"/>
          <w:szCs w:val="24"/>
        </w:rPr>
        <w:t>Eatough, V., &amp; Smith, J. A. (2006).</w:t>
      </w:r>
      <w:proofErr w:type="gramEnd"/>
      <w:r w:rsidRPr="00A32B6C">
        <w:rPr>
          <w:rFonts w:asciiTheme="majorBidi" w:hAnsiTheme="majorBidi" w:cstheme="majorBidi"/>
          <w:sz w:val="24"/>
          <w:szCs w:val="24"/>
        </w:rPr>
        <w:t xml:space="preserve"> I feel like a scrambled egg in my head: An idiograp</w:t>
      </w:r>
      <w:r w:rsidRPr="00A32B6C">
        <w:rPr>
          <w:rFonts w:asciiTheme="majorBidi" w:hAnsiTheme="majorBidi" w:cstheme="majorBidi"/>
          <w:sz w:val="24"/>
          <w:szCs w:val="24"/>
        </w:rPr>
        <w:t>h</w:t>
      </w:r>
      <w:r w:rsidRPr="00A32B6C">
        <w:rPr>
          <w:rFonts w:asciiTheme="majorBidi" w:hAnsiTheme="majorBidi" w:cstheme="majorBidi"/>
          <w:sz w:val="24"/>
          <w:szCs w:val="24"/>
        </w:rPr>
        <w:t>ic case study of meaning making and anger using interpretative phenomenological anal</w:t>
      </w:r>
      <w:r w:rsidRPr="00A32B6C">
        <w:rPr>
          <w:rFonts w:asciiTheme="majorBidi" w:hAnsiTheme="majorBidi" w:cstheme="majorBidi"/>
          <w:sz w:val="24"/>
          <w:szCs w:val="24"/>
        </w:rPr>
        <w:t>y</w:t>
      </w:r>
      <w:r w:rsidRPr="00A32B6C">
        <w:rPr>
          <w:rFonts w:asciiTheme="majorBidi" w:hAnsiTheme="majorBidi" w:cstheme="majorBidi"/>
          <w:sz w:val="24"/>
          <w:szCs w:val="24"/>
        </w:rPr>
        <w:t>sis. Psychology and Psychotherapy: Theory, Research and Practice, 79(1), 115-135.</w:t>
      </w:r>
    </w:p>
    <w:p w14:paraId="5E515C32" w14:textId="77777777" w:rsidR="007759B5" w:rsidRPr="00A32B6C" w:rsidRDefault="007759B5" w:rsidP="007759B5">
      <w:pPr>
        <w:spacing w:line="360" w:lineRule="auto"/>
        <w:ind w:left="360"/>
        <w:jc w:val="both"/>
        <w:rPr>
          <w:rFonts w:asciiTheme="majorBidi" w:hAnsiTheme="majorBidi" w:cstheme="majorBidi"/>
          <w:sz w:val="24"/>
          <w:szCs w:val="24"/>
        </w:rPr>
      </w:pPr>
      <w:r w:rsidRPr="00A32B6C">
        <w:rPr>
          <w:rFonts w:asciiTheme="majorBidi" w:hAnsiTheme="majorBidi" w:cstheme="majorBidi"/>
          <w:sz w:val="24"/>
          <w:szCs w:val="24"/>
        </w:rPr>
        <w:t xml:space="preserve">Elmir, R., Schmied, V., Jackson, D., &amp; Wilkes, L. (2011). </w:t>
      </w:r>
      <w:proofErr w:type="gramStart"/>
      <w:r w:rsidRPr="00A32B6C">
        <w:rPr>
          <w:rFonts w:asciiTheme="majorBidi" w:hAnsiTheme="majorBidi" w:cstheme="majorBidi"/>
          <w:sz w:val="24"/>
          <w:szCs w:val="24"/>
        </w:rPr>
        <w:t>Interviewing people about p</w:t>
      </w:r>
      <w:r w:rsidRPr="00A32B6C">
        <w:rPr>
          <w:rFonts w:asciiTheme="majorBidi" w:hAnsiTheme="majorBidi" w:cstheme="majorBidi"/>
          <w:sz w:val="24"/>
          <w:szCs w:val="24"/>
        </w:rPr>
        <w:t>o</w:t>
      </w:r>
      <w:r w:rsidRPr="00A32B6C">
        <w:rPr>
          <w:rFonts w:asciiTheme="majorBidi" w:hAnsiTheme="majorBidi" w:cstheme="majorBidi"/>
          <w:sz w:val="24"/>
          <w:szCs w:val="24"/>
        </w:rPr>
        <w:t>tentially sensitive topics.</w:t>
      </w:r>
      <w:proofErr w:type="gramEnd"/>
      <w:r w:rsidRPr="00A32B6C">
        <w:rPr>
          <w:rFonts w:asciiTheme="majorBidi" w:hAnsiTheme="majorBidi" w:cstheme="majorBidi"/>
          <w:sz w:val="24"/>
          <w:szCs w:val="24"/>
        </w:rPr>
        <w:t xml:space="preserve"> Nurse Researcher, 19(1), 12–16. </w:t>
      </w:r>
    </w:p>
    <w:p w14:paraId="724ADB28" w14:textId="77777777" w:rsidR="007759B5" w:rsidRPr="00A32B6C" w:rsidRDefault="00FA4EF8" w:rsidP="007759B5">
      <w:pPr>
        <w:spacing w:line="360" w:lineRule="auto"/>
        <w:ind w:left="360"/>
        <w:jc w:val="both"/>
        <w:rPr>
          <w:rFonts w:asciiTheme="majorBidi" w:hAnsiTheme="majorBidi" w:cstheme="majorBidi"/>
          <w:bCs/>
          <w:sz w:val="24"/>
          <w:szCs w:val="24"/>
        </w:rPr>
      </w:pPr>
      <w:r w:rsidRPr="00FA4EF8">
        <w:rPr>
          <w:rFonts w:asciiTheme="majorBidi" w:hAnsiTheme="majorBidi" w:cstheme="majorBidi"/>
          <w:bCs/>
          <w:sz w:val="24"/>
          <w:szCs w:val="24"/>
        </w:rPr>
        <w:t>Fahie, D. (2014) Doing Sensitive Research Sensitively: Ethical and Methodological I</w:t>
      </w:r>
      <w:r w:rsidRPr="00FA4EF8">
        <w:rPr>
          <w:rFonts w:asciiTheme="majorBidi" w:hAnsiTheme="majorBidi" w:cstheme="majorBidi"/>
          <w:bCs/>
          <w:sz w:val="24"/>
          <w:szCs w:val="24"/>
        </w:rPr>
        <w:t>s</w:t>
      </w:r>
      <w:r w:rsidRPr="00FA4EF8">
        <w:rPr>
          <w:rFonts w:asciiTheme="majorBidi" w:hAnsiTheme="majorBidi" w:cstheme="majorBidi"/>
          <w:bCs/>
          <w:sz w:val="24"/>
          <w:szCs w:val="24"/>
        </w:rPr>
        <w:t xml:space="preserve">sues in Researching Workplace Bullying. </w:t>
      </w:r>
      <w:proofErr w:type="gramStart"/>
      <w:r w:rsidRPr="00FA4EF8">
        <w:rPr>
          <w:rFonts w:asciiTheme="majorBidi" w:hAnsiTheme="majorBidi" w:cstheme="majorBidi"/>
          <w:bCs/>
          <w:sz w:val="24"/>
          <w:szCs w:val="24"/>
        </w:rPr>
        <w:t>Internnational Journal of Qualitative methods, 13.</w:t>
      </w:r>
      <w:proofErr w:type="gramEnd"/>
    </w:p>
    <w:p w14:paraId="3CC67B14" w14:textId="77777777" w:rsidR="007759B5" w:rsidRPr="00A32B6C" w:rsidRDefault="007759B5" w:rsidP="007759B5">
      <w:pPr>
        <w:spacing w:line="360" w:lineRule="auto"/>
        <w:ind w:left="360"/>
        <w:rPr>
          <w:rFonts w:asciiTheme="majorBidi" w:hAnsiTheme="majorBidi" w:cstheme="majorBidi"/>
          <w:sz w:val="24"/>
          <w:szCs w:val="24"/>
          <w:lang w:eastAsia="en-GB"/>
        </w:rPr>
      </w:pPr>
      <w:proofErr w:type="gramStart"/>
      <w:r w:rsidRPr="00A32B6C">
        <w:rPr>
          <w:rFonts w:asciiTheme="majorBidi" w:hAnsiTheme="majorBidi" w:cstheme="majorBidi"/>
          <w:sz w:val="24"/>
          <w:szCs w:val="24"/>
          <w:lang w:eastAsia="en-GB"/>
        </w:rPr>
        <w:t>Fassino, S., Piero, A., Boggio, S., Piccioni, V., &amp; Garzaro, L. (2002).</w:t>
      </w:r>
      <w:proofErr w:type="gramEnd"/>
      <w:r w:rsidRPr="00A32B6C">
        <w:rPr>
          <w:rFonts w:asciiTheme="majorBidi" w:hAnsiTheme="majorBidi" w:cstheme="majorBidi"/>
          <w:sz w:val="24"/>
          <w:szCs w:val="24"/>
          <w:lang w:eastAsia="en-GB"/>
        </w:rPr>
        <w:t xml:space="preserve"> Anxiety, depression and anger suppression in infertile couples: A controlled study. Human Reproduction, 17, 2986–2994.</w:t>
      </w:r>
    </w:p>
    <w:p w14:paraId="256C7753"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lastRenderedPageBreak/>
        <w:t xml:space="preserve">Fatoye FO, Owolabi AT, Eegunranti BA, Fatoye GK. </w:t>
      </w:r>
      <w:r w:rsidR="00B50563">
        <w:rPr>
          <w:rFonts w:asciiTheme="majorBidi" w:hAnsiTheme="majorBidi" w:cstheme="majorBidi"/>
          <w:bCs/>
          <w:sz w:val="24"/>
          <w:szCs w:val="24"/>
        </w:rPr>
        <w:t xml:space="preserve">(2008) </w:t>
      </w:r>
      <w:proofErr w:type="gramStart"/>
      <w:r w:rsidRPr="00A32B6C">
        <w:rPr>
          <w:rFonts w:asciiTheme="majorBidi" w:hAnsiTheme="majorBidi" w:cstheme="majorBidi"/>
          <w:bCs/>
          <w:sz w:val="24"/>
          <w:szCs w:val="24"/>
        </w:rPr>
        <w:t>Unfulfilled</w:t>
      </w:r>
      <w:proofErr w:type="gramEnd"/>
      <w:r w:rsidRPr="00A32B6C">
        <w:rPr>
          <w:rFonts w:asciiTheme="majorBidi" w:hAnsiTheme="majorBidi" w:cstheme="majorBidi"/>
          <w:bCs/>
          <w:sz w:val="24"/>
          <w:szCs w:val="24"/>
        </w:rPr>
        <w:t xml:space="preserve"> desire for pre</w:t>
      </w:r>
      <w:r w:rsidRPr="00A32B6C">
        <w:rPr>
          <w:rFonts w:asciiTheme="majorBidi" w:hAnsiTheme="majorBidi" w:cstheme="majorBidi"/>
          <w:bCs/>
          <w:sz w:val="24"/>
          <w:szCs w:val="24"/>
        </w:rPr>
        <w:t>g</w:t>
      </w:r>
      <w:r w:rsidRPr="00A32B6C">
        <w:rPr>
          <w:rFonts w:asciiTheme="majorBidi" w:hAnsiTheme="majorBidi" w:cstheme="majorBidi"/>
          <w:bCs/>
          <w:sz w:val="24"/>
          <w:szCs w:val="24"/>
        </w:rPr>
        <w:t>nancy: gender and family differences in emotional burden among a Nigerian sample. J Obstet Gynaecol, 28(4):408-9.</w:t>
      </w:r>
    </w:p>
    <w:p w14:paraId="4D2A6273" w14:textId="77777777" w:rsidR="007759B5" w:rsidRPr="00A32B6C" w:rsidRDefault="007759B5" w:rsidP="00C45599">
      <w:pPr>
        <w:spacing w:line="360" w:lineRule="auto"/>
        <w:ind w:left="360"/>
        <w:jc w:val="both"/>
        <w:rPr>
          <w:rFonts w:asciiTheme="majorBidi" w:hAnsiTheme="majorBidi" w:cstheme="majorBidi"/>
          <w:bCs/>
          <w:sz w:val="24"/>
          <w:szCs w:val="24"/>
        </w:rPr>
      </w:pPr>
      <w:proofErr w:type="gramStart"/>
      <w:r w:rsidRPr="00A32B6C">
        <w:rPr>
          <w:rFonts w:asciiTheme="majorBidi" w:hAnsiTheme="majorBidi" w:cstheme="majorBidi"/>
          <w:bCs/>
          <w:sz w:val="24"/>
          <w:szCs w:val="24"/>
        </w:rPr>
        <w:t>Fehintola, A</w:t>
      </w:r>
      <w:r w:rsidR="00C45599">
        <w:rPr>
          <w:rFonts w:asciiTheme="majorBidi" w:hAnsiTheme="majorBidi" w:cstheme="majorBidi"/>
          <w:bCs/>
          <w:sz w:val="24"/>
          <w:szCs w:val="24"/>
        </w:rPr>
        <w:t xml:space="preserve">. </w:t>
      </w:r>
      <w:r w:rsidRPr="00A32B6C">
        <w:rPr>
          <w:rFonts w:asciiTheme="majorBidi" w:hAnsiTheme="majorBidi" w:cstheme="majorBidi"/>
          <w:bCs/>
          <w:sz w:val="24"/>
          <w:szCs w:val="24"/>
        </w:rPr>
        <w:t>O., Fehintola, F</w:t>
      </w:r>
      <w:r w:rsidR="00C45599">
        <w:rPr>
          <w:rFonts w:asciiTheme="majorBidi" w:hAnsiTheme="majorBidi" w:cstheme="majorBidi"/>
          <w:bCs/>
          <w:sz w:val="24"/>
          <w:szCs w:val="24"/>
        </w:rPr>
        <w:t>.</w:t>
      </w:r>
      <w:r w:rsidR="00C45599"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O., Ogunlaja, O</w:t>
      </w:r>
      <w:r w:rsidR="00C45599">
        <w:rPr>
          <w:rFonts w:asciiTheme="majorBidi" w:hAnsiTheme="majorBidi" w:cstheme="majorBidi"/>
          <w:bCs/>
          <w:sz w:val="24"/>
          <w:szCs w:val="24"/>
        </w:rPr>
        <w:t>.</w:t>
      </w:r>
      <w:r w:rsidR="00C45599"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A., Awotunde, T</w:t>
      </w:r>
      <w:r w:rsidR="00C45599">
        <w:rPr>
          <w:rFonts w:asciiTheme="majorBidi" w:hAnsiTheme="majorBidi" w:cstheme="majorBidi"/>
          <w:bCs/>
          <w:sz w:val="24"/>
          <w:szCs w:val="24"/>
        </w:rPr>
        <w:t>.</w:t>
      </w:r>
      <w:r w:rsidR="00C45599"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O., Ogunlaja, I</w:t>
      </w:r>
      <w:r w:rsidR="00C45599">
        <w:rPr>
          <w:rFonts w:asciiTheme="majorBidi" w:hAnsiTheme="majorBidi" w:cstheme="majorBidi"/>
          <w:bCs/>
          <w:sz w:val="24"/>
          <w:szCs w:val="24"/>
        </w:rPr>
        <w:t>.</w:t>
      </w:r>
      <w:r w:rsidR="00C45599"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P.</w:t>
      </w:r>
      <w:r w:rsidR="00C45599">
        <w:rPr>
          <w:rFonts w:asciiTheme="majorBidi" w:hAnsiTheme="majorBidi" w:cstheme="majorBidi"/>
          <w:bCs/>
          <w:sz w:val="24"/>
          <w:szCs w:val="24"/>
        </w:rPr>
        <w:t xml:space="preserve"> </w:t>
      </w:r>
      <w:r w:rsidRPr="00A32B6C">
        <w:rPr>
          <w:rFonts w:asciiTheme="majorBidi" w:hAnsiTheme="majorBidi" w:cstheme="majorBidi"/>
          <w:bCs/>
          <w:sz w:val="24"/>
          <w:szCs w:val="24"/>
        </w:rPr>
        <w:t>and Onwudiegwu, U</w:t>
      </w:r>
      <w:r w:rsidR="00C45599">
        <w:rPr>
          <w:rFonts w:asciiTheme="majorBidi" w:hAnsiTheme="majorBidi" w:cstheme="majorBidi"/>
          <w:bCs/>
          <w:sz w:val="24"/>
          <w:szCs w:val="24"/>
        </w:rPr>
        <w:t>.</w:t>
      </w:r>
      <w:r w:rsidRPr="00A32B6C">
        <w:rPr>
          <w:rFonts w:asciiTheme="majorBidi" w:hAnsiTheme="majorBidi" w:cstheme="majorBidi"/>
          <w:bCs/>
          <w:sz w:val="24"/>
          <w:szCs w:val="24"/>
        </w:rPr>
        <w:t xml:space="preserve"> (2017) `Social meaning and consequences of infertility in Ogbomoso, Nigeria.</w:t>
      </w:r>
      <w:proofErr w:type="gramEnd"/>
      <w:r w:rsidRPr="00A32B6C">
        <w:rPr>
          <w:rFonts w:asciiTheme="majorBidi" w:hAnsiTheme="majorBidi" w:cstheme="majorBidi"/>
          <w:bCs/>
          <w:sz w:val="24"/>
          <w:szCs w:val="24"/>
        </w:rPr>
        <w:t xml:space="preserve"> Sudan Journal of medical sciences. </w:t>
      </w:r>
      <w:proofErr w:type="gramStart"/>
      <w:r w:rsidRPr="00A32B6C">
        <w:rPr>
          <w:rFonts w:asciiTheme="majorBidi" w:hAnsiTheme="majorBidi" w:cstheme="majorBidi"/>
          <w:bCs/>
          <w:sz w:val="24"/>
          <w:szCs w:val="24"/>
        </w:rPr>
        <w:t>12(2).</w:t>
      </w:r>
      <w:proofErr w:type="gramEnd"/>
    </w:p>
    <w:p w14:paraId="6E0FB190" w14:textId="77777777" w:rsidR="007759B5" w:rsidRPr="00A32B6C" w:rsidRDefault="007759B5" w:rsidP="007759B5">
      <w:pPr>
        <w:spacing w:line="360" w:lineRule="auto"/>
        <w:ind w:left="360"/>
        <w:rPr>
          <w:rFonts w:asciiTheme="majorBidi" w:hAnsiTheme="majorBidi" w:cstheme="majorBidi"/>
          <w:sz w:val="24"/>
          <w:szCs w:val="24"/>
          <w:lang w:eastAsia="en-GB"/>
        </w:rPr>
      </w:pPr>
      <w:r w:rsidRPr="00A32B6C">
        <w:rPr>
          <w:rFonts w:asciiTheme="majorBidi" w:hAnsiTheme="majorBidi" w:cstheme="majorBidi"/>
          <w:sz w:val="24"/>
          <w:szCs w:val="24"/>
          <w:lang w:eastAsia="en-GB"/>
        </w:rPr>
        <w:t xml:space="preserve">Feldman-Savelsberg P. (2002) </w:t>
      </w:r>
      <w:proofErr w:type="gramStart"/>
      <w:r w:rsidRPr="00A32B6C">
        <w:rPr>
          <w:rFonts w:asciiTheme="majorBidi" w:hAnsiTheme="majorBidi" w:cstheme="majorBidi"/>
          <w:sz w:val="24"/>
          <w:szCs w:val="24"/>
          <w:lang w:eastAsia="en-GB"/>
        </w:rPr>
        <w:t>Is</w:t>
      </w:r>
      <w:proofErr w:type="gramEnd"/>
      <w:r w:rsidRPr="00A32B6C">
        <w:rPr>
          <w:rFonts w:asciiTheme="majorBidi" w:hAnsiTheme="majorBidi" w:cstheme="majorBidi"/>
          <w:sz w:val="24"/>
          <w:szCs w:val="24"/>
          <w:lang w:eastAsia="en-GB"/>
        </w:rPr>
        <w:t xml:space="preserve"> infertility an unrecognized public health and population problem? </w:t>
      </w:r>
      <w:proofErr w:type="gramStart"/>
      <w:r w:rsidRPr="00A32B6C">
        <w:rPr>
          <w:rFonts w:asciiTheme="majorBidi" w:hAnsiTheme="majorBidi" w:cstheme="majorBidi"/>
          <w:sz w:val="24"/>
          <w:szCs w:val="24"/>
          <w:lang w:eastAsia="en-GB"/>
        </w:rPr>
        <w:t>The view from the Cameroon grass fields.</w:t>
      </w:r>
      <w:proofErr w:type="gramEnd"/>
      <w:r w:rsidRPr="00A32B6C">
        <w:rPr>
          <w:rFonts w:asciiTheme="majorBidi" w:hAnsiTheme="majorBidi" w:cstheme="majorBidi"/>
          <w:sz w:val="24"/>
          <w:szCs w:val="24"/>
          <w:lang w:eastAsia="en-GB"/>
        </w:rPr>
        <w:t xml:space="preserve"> In: Inhorn MC, van Balen F, editors. Infertility around the Globe: New Thinking on Childlessness, Gender, and Reproductive Technologies: A View from the Social Sciences. Berkeley, CA: University of California Press. </w:t>
      </w:r>
    </w:p>
    <w:p w14:paraId="6B1BCEB5" w14:textId="77777777" w:rsidR="007759B5" w:rsidRPr="00A32B6C" w:rsidRDefault="007759B5" w:rsidP="007759B5">
      <w:pPr>
        <w:spacing w:line="360" w:lineRule="auto"/>
        <w:ind w:left="360"/>
        <w:rPr>
          <w:rFonts w:asciiTheme="majorBidi" w:hAnsiTheme="majorBidi" w:cstheme="majorBidi"/>
          <w:sz w:val="24"/>
          <w:szCs w:val="24"/>
          <w:lang w:eastAsia="en-GB"/>
        </w:rPr>
      </w:pPr>
      <w:proofErr w:type="gramStart"/>
      <w:r w:rsidRPr="00A32B6C">
        <w:rPr>
          <w:rFonts w:asciiTheme="majorBidi" w:hAnsiTheme="majorBidi" w:cstheme="majorBidi"/>
          <w:sz w:val="24"/>
          <w:szCs w:val="24"/>
          <w:lang w:eastAsia="en-GB"/>
        </w:rPr>
        <w:t>Fontenot (2008) A phenomenological study of couples who pursue infertility and the i</w:t>
      </w:r>
      <w:r w:rsidRPr="00A32B6C">
        <w:rPr>
          <w:rFonts w:asciiTheme="majorBidi" w:hAnsiTheme="majorBidi" w:cstheme="majorBidi"/>
          <w:sz w:val="24"/>
          <w:szCs w:val="24"/>
          <w:lang w:eastAsia="en-GB"/>
        </w:rPr>
        <w:t>m</w:t>
      </w:r>
      <w:r w:rsidRPr="00A32B6C">
        <w:rPr>
          <w:rFonts w:asciiTheme="majorBidi" w:hAnsiTheme="majorBidi" w:cstheme="majorBidi"/>
          <w:sz w:val="24"/>
          <w:szCs w:val="24"/>
          <w:lang w:eastAsia="en-GB"/>
        </w:rPr>
        <w:t>pact on their lives.</w:t>
      </w:r>
      <w:proofErr w:type="gramEnd"/>
      <w:r w:rsidRPr="00A32B6C">
        <w:rPr>
          <w:rFonts w:asciiTheme="majorBidi" w:hAnsiTheme="majorBidi" w:cstheme="majorBidi"/>
          <w:sz w:val="24"/>
          <w:szCs w:val="24"/>
          <w:lang w:eastAsia="en-GB"/>
        </w:rPr>
        <w:t xml:space="preserve"> </w:t>
      </w:r>
      <w:proofErr w:type="gramStart"/>
      <w:r w:rsidRPr="00A32B6C">
        <w:rPr>
          <w:rFonts w:asciiTheme="majorBidi" w:hAnsiTheme="majorBidi" w:cstheme="majorBidi"/>
          <w:sz w:val="24"/>
          <w:szCs w:val="24"/>
          <w:lang w:eastAsia="en-GB"/>
        </w:rPr>
        <w:t>The school of Human resources education and workforce develo</w:t>
      </w:r>
      <w:r w:rsidRPr="00A32B6C">
        <w:rPr>
          <w:rFonts w:asciiTheme="majorBidi" w:hAnsiTheme="majorBidi" w:cstheme="majorBidi"/>
          <w:sz w:val="24"/>
          <w:szCs w:val="24"/>
          <w:lang w:eastAsia="en-GB"/>
        </w:rPr>
        <w:t>p</w:t>
      </w:r>
      <w:r w:rsidRPr="00A32B6C">
        <w:rPr>
          <w:rFonts w:asciiTheme="majorBidi" w:hAnsiTheme="majorBidi" w:cstheme="majorBidi"/>
          <w:sz w:val="24"/>
          <w:szCs w:val="24"/>
          <w:lang w:eastAsia="en-GB"/>
        </w:rPr>
        <w:t>ment.</w:t>
      </w:r>
      <w:proofErr w:type="gramEnd"/>
      <w:r w:rsidRPr="00A32B6C">
        <w:rPr>
          <w:rFonts w:asciiTheme="majorBidi" w:hAnsiTheme="majorBidi" w:cstheme="majorBidi"/>
          <w:sz w:val="24"/>
          <w:szCs w:val="24"/>
          <w:lang w:eastAsia="en-GB"/>
        </w:rPr>
        <w:t xml:space="preserve"> A </w:t>
      </w:r>
      <w:proofErr w:type="gramStart"/>
      <w:r w:rsidRPr="00A32B6C">
        <w:rPr>
          <w:rFonts w:asciiTheme="majorBidi" w:hAnsiTheme="majorBidi" w:cstheme="majorBidi"/>
          <w:sz w:val="24"/>
          <w:szCs w:val="24"/>
          <w:lang w:eastAsia="en-GB"/>
        </w:rPr>
        <w:t>dissertation .</w:t>
      </w:r>
      <w:proofErr w:type="gramEnd"/>
      <w:r w:rsidRPr="00A32B6C">
        <w:rPr>
          <w:rFonts w:asciiTheme="majorBidi" w:hAnsiTheme="majorBidi" w:cstheme="majorBidi"/>
          <w:sz w:val="24"/>
          <w:szCs w:val="24"/>
          <w:lang w:eastAsia="en-GB"/>
        </w:rPr>
        <w:t xml:space="preserve"> </w:t>
      </w:r>
      <w:proofErr w:type="gramStart"/>
      <w:r w:rsidRPr="00A32B6C">
        <w:rPr>
          <w:rFonts w:asciiTheme="majorBidi" w:hAnsiTheme="majorBidi" w:cstheme="majorBidi"/>
          <w:sz w:val="24"/>
          <w:szCs w:val="24"/>
          <w:lang w:eastAsia="en-GB"/>
        </w:rPr>
        <w:t xml:space="preserve">Available at </w:t>
      </w:r>
      <w:r w:rsidR="00494AA3">
        <w:rPr>
          <w:rFonts w:asciiTheme="majorBidi" w:hAnsiTheme="majorBidi" w:cstheme="majorBidi"/>
          <w:sz w:val="24"/>
          <w:szCs w:val="24"/>
          <w:lang w:eastAsia="en-GB"/>
        </w:rPr>
        <w:t>……</w:t>
      </w:r>
      <w:proofErr w:type="gramEnd"/>
    </w:p>
    <w:p w14:paraId="24D5D716"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Forbat, L. and Henderson, J. (2003) “Stuck in the Middle with You”: The Ethics and Pr</w:t>
      </w:r>
      <w:r w:rsidRPr="00A32B6C">
        <w:rPr>
          <w:rFonts w:asciiTheme="majorBidi" w:hAnsiTheme="majorBidi" w:cstheme="majorBidi"/>
          <w:bCs/>
          <w:sz w:val="24"/>
          <w:szCs w:val="24"/>
        </w:rPr>
        <w:t>o</w:t>
      </w:r>
      <w:r w:rsidRPr="00A32B6C">
        <w:rPr>
          <w:rFonts w:asciiTheme="majorBidi" w:hAnsiTheme="majorBidi" w:cstheme="majorBidi"/>
          <w:bCs/>
          <w:sz w:val="24"/>
          <w:szCs w:val="24"/>
        </w:rPr>
        <w:t>cess of Qualitative Research with Two People in an Intimate Relationship. Qual Health Research, 13 (10), pp. 1453-62.</w:t>
      </w:r>
    </w:p>
    <w:p w14:paraId="3AA93F09"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Fox, J., Warber, K.</w:t>
      </w:r>
      <w:r w:rsidR="00C45599">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M. and Makstaller, D.C. (2013) </w:t>
      </w:r>
      <w:proofErr w:type="gramStart"/>
      <w:r w:rsidRPr="00A32B6C">
        <w:rPr>
          <w:rFonts w:asciiTheme="majorBidi" w:hAnsiTheme="majorBidi" w:cstheme="majorBidi"/>
          <w:bCs/>
          <w:sz w:val="24"/>
          <w:szCs w:val="24"/>
        </w:rPr>
        <w:t>The</w:t>
      </w:r>
      <w:proofErr w:type="gramEnd"/>
      <w:r w:rsidRPr="00A32B6C">
        <w:rPr>
          <w:rFonts w:asciiTheme="majorBidi" w:hAnsiTheme="majorBidi" w:cstheme="majorBidi"/>
          <w:bCs/>
          <w:sz w:val="24"/>
          <w:szCs w:val="24"/>
        </w:rPr>
        <w:t xml:space="preserve"> role of Facebook in romantic r</w:t>
      </w:r>
      <w:r w:rsidRPr="00A32B6C">
        <w:rPr>
          <w:rFonts w:asciiTheme="majorBidi" w:hAnsiTheme="majorBidi" w:cstheme="majorBidi"/>
          <w:bCs/>
          <w:sz w:val="24"/>
          <w:szCs w:val="24"/>
        </w:rPr>
        <w:t>e</w:t>
      </w:r>
      <w:r w:rsidRPr="00A32B6C">
        <w:rPr>
          <w:rFonts w:asciiTheme="majorBidi" w:hAnsiTheme="majorBidi" w:cstheme="majorBidi"/>
          <w:bCs/>
          <w:sz w:val="24"/>
          <w:szCs w:val="24"/>
        </w:rPr>
        <w:t>lationship development: An exploration of Knapp’s relational stage model. Journal of S</w:t>
      </w:r>
      <w:r w:rsidRPr="00A32B6C">
        <w:rPr>
          <w:rFonts w:asciiTheme="majorBidi" w:hAnsiTheme="majorBidi" w:cstheme="majorBidi"/>
          <w:bCs/>
          <w:sz w:val="24"/>
          <w:szCs w:val="24"/>
        </w:rPr>
        <w:t>o</w:t>
      </w:r>
      <w:r w:rsidRPr="00A32B6C">
        <w:rPr>
          <w:rFonts w:asciiTheme="majorBidi" w:hAnsiTheme="majorBidi" w:cstheme="majorBidi"/>
          <w:bCs/>
          <w:sz w:val="24"/>
          <w:szCs w:val="24"/>
        </w:rPr>
        <w:t>cial and Personal Relationships, 30 (6), pp. 771–794.</w:t>
      </w:r>
    </w:p>
    <w:p w14:paraId="3979423C" w14:textId="77777777" w:rsidR="001560B9" w:rsidRDefault="007759B5" w:rsidP="001560B9">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Freeman (20</w:t>
      </w:r>
      <w:r w:rsidR="00494AA3">
        <w:rPr>
          <w:rFonts w:asciiTheme="majorBidi" w:hAnsiTheme="majorBidi" w:cstheme="majorBidi"/>
          <w:bCs/>
          <w:sz w:val="24"/>
          <w:szCs w:val="24"/>
        </w:rPr>
        <w:t>11)</w:t>
      </w:r>
      <w:r w:rsidRPr="00A32B6C">
        <w:rPr>
          <w:rFonts w:asciiTheme="majorBidi" w:hAnsiTheme="majorBidi" w:cstheme="majorBidi"/>
          <w:bCs/>
          <w:sz w:val="24"/>
          <w:szCs w:val="24"/>
        </w:rPr>
        <w:t xml:space="preserve"> Experiences of intimacy and relationship maintenance in </w:t>
      </w:r>
      <w:proofErr w:type="gramStart"/>
      <w:r w:rsidRPr="00A32B6C">
        <w:rPr>
          <w:rFonts w:asciiTheme="majorBidi" w:hAnsiTheme="majorBidi" w:cstheme="majorBidi"/>
          <w:bCs/>
          <w:sz w:val="24"/>
          <w:szCs w:val="24"/>
        </w:rPr>
        <w:t>Acute</w:t>
      </w:r>
      <w:proofErr w:type="gramEnd"/>
      <w:r w:rsidRPr="00A32B6C">
        <w:rPr>
          <w:rFonts w:asciiTheme="majorBidi" w:hAnsiTheme="majorBidi" w:cstheme="majorBidi"/>
          <w:bCs/>
          <w:sz w:val="24"/>
          <w:szCs w:val="24"/>
        </w:rPr>
        <w:t xml:space="preserve"> spinal cord injury rehabilitation: An interpretative phenomenological analysis. Msc thesis: Un</w:t>
      </w:r>
      <w:r w:rsidRPr="00A32B6C">
        <w:rPr>
          <w:rFonts w:asciiTheme="majorBidi" w:hAnsiTheme="majorBidi" w:cstheme="majorBidi"/>
          <w:bCs/>
          <w:sz w:val="24"/>
          <w:szCs w:val="24"/>
        </w:rPr>
        <w:t>i</w:t>
      </w:r>
      <w:r w:rsidRPr="00A32B6C">
        <w:rPr>
          <w:rFonts w:asciiTheme="majorBidi" w:hAnsiTheme="majorBidi" w:cstheme="majorBidi"/>
          <w:bCs/>
          <w:sz w:val="24"/>
          <w:szCs w:val="24"/>
        </w:rPr>
        <w:t xml:space="preserve">versity </w:t>
      </w:r>
      <w:r w:rsidR="001560B9">
        <w:rPr>
          <w:rFonts w:asciiTheme="majorBidi" w:hAnsiTheme="majorBidi" w:cstheme="majorBidi"/>
          <w:bCs/>
          <w:sz w:val="24"/>
          <w:szCs w:val="24"/>
        </w:rPr>
        <w:t>of Otago, Dunedin, New Zealand.</w:t>
      </w:r>
    </w:p>
    <w:p w14:paraId="710EDC7C" w14:textId="7BEEDD8C" w:rsidR="001560B9" w:rsidRDefault="001560B9" w:rsidP="001560B9">
      <w:pPr>
        <w:spacing w:line="360" w:lineRule="auto"/>
        <w:ind w:left="360"/>
        <w:jc w:val="both"/>
        <w:rPr>
          <w:rFonts w:asciiTheme="majorBidi" w:hAnsiTheme="majorBidi" w:cstheme="majorBidi"/>
          <w:bCs/>
          <w:sz w:val="24"/>
          <w:szCs w:val="24"/>
        </w:rPr>
      </w:pPr>
      <w:r>
        <w:rPr>
          <w:rFonts w:asciiTheme="majorBidi" w:hAnsiTheme="majorBidi" w:cstheme="majorBidi"/>
          <w:bCs/>
          <w:sz w:val="24"/>
          <w:szCs w:val="24"/>
        </w:rPr>
        <w:t>Geelhoed, D</w:t>
      </w:r>
      <w:proofErr w:type="gramStart"/>
      <w:r>
        <w:rPr>
          <w:rFonts w:asciiTheme="majorBidi" w:hAnsiTheme="majorBidi" w:cstheme="majorBidi"/>
          <w:bCs/>
          <w:sz w:val="24"/>
          <w:szCs w:val="24"/>
        </w:rPr>
        <w:t>,W</w:t>
      </w:r>
      <w:proofErr w:type="gramEnd"/>
      <w:r>
        <w:rPr>
          <w:rFonts w:asciiTheme="majorBidi" w:hAnsiTheme="majorBidi" w:cstheme="majorBidi"/>
          <w:bCs/>
          <w:sz w:val="24"/>
          <w:szCs w:val="24"/>
        </w:rPr>
        <w:t xml:space="preserve">., Nayembil, D., Leeuwen, J.H.S and Roosmalen,, J, V.`(2002)`Infertility in rural Ghana. </w:t>
      </w:r>
      <w:proofErr w:type="gramStart"/>
      <w:r>
        <w:rPr>
          <w:rFonts w:asciiTheme="majorBidi" w:hAnsiTheme="majorBidi" w:cstheme="majorBidi"/>
          <w:bCs/>
          <w:sz w:val="24"/>
          <w:szCs w:val="24"/>
        </w:rPr>
        <w:t>Obstetrics and Gynaecology.</w:t>
      </w:r>
      <w:proofErr w:type="gramEnd"/>
      <w:r>
        <w:rPr>
          <w:rFonts w:asciiTheme="majorBidi" w:hAnsiTheme="majorBidi" w:cstheme="majorBidi"/>
          <w:bCs/>
          <w:sz w:val="24"/>
          <w:szCs w:val="24"/>
        </w:rPr>
        <w:t xml:space="preserve"> Available </w:t>
      </w:r>
      <w:proofErr w:type="gramStart"/>
      <w:r>
        <w:rPr>
          <w:rFonts w:asciiTheme="majorBidi" w:hAnsiTheme="majorBidi" w:cstheme="majorBidi"/>
          <w:bCs/>
          <w:sz w:val="24"/>
          <w:szCs w:val="24"/>
        </w:rPr>
        <w:t>at :</w:t>
      </w:r>
      <w:proofErr w:type="gramEnd"/>
      <w:r>
        <w:rPr>
          <w:rFonts w:asciiTheme="majorBidi" w:hAnsiTheme="majorBidi" w:cstheme="majorBidi"/>
          <w:bCs/>
          <w:sz w:val="24"/>
          <w:szCs w:val="24"/>
        </w:rPr>
        <w:t xml:space="preserve"> </w:t>
      </w:r>
      <w:hyperlink r:id="rId20" w:history="1">
        <w:r w:rsidRPr="004C1F3F">
          <w:rPr>
            <w:rStyle w:val="Hyperlink"/>
            <w:rFonts w:asciiTheme="majorBidi" w:hAnsiTheme="majorBidi" w:cstheme="majorBidi"/>
            <w:bCs/>
            <w:sz w:val="24"/>
            <w:szCs w:val="24"/>
          </w:rPr>
          <w:t>https://obgyn.onlinelibrary.wiley.com/doi/abs/10.1016/S0020-7292(02)00237-0</w:t>
        </w:r>
      </w:hyperlink>
      <w:r>
        <w:rPr>
          <w:rFonts w:asciiTheme="majorBidi" w:hAnsiTheme="majorBidi" w:cstheme="majorBidi"/>
          <w:bCs/>
          <w:sz w:val="24"/>
          <w:szCs w:val="24"/>
        </w:rPr>
        <w:t xml:space="preserve"> (A</w:t>
      </w:r>
      <w:r>
        <w:rPr>
          <w:rFonts w:asciiTheme="majorBidi" w:hAnsiTheme="majorBidi" w:cstheme="majorBidi"/>
          <w:bCs/>
          <w:sz w:val="24"/>
          <w:szCs w:val="24"/>
        </w:rPr>
        <w:t>c</w:t>
      </w:r>
      <w:r>
        <w:rPr>
          <w:rFonts w:asciiTheme="majorBidi" w:hAnsiTheme="majorBidi" w:cstheme="majorBidi"/>
          <w:bCs/>
          <w:sz w:val="24"/>
          <w:szCs w:val="24"/>
        </w:rPr>
        <w:t>cessed: 12/09/20).</w:t>
      </w:r>
    </w:p>
    <w:p w14:paraId="528962E5" w14:textId="622D69B8" w:rsidR="007759B5" w:rsidRPr="00A32B6C" w:rsidRDefault="007759B5" w:rsidP="007759B5">
      <w:pPr>
        <w:spacing w:line="360" w:lineRule="auto"/>
        <w:ind w:left="360"/>
        <w:jc w:val="both"/>
        <w:rPr>
          <w:rFonts w:asciiTheme="majorBidi" w:hAnsiTheme="majorBidi" w:cstheme="majorBidi"/>
          <w:bCs/>
          <w:sz w:val="24"/>
          <w:szCs w:val="24"/>
        </w:rPr>
      </w:pPr>
      <w:proofErr w:type="gramStart"/>
      <w:r w:rsidRPr="00A32B6C">
        <w:rPr>
          <w:rFonts w:asciiTheme="majorBidi" w:hAnsiTheme="majorBidi" w:cstheme="majorBidi"/>
          <w:bCs/>
          <w:sz w:val="24"/>
          <w:szCs w:val="24"/>
        </w:rPr>
        <w:lastRenderedPageBreak/>
        <w:t>Gerrits, T. and Shaw, M. (2010) Biomedical infertility care in sub-Saharan Africa: a s</w:t>
      </w:r>
      <w:r w:rsidRPr="00A32B6C">
        <w:rPr>
          <w:rFonts w:asciiTheme="majorBidi" w:hAnsiTheme="majorBidi" w:cstheme="majorBidi"/>
          <w:bCs/>
          <w:sz w:val="24"/>
          <w:szCs w:val="24"/>
        </w:rPr>
        <w:t>o</w:t>
      </w:r>
      <w:r w:rsidRPr="00A32B6C">
        <w:rPr>
          <w:rFonts w:asciiTheme="majorBidi" w:hAnsiTheme="majorBidi" w:cstheme="majorBidi"/>
          <w:bCs/>
          <w:sz w:val="24"/>
          <w:szCs w:val="24"/>
        </w:rPr>
        <w:t>cial science review of current practices, experiences and view points.</w:t>
      </w:r>
      <w:proofErr w:type="gramEnd"/>
      <w:r w:rsidRPr="00A32B6C">
        <w:rPr>
          <w:rFonts w:asciiTheme="majorBidi" w:hAnsiTheme="majorBidi" w:cstheme="majorBidi"/>
          <w:bCs/>
          <w:sz w:val="24"/>
          <w:szCs w:val="24"/>
        </w:rPr>
        <w:t xml:space="preserve"> Facts View Vis O</w:t>
      </w:r>
      <w:r w:rsidRPr="00A32B6C">
        <w:rPr>
          <w:rFonts w:asciiTheme="majorBidi" w:hAnsiTheme="majorBidi" w:cstheme="majorBidi"/>
          <w:bCs/>
          <w:sz w:val="24"/>
          <w:szCs w:val="24"/>
        </w:rPr>
        <w:t>b</w:t>
      </w:r>
      <w:r w:rsidRPr="00A32B6C">
        <w:rPr>
          <w:rFonts w:asciiTheme="majorBidi" w:hAnsiTheme="majorBidi" w:cstheme="majorBidi"/>
          <w:bCs/>
          <w:sz w:val="24"/>
          <w:szCs w:val="24"/>
        </w:rPr>
        <w:t>gyn, 2(3): 194–207.</w:t>
      </w:r>
    </w:p>
    <w:p w14:paraId="7BA3BEBC" w14:textId="77777777" w:rsidR="007759B5" w:rsidRPr="00A32B6C" w:rsidRDefault="007759B5" w:rsidP="007759B5">
      <w:pPr>
        <w:spacing w:line="360" w:lineRule="auto"/>
        <w:ind w:left="360"/>
        <w:jc w:val="both"/>
        <w:rPr>
          <w:rFonts w:asciiTheme="majorBidi" w:hAnsiTheme="majorBidi" w:cstheme="majorBidi"/>
          <w:sz w:val="24"/>
          <w:szCs w:val="24"/>
        </w:rPr>
      </w:pPr>
      <w:proofErr w:type="gramStart"/>
      <w:r w:rsidRPr="00A32B6C">
        <w:rPr>
          <w:rFonts w:asciiTheme="majorBidi" w:hAnsiTheme="majorBidi" w:cstheme="majorBidi"/>
          <w:sz w:val="24"/>
          <w:szCs w:val="24"/>
        </w:rPr>
        <w:t>Gibbs, A. (2018) Chapter 9 | Ethical Issues When Undertaking Autoethnographic R</w:t>
      </w:r>
      <w:r w:rsidRPr="00A32B6C">
        <w:rPr>
          <w:rFonts w:asciiTheme="majorBidi" w:hAnsiTheme="majorBidi" w:cstheme="majorBidi"/>
          <w:sz w:val="24"/>
          <w:szCs w:val="24"/>
        </w:rPr>
        <w:t>e</w:t>
      </w:r>
      <w:r w:rsidRPr="00A32B6C">
        <w:rPr>
          <w:rFonts w:asciiTheme="majorBidi" w:hAnsiTheme="majorBidi" w:cstheme="majorBidi"/>
          <w:sz w:val="24"/>
          <w:szCs w:val="24"/>
        </w:rPr>
        <w:t>search with Families.</w:t>
      </w:r>
      <w:proofErr w:type="gramEnd"/>
      <w:r w:rsidRPr="00A32B6C">
        <w:rPr>
          <w:rFonts w:asciiTheme="majorBidi" w:hAnsiTheme="majorBidi" w:cstheme="majorBidi"/>
          <w:sz w:val="24"/>
          <w:szCs w:val="24"/>
        </w:rPr>
        <w:t xml:space="preserve"> </w:t>
      </w:r>
      <w:proofErr w:type="gramStart"/>
      <w:r w:rsidRPr="00A32B6C">
        <w:rPr>
          <w:rFonts w:asciiTheme="majorBidi" w:hAnsiTheme="majorBidi" w:cstheme="majorBidi"/>
          <w:sz w:val="24"/>
          <w:szCs w:val="24"/>
        </w:rPr>
        <w:t>The SAGE Handbook of Qualitative Research Ethics.</w:t>
      </w:r>
      <w:proofErr w:type="gramEnd"/>
      <w:r w:rsidRPr="00A32B6C">
        <w:rPr>
          <w:rFonts w:asciiTheme="majorBidi" w:hAnsiTheme="majorBidi" w:cstheme="majorBidi"/>
          <w:sz w:val="24"/>
          <w:szCs w:val="24"/>
        </w:rPr>
        <w:t xml:space="preserve"> Available </w:t>
      </w:r>
      <w:proofErr w:type="gramStart"/>
      <w:r w:rsidRPr="00A32B6C">
        <w:rPr>
          <w:rFonts w:asciiTheme="majorBidi" w:hAnsiTheme="majorBidi" w:cstheme="majorBidi"/>
          <w:sz w:val="24"/>
          <w:szCs w:val="24"/>
        </w:rPr>
        <w:t>at :</w:t>
      </w:r>
      <w:proofErr w:type="gramEnd"/>
      <w:r w:rsidRPr="00A32B6C">
        <w:rPr>
          <w:rFonts w:asciiTheme="majorBidi" w:hAnsiTheme="majorBidi" w:cstheme="majorBidi"/>
          <w:sz w:val="24"/>
          <w:szCs w:val="24"/>
        </w:rPr>
        <w:t xml:space="preserve"> </w:t>
      </w:r>
      <w:hyperlink r:id="rId21" w:history="1">
        <w:r w:rsidRPr="00A32B6C">
          <w:rPr>
            <w:rStyle w:val="Hyperlink"/>
            <w:rFonts w:asciiTheme="majorBidi" w:hAnsiTheme="majorBidi" w:cstheme="majorBidi"/>
            <w:sz w:val="24"/>
            <w:szCs w:val="24"/>
          </w:rPr>
          <w:t>https://dx.doi.org/10.4135/9781526435446.n10</w:t>
        </w:r>
      </w:hyperlink>
      <w:r w:rsidRPr="00A32B6C">
        <w:rPr>
          <w:rFonts w:asciiTheme="majorBidi" w:hAnsiTheme="majorBidi" w:cstheme="majorBidi"/>
          <w:sz w:val="24"/>
          <w:szCs w:val="24"/>
        </w:rPr>
        <w:t xml:space="preserve"> (Accessed: 24</w:t>
      </w:r>
      <w:r w:rsidRPr="00A32B6C">
        <w:rPr>
          <w:rFonts w:asciiTheme="majorBidi" w:hAnsiTheme="majorBidi" w:cstheme="majorBidi"/>
          <w:sz w:val="24"/>
          <w:szCs w:val="24"/>
          <w:vertAlign w:val="superscript"/>
        </w:rPr>
        <w:t>th</w:t>
      </w:r>
      <w:r w:rsidRPr="00A32B6C">
        <w:rPr>
          <w:rFonts w:asciiTheme="majorBidi" w:hAnsiTheme="majorBidi" w:cstheme="majorBidi"/>
          <w:sz w:val="24"/>
          <w:szCs w:val="24"/>
        </w:rPr>
        <w:t xml:space="preserve"> of August 2016)</w:t>
      </w:r>
    </w:p>
    <w:p w14:paraId="53D92071"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Glover, L., Mclellan, A. and Weaver, S.</w:t>
      </w:r>
      <w:r w:rsidR="00C45599">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M. (2009) </w:t>
      </w:r>
      <w:proofErr w:type="gramStart"/>
      <w:r w:rsidRPr="00A32B6C">
        <w:rPr>
          <w:rFonts w:asciiTheme="majorBidi" w:hAnsiTheme="majorBidi" w:cstheme="majorBidi"/>
          <w:bCs/>
          <w:sz w:val="24"/>
          <w:szCs w:val="24"/>
        </w:rPr>
        <w:t>What</w:t>
      </w:r>
      <w:proofErr w:type="gramEnd"/>
      <w:r w:rsidRPr="00A32B6C">
        <w:rPr>
          <w:rFonts w:asciiTheme="majorBidi" w:hAnsiTheme="majorBidi" w:cstheme="majorBidi"/>
          <w:bCs/>
          <w:sz w:val="24"/>
          <w:szCs w:val="24"/>
        </w:rPr>
        <w:t xml:space="preserve"> does having a fertility problem mean to couples. </w:t>
      </w:r>
      <w:proofErr w:type="gramStart"/>
      <w:r w:rsidRPr="00A32B6C">
        <w:rPr>
          <w:rFonts w:asciiTheme="majorBidi" w:hAnsiTheme="majorBidi" w:cstheme="majorBidi"/>
          <w:bCs/>
          <w:sz w:val="24"/>
          <w:szCs w:val="24"/>
        </w:rPr>
        <w:t>Journal of reproductive health, 27 (4), pp. 401-418.</w:t>
      </w:r>
      <w:proofErr w:type="gramEnd"/>
    </w:p>
    <w:p w14:paraId="4BBE697D" w14:textId="77777777" w:rsidR="007759B5" w:rsidRPr="00A32B6C" w:rsidRDefault="00B50563" w:rsidP="007759B5">
      <w:pPr>
        <w:spacing w:line="360" w:lineRule="auto"/>
        <w:ind w:left="360"/>
        <w:jc w:val="both"/>
        <w:rPr>
          <w:rFonts w:asciiTheme="majorBidi" w:hAnsiTheme="majorBidi" w:cstheme="majorBidi"/>
          <w:bCs/>
          <w:sz w:val="24"/>
          <w:szCs w:val="24"/>
        </w:rPr>
      </w:pPr>
      <w:r>
        <w:rPr>
          <w:rFonts w:asciiTheme="majorBidi" w:hAnsiTheme="majorBidi" w:cstheme="majorBidi"/>
          <w:bCs/>
          <w:sz w:val="24"/>
          <w:szCs w:val="24"/>
        </w:rPr>
        <w:t>Greil</w:t>
      </w:r>
      <w:r w:rsidR="007759B5" w:rsidRPr="00A32B6C">
        <w:rPr>
          <w:rFonts w:asciiTheme="majorBidi" w:hAnsiTheme="majorBidi" w:cstheme="majorBidi"/>
          <w:bCs/>
          <w:sz w:val="24"/>
          <w:szCs w:val="24"/>
        </w:rPr>
        <w:t>, AL, Slauson-Blevins, K. and Mcquillan, J</w:t>
      </w:r>
      <w:r w:rsidR="00C45599">
        <w:rPr>
          <w:rFonts w:asciiTheme="majorBidi" w:hAnsiTheme="majorBidi" w:cstheme="majorBidi"/>
          <w:bCs/>
          <w:sz w:val="24"/>
          <w:szCs w:val="24"/>
        </w:rPr>
        <w:t>.</w:t>
      </w:r>
      <w:r w:rsidR="007759B5" w:rsidRPr="00A32B6C">
        <w:rPr>
          <w:rFonts w:asciiTheme="majorBidi" w:hAnsiTheme="majorBidi" w:cstheme="majorBidi"/>
          <w:bCs/>
          <w:sz w:val="24"/>
          <w:szCs w:val="24"/>
        </w:rPr>
        <w:t xml:space="preserve"> (2010) </w:t>
      </w:r>
      <w:proofErr w:type="gramStart"/>
      <w:r w:rsidR="007759B5" w:rsidRPr="00A32B6C">
        <w:rPr>
          <w:rFonts w:asciiTheme="majorBidi" w:hAnsiTheme="majorBidi" w:cstheme="majorBidi"/>
          <w:bCs/>
          <w:sz w:val="24"/>
          <w:szCs w:val="24"/>
        </w:rPr>
        <w:t>The</w:t>
      </w:r>
      <w:proofErr w:type="gramEnd"/>
      <w:r w:rsidR="007759B5" w:rsidRPr="00A32B6C">
        <w:rPr>
          <w:rFonts w:asciiTheme="majorBidi" w:hAnsiTheme="majorBidi" w:cstheme="majorBidi"/>
          <w:bCs/>
          <w:sz w:val="24"/>
          <w:szCs w:val="24"/>
        </w:rPr>
        <w:t xml:space="preserve"> experience of infertility: A review of recent literature. Social Health iiin, 32(1), 140-162</w:t>
      </w:r>
    </w:p>
    <w:p w14:paraId="62E1C377" w14:textId="77777777" w:rsidR="007759B5" w:rsidRDefault="007759B5" w:rsidP="00B50563">
      <w:pPr>
        <w:spacing w:line="360" w:lineRule="auto"/>
        <w:ind w:left="360"/>
        <w:rPr>
          <w:rFonts w:asciiTheme="majorBidi" w:hAnsiTheme="majorBidi" w:cstheme="majorBidi"/>
          <w:sz w:val="24"/>
          <w:szCs w:val="24"/>
          <w:lang w:eastAsia="en-GB"/>
        </w:rPr>
      </w:pPr>
      <w:r w:rsidRPr="00A32B6C">
        <w:rPr>
          <w:rFonts w:asciiTheme="majorBidi" w:hAnsiTheme="majorBidi" w:cstheme="majorBidi"/>
          <w:sz w:val="24"/>
          <w:szCs w:val="24"/>
          <w:lang w:eastAsia="en-GB"/>
        </w:rPr>
        <w:t>Greil AL. A</w:t>
      </w:r>
      <w:r w:rsidR="00C45599">
        <w:rPr>
          <w:rFonts w:asciiTheme="majorBidi" w:hAnsiTheme="majorBidi" w:cstheme="majorBidi"/>
          <w:sz w:val="24"/>
          <w:szCs w:val="24"/>
          <w:lang w:eastAsia="en-GB"/>
        </w:rPr>
        <w:t>.</w:t>
      </w:r>
      <w:r w:rsidRPr="00A32B6C">
        <w:rPr>
          <w:rFonts w:asciiTheme="majorBidi" w:hAnsiTheme="majorBidi" w:cstheme="majorBidi"/>
          <w:sz w:val="24"/>
          <w:szCs w:val="24"/>
          <w:lang w:eastAsia="en-GB"/>
        </w:rPr>
        <w:t xml:space="preserve"> (1991) </w:t>
      </w:r>
      <w:r w:rsidR="00B50563">
        <w:rPr>
          <w:rFonts w:asciiTheme="majorBidi" w:hAnsiTheme="majorBidi" w:cstheme="majorBidi"/>
          <w:sz w:val="24"/>
          <w:szCs w:val="24"/>
          <w:lang w:eastAsia="en-GB"/>
        </w:rPr>
        <w:t>S</w:t>
      </w:r>
      <w:r w:rsidRPr="00A32B6C">
        <w:rPr>
          <w:rFonts w:asciiTheme="majorBidi" w:hAnsiTheme="majorBidi" w:cstheme="majorBidi"/>
          <w:sz w:val="24"/>
          <w:szCs w:val="24"/>
          <w:lang w:eastAsia="en-GB"/>
        </w:rPr>
        <w:t>ecret stigma: the analogy between infertility and chronic illness and disability. Advances in Medical Sociology.2:17–38.</w:t>
      </w:r>
    </w:p>
    <w:p w14:paraId="1EEAF472" w14:textId="2C170BC8" w:rsidR="008D6C0B" w:rsidRPr="00A32B6C" w:rsidRDefault="008D6C0B" w:rsidP="00B50563">
      <w:pPr>
        <w:spacing w:line="360" w:lineRule="auto"/>
        <w:ind w:left="360"/>
        <w:rPr>
          <w:rFonts w:asciiTheme="majorBidi" w:hAnsiTheme="majorBidi" w:cstheme="majorBidi"/>
          <w:sz w:val="24"/>
          <w:szCs w:val="24"/>
          <w:lang w:eastAsia="en-GB"/>
        </w:rPr>
      </w:pPr>
      <w:r w:rsidRPr="008D6C0B">
        <w:rPr>
          <w:rFonts w:asciiTheme="majorBidi" w:hAnsiTheme="majorBidi" w:cstheme="majorBidi"/>
          <w:sz w:val="24"/>
          <w:szCs w:val="24"/>
          <w:lang w:eastAsia="en-GB"/>
        </w:rPr>
        <w:t>Haile A. Fertility conditions in Gondar, northwestern Ethiopia: an appraisal of current st</w:t>
      </w:r>
      <w:r w:rsidRPr="008D6C0B">
        <w:rPr>
          <w:rFonts w:asciiTheme="majorBidi" w:hAnsiTheme="majorBidi" w:cstheme="majorBidi"/>
          <w:sz w:val="24"/>
          <w:szCs w:val="24"/>
          <w:lang w:eastAsia="en-GB"/>
        </w:rPr>
        <w:t>a</w:t>
      </w:r>
      <w:r w:rsidRPr="008D6C0B">
        <w:rPr>
          <w:rFonts w:asciiTheme="majorBidi" w:hAnsiTheme="majorBidi" w:cstheme="majorBidi"/>
          <w:sz w:val="24"/>
          <w:szCs w:val="24"/>
          <w:lang w:eastAsia="en-GB"/>
        </w:rPr>
        <w:t xml:space="preserve">tus, Stud </w:t>
      </w:r>
      <w:proofErr w:type="gramStart"/>
      <w:r w:rsidRPr="008D6C0B">
        <w:rPr>
          <w:rFonts w:asciiTheme="majorBidi" w:hAnsiTheme="majorBidi" w:cstheme="majorBidi"/>
          <w:sz w:val="24"/>
          <w:szCs w:val="24"/>
          <w:lang w:eastAsia="en-GB"/>
        </w:rPr>
        <w:t>Fam</w:t>
      </w:r>
      <w:proofErr w:type="gramEnd"/>
      <w:r w:rsidRPr="008D6C0B">
        <w:rPr>
          <w:rFonts w:asciiTheme="majorBidi" w:hAnsiTheme="majorBidi" w:cstheme="majorBidi"/>
          <w:sz w:val="24"/>
          <w:szCs w:val="24"/>
          <w:lang w:eastAsia="en-GB"/>
        </w:rPr>
        <w:t xml:space="preserve"> Plann, 1990, vol. 21 (pg. 110-118)</w:t>
      </w:r>
      <w:r>
        <w:rPr>
          <w:rFonts w:asciiTheme="majorBidi" w:hAnsiTheme="majorBidi" w:cstheme="majorBidi"/>
          <w:sz w:val="24"/>
          <w:szCs w:val="24"/>
          <w:lang w:eastAsia="en-GB"/>
        </w:rPr>
        <w:t>.</w:t>
      </w:r>
    </w:p>
    <w:p w14:paraId="0A148B05"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Hammarberg, K. and Kirkman, M. (2013) Infertility in resource-constrained settings: moving towards amelioration BM pro Online, 26 (2), pp. 189-195.</w:t>
      </w:r>
    </w:p>
    <w:p w14:paraId="5125E9AD"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Hassan, H.</w:t>
      </w:r>
      <w:r w:rsidR="00C45599">
        <w:rPr>
          <w:rFonts w:asciiTheme="majorBidi" w:hAnsiTheme="majorBidi" w:cstheme="majorBidi"/>
          <w:bCs/>
          <w:sz w:val="24"/>
          <w:szCs w:val="24"/>
        </w:rPr>
        <w:t xml:space="preserve"> </w:t>
      </w:r>
      <w:r w:rsidRPr="00A32B6C">
        <w:rPr>
          <w:rFonts w:asciiTheme="majorBidi" w:hAnsiTheme="majorBidi" w:cstheme="majorBidi"/>
          <w:bCs/>
          <w:sz w:val="24"/>
          <w:szCs w:val="24"/>
        </w:rPr>
        <w:t>A. (2015) Women’s long term life experience after termination for fetal a</w:t>
      </w:r>
      <w:r w:rsidRPr="00A32B6C">
        <w:rPr>
          <w:rFonts w:asciiTheme="majorBidi" w:hAnsiTheme="majorBidi" w:cstheme="majorBidi"/>
          <w:bCs/>
          <w:sz w:val="24"/>
          <w:szCs w:val="24"/>
        </w:rPr>
        <w:t>b</w:t>
      </w:r>
      <w:r w:rsidRPr="00A32B6C">
        <w:rPr>
          <w:rFonts w:asciiTheme="majorBidi" w:hAnsiTheme="majorBidi" w:cstheme="majorBidi"/>
          <w:bCs/>
          <w:sz w:val="24"/>
          <w:szCs w:val="24"/>
        </w:rPr>
        <w:t xml:space="preserve">normality: Interpretative phenomenological study. </w:t>
      </w:r>
      <w:proofErr w:type="gramStart"/>
      <w:r w:rsidRPr="00A32B6C">
        <w:rPr>
          <w:rFonts w:asciiTheme="majorBidi" w:hAnsiTheme="majorBidi" w:cstheme="majorBidi"/>
          <w:bCs/>
          <w:sz w:val="24"/>
          <w:szCs w:val="24"/>
        </w:rPr>
        <w:t>Western graduate and post-doctoral studies.</w:t>
      </w:r>
      <w:proofErr w:type="gramEnd"/>
      <w:r w:rsidRPr="00A32B6C">
        <w:rPr>
          <w:rFonts w:asciiTheme="majorBidi" w:hAnsiTheme="majorBidi" w:cstheme="majorBidi"/>
          <w:bCs/>
          <w:sz w:val="24"/>
          <w:szCs w:val="24"/>
        </w:rPr>
        <w:t xml:space="preserve"> </w:t>
      </w:r>
      <w:proofErr w:type="gramStart"/>
      <w:r w:rsidRPr="00A32B6C">
        <w:rPr>
          <w:rFonts w:asciiTheme="majorBidi" w:hAnsiTheme="majorBidi" w:cstheme="majorBidi"/>
          <w:bCs/>
          <w:sz w:val="24"/>
          <w:szCs w:val="24"/>
        </w:rPr>
        <w:t>The University of Western Ontario.</w:t>
      </w:r>
      <w:proofErr w:type="gramEnd"/>
    </w:p>
    <w:p w14:paraId="368267CB"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Hess, R.</w:t>
      </w:r>
      <w:r w:rsidR="00C45599">
        <w:rPr>
          <w:rFonts w:asciiTheme="majorBidi" w:hAnsiTheme="majorBidi" w:cstheme="majorBidi"/>
          <w:bCs/>
          <w:sz w:val="24"/>
          <w:szCs w:val="24"/>
        </w:rPr>
        <w:t xml:space="preserve"> </w:t>
      </w:r>
      <w:r w:rsidRPr="00A32B6C">
        <w:rPr>
          <w:rFonts w:asciiTheme="majorBidi" w:hAnsiTheme="majorBidi" w:cstheme="majorBidi"/>
          <w:bCs/>
          <w:sz w:val="24"/>
          <w:szCs w:val="24"/>
        </w:rPr>
        <w:t>F. (2018) Infertility, Psychological Distress, and Coping Strategies among Women in Mali, West Africa: A Mixed-Methods Study. African Journal of Reproductive Health March, 22 (1), pp. 60.</w:t>
      </w:r>
    </w:p>
    <w:p w14:paraId="43D49756" w14:textId="1C638254"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H</w:t>
      </w:r>
      <w:r w:rsidR="003E6634">
        <w:rPr>
          <w:rFonts w:asciiTheme="majorBidi" w:hAnsiTheme="majorBidi" w:cstheme="majorBidi"/>
          <w:bCs/>
          <w:sz w:val="24"/>
          <w:szCs w:val="24"/>
        </w:rPr>
        <w:t>ollos M. (2009</w:t>
      </w:r>
      <w:r w:rsidRPr="00A32B6C">
        <w:rPr>
          <w:rFonts w:asciiTheme="majorBidi" w:hAnsiTheme="majorBidi" w:cstheme="majorBidi"/>
          <w:bCs/>
          <w:sz w:val="24"/>
          <w:szCs w:val="24"/>
        </w:rPr>
        <w:t>) Profiles of infertility in southern Nigeria: Women’s voices from Am</w:t>
      </w:r>
      <w:r w:rsidRPr="00A32B6C">
        <w:rPr>
          <w:rFonts w:asciiTheme="majorBidi" w:hAnsiTheme="majorBidi" w:cstheme="majorBidi"/>
          <w:bCs/>
          <w:sz w:val="24"/>
          <w:szCs w:val="24"/>
        </w:rPr>
        <w:t>a</w:t>
      </w:r>
      <w:r w:rsidRPr="00A32B6C">
        <w:rPr>
          <w:rFonts w:asciiTheme="majorBidi" w:hAnsiTheme="majorBidi" w:cstheme="majorBidi"/>
          <w:bCs/>
          <w:sz w:val="24"/>
          <w:szCs w:val="24"/>
        </w:rPr>
        <w:t xml:space="preserve">kiri. </w:t>
      </w:r>
      <w:proofErr w:type="gramStart"/>
      <w:r w:rsidRPr="00A32B6C">
        <w:rPr>
          <w:rFonts w:asciiTheme="majorBidi" w:hAnsiTheme="majorBidi" w:cstheme="majorBidi"/>
          <w:bCs/>
          <w:sz w:val="24"/>
          <w:szCs w:val="24"/>
        </w:rPr>
        <w:t>African Journal of Reproductive Health/La Revue Africaine de la Santé Reprodu</w:t>
      </w:r>
      <w:r w:rsidRPr="00A32B6C">
        <w:rPr>
          <w:rFonts w:asciiTheme="majorBidi" w:hAnsiTheme="majorBidi" w:cstheme="majorBidi"/>
          <w:bCs/>
          <w:sz w:val="24"/>
          <w:szCs w:val="24"/>
        </w:rPr>
        <w:t>c</w:t>
      </w:r>
      <w:r w:rsidRPr="00A32B6C">
        <w:rPr>
          <w:rFonts w:asciiTheme="majorBidi" w:hAnsiTheme="majorBidi" w:cstheme="majorBidi"/>
          <w:bCs/>
          <w:sz w:val="24"/>
          <w:szCs w:val="24"/>
        </w:rPr>
        <w:t>tive, 7(2), 46–56.</w:t>
      </w:r>
      <w:proofErr w:type="gramEnd"/>
    </w:p>
    <w:p w14:paraId="4DBE87BF"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Holter, H., Anderheim, L., Bergh, C., and Mo¨ller, A. (2006) First IVF treatment – short-term impact on psychological wellbeing and the marital relationship. Human Reprodu</w:t>
      </w:r>
      <w:r w:rsidRPr="00A32B6C">
        <w:rPr>
          <w:rFonts w:asciiTheme="majorBidi" w:hAnsiTheme="majorBidi" w:cstheme="majorBidi"/>
          <w:bCs/>
          <w:sz w:val="24"/>
          <w:szCs w:val="24"/>
        </w:rPr>
        <w:t>c</w:t>
      </w:r>
      <w:r w:rsidRPr="00A32B6C">
        <w:rPr>
          <w:rFonts w:asciiTheme="majorBidi" w:hAnsiTheme="majorBidi" w:cstheme="majorBidi"/>
          <w:bCs/>
          <w:sz w:val="24"/>
          <w:szCs w:val="24"/>
        </w:rPr>
        <w:t>tion, 21, pp. 3295–3302.</w:t>
      </w:r>
    </w:p>
    <w:p w14:paraId="216A8B7F" w14:textId="77777777" w:rsidR="007759B5" w:rsidRPr="00A32B6C" w:rsidRDefault="007759B5" w:rsidP="007759B5">
      <w:pPr>
        <w:spacing w:line="360" w:lineRule="auto"/>
        <w:ind w:left="360"/>
        <w:rPr>
          <w:rFonts w:asciiTheme="majorBidi" w:hAnsiTheme="majorBidi" w:cstheme="majorBidi"/>
          <w:sz w:val="24"/>
          <w:szCs w:val="24"/>
          <w:lang w:eastAsia="en-GB"/>
        </w:rPr>
      </w:pPr>
      <w:r w:rsidRPr="00A32B6C">
        <w:rPr>
          <w:rFonts w:asciiTheme="majorBidi" w:hAnsiTheme="majorBidi" w:cstheme="majorBidi"/>
          <w:sz w:val="24"/>
          <w:szCs w:val="24"/>
          <w:lang w:eastAsia="en-GB"/>
        </w:rPr>
        <w:lastRenderedPageBreak/>
        <w:t>Hood, L</w:t>
      </w:r>
      <w:r w:rsidR="00CE6943" w:rsidRPr="00A32B6C">
        <w:rPr>
          <w:rFonts w:asciiTheme="majorBidi" w:hAnsiTheme="majorBidi" w:cstheme="majorBidi"/>
          <w:sz w:val="24"/>
          <w:szCs w:val="24"/>
          <w:lang w:eastAsia="en-GB"/>
        </w:rPr>
        <w:t>.</w:t>
      </w:r>
      <w:r w:rsidRPr="00A32B6C">
        <w:rPr>
          <w:rFonts w:asciiTheme="majorBidi" w:hAnsiTheme="majorBidi" w:cstheme="majorBidi"/>
          <w:sz w:val="24"/>
          <w:szCs w:val="24"/>
          <w:lang w:eastAsia="en-GB"/>
        </w:rPr>
        <w:t xml:space="preserve"> (1989) </w:t>
      </w:r>
      <w:proofErr w:type="gramStart"/>
      <w:r w:rsidRPr="00A32B6C">
        <w:rPr>
          <w:rFonts w:asciiTheme="majorBidi" w:hAnsiTheme="majorBidi" w:cstheme="majorBidi"/>
          <w:sz w:val="24"/>
          <w:szCs w:val="24"/>
          <w:lang w:eastAsia="en-GB"/>
        </w:rPr>
        <w:t>The</w:t>
      </w:r>
      <w:proofErr w:type="gramEnd"/>
      <w:r w:rsidRPr="00A32B6C">
        <w:rPr>
          <w:rFonts w:asciiTheme="majorBidi" w:hAnsiTheme="majorBidi" w:cstheme="majorBidi"/>
          <w:sz w:val="24"/>
          <w:szCs w:val="24"/>
          <w:lang w:eastAsia="en-GB"/>
        </w:rPr>
        <w:t xml:space="preserve"> meaning and lived experience of permanent childlessness as a result of infertility. The University of British Columbia: dissertation</w:t>
      </w:r>
    </w:p>
    <w:p w14:paraId="0F764A33" w14:textId="308B9C1F"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 xml:space="preserve">Hood, L. (2000) </w:t>
      </w:r>
      <w:proofErr w:type="gramStart"/>
      <w:r w:rsidRPr="00A32B6C">
        <w:rPr>
          <w:rFonts w:asciiTheme="majorBidi" w:hAnsiTheme="majorBidi" w:cstheme="majorBidi"/>
          <w:bCs/>
          <w:sz w:val="24"/>
          <w:szCs w:val="24"/>
        </w:rPr>
        <w:t>The</w:t>
      </w:r>
      <w:proofErr w:type="gramEnd"/>
      <w:r w:rsidRPr="00A32B6C">
        <w:rPr>
          <w:rFonts w:asciiTheme="majorBidi" w:hAnsiTheme="majorBidi" w:cstheme="majorBidi"/>
          <w:bCs/>
          <w:sz w:val="24"/>
          <w:szCs w:val="24"/>
        </w:rPr>
        <w:t xml:space="preserve"> meaning and lived experience of permanent childlessness as a result of infertility. The University of British Columbia: dissertation. </w:t>
      </w:r>
    </w:p>
    <w:p w14:paraId="48094FCF" w14:textId="77777777" w:rsidR="007759B5" w:rsidRPr="00A32B6C" w:rsidRDefault="00FA4EF8" w:rsidP="008D7DD9">
      <w:pPr>
        <w:spacing w:line="360" w:lineRule="auto"/>
        <w:ind w:left="360"/>
        <w:jc w:val="both"/>
        <w:rPr>
          <w:rFonts w:asciiTheme="majorBidi" w:hAnsiTheme="majorBidi" w:cstheme="majorBidi"/>
          <w:bCs/>
          <w:sz w:val="24"/>
          <w:szCs w:val="24"/>
        </w:rPr>
      </w:pPr>
      <w:r w:rsidRPr="00FA4EF8">
        <w:rPr>
          <w:rFonts w:asciiTheme="majorBidi" w:hAnsiTheme="majorBidi" w:cstheme="majorBidi"/>
          <w:bCs/>
          <w:sz w:val="24"/>
          <w:szCs w:val="24"/>
        </w:rPr>
        <w:t>Ibrahim, A</w:t>
      </w:r>
      <w:r w:rsidR="008D7DD9">
        <w:rPr>
          <w:rFonts w:asciiTheme="majorBidi" w:hAnsiTheme="majorBidi" w:cstheme="majorBidi"/>
          <w:bCs/>
          <w:sz w:val="24"/>
          <w:szCs w:val="24"/>
        </w:rPr>
        <w:t>.</w:t>
      </w:r>
      <w:r w:rsidRPr="00FA4EF8">
        <w:rPr>
          <w:rFonts w:asciiTheme="majorBidi" w:hAnsiTheme="majorBidi" w:cstheme="majorBidi"/>
          <w:bCs/>
          <w:sz w:val="24"/>
          <w:szCs w:val="24"/>
        </w:rPr>
        <w:t xml:space="preserve"> G., Aliyu, S., Ali, N. and Lawan, A</w:t>
      </w:r>
      <w:r w:rsidR="008D7DD9">
        <w:rPr>
          <w:rFonts w:asciiTheme="majorBidi" w:hAnsiTheme="majorBidi" w:cstheme="majorBidi"/>
          <w:bCs/>
          <w:sz w:val="24"/>
          <w:szCs w:val="24"/>
        </w:rPr>
        <w:t>.</w:t>
      </w:r>
      <w:r w:rsidRPr="00FA4EF8">
        <w:rPr>
          <w:rFonts w:asciiTheme="majorBidi" w:hAnsiTheme="majorBidi" w:cstheme="majorBidi"/>
          <w:bCs/>
          <w:sz w:val="24"/>
          <w:szCs w:val="24"/>
        </w:rPr>
        <w:t xml:space="preserve"> M</w:t>
      </w:r>
      <w:r w:rsidR="008D7DD9">
        <w:rPr>
          <w:rFonts w:asciiTheme="majorBidi" w:hAnsiTheme="majorBidi" w:cstheme="majorBidi"/>
          <w:bCs/>
          <w:sz w:val="24"/>
          <w:szCs w:val="24"/>
        </w:rPr>
        <w:t>.</w:t>
      </w:r>
      <w:r w:rsidRPr="00FA4EF8">
        <w:rPr>
          <w:rFonts w:asciiTheme="majorBidi" w:hAnsiTheme="majorBidi" w:cstheme="majorBidi"/>
          <w:bCs/>
          <w:sz w:val="24"/>
          <w:szCs w:val="24"/>
        </w:rPr>
        <w:t xml:space="preserve"> (2012)</w:t>
      </w:r>
      <w:r w:rsidRPr="00FA4EF8">
        <w:rPr>
          <w:rFonts w:asciiTheme="majorBidi" w:hAnsiTheme="majorBidi" w:cstheme="majorBidi"/>
          <w:sz w:val="24"/>
          <w:szCs w:val="24"/>
        </w:rPr>
        <w:t xml:space="preserve"> </w:t>
      </w:r>
      <w:r w:rsidRPr="00FA4EF8">
        <w:rPr>
          <w:rFonts w:asciiTheme="majorBidi" w:hAnsiTheme="majorBidi" w:cstheme="majorBidi"/>
          <w:bCs/>
          <w:sz w:val="24"/>
          <w:szCs w:val="24"/>
        </w:rPr>
        <w:t>Male Infertility As Seen in University of Maiduguri</w:t>
      </w:r>
      <w:r w:rsidRPr="00FA4EF8">
        <w:rPr>
          <w:rFonts w:asciiTheme="majorBidi" w:hAnsiTheme="majorBidi" w:cstheme="majorBidi"/>
          <w:sz w:val="24"/>
          <w:szCs w:val="24"/>
        </w:rPr>
        <w:t xml:space="preserve"> </w:t>
      </w:r>
      <w:r w:rsidRPr="00FA4EF8">
        <w:rPr>
          <w:rFonts w:asciiTheme="majorBidi" w:hAnsiTheme="majorBidi" w:cstheme="majorBidi"/>
          <w:bCs/>
          <w:sz w:val="24"/>
          <w:szCs w:val="24"/>
        </w:rPr>
        <w:t xml:space="preserve">Teaching Hospital North-Eastern Nigeria. </w:t>
      </w:r>
      <w:proofErr w:type="gramStart"/>
      <w:r w:rsidRPr="00FA4EF8">
        <w:rPr>
          <w:rFonts w:asciiTheme="majorBidi" w:hAnsiTheme="majorBidi" w:cstheme="majorBidi"/>
          <w:bCs/>
          <w:sz w:val="24"/>
          <w:szCs w:val="24"/>
        </w:rPr>
        <w:t>International Journal of science and research, 3(10).</w:t>
      </w:r>
      <w:proofErr w:type="gramEnd"/>
    </w:p>
    <w:p w14:paraId="28478467" w14:textId="77777777" w:rsidR="007759B5" w:rsidRPr="00A32B6C" w:rsidRDefault="007759B5" w:rsidP="007759B5">
      <w:pPr>
        <w:spacing w:line="360" w:lineRule="auto"/>
        <w:ind w:left="360"/>
        <w:jc w:val="both"/>
        <w:rPr>
          <w:rFonts w:asciiTheme="majorBidi" w:hAnsiTheme="majorBidi" w:cstheme="majorBidi"/>
          <w:bCs/>
          <w:sz w:val="24"/>
          <w:szCs w:val="24"/>
        </w:rPr>
      </w:pPr>
      <w:proofErr w:type="gramStart"/>
      <w:r w:rsidRPr="00A32B6C">
        <w:rPr>
          <w:rFonts w:asciiTheme="majorBidi" w:hAnsiTheme="majorBidi" w:cstheme="majorBidi"/>
          <w:bCs/>
          <w:sz w:val="24"/>
          <w:szCs w:val="24"/>
        </w:rPr>
        <w:t>Imeson, M., and McMurray, A. (1996).</w:t>
      </w:r>
      <w:proofErr w:type="gramEnd"/>
      <w:r w:rsidRPr="00A32B6C">
        <w:rPr>
          <w:rFonts w:asciiTheme="majorBidi" w:hAnsiTheme="majorBidi" w:cstheme="majorBidi"/>
          <w:bCs/>
          <w:sz w:val="24"/>
          <w:szCs w:val="24"/>
        </w:rPr>
        <w:t xml:space="preserve"> Couples’ experiences of infertility: A phenom</w:t>
      </w:r>
      <w:r w:rsidRPr="00A32B6C">
        <w:rPr>
          <w:rFonts w:asciiTheme="majorBidi" w:hAnsiTheme="majorBidi" w:cstheme="majorBidi"/>
          <w:bCs/>
          <w:sz w:val="24"/>
          <w:szCs w:val="24"/>
        </w:rPr>
        <w:t>e</w:t>
      </w:r>
      <w:r w:rsidRPr="00A32B6C">
        <w:rPr>
          <w:rFonts w:asciiTheme="majorBidi" w:hAnsiTheme="majorBidi" w:cstheme="majorBidi"/>
          <w:bCs/>
          <w:sz w:val="24"/>
          <w:szCs w:val="24"/>
        </w:rPr>
        <w:t>nological study. Journal of Advanced Nursing, 24, pp. 1014-1022.</w:t>
      </w:r>
    </w:p>
    <w:p w14:paraId="5AAF32D7" w14:textId="77777777" w:rsidR="007759B5" w:rsidRPr="00A32B6C" w:rsidRDefault="007759B5" w:rsidP="00CE6943">
      <w:pPr>
        <w:spacing w:line="360" w:lineRule="auto"/>
        <w:ind w:left="360"/>
        <w:rPr>
          <w:rFonts w:asciiTheme="majorBidi" w:hAnsiTheme="majorBidi" w:cstheme="majorBidi"/>
          <w:sz w:val="24"/>
          <w:szCs w:val="24"/>
          <w:lang w:eastAsia="en-GB"/>
        </w:rPr>
      </w:pPr>
      <w:r w:rsidRPr="00A32B6C">
        <w:rPr>
          <w:rFonts w:asciiTheme="majorBidi" w:hAnsiTheme="majorBidi" w:cstheme="majorBidi"/>
          <w:sz w:val="24"/>
          <w:szCs w:val="24"/>
          <w:lang w:eastAsia="en-GB"/>
        </w:rPr>
        <w:t>Inhorn M</w:t>
      </w:r>
      <w:r w:rsidR="0058667C">
        <w:rPr>
          <w:rFonts w:asciiTheme="majorBidi" w:hAnsiTheme="majorBidi" w:cstheme="majorBidi"/>
          <w:sz w:val="24"/>
          <w:szCs w:val="24"/>
          <w:lang w:eastAsia="en-GB"/>
        </w:rPr>
        <w:t xml:space="preserve">. </w:t>
      </w:r>
      <w:r w:rsidRPr="00A32B6C">
        <w:rPr>
          <w:rFonts w:asciiTheme="majorBidi" w:hAnsiTheme="majorBidi" w:cstheme="majorBidi"/>
          <w:sz w:val="24"/>
          <w:szCs w:val="24"/>
          <w:lang w:eastAsia="en-GB"/>
        </w:rPr>
        <w:t xml:space="preserve">C. </w:t>
      </w:r>
      <w:r w:rsidR="00CE6943" w:rsidRPr="00A32B6C">
        <w:rPr>
          <w:rFonts w:asciiTheme="majorBidi" w:hAnsiTheme="majorBidi" w:cstheme="majorBidi"/>
          <w:sz w:val="24"/>
          <w:szCs w:val="24"/>
          <w:lang w:eastAsia="en-GB"/>
        </w:rPr>
        <w:t xml:space="preserve">(2003) </w:t>
      </w:r>
      <w:r w:rsidRPr="00A32B6C">
        <w:rPr>
          <w:rFonts w:asciiTheme="majorBidi" w:hAnsiTheme="majorBidi" w:cstheme="majorBidi"/>
          <w:sz w:val="24"/>
          <w:szCs w:val="24"/>
          <w:lang w:eastAsia="en-GB"/>
        </w:rPr>
        <w:t xml:space="preserve">‘The worms are weak’: male infertility and patriarchal paradoxes in Egypt. </w:t>
      </w:r>
      <w:proofErr w:type="gramStart"/>
      <w:r w:rsidRPr="00A32B6C">
        <w:rPr>
          <w:rFonts w:asciiTheme="majorBidi" w:hAnsiTheme="majorBidi" w:cstheme="majorBidi"/>
          <w:sz w:val="24"/>
          <w:szCs w:val="24"/>
          <w:lang w:eastAsia="en-GB"/>
        </w:rPr>
        <w:t>Men and Masculinities.</w:t>
      </w:r>
      <w:proofErr w:type="gramEnd"/>
      <w:r w:rsidRPr="00A32B6C">
        <w:rPr>
          <w:rFonts w:asciiTheme="majorBidi" w:hAnsiTheme="majorBidi" w:cstheme="majorBidi"/>
          <w:sz w:val="24"/>
          <w:szCs w:val="24"/>
          <w:lang w:eastAsia="en-GB"/>
        </w:rPr>
        <w:t xml:space="preserve"> 5(3):236–56.</w:t>
      </w:r>
    </w:p>
    <w:p w14:paraId="0E3E50A1"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Inhorn, M.</w:t>
      </w:r>
      <w:r w:rsidR="008D7DD9">
        <w:rPr>
          <w:rFonts w:asciiTheme="majorBidi" w:hAnsiTheme="majorBidi" w:cstheme="majorBidi"/>
          <w:bCs/>
          <w:sz w:val="24"/>
          <w:szCs w:val="24"/>
        </w:rPr>
        <w:t xml:space="preserve"> </w:t>
      </w:r>
      <w:r w:rsidRPr="00A32B6C">
        <w:rPr>
          <w:rFonts w:asciiTheme="majorBidi" w:hAnsiTheme="majorBidi" w:cstheme="majorBidi"/>
          <w:bCs/>
          <w:sz w:val="24"/>
          <w:szCs w:val="24"/>
        </w:rPr>
        <w:t>C. and Patrizio, P. (2015) Infertility around the globe: new thinking on gender, reproductive technologies and global movements in the 21st century. Human reprodu</w:t>
      </w:r>
      <w:r w:rsidRPr="00A32B6C">
        <w:rPr>
          <w:rFonts w:asciiTheme="majorBidi" w:hAnsiTheme="majorBidi" w:cstheme="majorBidi"/>
          <w:bCs/>
          <w:sz w:val="24"/>
          <w:szCs w:val="24"/>
        </w:rPr>
        <w:t>c</w:t>
      </w:r>
      <w:r w:rsidRPr="00A32B6C">
        <w:rPr>
          <w:rFonts w:asciiTheme="majorBidi" w:hAnsiTheme="majorBidi" w:cstheme="majorBidi"/>
          <w:bCs/>
          <w:sz w:val="24"/>
          <w:szCs w:val="24"/>
        </w:rPr>
        <w:t>tion up</w:t>
      </w:r>
      <w:r w:rsidR="00CE6943" w:rsidRPr="00A32B6C">
        <w:rPr>
          <w:rFonts w:asciiTheme="majorBidi" w:hAnsiTheme="majorBidi" w:cstheme="majorBidi"/>
          <w:bCs/>
          <w:sz w:val="24"/>
          <w:szCs w:val="24"/>
        </w:rPr>
        <w:t>date, 21</w:t>
      </w:r>
      <w:r w:rsidRPr="00A32B6C">
        <w:rPr>
          <w:rFonts w:asciiTheme="majorBidi" w:hAnsiTheme="majorBidi" w:cstheme="majorBidi"/>
          <w:bCs/>
          <w:sz w:val="24"/>
          <w:szCs w:val="24"/>
        </w:rPr>
        <w:t>(4), pp. 411-426.</w:t>
      </w:r>
    </w:p>
    <w:p w14:paraId="07A7E0E5" w14:textId="77777777" w:rsidR="007759B5" w:rsidRPr="00A32B6C" w:rsidRDefault="007759B5" w:rsidP="007759B5">
      <w:pPr>
        <w:spacing w:line="360" w:lineRule="auto"/>
        <w:ind w:left="360"/>
        <w:jc w:val="both"/>
        <w:rPr>
          <w:rFonts w:asciiTheme="majorBidi" w:hAnsiTheme="majorBidi" w:cstheme="majorBidi"/>
          <w:sz w:val="24"/>
          <w:szCs w:val="24"/>
        </w:rPr>
      </w:pPr>
      <w:proofErr w:type="gramStart"/>
      <w:r w:rsidRPr="00A32B6C">
        <w:rPr>
          <w:rFonts w:asciiTheme="majorBidi" w:hAnsiTheme="majorBidi" w:cstheme="majorBidi"/>
          <w:sz w:val="24"/>
          <w:szCs w:val="24"/>
        </w:rPr>
        <w:t>Inhorn, M.</w:t>
      </w:r>
      <w:r w:rsidR="00CE6943" w:rsidRPr="00A32B6C">
        <w:rPr>
          <w:rFonts w:asciiTheme="majorBidi" w:hAnsiTheme="majorBidi" w:cstheme="majorBidi"/>
          <w:sz w:val="24"/>
          <w:szCs w:val="24"/>
        </w:rPr>
        <w:t xml:space="preserve"> </w:t>
      </w:r>
      <w:r w:rsidRPr="00A32B6C">
        <w:rPr>
          <w:rFonts w:asciiTheme="majorBidi" w:hAnsiTheme="majorBidi" w:cstheme="majorBidi"/>
          <w:sz w:val="24"/>
          <w:szCs w:val="24"/>
        </w:rPr>
        <w:t>C., Ceballo R.</w:t>
      </w:r>
      <w:r w:rsidR="00CE6943" w:rsidRPr="00A32B6C">
        <w:rPr>
          <w:rFonts w:asciiTheme="majorBidi" w:hAnsiTheme="majorBidi" w:cstheme="majorBidi"/>
          <w:sz w:val="24"/>
          <w:szCs w:val="24"/>
        </w:rPr>
        <w:t xml:space="preserve"> </w:t>
      </w:r>
      <w:r w:rsidRPr="00A32B6C">
        <w:rPr>
          <w:rFonts w:asciiTheme="majorBidi" w:hAnsiTheme="majorBidi" w:cstheme="majorBidi"/>
          <w:sz w:val="24"/>
          <w:szCs w:val="24"/>
        </w:rPr>
        <w:t>R</w:t>
      </w:r>
      <w:r w:rsidR="008D7DD9">
        <w:rPr>
          <w:rFonts w:asciiTheme="majorBidi" w:hAnsiTheme="majorBidi" w:cstheme="majorBidi"/>
          <w:sz w:val="24"/>
          <w:szCs w:val="24"/>
        </w:rPr>
        <w:t>.</w:t>
      </w:r>
      <w:r w:rsidRPr="00A32B6C">
        <w:rPr>
          <w:rFonts w:asciiTheme="majorBidi" w:hAnsiTheme="majorBidi" w:cstheme="majorBidi"/>
          <w:sz w:val="24"/>
          <w:szCs w:val="24"/>
        </w:rPr>
        <w:t xml:space="preserve"> and Nachtigall, R. (2009).</w:t>
      </w:r>
      <w:proofErr w:type="gramEnd"/>
      <w:r w:rsidRPr="00A32B6C">
        <w:rPr>
          <w:rFonts w:asciiTheme="majorBidi" w:hAnsiTheme="majorBidi" w:cstheme="majorBidi"/>
          <w:sz w:val="24"/>
          <w:szCs w:val="24"/>
        </w:rPr>
        <w:t xml:space="preserve"> ‘Marginalized, Invisible, and Unwanted: American Minority Struggles with Infertility and Assisted Conception.’ Pp 181–97 in Marginalized Reproduction: Ethnicity, Infertility, and Reproductive Technol</w:t>
      </w:r>
      <w:r w:rsidRPr="00A32B6C">
        <w:rPr>
          <w:rFonts w:asciiTheme="majorBidi" w:hAnsiTheme="majorBidi" w:cstheme="majorBidi"/>
          <w:sz w:val="24"/>
          <w:szCs w:val="24"/>
        </w:rPr>
        <w:t>o</w:t>
      </w:r>
      <w:r w:rsidRPr="00A32B6C">
        <w:rPr>
          <w:rFonts w:asciiTheme="majorBidi" w:hAnsiTheme="majorBidi" w:cstheme="majorBidi"/>
          <w:sz w:val="24"/>
          <w:szCs w:val="24"/>
        </w:rPr>
        <w:t>gies, edited by L. Culley, N. Hudson and F. van Rooij. London, England: Earthscan</w:t>
      </w:r>
    </w:p>
    <w:p w14:paraId="4E6B71B4" w14:textId="77777777" w:rsidR="007759B5" w:rsidRPr="00A32B6C" w:rsidRDefault="007759B5" w:rsidP="007759B5">
      <w:pPr>
        <w:spacing w:line="360" w:lineRule="auto"/>
        <w:ind w:left="360"/>
        <w:jc w:val="both"/>
        <w:rPr>
          <w:rFonts w:asciiTheme="majorBidi" w:hAnsiTheme="majorBidi" w:cstheme="majorBidi"/>
          <w:bCs/>
          <w:sz w:val="24"/>
          <w:szCs w:val="24"/>
        </w:rPr>
      </w:pPr>
      <w:proofErr w:type="gramStart"/>
      <w:r w:rsidRPr="00A32B6C">
        <w:rPr>
          <w:rFonts w:asciiTheme="majorBidi" w:hAnsiTheme="majorBidi" w:cstheme="majorBidi"/>
          <w:bCs/>
          <w:sz w:val="24"/>
          <w:szCs w:val="24"/>
        </w:rPr>
        <w:t>Jafarzadeh-Kenarsari, F., Ghahiri, A., Zargham-Boroujeni, A. and Habibi, M. (2015) E</w:t>
      </w:r>
      <w:r w:rsidRPr="00A32B6C">
        <w:rPr>
          <w:rFonts w:asciiTheme="majorBidi" w:hAnsiTheme="majorBidi" w:cstheme="majorBidi"/>
          <w:bCs/>
          <w:sz w:val="24"/>
          <w:szCs w:val="24"/>
        </w:rPr>
        <w:t>x</w:t>
      </w:r>
      <w:r w:rsidRPr="00A32B6C">
        <w:rPr>
          <w:rFonts w:asciiTheme="majorBidi" w:hAnsiTheme="majorBidi" w:cstheme="majorBidi"/>
          <w:bCs/>
          <w:sz w:val="24"/>
          <w:szCs w:val="24"/>
        </w:rPr>
        <w:t>ploration of the counseling needs of infertile couples: A qualitative study.</w:t>
      </w:r>
      <w:proofErr w:type="gramEnd"/>
      <w:r w:rsidRPr="00A32B6C">
        <w:rPr>
          <w:rFonts w:asciiTheme="majorBidi" w:hAnsiTheme="majorBidi" w:cstheme="majorBidi"/>
          <w:bCs/>
          <w:sz w:val="24"/>
          <w:szCs w:val="24"/>
        </w:rPr>
        <w:t xml:space="preserve"> Iran J Nurs Midwifery Res, 20 (5), pp. 552–559.</w:t>
      </w:r>
    </w:p>
    <w:p w14:paraId="0AF5EF4B" w14:textId="77777777" w:rsidR="007759B5" w:rsidRPr="00A32B6C" w:rsidRDefault="007759B5" w:rsidP="008D7DD9">
      <w:pPr>
        <w:spacing w:line="360" w:lineRule="auto"/>
        <w:ind w:left="360"/>
        <w:jc w:val="both"/>
        <w:rPr>
          <w:rFonts w:asciiTheme="majorBidi" w:hAnsiTheme="majorBidi" w:cstheme="majorBidi"/>
          <w:sz w:val="24"/>
          <w:szCs w:val="24"/>
        </w:rPr>
      </w:pPr>
      <w:proofErr w:type="gramStart"/>
      <w:r w:rsidRPr="00A32B6C">
        <w:rPr>
          <w:rFonts w:asciiTheme="majorBidi" w:hAnsiTheme="majorBidi" w:cstheme="majorBidi"/>
          <w:sz w:val="24"/>
          <w:szCs w:val="24"/>
        </w:rPr>
        <w:t>Jegede, A</w:t>
      </w:r>
      <w:r w:rsidR="008D7DD9">
        <w:rPr>
          <w:rFonts w:asciiTheme="majorBidi" w:hAnsiTheme="majorBidi" w:cstheme="majorBidi"/>
          <w:sz w:val="24"/>
          <w:szCs w:val="24"/>
        </w:rPr>
        <w:t>.</w:t>
      </w:r>
      <w:r w:rsidR="008D7DD9" w:rsidRPr="00A32B6C">
        <w:rPr>
          <w:rFonts w:asciiTheme="majorBidi" w:hAnsiTheme="majorBidi" w:cstheme="majorBidi"/>
          <w:sz w:val="24"/>
          <w:szCs w:val="24"/>
        </w:rPr>
        <w:t xml:space="preserve"> </w:t>
      </w:r>
      <w:r w:rsidR="00CE6943" w:rsidRPr="00A32B6C">
        <w:rPr>
          <w:rFonts w:asciiTheme="majorBidi" w:hAnsiTheme="majorBidi" w:cstheme="majorBidi"/>
          <w:sz w:val="24"/>
          <w:szCs w:val="24"/>
        </w:rPr>
        <w:t>S. and Fayemiwo, A</w:t>
      </w:r>
      <w:r w:rsidR="008D7DD9">
        <w:rPr>
          <w:rFonts w:asciiTheme="majorBidi" w:hAnsiTheme="majorBidi" w:cstheme="majorBidi"/>
          <w:sz w:val="24"/>
          <w:szCs w:val="24"/>
        </w:rPr>
        <w:t>.</w:t>
      </w:r>
      <w:r w:rsidR="008D7DD9" w:rsidRPr="00A32B6C">
        <w:rPr>
          <w:rFonts w:asciiTheme="majorBidi" w:hAnsiTheme="majorBidi" w:cstheme="majorBidi"/>
          <w:sz w:val="24"/>
          <w:szCs w:val="24"/>
        </w:rPr>
        <w:t xml:space="preserve"> </w:t>
      </w:r>
      <w:r w:rsidR="00CE6943" w:rsidRPr="00A32B6C">
        <w:rPr>
          <w:rFonts w:asciiTheme="majorBidi" w:hAnsiTheme="majorBidi" w:cstheme="majorBidi"/>
          <w:sz w:val="24"/>
          <w:szCs w:val="24"/>
        </w:rPr>
        <w:t xml:space="preserve">S (2010) </w:t>
      </w:r>
      <w:r w:rsidRPr="00A32B6C">
        <w:rPr>
          <w:rFonts w:asciiTheme="majorBidi" w:hAnsiTheme="majorBidi" w:cstheme="majorBidi"/>
          <w:sz w:val="24"/>
          <w:szCs w:val="24"/>
        </w:rPr>
        <w:t>Cultural and Ethical Challenges of Assisted Reproductive Technologies in the Management of Infertility among the Yoruba of Southwestern Nigeria.</w:t>
      </w:r>
      <w:proofErr w:type="gramEnd"/>
      <w:r w:rsidRPr="00A32B6C">
        <w:rPr>
          <w:rFonts w:asciiTheme="majorBidi" w:hAnsiTheme="majorBidi" w:cstheme="majorBidi"/>
          <w:sz w:val="24"/>
          <w:szCs w:val="24"/>
        </w:rPr>
        <w:t xml:space="preserve"> Afr. J. Reprod. Health 2010; 14[2]: 115-127</w:t>
      </w:r>
    </w:p>
    <w:p w14:paraId="17E9CF1D" w14:textId="77777777" w:rsidR="007759B5" w:rsidRPr="00A32B6C" w:rsidRDefault="007759B5" w:rsidP="007759B5">
      <w:pPr>
        <w:spacing w:line="360" w:lineRule="auto"/>
        <w:ind w:left="360"/>
        <w:jc w:val="both"/>
        <w:rPr>
          <w:rFonts w:asciiTheme="majorBidi" w:hAnsiTheme="majorBidi" w:cstheme="majorBidi"/>
          <w:bCs/>
          <w:sz w:val="24"/>
          <w:szCs w:val="24"/>
        </w:rPr>
      </w:pPr>
      <w:proofErr w:type="gramStart"/>
      <w:r w:rsidRPr="00A32B6C">
        <w:rPr>
          <w:rFonts w:asciiTheme="majorBidi" w:hAnsiTheme="majorBidi" w:cstheme="majorBidi"/>
          <w:bCs/>
          <w:sz w:val="24"/>
          <w:szCs w:val="24"/>
        </w:rPr>
        <w:t>Jenkins, G.</w:t>
      </w:r>
      <w:r w:rsidR="008D7DD9">
        <w:rPr>
          <w:rFonts w:asciiTheme="majorBidi" w:hAnsiTheme="majorBidi" w:cstheme="majorBidi"/>
          <w:bCs/>
          <w:sz w:val="24"/>
          <w:szCs w:val="24"/>
        </w:rPr>
        <w:t xml:space="preserve"> </w:t>
      </w:r>
      <w:r w:rsidRPr="00A32B6C">
        <w:rPr>
          <w:rFonts w:asciiTheme="majorBidi" w:hAnsiTheme="majorBidi" w:cstheme="majorBidi"/>
          <w:bCs/>
          <w:sz w:val="24"/>
          <w:szCs w:val="24"/>
        </w:rPr>
        <w:t>L. (2002) Childlessness, adoption, and Milagros de Dios in Costa Rica.</w:t>
      </w:r>
      <w:proofErr w:type="gramEnd"/>
      <w:r w:rsidRPr="00A32B6C">
        <w:rPr>
          <w:rFonts w:asciiTheme="majorBidi" w:hAnsiTheme="majorBidi" w:cstheme="majorBidi"/>
          <w:bCs/>
          <w:sz w:val="24"/>
          <w:szCs w:val="24"/>
        </w:rPr>
        <w:t xml:space="preserve"> In I</w:t>
      </w:r>
      <w:r w:rsidRPr="00A32B6C">
        <w:rPr>
          <w:rFonts w:asciiTheme="majorBidi" w:hAnsiTheme="majorBidi" w:cstheme="majorBidi"/>
          <w:bCs/>
          <w:sz w:val="24"/>
          <w:szCs w:val="24"/>
        </w:rPr>
        <w:t>n</w:t>
      </w:r>
      <w:r w:rsidRPr="00A32B6C">
        <w:rPr>
          <w:rFonts w:asciiTheme="majorBidi" w:hAnsiTheme="majorBidi" w:cstheme="majorBidi"/>
          <w:bCs/>
          <w:sz w:val="24"/>
          <w:szCs w:val="24"/>
        </w:rPr>
        <w:t>horn, M.</w:t>
      </w:r>
      <w:r w:rsidR="008D7DD9">
        <w:rPr>
          <w:rFonts w:asciiTheme="majorBidi" w:hAnsiTheme="majorBidi" w:cstheme="majorBidi"/>
          <w:bCs/>
          <w:sz w:val="24"/>
          <w:szCs w:val="24"/>
        </w:rPr>
        <w:t xml:space="preserve"> </w:t>
      </w:r>
      <w:r w:rsidRPr="00A32B6C">
        <w:rPr>
          <w:rFonts w:asciiTheme="majorBidi" w:hAnsiTheme="majorBidi" w:cstheme="majorBidi"/>
          <w:bCs/>
          <w:sz w:val="24"/>
          <w:szCs w:val="24"/>
        </w:rPr>
        <w:t>C. and van Balen, F. (</w:t>
      </w:r>
      <w:proofErr w:type="gramStart"/>
      <w:r w:rsidRPr="00A32B6C">
        <w:rPr>
          <w:rFonts w:asciiTheme="majorBidi" w:hAnsiTheme="majorBidi" w:cstheme="majorBidi"/>
          <w:bCs/>
          <w:sz w:val="24"/>
          <w:szCs w:val="24"/>
        </w:rPr>
        <w:t>eds</w:t>
      </w:r>
      <w:proofErr w:type="gramEnd"/>
      <w:r w:rsidRPr="00A32B6C">
        <w:rPr>
          <w:rFonts w:asciiTheme="majorBidi" w:hAnsiTheme="majorBidi" w:cstheme="majorBidi"/>
          <w:bCs/>
          <w:sz w:val="24"/>
          <w:szCs w:val="24"/>
        </w:rPr>
        <w:t>) Infertility around the Globe: New Thinking on Chil</w:t>
      </w:r>
      <w:r w:rsidRPr="00A32B6C">
        <w:rPr>
          <w:rFonts w:asciiTheme="majorBidi" w:hAnsiTheme="majorBidi" w:cstheme="majorBidi"/>
          <w:bCs/>
          <w:sz w:val="24"/>
          <w:szCs w:val="24"/>
        </w:rPr>
        <w:t>d</w:t>
      </w:r>
      <w:r w:rsidRPr="00A32B6C">
        <w:rPr>
          <w:rFonts w:asciiTheme="majorBidi" w:hAnsiTheme="majorBidi" w:cstheme="majorBidi"/>
          <w:bCs/>
          <w:sz w:val="24"/>
          <w:szCs w:val="24"/>
        </w:rPr>
        <w:t>lessness, Gender, and Reproductive Technologies: A View from the Social Sciences. Berkeley, CA: University of California Press.</w:t>
      </w:r>
    </w:p>
    <w:p w14:paraId="7FBB4E38" w14:textId="77777777" w:rsidR="007759B5" w:rsidRPr="00A32B6C" w:rsidRDefault="007759B5" w:rsidP="007759B5">
      <w:pPr>
        <w:spacing w:line="360" w:lineRule="auto"/>
        <w:ind w:left="360"/>
        <w:jc w:val="both"/>
        <w:rPr>
          <w:rFonts w:asciiTheme="majorBidi" w:hAnsiTheme="majorBidi" w:cstheme="majorBidi"/>
          <w:sz w:val="24"/>
          <w:szCs w:val="24"/>
        </w:rPr>
      </w:pPr>
      <w:proofErr w:type="gramStart"/>
      <w:r w:rsidRPr="00A32B6C">
        <w:rPr>
          <w:rFonts w:asciiTheme="majorBidi" w:hAnsiTheme="majorBidi" w:cstheme="majorBidi"/>
          <w:sz w:val="24"/>
          <w:szCs w:val="24"/>
        </w:rPr>
        <w:lastRenderedPageBreak/>
        <w:t>Johnson, R. B., &amp; Onwuegbuzie, A. J. (2004).</w:t>
      </w:r>
      <w:proofErr w:type="gramEnd"/>
      <w:r w:rsidRPr="00A32B6C">
        <w:rPr>
          <w:rFonts w:asciiTheme="majorBidi" w:hAnsiTheme="majorBidi" w:cstheme="majorBidi"/>
          <w:sz w:val="24"/>
          <w:szCs w:val="24"/>
        </w:rPr>
        <w:t xml:space="preserve"> Mixed methods research: A research par</w:t>
      </w:r>
      <w:r w:rsidRPr="00A32B6C">
        <w:rPr>
          <w:rFonts w:asciiTheme="majorBidi" w:hAnsiTheme="majorBidi" w:cstheme="majorBidi"/>
          <w:sz w:val="24"/>
          <w:szCs w:val="24"/>
        </w:rPr>
        <w:t>a</w:t>
      </w:r>
      <w:r w:rsidRPr="00A32B6C">
        <w:rPr>
          <w:rFonts w:asciiTheme="majorBidi" w:hAnsiTheme="majorBidi" w:cstheme="majorBidi"/>
          <w:sz w:val="24"/>
          <w:szCs w:val="24"/>
        </w:rPr>
        <w:t xml:space="preserve">digm whose time has come. </w:t>
      </w:r>
      <w:proofErr w:type="gramStart"/>
      <w:r w:rsidRPr="00A32B6C">
        <w:rPr>
          <w:rFonts w:asciiTheme="majorBidi" w:hAnsiTheme="majorBidi" w:cstheme="majorBidi"/>
          <w:sz w:val="24"/>
          <w:szCs w:val="24"/>
        </w:rPr>
        <w:t>Educational researcher, 33(7), 14-26.</w:t>
      </w:r>
      <w:proofErr w:type="gramEnd"/>
    </w:p>
    <w:p w14:paraId="4FB4AD82"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 xml:space="preserve">Jungwirth, A., Giwercman, A., Tournaye, H., Diemer, T., Kopa, Z., Dohle, G., Krausz, C. and Infertility, E.W.G. on M. (2012) European Association of Urology guidelines on Male Infertility: the 2012 update. </w:t>
      </w:r>
      <w:proofErr w:type="gramStart"/>
      <w:r w:rsidRPr="00A32B6C">
        <w:rPr>
          <w:rFonts w:asciiTheme="majorBidi" w:hAnsiTheme="majorBidi" w:cstheme="majorBidi"/>
          <w:bCs/>
          <w:sz w:val="24"/>
          <w:szCs w:val="24"/>
        </w:rPr>
        <w:t>European urology, 62 (2), pp. 324–332.</w:t>
      </w:r>
      <w:proofErr w:type="gramEnd"/>
    </w:p>
    <w:p w14:paraId="6171351B"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Kellas, J.</w:t>
      </w:r>
      <w:r w:rsidR="002D32C2">
        <w:rPr>
          <w:rFonts w:asciiTheme="majorBidi" w:hAnsiTheme="majorBidi" w:cstheme="majorBidi"/>
          <w:bCs/>
          <w:sz w:val="24"/>
          <w:szCs w:val="24"/>
        </w:rPr>
        <w:t xml:space="preserve"> </w:t>
      </w:r>
      <w:r w:rsidRPr="00A32B6C">
        <w:rPr>
          <w:rFonts w:asciiTheme="majorBidi" w:hAnsiTheme="majorBidi" w:cstheme="majorBidi"/>
          <w:bCs/>
          <w:sz w:val="24"/>
          <w:szCs w:val="24"/>
        </w:rPr>
        <w:t>K., Bean, B., Cunningham, C. and Cheng, K.</w:t>
      </w:r>
      <w:r w:rsidR="008D7DD9">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Y. (2008) </w:t>
      </w:r>
      <w:proofErr w:type="gramStart"/>
      <w:r w:rsidRPr="00A32B6C">
        <w:rPr>
          <w:rFonts w:asciiTheme="majorBidi" w:hAnsiTheme="majorBidi" w:cstheme="majorBidi"/>
          <w:bCs/>
          <w:sz w:val="24"/>
          <w:szCs w:val="24"/>
        </w:rPr>
        <w:t>The</w:t>
      </w:r>
      <w:proofErr w:type="gramEnd"/>
      <w:r w:rsidRPr="00A32B6C">
        <w:rPr>
          <w:rFonts w:asciiTheme="majorBidi" w:hAnsiTheme="majorBidi" w:cstheme="majorBidi"/>
          <w:bCs/>
          <w:sz w:val="24"/>
          <w:szCs w:val="24"/>
        </w:rPr>
        <w:t xml:space="preserve"> ex-files: Traject</w:t>
      </w:r>
      <w:r w:rsidRPr="00A32B6C">
        <w:rPr>
          <w:rFonts w:asciiTheme="majorBidi" w:hAnsiTheme="majorBidi" w:cstheme="majorBidi"/>
          <w:bCs/>
          <w:sz w:val="24"/>
          <w:szCs w:val="24"/>
        </w:rPr>
        <w:t>o</w:t>
      </w:r>
      <w:r w:rsidRPr="00A32B6C">
        <w:rPr>
          <w:rFonts w:asciiTheme="majorBidi" w:hAnsiTheme="majorBidi" w:cstheme="majorBidi"/>
          <w:bCs/>
          <w:sz w:val="24"/>
          <w:szCs w:val="24"/>
        </w:rPr>
        <w:t>ries, turning points, and adjustment in the development of post-dissolutional relationships. Journal of Social and Personal Relationships, 25 (1), pp. 23–50.</w:t>
      </w:r>
    </w:p>
    <w:p w14:paraId="4F0F47B1"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Kilbride, A.</w:t>
      </w:r>
      <w:r w:rsidR="008D7DD9">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J. (2003) </w:t>
      </w:r>
      <w:proofErr w:type="gramStart"/>
      <w:r w:rsidRPr="00A32B6C">
        <w:rPr>
          <w:rFonts w:asciiTheme="majorBidi" w:hAnsiTheme="majorBidi" w:cstheme="majorBidi"/>
          <w:bCs/>
          <w:sz w:val="24"/>
          <w:szCs w:val="24"/>
        </w:rPr>
        <w:t>How</w:t>
      </w:r>
      <w:proofErr w:type="gramEnd"/>
      <w:r w:rsidRPr="00A32B6C">
        <w:rPr>
          <w:rFonts w:asciiTheme="majorBidi" w:hAnsiTheme="majorBidi" w:cstheme="majorBidi"/>
          <w:bCs/>
          <w:sz w:val="24"/>
          <w:szCs w:val="24"/>
        </w:rPr>
        <w:t xml:space="preserve"> couples appraise and communicate about their fertility pro</w:t>
      </w:r>
      <w:r w:rsidRPr="00A32B6C">
        <w:rPr>
          <w:rFonts w:asciiTheme="majorBidi" w:hAnsiTheme="majorBidi" w:cstheme="majorBidi"/>
          <w:bCs/>
          <w:sz w:val="24"/>
          <w:szCs w:val="24"/>
        </w:rPr>
        <w:t>b</w:t>
      </w:r>
      <w:r w:rsidRPr="00A32B6C">
        <w:rPr>
          <w:rFonts w:asciiTheme="majorBidi" w:hAnsiTheme="majorBidi" w:cstheme="majorBidi"/>
          <w:bCs/>
          <w:sz w:val="24"/>
          <w:szCs w:val="24"/>
        </w:rPr>
        <w:t xml:space="preserve">lems: A study using interpretative phenomenological Analysis. </w:t>
      </w:r>
      <w:proofErr w:type="gramStart"/>
      <w:r w:rsidRPr="00A32B6C">
        <w:rPr>
          <w:rFonts w:asciiTheme="majorBidi" w:hAnsiTheme="majorBidi" w:cstheme="majorBidi"/>
          <w:bCs/>
          <w:sz w:val="24"/>
          <w:szCs w:val="24"/>
        </w:rPr>
        <w:t>PhD Thesis</w:t>
      </w:r>
      <w:r w:rsidR="008D7DD9">
        <w:rPr>
          <w:rFonts w:asciiTheme="majorBidi" w:hAnsiTheme="majorBidi" w:cstheme="majorBidi"/>
          <w:bCs/>
          <w:sz w:val="24"/>
          <w:szCs w:val="24"/>
        </w:rPr>
        <w:t xml:space="preserve"> </w:t>
      </w:r>
      <w:r w:rsidRPr="00A32B6C">
        <w:rPr>
          <w:rFonts w:asciiTheme="majorBidi" w:hAnsiTheme="majorBidi" w:cstheme="majorBidi"/>
          <w:bCs/>
          <w:sz w:val="24"/>
          <w:szCs w:val="24"/>
        </w:rPr>
        <w:t>University of Hull.</w:t>
      </w:r>
      <w:proofErr w:type="gramEnd"/>
      <w:r w:rsidRPr="00A32B6C">
        <w:rPr>
          <w:rFonts w:asciiTheme="majorBidi" w:hAnsiTheme="majorBidi" w:cstheme="majorBidi"/>
          <w:bCs/>
          <w:sz w:val="24"/>
          <w:szCs w:val="24"/>
        </w:rPr>
        <w:t xml:space="preserve"> Available: https://hydra.hull.ac.uk/assets/hull:3552a/content [Accessed: 29 </w:t>
      </w:r>
      <w:proofErr w:type="gramStart"/>
      <w:r w:rsidRPr="00A32B6C">
        <w:rPr>
          <w:rFonts w:asciiTheme="majorBidi" w:hAnsiTheme="majorBidi" w:cstheme="majorBidi"/>
          <w:bCs/>
          <w:sz w:val="24"/>
          <w:szCs w:val="24"/>
        </w:rPr>
        <w:t>january</w:t>
      </w:r>
      <w:proofErr w:type="gramEnd"/>
      <w:r w:rsidRPr="00A32B6C">
        <w:rPr>
          <w:rFonts w:asciiTheme="majorBidi" w:hAnsiTheme="majorBidi" w:cstheme="majorBidi"/>
          <w:bCs/>
          <w:sz w:val="24"/>
          <w:szCs w:val="24"/>
        </w:rPr>
        <w:t xml:space="preserve"> 2015]</w:t>
      </w:r>
    </w:p>
    <w:p w14:paraId="183E26F2"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Knapp, M.</w:t>
      </w:r>
      <w:r w:rsidR="008D7DD9">
        <w:rPr>
          <w:rFonts w:asciiTheme="majorBidi" w:hAnsiTheme="majorBidi" w:cstheme="majorBidi"/>
          <w:bCs/>
          <w:sz w:val="24"/>
          <w:szCs w:val="24"/>
        </w:rPr>
        <w:t xml:space="preserve"> </w:t>
      </w:r>
      <w:r w:rsidRPr="00A32B6C">
        <w:rPr>
          <w:rFonts w:asciiTheme="majorBidi" w:hAnsiTheme="majorBidi" w:cstheme="majorBidi"/>
          <w:bCs/>
          <w:sz w:val="24"/>
          <w:szCs w:val="24"/>
        </w:rPr>
        <w:t>L., Vangelisti, A.</w:t>
      </w:r>
      <w:r w:rsidR="008D7DD9">
        <w:rPr>
          <w:rFonts w:asciiTheme="majorBidi" w:hAnsiTheme="majorBidi" w:cstheme="majorBidi"/>
          <w:bCs/>
          <w:sz w:val="24"/>
          <w:szCs w:val="24"/>
        </w:rPr>
        <w:t xml:space="preserve"> </w:t>
      </w:r>
      <w:r w:rsidRPr="00A32B6C">
        <w:rPr>
          <w:rFonts w:asciiTheme="majorBidi" w:hAnsiTheme="majorBidi" w:cstheme="majorBidi"/>
          <w:bCs/>
          <w:sz w:val="24"/>
          <w:szCs w:val="24"/>
        </w:rPr>
        <w:t>L. and Caughlin, J.</w:t>
      </w:r>
      <w:r w:rsidR="008D7DD9">
        <w:rPr>
          <w:rFonts w:asciiTheme="majorBidi" w:hAnsiTheme="majorBidi" w:cstheme="majorBidi"/>
          <w:bCs/>
          <w:sz w:val="24"/>
          <w:szCs w:val="24"/>
        </w:rPr>
        <w:t xml:space="preserve"> </w:t>
      </w:r>
      <w:r w:rsidRPr="00A32B6C">
        <w:rPr>
          <w:rFonts w:asciiTheme="majorBidi" w:hAnsiTheme="majorBidi" w:cstheme="majorBidi"/>
          <w:bCs/>
          <w:sz w:val="24"/>
          <w:szCs w:val="24"/>
        </w:rPr>
        <w:t>P. (2014) Interpersonal communication and human relationships.7th ed. Pearson.</w:t>
      </w:r>
    </w:p>
    <w:p w14:paraId="2368DCFF"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Laffont I., Edelmann R.</w:t>
      </w:r>
      <w:r w:rsidR="008D7DD9">
        <w:rPr>
          <w:rFonts w:asciiTheme="majorBidi" w:hAnsiTheme="majorBidi" w:cstheme="majorBidi"/>
          <w:bCs/>
          <w:sz w:val="24"/>
          <w:szCs w:val="24"/>
        </w:rPr>
        <w:t xml:space="preserve"> </w:t>
      </w:r>
      <w:r w:rsidRPr="00A32B6C">
        <w:rPr>
          <w:rFonts w:asciiTheme="majorBidi" w:hAnsiTheme="majorBidi" w:cstheme="majorBidi"/>
          <w:bCs/>
          <w:sz w:val="24"/>
          <w:szCs w:val="24"/>
        </w:rPr>
        <w:t>J. (1994) Perceived support and counselling needs in relation to in vitro fertilization. J Psychosom Obstet Gynaecol, 15 (4), pp. 183–8.</w:t>
      </w:r>
    </w:p>
    <w:p w14:paraId="08F2D644"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 xml:space="preserve">Lalonde, T. E. (2014) </w:t>
      </w:r>
      <w:proofErr w:type="gramStart"/>
      <w:r w:rsidRPr="00A32B6C">
        <w:rPr>
          <w:rFonts w:asciiTheme="majorBidi" w:hAnsiTheme="majorBidi" w:cstheme="majorBidi"/>
          <w:bCs/>
          <w:sz w:val="24"/>
          <w:szCs w:val="24"/>
        </w:rPr>
        <w:t>The</w:t>
      </w:r>
      <w:proofErr w:type="gramEnd"/>
      <w:r w:rsidRPr="00A32B6C">
        <w:rPr>
          <w:rFonts w:asciiTheme="majorBidi" w:hAnsiTheme="majorBidi" w:cstheme="majorBidi"/>
          <w:bCs/>
          <w:sz w:val="24"/>
          <w:szCs w:val="24"/>
        </w:rPr>
        <w:t xml:space="preserve"> significance of marriage intensives: A multi-perspective inte</w:t>
      </w:r>
      <w:r w:rsidRPr="00A32B6C">
        <w:rPr>
          <w:rFonts w:asciiTheme="majorBidi" w:hAnsiTheme="majorBidi" w:cstheme="majorBidi"/>
          <w:bCs/>
          <w:sz w:val="24"/>
          <w:szCs w:val="24"/>
        </w:rPr>
        <w:t>r</w:t>
      </w:r>
      <w:r w:rsidRPr="00A32B6C">
        <w:rPr>
          <w:rFonts w:asciiTheme="majorBidi" w:hAnsiTheme="majorBidi" w:cstheme="majorBidi"/>
          <w:bCs/>
          <w:sz w:val="24"/>
          <w:szCs w:val="24"/>
        </w:rPr>
        <w:t xml:space="preserve">pretative phenomenological analysis of couples post intensive experience. </w:t>
      </w:r>
      <w:proofErr w:type="gramStart"/>
      <w:r w:rsidRPr="00A32B6C">
        <w:rPr>
          <w:rFonts w:asciiTheme="majorBidi" w:hAnsiTheme="majorBidi" w:cstheme="majorBidi"/>
          <w:bCs/>
          <w:sz w:val="24"/>
          <w:szCs w:val="24"/>
        </w:rPr>
        <w:t>PhD thesis.</w:t>
      </w:r>
      <w:proofErr w:type="gramEnd"/>
      <w:r w:rsidRPr="00A32B6C">
        <w:rPr>
          <w:rFonts w:asciiTheme="majorBidi" w:hAnsiTheme="majorBidi" w:cstheme="majorBidi"/>
          <w:bCs/>
          <w:sz w:val="24"/>
          <w:szCs w:val="24"/>
        </w:rPr>
        <w:t xml:space="preserve"> </w:t>
      </w:r>
      <w:proofErr w:type="gramStart"/>
      <w:r w:rsidRPr="00A32B6C">
        <w:rPr>
          <w:rFonts w:asciiTheme="majorBidi" w:hAnsiTheme="majorBidi" w:cstheme="majorBidi"/>
          <w:bCs/>
          <w:sz w:val="24"/>
          <w:szCs w:val="24"/>
        </w:rPr>
        <w:t>Liberty University.</w:t>
      </w:r>
      <w:proofErr w:type="gramEnd"/>
      <w:r w:rsidRPr="00A32B6C">
        <w:rPr>
          <w:rFonts w:asciiTheme="majorBidi" w:hAnsiTheme="majorBidi" w:cstheme="majorBidi"/>
          <w:bCs/>
          <w:sz w:val="24"/>
          <w:szCs w:val="24"/>
        </w:rPr>
        <w:t xml:space="preserve"> Available: </w:t>
      </w:r>
      <w:hyperlink r:id="rId22" w:history="1">
        <w:r w:rsidRPr="00A32B6C">
          <w:rPr>
            <w:rStyle w:val="Hyperlink"/>
            <w:rFonts w:asciiTheme="majorBidi" w:hAnsiTheme="majorBidi" w:cstheme="majorBidi"/>
            <w:bCs/>
            <w:sz w:val="24"/>
            <w:szCs w:val="24"/>
          </w:rPr>
          <w:t>https://core.ac.uk/download/pdf/58825685.pdf</w:t>
        </w:r>
      </w:hyperlink>
      <w:r w:rsidRPr="00A32B6C">
        <w:rPr>
          <w:rFonts w:asciiTheme="majorBidi" w:hAnsiTheme="majorBidi" w:cstheme="majorBidi"/>
          <w:bCs/>
          <w:sz w:val="24"/>
          <w:szCs w:val="24"/>
        </w:rPr>
        <w:t xml:space="preserve"> [Accessed: 14 </w:t>
      </w:r>
      <w:proofErr w:type="gramStart"/>
      <w:r w:rsidRPr="00A32B6C">
        <w:rPr>
          <w:rFonts w:asciiTheme="majorBidi" w:hAnsiTheme="majorBidi" w:cstheme="majorBidi"/>
          <w:bCs/>
          <w:sz w:val="24"/>
          <w:szCs w:val="24"/>
        </w:rPr>
        <w:t>july</w:t>
      </w:r>
      <w:proofErr w:type="gramEnd"/>
      <w:r w:rsidRPr="00A32B6C">
        <w:rPr>
          <w:rFonts w:asciiTheme="majorBidi" w:hAnsiTheme="majorBidi" w:cstheme="majorBidi"/>
          <w:bCs/>
          <w:sz w:val="24"/>
          <w:szCs w:val="24"/>
        </w:rPr>
        <w:t xml:space="preserve"> 2016]</w:t>
      </w:r>
    </w:p>
    <w:p w14:paraId="6712A7F2" w14:textId="77777777" w:rsidR="007353BB" w:rsidRPr="00A32B6C" w:rsidRDefault="007353BB" w:rsidP="007759B5">
      <w:pPr>
        <w:spacing w:line="360" w:lineRule="auto"/>
        <w:ind w:left="360"/>
        <w:jc w:val="both"/>
        <w:rPr>
          <w:rFonts w:asciiTheme="majorBidi" w:hAnsiTheme="majorBidi" w:cstheme="majorBidi"/>
          <w:bCs/>
          <w:sz w:val="24"/>
          <w:szCs w:val="24"/>
        </w:rPr>
      </w:pPr>
      <w:proofErr w:type="gramStart"/>
      <w:r w:rsidRPr="00A32B6C">
        <w:rPr>
          <w:rFonts w:asciiTheme="majorBidi" w:hAnsiTheme="majorBidi" w:cstheme="majorBidi"/>
          <w:bCs/>
          <w:sz w:val="24"/>
          <w:szCs w:val="24"/>
        </w:rPr>
        <w:t>Larkin, M., Watts, S., and Clifton, E. (2006) Giving voice and making sense in interpret</w:t>
      </w:r>
      <w:r w:rsidRPr="00A32B6C">
        <w:rPr>
          <w:rFonts w:asciiTheme="majorBidi" w:hAnsiTheme="majorBidi" w:cstheme="majorBidi"/>
          <w:bCs/>
          <w:sz w:val="24"/>
          <w:szCs w:val="24"/>
        </w:rPr>
        <w:t>a</w:t>
      </w:r>
      <w:r w:rsidRPr="00A32B6C">
        <w:rPr>
          <w:rFonts w:asciiTheme="majorBidi" w:hAnsiTheme="majorBidi" w:cstheme="majorBidi"/>
          <w:bCs/>
          <w:sz w:val="24"/>
          <w:szCs w:val="24"/>
        </w:rPr>
        <w:t>tive phenomenological analysis.</w:t>
      </w:r>
      <w:proofErr w:type="gramEnd"/>
      <w:r w:rsidRPr="00A32B6C">
        <w:rPr>
          <w:rFonts w:asciiTheme="majorBidi" w:hAnsiTheme="majorBidi" w:cstheme="majorBidi"/>
          <w:bCs/>
          <w:sz w:val="24"/>
          <w:szCs w:val="24"/>
        </w:rPr>
        <w:t xml:space="preserve"> </w:t>
      </w:r>
      <w:proofErr w:type="gramStart"/>
      <w:r w:rsidRPr="00A32B6C">
        <w:rPr>
          <w:rFonts w:asciiTheme="majorBidi" w:hAnsiTheme="majorBidi" w:cstheme="majorBidi"/>
          <w:bCs/>
          <w:sz w:val="24"/>
          <w:szCs w:val="24"/>
        </w:rPr>
        <w:t>Qualitative research in psychology, 3(2), pp.102-120.</w:t>
      </w:r>
      <w:proofErr w:type="gramEnd"/>
    </w:p>
    <w:p w14:paraId="51C1E66D" w14:textId="18E4E61A" w:rsidR="007353BB" w:rsidRPr="00A32B6C" w:rsidRDefault="007353BB" w:rsidP="007759B5">
      <w:pPr>
        <w:spacing w:line="360" w:lineRule="auto"/>
        <w:ind w:left="360"/>
        <w:jc w:val="both"/>
        <w:rPr>
          <w:rFonts w:asciiTheme="majorBidi" w:hAnsiTheme="majorBidi" w:cstheme="majorBidi"/>
          <w:bCs/>
          <w:sz w:val="24"/>
          <w:szCs w:val="24"/>
        </w:rPr>
      </w:pPr>
      <w:proofErr w:type="gramStart"/>
      <w:r w:rsidRPr="00A32B6C">
        <w:rPr>
          <w:rFonts w:asciiTheme="majorBidi" w:hAnsiTheme="majorBidi" w:cstheme="majorBidi"/>
          <w:bCs/>
          <w:sz w:val="24"/>
          <w:szCs w:val="24"/>
        </w:rPr>
        <w:t>Larsen, U., Hollos, M., Obono, O and Whitehouse, B (201</w:t>
      </w:r>
      <w:r w:rsidR="003E6634">
        <w:rPr>
          <w:rFonts w:asciiTheme="majorBidi" w:hAnsiTheme="majorBidi" w:cstheme="majorBidi"/>
          <w:bCs/>
          <w:sz w:val="24"/>
          <w:szCs w:val="24"/>
        </w:rPr>
        <w:t>0)</w:t>
      </w:r>
      <w:r w:rsidRPr="00A32B6C">
        <w:rPr>
          <w:rFonts w:asciiTheme="majorBidi" w:hAnsiTheme="majorBidi" w:cstheme="majorBidi"/>
          <w:bCs/>
          <w:sz w:val="24"/>
          <w:szCs w:val="24"/>
        </w:rPr>
        <w:t>.</w:t>
      </w:r>
      <w:proofErr w:type="gramEnd"/>
      <w:r w:rsidRPr="00A32B6C">
        <w:rPr>
          <w:rFonts w:asciiTheme="majorBidi" w:hAnsiTheme="majorBidi" w:cstheme="majorBidi"/>
          <w:bCs/>
          <w:sz w:val="24"/>
          <w:szCs w:val="24"/>
        </w:rPr>
        <w:t xml:space="preserve"> </w:t>
      </w:r>
      <w:proofErr w:type="gramStart"/>
      <w:r w:rsidRPr="00A32B6C">
        <w:rPr>
          <w:rFonts w:asciiTheme="majorBidi" w:hAnsiTheme="majorBidi" w:cstheme="majorBidi"/>
          <w:bCs/>
          <w:sz w:val="24"/>
          <w:szCs w:val="24"/>
        </w:rPr>
        <w:t>Suffering infertility: the i</w:t>
      </w:r>
      <w:r w:rsidRPr="00A32B6C">
        <w:rPr>
          <w:rFonts w:asciiTheme="majorBidi" w:hAnsiTheme="majorBidi" w:cstheme="majorBidi"/>
          <w:bCs/>
          <w:sz w:val="24"/>
          <w:szCs w:val="24"/>
        </w:rPr>
        <w:t>m</w:t>
      </w:r>
      <w:r w:rsidRPr="00A32B6C">
        <w:rPr>
          <w:rFonts w:asciiTheme="majorBidi" w:hAnsiTheme="majorBidi" w:cstheme="majorBidi"/>
          <w:bCs/>
          <w:sz w:val="24"/>
          <w:szCs w:val="24"/>
        </w:rPr>
        <w:t>pact of infertility on women’s life experiences in two Nigerian communities.</w:t>
      </w:r>
      <w:proofErr w:type="gramEnd"/>
      <w:r w:rsidRPr="00A32B6C">
        <w:rPr>
          <w:rFonts w:asciiTheme="majorBidi" w:hAnsiTheme="majorBidi" w:cstheme="majorBidi"/>
          <w:bCs/>
          <w:sz w:val="24"/>
          <w:szCs w:val="24"/>
        </w:rPr>
        <w:t xml:space="preserve"> Journal of Biosocial Science, 42(6), 787-814. </w:t>
      </w:r>
      <w:proofErr w:type="gramStart"/>
      <w:r w:rsidRPr="00A32B6C">
        <w:rPr>
          <w:rFonts w:asciiTheme="majorBidi" w:hAnsiTheme="majorBidi" w:cstheme="majorBidi"/>
          <w:bCs/>
          <w:sz w:val="24"/>
          <w:szCs w:val="24"/>
        </w:rPr>
        <w:t>doi:</w:t>
      </w:r>
      <w:proofErr w:type="gramEnd"/>
      <w:r w:rsidRPr="00A32B6C">
        <w:rPr>
          <w:rFonts w:asciiTheme="majorBidi" w:hAnsiTheme="majorBidi" w:cstheme="majorBidi"/>
          <w:bCs/>
          <w:sz w:val="24"/>
          <w:szCs w:val="24"/>
        </w:rPr>
        <w:t xml:space="preserve">10.1017/S002193201000027 </w:t>
      </w:r>
    </w:p>
    <w:p w14:paraId="16B1B293" w14:textId="77777777" w:rsidR="007353BB" w:rsidRPr="00A32B6C" w:rsidRDefault="007353BB" w:rsidP="007759B5">
      <w:pPr>
        <w:spacing w:line="360" w:lineRule="auto"/>
        <w:ind w:left="360"/>
        <w:jc w:val="both"/>
        <w:rPr>
          <w:rFonts w:asciiTheme="majorBidi" w:hAnsiTheme="majorBidi" w:cstheme="majorBidi"/>
          <w:sz w:val="24"/>
          <w:szCs w:val="24"/>
        </w:rPr>
      </w:pPr>
      <w:r w:rsidRPr="00A32B6C">
        <w:rPr>
          <w:rFonts w:asciiTheme="majorBidi" w:hAnsiTheme="majorBidi" w:cstheme="majorBidi"/>
          <w:sz w:val="24"/>
          <w:szCs w:val="24"/>
        </w:rPr>
        <w:t xml:space="preserve">Laverty, S. M. (2008). Hermeneutic phenomenology and phenomenology: A comparison of historical and methodological considerations. </w:t>
      </w:r>
      <w:proofErr w:type="gramStart"/>
      <w:r w:rsidRPr="00A32B6C">
        <w:rPr>
          <w:rFonts w:asciiTheme="majorBidi" w:hAnsiTheme="majorBidi" w:cstheme="majorBidi"/>
          <w:sz w:val="24"/>
          <w:szCs w:val="24"/>
        </w:rPr>
        <w:t>International journal of qualitative met</w:t>
      </w:r>
      <w:r w:rsidRPr="00A32B6C">
        <w:rPr>
          <w:rFonts w:asciiTheme="majorBidi" w:hAnsiTheme="majorBidi" w:cstheme="majorBidi"/>
          <w:sz w:val="24"/>
          <w:szCs w:val="24"/>
        </w:rPr>
        <w:t>h</w:t>
      </w:r>
      <w:r w:rsidRPr="00A32B6C">
        <w:rPr>
          <w:rFonts w:asciiTheme="majorBidi" w:hAnsiTheme="majorBidi" w:cstheme="majorBidi"/>
          <w:sz w:val="24"/>
          <w:szCs w:val="24"/>
        </w:rPr>
        <w:t>ods, 2(3), 21-35.</w:t>
      </w:r>
      <w:proofErr w:type="gramEnd"/>
    </w:p>
    <w:p w14:paraId="3A1C761D" w14:textId="77777777" w:rsidR="007353BB" w:rsidRPr="00A32B6C" w:rsidRDefault="007353BB" w:rsidP="007759B5">
      <w:pPr>
        <w:spacing w:line="360" w:lineRule="auto"/>
        <w:ind w:left="360"/>
        <w:jc w:val="both"/>
        <w:rPr>
          <w:rFonts w:asciiTheme="majorBidi" w:hAnsiTheme="majorBidi" w:cstheme="majorBidi"/>
          <w:bCs/>
          <w:sz w:val="24"/>
          <w:szCs w:val="24"/>
        </w:rPr>
      </w:pPr>
      <w:proofErr w:type="gramStart"/>
      <w:r w:rsidRPr="00A32B6C">
        <w:rPr>
          <w:rFonts w:asciiTheme="majorBidi" w:hAnsiTheme="majorBidi" w:cstheme="majorBidi"/>
          <w:bCs/>
          <w:sz w:val="24"/>
          <w:szCs w:val="24"/>
        </w:rPr>
        <w:lastRenderedPageBreak/>
        <w:t>Lawali, Y. (2015) Psychosocial Experiences of Women with Infertility and their Coping Strategies in Zamfara State, Nigeria.</w:t>
      </w:r>
      <w:proofErr w:type="gramEnd"/>
      <w:r w:rsidRPr="00A32B6C">
        <w:rPr>
          <w:rFonts w:asciiTheme="majorBidi" w:hAnsiTheme="majorBidi" w:cstheme="majorBidi"/>
          <w:bCs/>
          <w:sz w:val="24"/>
          <w:szCs w:val="24"/>
        </w:rPr>
        <w:t xml:space="preserve"> </w:t>
      </w:r>
      <w:proofErr w:type="gramStart"/>
      <w:r w:rsidRPr="00A32B6C">
        <w:rPr>
          <w:rFonts w:asciiTheme="majorBidi" w:hAnsiTheme="majorBidi" w:cstheme="majorBidi"/>
          <w:bCs/>
          <w:sz w:val="24"/>
          <w:szCs w:val="24"/>
        </w:rPr>
        <w:t>University of Ghana Digital Collections.</w:t>
      </w:r>
      <w:proofErr w:type="gramEnd"/>
      <w:r w:rsidRPr="00A32B6C">
        <w:rPr>
          <w:rFonts w:asciiTheme="majorBidi" w:hAnsiTheme="majorBidi" w:cstheme="majorBidi"/>
          <w:bCs/>
          <w:sz w:val="24"/>
          <w:szCs w:val="24"/>
        </w:rPr>
        <w:t xml:space="preserve"> http://ugspace.ug.edu.gh/handle/123456789/</w:t>
      </w:r>
      <w:proofErr w:type="gramStart"/>
      <w:r w:rsidRPr="00A32B6C">
        <w:rPr>
          <w:rFonts w:asciiTheme="majorBidi" w:hAnsiTheme="majorBidi" w:cstheme="majorBidi"/>
          <w:bCs/>
          <w:sz w:val="24"/>
          <w:szCs w:val="24"/>
        </w:rPr>
        <w:t>21309  [</w:t>
      </w:r>
      <w:proofErr w:type="gramEnd"/>
      <w:r w:rsidRPr="00A32B6C">
        <w:rPr>
          <w:rFonts w:asciiTheme="majorBidi" w:hAnsiTheme="majorBidi" w:cstheme="majorBidi"/>
          <w:bCs/>
          <w:sz w:val="24"/>
          <w:szCs w:val="24"/>
        </w:rPr>
        <w:t>Accessed: 3 june 2015]</w:t>
      </w:r>
    </w:p>
    <w:p w14:paraId="57712A99" w14:textId="77777777" w:rsidR="00850EF5" w:rsidRDefault="00850EF5" w:rsidP="007759B5">
      <w:pPr>
        <w:spacing w:line="360" w:lineRule="auto"/>
        <w:ind w:left="360"/>
        <w:jc w:val="both"/>
        <w:rPr>
          <w:rFonts w:asciiTheme="majorBidi" w:hAnsiTheme="majorBidi" w:cstheme="majorBidi"/>
          <w:bCs/>
          <w:sz w:val="24"/>
          <w:szCs w:val="24"/>
        </w:rPr>
      </w:pPr>
      <w:proofErr w:type="gramStart"/>
      <w:r w:rsidRPr="00850EF5">
        <w:rPr>
          <w:rFonts w:asciiTheme="majorBidi" w:hAnsiTheme="majorBidi" w:cstheme="majorBidi"/>
          <w:bCs/>
          <w:sz w:val="24"/>
          <w:szCs w:val="24"/>
        </w:rPr>
        <w:t>Lee, T and Chu, T (2001) ` The Chinese Experience of male infertility.</w:t>
      </w:r>
      <w:proofErr w:type="gramEnd"/>
      <w:r w:rsidRPr="00850EF5">
        <w:rPr>
          <w:rFonts w:asciiTheme="majorBidi" w:hAnsiTheme="majorBidi" w:cstheme="majorBidi"/>
          <w:bCs/>
          <w:sz w:val="24"/>
          <w:szCs w:val="24"/>
        </w:rPr>
        <w:t xml:space="preserve"> </w:t>
      </w:r>
      <w:proofErr w:type="gramStart"/>
      <w:r w:rsidRPr="00850EF5">
        <w:rPr>
          <w:rFonts w:asciiTheme="majorBidi" w:hAnsiTheme="majorBidi" w:cstheme="majorBidi"/>
          <w:bCs/>
          <w:sz w:val="24"/>
          <w:szCs w:val="24"/>
        </w:rPr>
        <w:t>Sage Journals.</w:t>
      </w:r>
      <w:proofErr w:type="gramEnd"/>
      <w:r w:rsidRPr="00850EF5">
        <w:rPr>
          <w:rFonts w:asciiTheme="majorBidi" w:hAnsiTheme="majorBidi" w:cstheme="majorBidi"/>
          <w:bCs/>
          <w:sz w:val="24"/>
          <w:szCs w:val="24"/>
        </w:rPr>
        <w:t xml:space="preserve"> Available </w:t>
      </w:r>
      <w:proofErr w:type="gramStart"/>
      <w:r w:rsidRPr="00850EF5">
        <w:rPr>
          <w:rFonts w:asciiTheme="majorBidi" w:hAnsiTheme="majorBidi" w:cstheme="majorBidi"/>
          <w:bCs/>
          <w:sz w:val="24"/>
          <w:szCs w:val="24"/>
        </w:rPr>
        <w:t>at :</w:t>
      </w:r>
      <w:proofErr w:type="gramEnd"/>
      <w:r w:rsidRPr="00850EF5">
        <w:rPr>
          <w:rFonts w:asciiTheme="majorBidi" w:hAnsiTheme="majorBidi" w:cstheme="majorBidi"/>
          <w:bCs/>
          <w:sz w:val="24"/>
          <w:szCs w:val="24"/>
        </w:rPr>
        <w:t xml:space="preserve"> https://Lee and Chu, 2001journals.sagepub.com/doi/pdf/10.1177/01939450122045500 (Accessed: 18/12/2018). </w:t>
      </w:r>
    </w:p>
    <w:p w14:paraId="70EBFFAA" w14:textId="2B7C1E67" w:rsidR="007353BB" w:rsidRPr="00A32B6C" w:rsidRDefault="007353BB" w:rsidP="007759B5">
      <w:pPr>
        <w:spacing w:line="360" w:lineRule="auto"/>
        <w:ind w:left="360"/>
        <w:jc w:val="both"/>
        <w:rPr>
          <w:rFonts w:asciiTheme="majorBidi" w:hAnsiTheme="majorBidi" w:cstheme="majorBidi"/>
          <w:bCs/>
          <w:sz w:val="24"/>
          <w:szCs w:val="24"/>
        </w:rPr>
      </w:pPr>
      <w:proofErr w:type="gramStart"/>
      <w:r w:rsidRPr="00A32B6C">
        <w:rPr>
          <w:rFonts w:asciiTheme="majorBidi" w:hAnsiTheme="majorBidi" w:cstheme="majorBidi"/>
          <w:bCs/>
          <w:sz w:val="24"/>
          <w:szCs w:val="24"/>
        </w:rPr>
        <w:t>Liamputtong, P. (2007) Researching the vulnerable: A guide to sensitive research met</w:t>
      </w:r>
      <w:r w:rsidRPr="00A32B6C">
        <w:rPr>
          <w:rFonts w:asciiTheme="majorBidi" w:hAnsiTheme="majorBidi" w:cstheme="majorBidi"/>
          <w:bCs/>
          <w:sz w:val="24"/>
          <w:szCs w:val="24"/>
        </w:rPr>
        <w:t>h</w:t>
      </w:r>
      <w:r w:rsidRPr="00A32B6C">
        <w:rPr>
          <w:rFonts w:asciiTheme="majorBidi" w:hAnsiTheme="majorBidi" w:cstheme="majorBidi"/>
          <w:bCs/>
          <w:sz w:val="24"/>
          <w:szCs w:val="24"/>
        </w:rPr>
        <w:t>ods.</w:t>
      </w:r>
      <w:proofErr w:type="gramEnd"/>
      <w:r w:rsidRPr="00A32B6C">
        <w:rPr>
          <w:rFonts w:asciiTheme="majorBidi" w:hAnsiTheme="majorBidi" w:cstheme="majorBidi"/>
          <w:bCs/>
          <w:sz w:val="24"/>
          <w:szCs w:val="24"/>
        </w:rPr>
        <w:t xml:space="preserve"> Thousand Oaks, CA: Sage.</w:t>
      </w:r>
    </w:p>
    <w:p w14:paraId="28BC0163" w14:textId="77777777" w:rsidR="007353BB" w:rsidRPr="00A32B6C" w:rsidRDefault="007353BB"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Lopez, K. A., and Willis, D. G. (2004) Descriptive versus interpretive phenomenology: Their contributions to nursing knowledge. Qualitative health research, 14(5), pp.726-735.</w:t>
      </w:r>
    </w:p>
    <w:p w14:paraId="4F8E0AB5" w14:textId="77777777" w:rsidR="007759B5" w:rsidRPr="00A32B6C" w:rsidRDefault="007759B5" w:rsidP="007759B5">
      <w:pPr>
        <w:spacing w:line="360" w:lineRule="auto"/>
        <w:ind w:left="360"/>
        <w:jc w:val="both"/>
        <w:rPr>
          <w:rFonts w:asciiTheme="majorBidi" w:hAnsiTheme="majorBidi" w:cstheme="majorBidi"/>
          <w:bCs/>
          <w:sz w:val="24"/>
          <w:szCs w:val="24"/>
        </w:rPr>
      </w:pPr>
      <w:proofErr w:type="gramStart"/>
      <w:r w:rsidRPr="00A32B6C">
        <w:rPr>
          <w:rFonts w:asciiTheme="majorBidi" w:hAnsiTheme="majorBidi" w:cstheme="majorBidi"/>
          <w:bCs/>
          <w:sz w:val="24"/>
          <w:szCs w:val="24"/>
        </w:rPr>
        <w:t>Madill.</w:t>
      </w:r>
      <w:proofErr w:type="gramEnd"/>
      <w:r w:rsidRPr="00A32B6C">
        <w:rPr>
          <w:rFonts w:asciiTheme="majorBidi" w:hAnsiTheme="majorBidi" w:cstheme="majorBidi"/>
          <w:bCs/>
          <w:sz w:val="24"/>
          <w:szCs w:val="24"/>
        </w:rPr>
        <w:t xml:space="preserve"> (2000) Objectivity and reliability in qualitative analysis: Realist, contextualist and radical constructionist epistemologies. </w:t>
      </w:r>
      <w:proofErr w:type="gramStart"/>
      <w:r w:rsidRPr="00A32B6C">
        <w:rPr>
          <w:rFonts w:asciiTheme="majorBidi" w:hAnsiTheme="majorBidi" w:cstheme="majorBidi"/>
          <w:bCs/>
          <w:sz w:val="24"/>
          <w:szCs w:val="24"/>
        </w:rPr>
        <w:t>British Journal of Psychology, 91(1).</w:t>
      </w:r>
      <w:proofErr w:type="gramEnd"/>
    </w:p>
    <w:p w14:paraId="173D9022" w14:textId="77777777" w:rsidR="007759B5" w:rsidRPr="00A32B6C" w:rsidRDefault="007759B5" w:rsidP="007759B5">
      <w:pPr>
        <w:spacing w:line="360" w:lineRule="auto"/>
        <w:ind w:left="360"/>
        <w:jc w:val="both"/>
        <w:rPr>
          <w:rFonts w:asciiTheme="majorBidi" w:hAnsiTheme="majorBidi" w:cstheme="majorBidi"/>
          <w:sz w:val="24"/>
          <w:szCs w:val="24"/>
        </w:rPr>
      </w:pPr>
      <w:r w:rsidRPr="00A32B6C">
        <w:rPr>
          <w:rFonts w:asciiTheme="majorBidi" w:hAnsiTheme="majorBidi" w:cstheme="majorBidi"/>
          <w:sz w:val="24"/>
          <w:szCs w:val="24"/>
        </w:rPr>
        <w:t xml:space="preserve">Maguire, R. (2011). Where is the Person in Symptom Cluster Research? </w:t>
      </w:r>
      <w:proofErr w:type="gramStart"/>
      <w:r w:rsidRPr="00A32B6C">
        <w:rPr>
          <w:rFonts w:asciiTheme="majorBidi" w:hAnsiTheme="majorBidi" w:cstheme="majorBidi"/>
          <w:sz w:val="24"/>
          <w:szCs w:val="24"/>
        </w:rPr>
        <w:t>The Experience of Symptom Clusters in Patients with Advanced Lung Cancer.</w:t>
      </w:r>
      <w:proofErr w:type="gramEnd"/>
    </w:p>
    <w:p w14:paraId="2FCF1BAE" w14:textId="77777777" w:rsidR="007759B5" w:rsidRPr="00A32B6C" w:rsidRDefault="007759B5" w:rsidP="008D7DD9">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Makama, G</w:t>
      </w:r>
      <w:r w:rsidR="008D7DD9">
        <w:rPr>
          <w:rFonts w:asciiTheme="majorBidi" w:hAnsiTheme="majorBidi" w:cstheme="majorBidi"/>
          <w:bCs/>
          <w:sz w:val="24"/>
          <w:szCs w:val="24"/>
        </w:rPr>
        <w:t>.</w:t>
      </w:r>
      <w:r w:rsidR="008D7DD9"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A. (2013) Patriarchy and gender inequality in Nigeria: the way forward. </w:t>
      </w:r>
      <w:proofErr w:type="gramStart"/>
      <w:r w:rsidRPr="00A32B6C">
        <w:rPr>
          <w:rFonts w:asciiTheme="majorBidi" w:hAnsiTheme="majorBidi" w:cstheme="majorBidi"/>
          <w:bCs/>
          <w:sz w:val="24"/>
          <w:szCs w:val="24"/>
        </w:rPr>
        <w:t>E</w:t>
      </w:r>
      <w:r w:rsidRPr="00A32B6C">
        <w:rPr>
          <w:rFonts w:asciiTheme="majorBidi" w:hAnsiTheme="majorBidi" w:cstheme="majorBidi"/>
          <w:bCs/>
          <w:sz w:val="24"/>
          <w:szCs w:val="24"/>
        </w:rPr>
        <w:t>u</w:t>
      </w:r>
      <w:r w:rsidRPr="00A32B6C">
        <w:rPr>
          <w:rFonts w:asciiTheme="majorBidi" w:hAnsiTheme="majorBidi" w:cstheme="majorBidi"/>
          <w:bCs/>
          <w:sz w:val="24"/>
          <w:szCs w:val="24"/>
        </w:rPr>
        <w:t>ropean Scientific Journal, 9(17).</w:t>
      </w:r>
      <w:proofErr w:type="gramEnd"/>
    </w:p>
    <w:p w14:paraId="3765A5F2" w14:textId="77777777" w:rsidR="007759B5" w:rsidRPr="00A32B6C" w:rsidRDefault="007759B5" w:rsidP="007759B5">
      <w:pPr>
        <w:spacing w:line="360" w:lineRule="auto"/>
        <w:ind w:left="360"/>
        <w:rPr>
          <w:rFonts w:asciiTheme="majorBidi" w:hAnsiTheme="majorBidi" w:cstheme="majorBidi"/>
          <w:sz w:val="24"/>
          <w:szCs w:val="24"/>
          <w:lang w:eastAsia="en-GB"/>
        </w:rPr>
      </w:pPr>
      <w:r w:rsidRPr="00A32B6C">
        <w:rPr>
          <w:rFonts w:asciiTheme="majorBidi" w:hAnsiTheme="majorBidi" w:cstheme="majorBidi"/>
          <w:sz w:val="24"/>
          <w:szCs w:val="24"/>
          <w:lang w:eastAsia="en-GB"/>
        </w:rPr>
        <w:t>Martins et al. (2014) Dyadic dynamics of perceived social support in couples facing infe</w:t>
      </w:r>
      <w:r w:rsidRPr="00A32B6C">
        <w:rPr>
          <w:rFonts w:asciiTheme="majorBidi" w:hAnsiTheme="majorBidi" w:cstheme="majorBidi"/>
          <w:sz w:val="24"/>
          <w:szCs w:val="24"/>
          <w:lang w:eastAsia="en-GB"/>
        </w:rPr>
        <w:t>r</w:t>
      </w:r>
      <w:r w:rsidRPr="00A32B6C">
        <w:rPr>
          <w:rFonts w:asciiTheme="majorBidi" w:hAnsiTheme="majorBidi" w:cstheme="majorBidi"/>
          <w:sz w:val="24"/>
          <w:szCs w:val="24"/>
          <w:lang w:eastAsia="en-GB"/>
        </w:rPr>
        <w:t>tility," HR, 101(4):83-89).</w:t>
      </w:r>
    </w:p>
    <w:p w14:paraId="519C168B"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McCosker, H., Barnard, A., and Gerber, R. (2001) Undertaking sensitive research: Issues and strategies for meeting the safety needs of all participants. In Forum Qualitative Soz</w:t>
      </w:r>
      <w:r w:rsidRPr="00A32B6C">
        <w:rPr>
          <w:rFonts w:asciiTheme="majorBidi" w:hAnsiTheme="majorBidi" w:cstheme="majorBidi"/>
          <w:bCs/>
          <w:sz w:val="24"/>
          <w:szCs w:val="24"/>
        </w:rPr>
        <w:t>i</w:t>
      </w:r>
      <w:r w:rsidRPr="00A32B6C">
        <w:rPr>
          <w:rFonts w:asciiTheme="majorBidi" w:hAnsiTheme="majorBidi" w:cstheme="majorBidi"/>
          <w:bCs/>
          <w:sz w:val="24"/>
          <w:szCs w:val="24"/>
        </w:rPr>
        <w:t>alforschung/Forum: Qualitative Social Research, 2 (1).</w:t>
      </w:r>
    </w:p>
    <w:p w14:paraId="6C19C655" w14:textId="77777777" w:rsidR="007759B5" w:rsidRPr="00A32B6C" w:rsidRDefault="00FA4EF8" w:rsidP="007759B5">
      <w:pPr>
        <w:spacing w:line="360" w:lineRule="auto"/>
        <w:ind w:left="360"/>
        <w:jc w:val="both"/>
        <w:rPr>
          <w:rFonts w:asciiTheme="majorBidi" w:hAnsiTheme="majorBidi" w:cstheme="majorBidi"/>
          <w:bCs/>
          <w:sz w:val="24"/>
          <w:szCs w:val="24"/>
        </w:rPr>
      </w:pPr>
      <w:r w:rsidRPr="00FA4EF8">
        <w:rPr>
          <w:rFonts w:asciiTheme="majorBidi" w:hAnsiTheme="majorBidi" w:cstheme="majorBidi"/>
          <w:bCs/>
          <w:sz w:val="24"/>
          <w:szCs w:val="24"/>
        </w:rPr>
        <w:t xml:space="preserve">Mertens, D, M. (2010) Transformative mixed methods research. </w:t>
      </w:r>
      <w:proofErr w:type="gramStart"/>
      <w:r w:rsidRPr="00FA4EF8">
        <w:rPr>
          <w:rFonts w:asciiTheme="majorBidi" w:hAnsiTheme="majorBidi" w:cstheme="majorBidi"/>
          <w:bCs/>
          <w:sz w:val="24"/>
          <w:szCs w:val="24"/>
        </w:rPr>
        <w:t>Qualitative inquiry.</w:t>
      </w:r>
      <w:proofErr w:type="gramEnd"/>
      <w:r w:rsidRPr="00FA4EF8">
        <w:rPr>
          <w:rFonts w:asciiTheme="majorBidi" w:hAnsiTheme="majorBidi" w:cstheme="majorBidi"/>
          <w:sz w:val="24"/>
          <w:szCs w:val="24"/>
        </w:rPr>
        <w:t xml:space="preserve"> </w:t>
      </w:r>
      <w:r w:rsidRPr="00FA4EF8">
        <w:rPr>
          <w:rFonts w:asciiTheme="majorBidi" w:hAnsiTheme="majorBidi" w:cstheme="majorBidi"/>
          <w:bCs/>
          <w:sz w:val="24"/>
          <w:szCs w:val="24"/>
        </w:rPr>
        <w:t>16(6), 469–474</w:t>
      </w:r>
    </w:p>
    <w:p w14:paraId="33DAA40A"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 xml:space="preserve">Millar, F. E., </w:t>
      </w:r>
      <w:proofErr w:type="gramStart"/>
      <w:r w:rsidRPr="00A32B6C">
        <w:rPr>
          <w:rFonts w:asciiTheme="majorBidi" w:hAnsiTheme="majorBidi" w:cstheme="majorBidi"/>
          <w:bCs/>
          <w:sz w:val="24"/>
          <w:szCs w:val="24"/>
        </w:rPr>
        <w:t>and  Rogers</w:t>
      </w:r>
      <w:proofErr w:type="gramEnd"/>
      <w:r w:rsidRPr="00A32B6C">
        <w:rPr>
          <w:rFonts w:asciiTheme="majorBidi" w:hAnsiTheme="majorBidi" w:cstheme="majorBidi"/>
          <w:bCs/>
          <w:sz w:val="24"/>
          <w:szCs w:val="24"/>
        </w:rPr>
        <w:t xml:space="preserve">, L. E. (1987) Relational dimensions of interpersonal dynamics. Sage annual reviews of communication research, 14, pp. 117-139 </w:t>
      </w:r>
    </w:p>
    <w:p w14:paraId="65D3E288" w14:textId="77777777" w:rsidR="007759B5" w:rsidRPr="00A32B6C" w:rsidRDefault="007759B5" w:rsidP="007759B5">
      <w:pPr>
        <w:spacing w:line="360" w:lineRule="auto"/>
        <w:ind w:left="360"/>
        <w:rPr>
          <w:rFonts w:asciiTheme="majorBidi" w:hAnsiTheme="majorBidi" w:cstheme="majorBidi"/>
          <w:sz w:val="24"/>
          <w:szCs w:val="24"/>
          <w:lang w:eastAsia="en-GB"/>
        </w:rPr>
      </w:pPr>
      <w:r w:rsidRPr="00A32B6C">
        <w:rPr>
          <w:rFonts w:asciiTheme="majorBidi" w:hAnsiTheme="majorBidi" w:cstheme="majorBidi"/>
          <w:sz w:val="24"/>
          <w:szCs w:val="24"/>
          <w:lang w:eastAsia="en-GB"/>
        </w:rPr>
        <w:t>Monga M, Alexandrescu B, Katz SE et al. (2004) Impact of infertility on quality of life, marital adjustment, and sexual function. Urology, 63:126-130.</w:t>
      </w:r>
    </w:p>
    <w:p w14:paraId="0CA65F84"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lastRenderedPageBreak/>
        <w:t xml:space="preserve">Moustakas, C. E. (1994). </w:t>
      </w:r>
      <w:proofErr w:type="gramStart"/>
      <w:r w:rsidRPr="00A32B6C">
        <w:rPr>
          <w:rFonts w:asciiTheme="majorBidi" w:hAnsiTheme="majorBidi" w:cstheme="majorBidi"/>
          <w:bCs/>
          <w:sz w:val="24"/>
          <w:szCs w:val="24"/>
        </w:rPr>
        <w:t>Phenomenological research methods.</w:t>
      </w:r>
      <w:proofErr w:type="gramEnd"/>
      <w:r w:rsidRPr="00A32B6C">
        <w:rPr>
          <w:rFonts w:asciiTheme="majorBidi" w:hAnsiTheme="majorBidi" w:cstheme="majorBidi"/>
          <w:bCs/>
          <w:sz w:val="24"/>
          <w:szCs w:val="24"/>
        </w:rPr>
        <w:t xml:space="preserve"> Thousand Oaks, CA, US: Sage Publications, Inc</w:t>
      </w:r>
      <w:r w:rsidR="00CE6943" w:rsidRPr="00A32B6C">
        <w:rPr>
          <w:rFonts w:asciiTheme="majorBidi" w:hAnsiTheme="majorBidi" w:cstheme="majorBidi"/>
          <w:bCs/>
          <w:sz w:val="24"/>
          <w:szCs w:val="24"/>
        </w:rPr>
        <w:t>.</w:t>
      </w:r>
    </w:p>
    <w:p w14:paraId="65AAF1D7"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 xml:space="preserve">Mumtaz, Z., Shahid, U. and Levay, A. (2013) Understanding the impact of gendered roles on the experiences of infertility amongst men and women </w:t>
      </w:r>
      <w:r w:rsidR="00CE6943" w:rsidRPr="00A32B6C">
        <w:rPr>
          <w:rFonts w:asciiTheme="majorBidi" w:hAnsiTheme="majorBidi" w:cstheme="majorBidi"/>
          <w:bCs/>
          <w:sz w:val="24"/>
          <w:szCs w:val="24"/>
        </w:rPr>
        <w:t xml:space="preserve">in Punjab. </w:t>
      </w:r>
      <w:proofErr w:type="gramStart"/>
      <w:r w:rsidR="00CE6943" w:rsidRPr="00A32B6C">
        <w:rPr>
          <w:rFonts w:asciiTheme="majorBidi" w:hAnsiTheme="majorBidi" w:cstheme="majorBidi"/>
          <w:bCs/>
          <w:sz w:val="24"/>
          <w:szCs w:val="24"/>
        </w:rPr>
        <w:t>Reproductive Health.</w:t>
      </w:r>
      <w:proofErr w:type="gramEnd"/>
      <w:r w:rsidR="00CE6943" w:rsidRPr="00A32B6C">
        <w:rPr>
          <w:rFonts w:asciiTheme="majorBidi" w:hAnsiTheme="majorBidi" w:cstheme="majorBidi"/>
          <w:bCs/>
          <w:sz w:val="24"/>
          <w:szCs w:val="24"/>
        </w:rPr>
        <w:t xml:space="preserve"> Available: </w:t>
      </w:r>
      <w:hyperlink r:id="rId23" w:history="1">
        <w:r w:rsidR="00CE6943" w:rsidRPr="00A32B6C">
          <w:rPr>
            <w:rStyle w:val="Hyperlink"/>
            <w:rFonts w:asciiTheme="majorBidi" w:hAnsiTheme="majorBidi" w:cstheme="majorBidi"/>
            <w:bCs/>
            <w:sz w:val="24"/>
            <w:szCs w:val="24"/>
          </w:rPr>
          <w:t>https://reproductive-health-journal.biomedcentral.com/articles/10.1186/1742-4755-10-3</w:t>
        </w:r>
      </w:hyperlink>
      <w:r w:rsidR="00CE6943" w:rsidRPr="00A32B6C">
        <w:rPr>
          <w:rFonts w:asciiTheme="majorBidi" w:hAnsiTheme="majorBidi" w:cstheme="majorBidi"/>
          <w:bCs/>
          <w:sz w:val="24"/>
          <w:szCs w:val="24"/>
        </w:rPr>
        <w:t xml:space="preserve"> [Accessed: 12 </w:t>
      </w:r>
      <w:proofErr w:type="gramStart"/>
      <w:r w:rsidR="00CE6943" w:rsidRPr="00A32B6C">
        <w:rPr>
          <w:rFonts w:asciiTheme="majorBidi" w:hAnsiTheme="majorBidi" w:cstheme="majorBidi"/>
          <w:bCs/>
          <w:sz w:val="24"/>
          <w:szCs w:val="24"/>
        </w:rPr>
        <w:t>september</w:t>
      </w:r>
      <w:proofErr w:type="gramEnd"/>
      <w:r w:rsidR="00CE6943" w:rsidRPr="00A32B6C">
        <w:rPr>
          <w:rFonts w:asciiTheme="majorBidi" w:hAnsiTheme="majorBidi" w:cstheme="majorBidi"/>
          <w:bCs/>
          <w:sz w:val="24"/>
          <w:szCs w:val="24"/>
        </w:rPr>
        <w:t xml:space="preserve"> 2016] </w:t>
      </w:r>
    </w:p>
    <w:p w14:paraId="6A0CA95B"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Nachtigall, R,</w:t>
      </w:r>
      <w:r w:rsidR="001262E1">
        <w:rPr>
          <w:rFonts w:asciiTheme="majorBidi" w:hAnsiTheme="majorBidi" w:cstheme="majorBidi"/>
          <w:bCs/>
          <w:sz w:val="24"/>
          <w:szCs w:val="24"/>
        </w:rPr>
        <w:t xml:space="preserve"> </w:t>
      </w:r>
      <w:r w:rsidRPr="00A32B6C">
        <w:rPr>
          <w:rFonts w:asciiTheme="majorBidi" w:hAnsiTheme="majorBidi" w:cstheme="majorBidi"/>
          <w:bCs/>
          <w:sz w:val="24"/>
          <w:szCs w:val="24"/>
        </w:rPr>
        <w:t>D. (2006) International disparities in access to infertility services. Fertil Steril, 85, 871–875</w:t>
      </w:r>
    </w:p>
    <w:p w14:paraId="02CA099D" w14:textId="77777777" w:rsidR="007759B5" w:rsidRPr="00A32B6C" w:rsidRDefault="00CE6943" w:rsidP="007759B5">
      <w:pPr>
        <w:spacing w:line="360" w:lineRule="auto"/>
        <w:ind w:left="360"/>
        <w:rPr>
          <w:rFonts w:asciiTheme="majorBidi" w:hAnsiTheme="majorBidi" w:cstheme="majorBidi"/>
          <w:sz w:val="24"/>
          <w:szCs w:val="24"/>
          <w:lang w:eastAsia="en-GB"/>
        </w:rPr>
      </w:pPr>
      <w:r w:rsidRPr="00A32B6C">
        <w:rPr>
          <w:rFonts w:asciiTheme="majorBidi" w:hAnsiTheme="majorBidi" w:cstheme="majorBidi"/>
          <w:sz w:val="24"/>
          <w:szCs w:val="24"/>
          <w:lang w:eastAsia="en-GB"/>
        </w:rPr>
        <w:t xml:space="preserve">Nahar P.  (2007) </w:t>
      </w:r>
      <w:r w:rsidR="007759B5" w:rsidRPr="00A32B6C">
        <w:rPr>
          <w:rFonts w:asciiTheme="majorBidi" w:hAnsiTheme="majorBidi" w:cstheme="majorBidi"/>
          <w:sz w:val="24"/>
          <w:szCs w:val="24"/>
          <w:lang w:eastAsia="en-GB"/>
        </w:rPr>
        <w:t>Childless in Bangladesh: suffering and resilience among rural and urban women.</w:t>
      </w:r>
      <w:r w:rsidR="007759B5" w:rsidRPr="00A32B6C">
        <w:rPr>
          <w:rFonts w:asciiTheme="majorBidi" w:hAnsiTheme="majorBidi" w:cstheme="majorBidi"/>
          <w:sz w:val="24"/>
          <w:szCs w:val="24"/>
        </w:rPr>
        <w:t xml:space="preserve"> </w:t>
      </w:r>
      <w:proofErr w:type="gramStart"/>
      <w:r w:rsidR="007759B5" w:rsidRPr="00A32B6C">
        <w:rPr>
          <w:rFonts w:asciiTheme="majorBidi" w:hAnsiTheme="majorBidi" w:cstheme="majorBidi"/>
          <w:sz w:val="24"/>
          <w:szCs w:val="24"/>
          <w:lang w:eastAsia="en-GB"/>
        </w:rPr>
        <w:t>PhD dissertation.</w:t>
      </w:r>
      <w:proofErr w:type="gramEnd"/>
      <w:r w:rsidR="007759B5" w:rsidRPr="00A32B6C">
        <w:rPr>
          <w:rFonts w:asciiTheme="majorBidi" w:hAnsiTheme="majorBidi" w:cstheme="majorBidi"/>
          <w:sz w:val="24"/>
          <w:szCs w:val="24"/>
          <w:lang w:eastAsia="en-GB"/>
        </w:rPr>
        <w:t xml:space="preserve"> Amsterdam: University of Amsterdam.</w:t>
      </w:r>
    </w:p>
    <w:p w14:paraId="1BDF81B0" w14:textId="77777777" w:rsidR="007759B5" w:rsidRPr="00A32B6C" w:rsidRDefault="007759B5" w:rsidP="007759B5">
      <w:pPr>
        <w:spacing w:line="360" w:lineRule="auto"/>
        <w:ind w:left="360"/>
        <w:jc w:val="both"/>
        <w:rPr>
          <w:rFonts w:asciiTheme="majorBidi" w:hAnsiTheme="majorBidi" w:cstheme="majorBidi"/>
          <w:sz w:val="24"/>
          <w:szCs w:val="24"/>
        </w:rPr>
      </w:pPr>
      <w:r w:rsidRPr="00A32B6C">
        <w:rPr>
          <w:rFonts w:asciiTheme="majorBidi" w:hAnsiTheme="majorBidi" w:cstheme="majorBidi"/>
          <w:sz w:val="24"/>
          <w:szCs w:val="24"/>
        </w:rPr>
        <w:t xml:space="preserve">Nahar, P., Sharma, A., Sabin, K., Begum, L., et al. (2000) </w:t>
      </w:r>
      <w:proofErr w:type="gramStart"/>
      <w:r w:rsidRPr="00A32B6C">
        <w:rPr>
          <w:rFonts w:asciiTheme="majorBidi" w:hAnsiTheme="majorBidi" w:cstheme="majorBidi"/>
          <w:sz w:val="24"/>
          <w:szCs w:val="24"/>
        </w:rPr>
        <w:t>Living</w:t>
      </w:r>
      <w:proofErr w:type="gramEnd"/>
      <w:r w:rsidRPr="00A32B6C">
        <w:rPr>
          <w:rFonts w:asciiTheme="majorBidi" w:hAnsiTheme="majorBidi" w:cstheme="majorBidi"/>
          <w:sz w:val="24"/>
          <w:szCs w:val="24"/>
        </w:rPr>
        <w:t xml:space="preserve"> with infertility: exper</w:t>
      </w:r>
      <w:r w:rsidRPr="00A32B6C">
        <w:rPr>
          <w:rFonts w:asciiTheme="majorBidi" w:hAnsiTheme="majorBidi" w:cstheme="majorBidi"/>
          <w:sz w:val="24"/>
          <w:szCs w:val="24"/>
        </w:rPr>
        <w:t>i</w:t>
      </w:r>
      <w:r w:rsidRPr="00A32B6C">
        <w:rPr>
          <w:rFonts w:asciiTheme="majorBidi" w:hAnsiTheme="majorBidi" w:cstheme="majorBidi"/>
          <w:sz w:val="24"/>
          <w:szCs w:val="24"/>
        </w:rPr>
        <w:t>ences among urban slum populations in Bangladesh, Reproductive Health Matters, 8, 15, 33–44.</w:t>
      </w:r>
    </w:p>
    <w:p w14:paraId="687EF283"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National institute for health and care excellence (2018) Scenario: Management of inferti</w:t>
      </w:r>
      <w:r w:rsidRPr="00A32B6C">
        <w:rPr>
          <w:rFonts w:asciiTheme="majorBidi" w:hAnsiTheme="majorBidi" w:cstheme="majorBidi"/>
          <w:bCs/>
          <w:sz w:val="24"/>
          <w:szCs w:val="24"/>
        </w:rPr>
        <w:t>l</w:t>
      </w:r>
      <w:r w:rsidR="00CE6943" w:rsidRPr="00A32B6C">
        <w:rPr>
          <w:rFonts w:asciiTheme="majorBidi" w:hAnsiTheme="majorBidi" w:cstheme="majorBidi"/>
          <w:bCs/>
          <w:sz w:val="24"/>
          <w:szCs w:val="24"/>
        </w:rPr>
        <w:t>ity. Available</w:t>
      </w:r>
      <w:r w:rsidRPr="00A32B6C">
        <w:rPr>
          <w:rFonts w:asciiTheme="majorBidi" w:hAnsiTheme="majorBidi" w:cstheme="majorBidi"/>
          <w:bCs/>
          <w:sz w:val="24"/>
          <w:szCs w:val="24"/>
        </w:rPr>
        <w:t xml:space="preserve">: </w:t>
      </w:r>
      <w:hyperlink r:id="rId24" w:anchor="!scenario:1" w:history="1">
        <w:r w:rsidR="00CE6943" w:rsidRPr="00A32B6C">
          <w:rPr>
            <w:rStyle w:val="Hyperlink"/>
            <w:rFonts w:asciiTheme="majorBidi" w:hAnsiTheme="majorBidi" w:cstheme="majorBidi"/>
            <w:bCs/>
            <w:sz w:val="24"/>
            <w:szCs w:val="24"/>
          </w:rPr>
          <w:t>https://cks.nice.org.uk/infertility#!scenario:1</w:t>
        </w:r>
      </w:hyperlink>
      <w:r w:rsidR="00CE6943"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(Accessed: 20 May 2019).</w:t>
      </w:r>
    </w:p>
    <w:p w14:paraId="692A778F"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National</w:t>
      </w:r>
      <w:r w:rsidR="00CE6943" w:rsidRPr="00A32B6C">
        <w:rPr>
          <w:rFonts w:asciiTheme="majorBidi" w:hAnsiTheme="majorBidi" w:cstheme="majorBidi"/>
          <w:bCs/>
          <w:sz w:val="24"/>
          <w:szCs w:val="24"/>
        </w:rPr>
        <w:t xml:space="preserve"> Population Commission (2006) </w:t>
      </w:r>
      <w:r w:rsidRPr="00A32B6C">
        <w:rPr>
          <w:rFonts w:asciiTheme="majorBidi" w:hAnsiTheme="majorBidi" w:cstheme="majorBidi"/>
          <w:bCs/>
          <w:sz w:val="24"/>
          <w:szCs w:val="24"/>
        </w:rPr>
        <w:t>Nigeria Demographic and Health Surveys, 2000, Abuja: Federal Ministry of Health and Columbia, Maryland, USA; IRD/ Macro Intern</w:t>
      </w:r>
      <w:r w:rsidRPr="00A32B6C">
        <w:rPr>
          <w:rFonts w:asciiTheme="majorBidi" w:hAnsiTheme="majorBidi" w:cstheme="majorBidi"/>
          <w:bCs/>
          <w:sz w:val="24"/>
          <w:szCs w:val="24"/>
        </w:rPr>
        <w:t>a</w:t>
      </w:r>
      <w:r w:rsidR="00CE6943" w:rsidRPr="00A32B6C">
        <w:rPr>
          <w:rFonts w:asciiTheme="majorBidi" w:hAnsiTheme="majorBidi" w:cstheme="majorBidi"/>
          <w:bCs/>
          <w:sz w:val="24"/>
          <w:szCs w:val="24"/>
        </w:rPr>
        <w:t>tional Inc.</w:t>
      </w:r>
    </w:p>
    <w:p w14:paraId="1D399F57" w14:textId="77777777" w:rsidR="007759B5" w:rsidRPr="00A32B6C" w:rsidRDefault="007759B5" w:rsidP="008D7DD9">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Nguefack, C</w:t>
      </w:r>
      <w:r w:rsidR="008D7DD9">
        <w:rPr>
          <w:rFonts w:asciiTheme="majorBidi" w:hAnsiTheme="majorBidi" w:cstheme="majorBidi"/>
          <w:bCs/>
          <w:sz w:val="24"/>
          <w:szCs w:val="24"/>
        </w:rPr>
        <w:t xml:space="preserve">. </w:t>
      </w:r>
      <w:r w:rsidRPr="00A32B6C">
        <w:rPr>
          <w:rFonts w:asciiTheme="majorBidi" w:hAnsiTheme="majorBidi" w:cstheme="majorBidi"/>
          <w:bCs/>
          <w:sz w:val="24"/>
          <w:szCs w:val="24"/>
        </w:rPr>
        <w:t>T., Ourtching, C., Gregory, H</w:t>
      </w:r>
      <w:r w:rsidR="008D7DD9">
        <w:rPr>
          <w:rFonts w:asciiTheme="majorBidi" w:hAnsiTheme="majorBidi" w:cstheme="majorBidi"/>
          <w:bCs/>
          <w:sz w:val="24"/>
          <w:szCs w:val="24"/>
        </w:rPr>
        <w:t>.</w:t>
      </w:r>
      <w:r w:rsidR="008D7DD9"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E</w:t>
      </w:r>
      <w:r w:rsidR="008D7DD9">
        <w:rPr>
          <w:rFonts w:asciiTheme="majorBidi" w:hAnsiTheme="majorBidi" w:cstheme="majorBidi"/>
          <w:bCs/>
          <w:sz w:val="24"/>
          <w:szCs w:val="24"/>
        </w:rPr>
        <w:t>.</w:t>
      </w:r>
      <w:r w:rsidRPr="00A32B6C">
        <w:rPr>
          <w:rFonts w:asciiTheme="majorBidi" w:hAnsiTheme="majorBidi" w:cstheme="majorBidi"/>
          <w:bCs/>
          <w:sz w:val="24"/>
          <w:szCs w:val="24"/>
        </w:rPr>
        <w:t xml:space="preserve"> and Priso, E</w:t>
      </w:r>
      <w:r w:rsidR="008D7DD9">
        <w:rPr>
          <w:rFonts w:asciiTheme="majorBidi" w:hAnsiTheme="majorBidi" w:cstheme="majorBidi"/>
          <w:bCs/>
          <w:sz w:val="24"/>
          <w:szCs w:val="24"/>
        </w:rPr>
        <w:t>.</w:t>
      </w:r>
      <w:r w:rsidR="008D7DD9"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B. (2014) Knowledge, Att</w:t>
      </w:r>
      <w:r w:rsidRPr="00A32B6C">
        <w:rPr>
          <w:rFonts w:asciiTheme="majorBidi" w:hAnsiTheme="majorBidi" w:cstheme="majorBidi"/>
          <w:bCs/>
          <w:sz w:val="24"/>
          <w:szCs w:val="24"/>
        </w:rPr>
        <w:t>i</w:t>
      </w:r>
      <w:r w:rsidRPr="00A32B6C">
        <w:rPr>
          <w:rFonts w:asciiTheme="majorBidi" w:hAnsiTheme="majorBidi" w:cstheme="majorBidi"/>
          <w:bCs/>
          <w:sz w:val="24"/>
          <w:szCs w:val="24"/>
        </w:rPr>
        <w:t>tudes and Practices of Infertile Women on Child Adoption in Douala (Cameroon). Open Journal of Obstetrics and Gynecology, 4, 1065-1071.</w:t>
      </w:r>
    </w:p>
    <w:p w14:paraId="46A27FC8"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 xml:space="preserve">Nieuwenhuis, S. A., Odukogbe, A. A., Theobald, S. and Liu, X. (2009) </w:t>
      </w:r>
      <w:proofErr w:type="gramStart"/>
      <w:r w:rsidRPr="00A32B6C">
        <w:rPr>
          <w:rFonts w:asciiTheme="majorBidi" w:hAnsiTheme="majorBidi" w:cstheme="majorBidi"/>
          <w:bCs/>
          <w:sz w:val="24"/>
          <w:szCs w:val="24"/>
        </w:rPr>
        <w:t>The</w:t>
      </w:r>
      <w:proofErr w:type="gramEnd"/>
      <w:r w:rsidRPr="00A32B6C">
        <w:rPr>
          <w:rFonts w:asciiTheme="majorBidi" w:hAnsiTheme="majorBidi" w:cstheme="majorBidi"/>
          <w:bCs/>
          <w:sz w:val="24"/>
          <w:szCs w:val="24"/>
        </w:rPr>
        <w:t xml:space="preserve"> Impact of I</w:t>
      </w:r>
      <w:r w:rsidRPr="00A32B6C">
        <w:rPr>
          <w:rFonts w:asciiTheme="majorBidi" w:hAnsiTheme="majorBidi" w:cstheme="majorBidi"/>
          <w:bCs/>
          <w:sz w:val="24"/>
          <w:szCs w:val="24"/>
        </w:rPr>
        <w:t>n</w:t>
      </w:r>
      <w:r w:rsidRPr="00A32B6C">
        <w:rPr>
          <w:rFonts w:asciiTheme="majorBidi" w:hAnsiTheme="majorBidi" w:cstheme="majorBidi"/>
          <w:bCs/>
          <w:sz w:val="24"/>
          <w:szCs w:val="24"/>
        </w:rPr>
        <w:t xml:space="preserve">fertility on Infertile Men and Women in Ibadan, Oyo State, Nigeria: A Qualitative Study. </w:t>
      </w:r>
      <w:proofErr w:type="gramStart"/>
      <w:r w:rsidRPr="00A32B6C">
        <w:rPr>
          <w:rFonts w:asciiTheme="majorBidi" w:hAnsiTheme="majorBidi" w:cstheme="majorBidi"/>
          <w:bCs/>
          <w:sz w:val="24"/>
          <w:szCs w:val="24"/>
        </w:rPr>
        <w:t>African Journal of Reproductive Health.</w:t>
      </w:r>
      <w:proofErr w:type="gramEnd"/>
      <w:r w:rsidRPr="00A32B6C">
        <w:rPr>
          <w:rFonts w:asciiTheme="majorBidi" w:hAnsiTheme="majorBidi" w:cstheme="majorBidi"/>
          <w:bCs/>
          <w:sz w:val="24"/>
          <w:szCs w:val="24"/>
        </w:rPr>
        <w:t xml:space="preserve"> 13(3), pp. 86-96. Available from: </w:t>
      </w:r>
      <w:hyperlink r:id="rId25" w:history="1">
        <w:r w:rsidRPr="00A32B6C">
          <w:rPr>
            <w:rStyle w:val="Hyperlink"/>
            <w:rFonts w:asciiTheme="majorBidi" w:hAnsiTheme="majorBidi" w:cstheme="majorBidi"/>
            <w:bCs/>
            <w:sz w:val="24"/>
            <w:szCs w:val="24"/>
          </w:rPr>
          <w:t>http://www.bioline.org.br/pdf?rh09037</w:t>
        </w:r>
      </w:hyperlink>
      <w:r w:rsidRPr="00A32B6C">
        <w:rPr>
          <w:rFonts w:asciiTheme="majorBidi" w:hAnsiTheme="majorBidi" w:cstheme="majorBidi"/>
          <w:bCs/>
          <w:sz w:val="24"/>
          <w:szCs w:val="24"/>
        </w:rPr>
        <w:t xml:space="preserve"> </w:t>
      </w:r>
    </w:p>
    <w:p w14:paraId="630CF7D1" w14:textId="77777777" w:rsidR="007759B5" w:rsidRPr="00A32B6C" w:rsidRDefault="007759B5" w:rsidP="008D7DD9">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Obilahi, A</w:t>
      </w:r>
      <w:r w:rsidR="008D7DD9">
        <w:rPr>
          <w:rFonts w:asciiTheme="majorBidi" w:hAnsiTheme="majorBidi" w:cstheme="majorBidi"/>
          <w:bCs/>
          <w:sz w:val="24"/>
          <w:szCs w:val="24"/>
        </w:rPr>
        <w:t>.</w:t>
      </w:r>
      <w:r w:rsidR="008D7DD9"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T</w:t>
      </w:r>
      <w:r w:rsidR="008D7DD9">
        <w:rPr>
          <w:rFonts w:asciiTheme="majorBidi" w:hAnsiTheme="majorBidi" w:cstheme="majorBidi"/>
          <w:bCs/>
          <w:sz w:val="24"/>
          <w:szCs w:val="24"/>
        </w:rPr>
        <w:t>.</w:t>
      </w:r>
      <w:r w:rsidRPr="00A32B6C">
        <w:rPr>
          <w:rFonts w:asciiTheme="majorBidi" w:hAnsiTheme="majorBidi" w:cstheme="majorBidi"/>
          <w:bCs/>
          <w:sz w:val="24"/>
          <w:szCs w:val="24"/>
        </w:rPr>
        <w:t xml:space="preserve"> J., Ibrahim, I</w:t>
      </w:r>
      <w:r w:rsidR="008D7DD9">
        <w:rPr>
          <w:rFonts w:asciiTheme="majorBidi" w:hAnsiTheme="majorBidi" w:cstheme="majorBidi"/>
          <w:bCs/>
          <w:sz w:val="24"/>
          <w:szCs w:val="24"/>
        </w:rPr>
        <w:t>.</w:t>
      </w:r>
      <w:r w:rsidR="008D7DD9"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A</w:t>
      </w:r>
      <w:r w:rsidR="008D7DD9">
        <w:rPr>
          <w:rFonts w:asciiTheme="majorBidi" w:hAnsiTheme="majorBidi" w:cstheme="majorBidi"/>
          <w:bCs/>
          <w:sz w:val="24"/>
          <w:szCs w:val="24"/>
        </w:rPr>
        <w:t>.</w:t>
      </w:r>
      <w:r w:rsidRPr="00A32B6C">
        <w:rPr>
          <w:rFonts w:asciiTheme="majorBidi" w:hAnsiTheme="majorBidi" w:cstheme="majorBidi"/>
          <w:bCs/>
          <w:sz w:val="24"/>
          <w:szCs w:val="24"/>
        </w:rPr>
        <w:t xml:space="preserve"> and Thaddeus, U</w:t>
      </w:r>
      <w:r w:rsidR="008D7DD9">
        <w:rPr>
          <w:rFonts w:asciiTheme="majorBidi" w:hAnsiTheme="majorBidi" w:cstheme="majorBidi"/>
          <w:bCs/>
          <w:sz w:val="24"/>
          <w:szCs w:val="24"/>
        </w:rPr>
        <w:t>.</w:t>
      </w:r>
      <w:r w:rsidR="008D7DD9"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N</w:t>
      </w:r>
      <w:r w:rsidR="008D7DD9">
        <w:rPr>
          <w:rFonts w:asciiTheme="majorBidi" w:hAnsiTheme="majorBidi" w:cstheme="majorBidi"/>
          <w:bCs/>
          <w:sz w:val="24"/>
          <w:szCs w:val="24"/>
        </w:rPr>
        <w:t>.</w:t>
      </w:r>
      <w:r w:rsidRPr="00A32B6C">
        <w:rPr>
          <w:rFonts w:asciiTheme="majorBidi" w:hAnsiTheme="majorBidi" w:cstheme="majorBidi"/>
          <w:bCs/>
          <w:sz w:val="24"/>
          <w:szCs w:val="24"/>
        </w:rPr>
        <w:t xml:space="preserve"> (2016) Impact of Obesity on Male Fertility in an Urban Nigerian Town. </w:t>
      </w:r>
      <w:proofErr w:type="gramStart"/>
      <w:r w:rsidRPr="00A32B6C">
        <w:rPr>
          <w:rFonts w:asciiTheme="majorBidi" w:hAnsiTheme="majorBidi" w:cstheme="majorBidi"/>
          <w:bCs/>
          <w:sz w:val="24"/>
          <w:szCs w:val="24"/>
        </w:rPr>
        <w:t>International Journal of Contemporary Medical R</w:t>
      </w:r>
      <w:r w:rsidRPr="00A32B6C">
        <w:rPr>
          <w:rFonts w:asciiTheme="majorBidi" w:hAnsiTheme="majorBidi" w:cstheme="majorBidi"/>
          <w:bCs/>
          <w:sz w:val="24"/>
          <w:szCs w:val="24"/>
        </w:rPr>
        <w:t>e</w:t>
      </w:r>
      <w:r w:rsidRPr="00A32B6C">
        <w:rPr>
          <w:rFonts w:asciiTheme="majorBidi" w:hAnsiTheme="majorBidi" w:cstheme="majorBidi"/>
          <w:bCs/>
          <w:sz w:val="24"/>
          <w:szCs w:val="24"/>
        </w:rPr>
        <w:t>search, 3(8)</w:t>
      </w:r>
      <w:r w:rsidR="00CE6943" w:rsidRPr="00A32B6C">
        <w:rPr>
          <w:rFonts w:asciiTheme="majorBidi" w:hAnsiTheme="majorBidi" w:cstheme="majorBidi"/>
          <w:bCs/>
          <w:sz w:val="24"/>
          <w:szCs w:val="24"/>
        </w:rPr>
        <w:t>.</w:t>
      </w:r>
      <w:proofErr w:type="gramEnd"/>
    </w:p>
    <w:p w14:paraId="038BF6CE" w14:textId="77777777" w:rsidR="007759B5" w:rsidRPr="00A32B6C" w:rsidRDefault="007759B5" w:rsidP="008D7DD9">
      <w:pPr>
        <w:spacing w:line="360" w:lineRule="auto"/>
        <w:ind w:left="360"/>
        <w:rPr>
          <w:rFonts w:asciiTheme="majorBidi" w:hAnsiTheme="majorBidi" w:cstheme="majorBidi"/>
          <w:sz w:val="24"/>
          <w:szCs w:val="24"/>
          <w:lang w:eastAsia="en-GB"/>
        </w:rPr>
      </w:pPr>
      <w:r w:rsidRPr="00A32B6C">
        <w:rPr>
          <w:rFonts w:asciiTheme="majorBidi" w:hAnsiTheme="majorBidi" w:cstheme="majorBidi"/>
          <w:sz w:val="24"/>
          <w:szCs w:val="24"/>
          <w:lang w:eastAsia="en-GB"/>
        </w:rPr>
        <w:lastRenderedPageBreak/>
        <w:t>Ofovwe, CE et al</w:t>
      </w:r>
      <w:r w:rsidR="008D7DD9">
        <w:rPr>
          <w:rFonts w:asciiTheme="majorBidi" w:hAnsiTheme="majorBidi" w:cstheme="majorBidi"/>
          <w:sz w:val="24"/>
          <w:szCs w:val="24"/>
          <w:lang w:eastAsia="en-GB"/>
        </w:rPr>
        <w:t>.</w:t>
      </w:r>
      <w:r w:rsidR="008D7DD9" w:rsidRPr="00A32B6C">
        <w:rPr>
          <w:rFonts w:asciiTheme="majorBidi" w:hAnsiTheme="majorBidi" w:cstheme="majorBidi"/>
          <w:sz w:val="24"/>
          <w:szCs w:val="24"/>
          <w:lang w:eastAsia="en-GB"/>
        </w:rPr>
        <w:t xml:space="preserve"> </w:t>
      </w:r>
      <w:r w:rsidRPr="00A32B6C">
        <w:rPr>
          <w:rFonts w:asciiTheme="majorBidi" w:hAnsiTheme="majorBidi" w:cstheme="majorBidi"/>
          <w:sz w:val="24"/>
          <w:szCs w:val="24"/>
          <w:lang w:eastAsia="en-GB"/>
        </w:rPr>
        <w:t>(200</w:t>
      </w:r>
      <w:r w:rsidR="00245532">
        <w:rPr>
          <w:rFonts w:asciiTheme="majorBidi" w:hAnsiTheme="majorBidi" w:cstheme="majorBidi"/>
          <w:sz w:val="24"/>
          <w:szCs w:val="24"/>
          <w:lang w:eastAsia="en-GB"/>
        </w:rPr>
        <w:t>6)</w:t>
      </w:r>
      <w:r w:rsidRPr="00A32B6C">
        <w:rPr>
          <w:rFonts w:asciiTheme="majorBidi" w:hAnsiTheme="majorBidi" w:cstheme="majorBidi"/>
          <w:sz w:val="24"/>
          <w:szCs w:val="24"/>
          <w:lang w:eastAsia="en-GB"/>
        </w:rPr>
        <w:t>. Infertility in Nigeria: A Risk Factor for Gender Based Vi</w:t>
      </w:r>
      <w:r w:rsidRPr="00A32B6C">
        <w:rPr>
          <w:rFonts w:asciiTheme="majorBidi" w:hAnsiTheme="majorBidi" w:cstheme="majorBidi"/>
          <w:sz w:val="24"/>
          <w:szCs w:val="24"/>
          <w:lang w:eastAsia="en-GB"/>
        </w:rPr>
        <w:t>o</w:t>
      </w:r>
      <w:r w:rsidRPr="00A32B6C">
        <w:rPr>
          <w:rFonts w:asciiTheme="majorBidi" w:hAnsiTheme="majorBidi" w:cstheme="majorBidi"/>
          <w:sz w:val="24"/>
          <w:szCs w:val="24"/>
          <w:lang w:eastAsia="en-GB"/>
        </w:rPr>
        <w:t>lence. Available from: http://www.ajol.info/index.php/gab/article/view/4868</w:t>
      </w:r>
      <w:r w:rsidR="00CE6943" w:rsidRPr="00A32B6C">
        <w:rPr>
          <w:rFonts w:asciiTheme="majorBidi" w:hAnsiTheme="majorBidi" w:cstheme="majorBidi"/>
          <w:sz w:val="24"/>
          <w:szCs w:val="24"/>
          <w:lang w:eastAsia="en-GB"/>
        </w:rPr>
        <w:t>7 (Accessed: 14th October 2014).</w:t>
      </w:r>
    </w:p>
    <w:p w14:paraId="2B87E333" w14:textId="77777777" w:rsidR="007759B5" w:rsidRPr="00A32B6C" w:rsidRDefault="007759B5" w:rsidP="008D7DD9">
      <w:pPr>
        <w:spacing w:line="360" w:lineRule="auto"/>
        <w:ind w:left="360"/>
        <w:rPr>
          <w:rFonts w:asciiTheme="majorBidi" w:hAnsiTheme="majorBidi" w:cstheme="majorBidi"/>
          <w:sz w:val="24"/>
          <w:szCs w:val="24"/>
          <w:lang w:eastAsia="en-GB"/>
        </w:rPr>
      </w:pPr>
      <w:r w:rsidRPr="00A32B6C">
        <w:rPr>
          <w:rFonts w:asciiTheme="majorBidi" w:hAnsiTheme="majorBidi" w:cstheme="majorBidi"/>
          <w:sz w:val="24"/>
          <w:szCs w:val="24"/>
          <w:lang w:eastAsia="en-GB"/>
        </w:rPr>
        <w:t>Okonofua, F</w:t>
      </w:r>
      <w:r w:rsidR="008D7DD9">
        <w:rPr>
          <w:rFonts w:asciiTheme="majorBidi" w:hAnsiTheme="majorBidi" w:cstheme="majorBidi"/>
          <w:sz w:val="24"/>
          <w:szCs w:val="24"/>
          <w:lang w:eastAsia="en-GB"/>
        </w:rPr>
        <w:t>.</w:t>
      </w:r>
      <w:r w:rsidR="008D7DD9" w:rsidRPr="00A32B6C">
        <w:rPr>
          <w:rFonts w:asciiTheme="majorBidi" w:hAnsiTheme="majorBidi" w:cstheme="majorBidi"/>
          <w:sz w:val="24"/>
          <w:szCs w:val="24"/>
          <w:lang w:eastAsia="en-GB"/>
        </w:rPr>
        <w:t xml:space="preserve"> </w:t>
      </w:r>
      <w:r w:rsidRPr="00A32B6C">
        <w:rPr>
          <w:rFonts w:asciiTheme="majorBidi" w:hAnsiTheme="majorBidi" w:cstheme="majorBidi"/>
          <w:sz w:val="24"/>
          <w:szCs w:val="24"/>
          <w:lang w:eastAsia="en-GB"/>
        </w:rPr>
        <w:t>E., Harris, D. and Odebiyi, A</w:t>
      </w:r>
      <w:r w:rsidR="008D7DD9">
        <w:rPr>
          <w:rFonts w:asciiTheme="majorBidi" w:hAnsiTheme="majorBidi" w:cstheme="majorBidi"/>
          <w:sz w:val="24"/>
          <w:szCs w:val="24"/>
          <w:lang w:eastAsia="en-GB"/>
        </w:rPr>
        <w:t>.</w:t>
      </w:r>
      <w:r w:rsidRPr="00A32B6C">
        <w:rPr>
          <w:rFonts w:asciiTheme="majorBidi" w:hAnsiTheme="majorBidi" w:cstheme="majorBidi"/>
          <w:sz w:val="24"/>
          <w:szCs w:val="24"/>
          <w:lang w:eastAsia="en-GB"/>
        </w:rPr>
        <w:t xml:space="preserve"> (1997) </w:t>
      </w:r>
      <w:proofErr w:type="gramStart"/>
      <w:r w:rsidRPr="00A32B6C">
        <w:rPr>
          <w:rFonts w:asciiTheme="majorBidi" w:hAnsiTheme="majorBidi" w:cstheme="majorBidi"/>
          <w:sz w:val="24"/>
          <w:szCs w:val="24"/>
          <w:lang w:eastAsia="en-GB"/>
        </w:rPr>
        <w:t>The</w:t>
      </w:r>
      <w:proofErr w:type="gramEnd"/>
      <w:r w:rsidRPr="00A32B6C">
        <w:rPr>
          <w:rFonts w:asciiTheme="majorBidi" w:hAnsiTheme="majorBidi" w:cstheme="majorBidi"/>
          <w:sz w:val="24"/>
          <w:szCs w:val="24"/>
          <w:lang w:eastAsia="en-GB"/>
        </w:rPr>
        <w:t xml:space="preserve"> social meaning of infertility in Southwest Nigeria. </w:t>
      </w:r>
      <w:proofErr w:type="gramStart"/>
      <w:r w:rsidRPr="00A32B6C">
        <w:rPr>
          <w:rFonts w:asciiTheme="majorBidi" w:hAnsiTheme="majorBidi" w:cstheme="majorBidi"/>
          <w:i/>
          <w:sz w:val="24"/>
          <w:szCs w:val="24"/>
          <w:lang w:eastAsia="en-GB"/>
        </w:rPr>
        <w:t>Health transition review.</w:t>
      </w:r>
      <w:proofErr w:type="gramEnd"/>
      <w:r w:rsidRPr="00A32B6C">
        <w:rPr>
          <w:rFonts w:asciiTheme="majorBidi" w:hAnsiTheme="majorBidi" w:cstheme="majorBidi"/>
          <w:sz w:val="24"/>
          <w:szCs w:val="24"/>
          <w:lang w:eastAsia="en-GB"/>
        </w:rPr>
        <w:t xml:space="preserve"> 7: 205-220</w:t>
      </w:r>
    </w:p>
    <w:p w14:paraId="1723F55F"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Okonofua, F.</w:t>
      </w:r>
      <w:r w:rsidR="008D7DD9">
        <w:rPr>
          <w:rFonts w:asciiTheme="majorBidi" w:hAnsiTheme="majorBidi" w:cstheme="majorBidi"/>
          <w:bCs/>
          <w:sz w:val="24"/>
          <w:szCs w:val="24"/>
        </w:rPr>
        <w:t xml:space="preserve"> </w:t>
      </w:r>
      <w:r w:rsidRPr="00A32B6C">
        <w:rPr>
          <w:rFonts w:asciiTheme="majorBidi" w:hAnsiTheme="majorBidi" w:cstheme="majorBidi"/>
          <w:bCs/>
          <w:sz w:val="24"/>
          <w:szCs w:val="24"/>
        </w:rPr>
        <w:t>E. (1999) Infertility and women‘s reproductive health in Africa. Africa Journal of Reproductive Health, 13 (1), pp. 7 – 8.</w:t>
      </w:r>
    </w:p>
    <w:p w14:paraId="5988E8D2" w14:textId="77777777" w:rsidR="007759B5" w:rsidRPr="00A32B6C" w:rsidRDefault="007759B5" w:rsidP="007759B5">
      <w:pPr>
        <w:spacing w:line="360" w:lineRule="auto"/>
        <w:ind w:left="360"/>
        <w:jc w:val="both"/>
        <w:rPr>
          <w:rFonts w:asciiTheme="majorBidi" w:hAnsiTheme="majorBidi" w:cstheme="majorBidi"/>
          <w:bCs/>
          <w:sz w:val="24"/>
          <w:szCs w:val="24"/>
        </w:rPr>
      </w:pPr>
      <w:proofErr w:type="gramStart"/>
      <w:r w:rsidRPr="00A32B6C">
        <w:rPr>
          <w:rFonts w:asciiTheme="majorBidi" w:hAnsiTheme="majorBidi" w:cstheme="majorBidi"/>
          <w:bCs/>
          <w:sz w:val="24"/>
          <w:szCs w:val="24"/>
        </w:rPr>
        <w:t>Okonofua, F.</w:t>
      </w:r>
      <w:r w:rsidR="00CE6943"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E. (2005) Female and Male infertility in Nigeria.</w:t>
      </w:r>
      <w:proofErr w:type="gramEnd"/>
      <w:r w:rsidRPr="00A32B6C">
        <w:rPr>
          <w:rFonts w:asciiTheme="majorBidi" w:hAnsiTheme="majorBidi" w:cstheme="majorBidi"/>
          <w:bCs/>
          <w:sz w:val="24"/>
          <w:szCs w:val="24"/>
        </w:rPr>
        <w:t xml:space="preserve"> Available at: </w:t>
      </w:r>
      <w:hyperlink r:id="rId26" w:history="1">
        <w:r w:rsidRPr="00A32B6C">
          <w:rPr>
            <w:rStyle w:val="Hyperlink"/>
            <w:rFonts w:asciiTheme="majorBidi" w:hAnsiTheme="majorBidi" w:cstheme="majorBidi"/>
            <w:bCs/>
            <w:sz w:val="24"/>
            <w:szCs w:val="24"/>
          </w:rPr>
          <w:t>https://publications.ki.se/xmlui/bitstream/handle/10616/37978/thesis.pdf?sequence=1</w:t>
        </w:r>
      </w:hyperlink>
      <w:r w:rsidRPr="00A32B6C">
        <w:rPr>
          <w:rFonts w:asciiTheme="majorBidi" w:hAnsiTheme="majorBidi" w:cstheme="majorBidi"/>
          <w:bCs/>
          <w:sz w:val="24"/>
          <w:szCs w:val="24"/>
        </w:rPr>
        <w:t xml:space="preserve"> [Accessed: 4 July 2017]</w:t>
      </w:r>
      <w:r w:rsidR="00CE6943" w:rsidRPr="00A32B6C">
        <w:rPr>
          <w:rFonts w:asciiTheme="majorBidi" w:hAnsiTheme="majorBidi" w:cstheme="majorBidi"/>
          <w:bCs/>
          <w:sz w:val="24"/>
          <w:szCs w:val="24"/>
        </w:rPr>
        <w:t>.</w:t>
      </w:r>
    </w:p>
    <w:p w14:paraId="745899AD" w14:textId="77777777" w:rsidR="007759B5" w:rsidRPr="00A32B6C" w:rsidRDefault="007759B5" w:rsidP="008D7DD9">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Oladokun, A., Arulogun, O.,</w:t>
      </w:r>
      <w:r w:rsidR="008D7DD9">
        <w:rPr>
          <w:rFonts w:asciiTheme="majorBidi" w:hAnsiTheme="majorBidi" w:cstheme="majorBidi"/>
          <w:bCs/>
          <w:sz w:val="24"/>
          <w:szCs w:val="24"/>
        </w:rPr>
        <w:t xml:space="preserve"> </w:t>
      </w:r>
      <w:r w:rsidRPr="00A32B6C">
        <w:rPr>
          <w:rFonts w:asciiTheme="majorBidi" w:hAnsiTheme="majorBidi" w:cstheme="majorBidi"/>
          <w:bCs/>
          <w:sz w:val="24"/>
          <w:szCs w:val="24"/>
        </w:rPr>
        <w:t>Oladokun, R</w:t>
      </w:r>
      <w:r w:rsidR="008D7DD9">
        <w:rPr>
          <w:rFonts w:asciiTheme="majorBidi" w:hAnsiTheme="majorBidi" w:cstheme="majorBidi"/>
          <w:bCs/>
          <w:sz w:val="24"/>
          <w:szCs w:val="24"/>
        </w:rPr>
        <w:t>.</w:t>
      </w:r>
      <w:r w:rsidR="008D7DD9" w:rsidRPr="00A32B6C">
        <w:rPr>
          <w:rFonts w:asciiTheme="majorBidi" w:hAnsiTheme="majorBidi" w:cstheme="majorBidi"/>
          <w:bCs/>
          <w:sz w:val="24"/>
          <w:szCs w:val="24"/>
        </w:rPr>
        <w:t xml:space="preserve">  </w:t>
      </w:r>
      <w:proofErr w:type="gramStart"/>
      <w:r w:rsidRPr="00A32B6C">
        <w:rPr>
          <w:rFonts w:asciiTheme="majorBidi" w:hAnsiTheme="majorBidi" w:cstheme="majorBidi"/>
          <w:bCs/>
          <w:sz w:val="24"/>
          <w:szCs w:val="24"/>
        </w:rPr>
        <w:t>Morhason-Bello, I</w:t>
      </w:r>
      <w:r w:rsidR="008D7DD9">
        <w:rPr>
          <w:rFonts w:asciiTheme="majorBidi" w:hAnsiTheme="majorBidi" w:cstheme="majorBidi"/>
          <w:bCs/>
          <w:sz w:val="24"/>
          <w:szCs w:val="24"/>
        </w:rPr>
        <w:t>.</w:t>
      </w:r>
      <w:r w:rsidR="008D7DD9"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O., Bamgboye, E</w:t>
      </w:r>
      <w:r w:rsidR="008D7DD9">
        <w:rPr>
          <w:rFonts w:asciiTheme="majorBidi" w:hAnsiTheme="majorBidi" w:cstheme="majorBidi"/>
          <w:bCs/>
          <w:sz w:val="24"/>
          <w:szCs w:val="24"/>
        </w:rPr>
        <w:t>.</w:t>
      </w:r>
      <w:r w:rsidR="008D7DD9"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A., Adewole, I</w:t>
      </w:r>
      <w:r w:rsidR="008D7DD9">
        <w:rPr>
          <w:rFonts w:asciiTheme="majorBidi" w:hAnsiTheme="majorBidi" w:cstheme="majorBidi"/>
          <w:bCs/>
          <w:sz w:val="24"/>
          <w:szCs w:val="24"/>
        </w:rPr>
        <w:t>.</w:t>
      </w:r>
      <w:r w:rsidR="008D7DD9"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F. and Ojengbede, O</w:t>
      </w:r>
      <w:r w:rsidR="008D7DD9">
        <w:rPr>
          <w:rFonts w:asciiTheme="majorBidi" w:hAnsiTheme="majorBidi" w:cstheme="majorBidi"/>
          <w:bCs/>
          <w:sz w:val="24"/>
          <w:szCs w:val="24"/>
        </w:rPr>
        <w:t>.</w:t>
      </w:r>
      <w:r w:rsidR="008D7DD9"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A. (2009) Acceptability of child adoption as manag</w:t>
      </w:r>
      <w:r w:rsidRPr="00A32B6C">
        <w:rPr>
          <w:rFonts w:asciiTheme="majorBidi" w:hAnsiTheme="majorBidi" w:cstheme="majorBidi"/>
          <w:bCs/>
          <w:sz w:val="24"/>
          <w:szCs w:val="24"/>
        </w:rPr>
        <w:t>e</w:t>
      </w:r>
      <w:r w:rsidRPr="00A32B6C">
        <w:rPr>
          <w:rFonts w:asciiTheme="majorBidi" w:hAnsiTheme="majorBidi" w:cstheme="majorBidi"/>
          <w:bCs/>
          <w:sz w:val="24"/>
          <w:szCs w:val="24"/>
        </w:rPr>
        <w:t>ment option for infertility in Nigeria: Evidence from focus group discussions.</w:t>
      </w:r>
      <w:proofErr w:type="gramEnd"/>
      <w:r w:rsidRPr="00A32B6C">
        <w:rPr>
          <w:rFonts w:asciiTheme="majorBidi" w:hAnsiTheme="majorBidi" w:cstheme="majorBidi"/>
          <w:bCs/>
          <w:sz w:val="24"/>
          <w:szCs w:val="24"/>
        </w:rPr>
        <w:t xml:space="preserve"> African Journal of Reproductive </w:t>
      </w:r>
      <w:proofErr w:type="gramStart"/>
      <w:r w:rsidRPr="00A32B6C">
        <w:rPr>
          <w:rFonts w:asciiTheme="majorBidi" w:hAnsiTheme="majorBidi" w:cstheme="majorBidi"/>
          <w:bCs/>
          <w:sz w:val="24"/>
          <w:szCs w:val="24"/>
        </w:rPr>
        <w:t>Health.13(</w:t>
      </w:r>
      <w:proofErr w:type="gramEnd"/>
      <w:r w:rsidRPr="00A32B6C">
        <w:rPr>
          <w:rFonts w:asciiTheme="majorBidi" w:hAnsiTheme="majorBidi" w:cstheme="majorBidi"/>
          <w:bCs/>
          <w:sz w:val="24"/>
          <w:szCs w:val="24"/>
        </w:rPr>
        <w:t>1)</w:t>
      </w:r>
      <w:r w:rsidR="00CE6943" w:rsidRPr="00A32B6C">
        <w:rPr>
          <w:rFonts w:asciiTheme="majorBidi" w:hAnsiTheme="majorBidi" w:cstheme="majorBidi"/>
          <w:bCs/>
          <w:sz w:val="24"/>
          <w:szCs w:val="24"/>
        </w:rPr>
        <w:t>.</w:t>
      </w:r>
    </w:p>
    <w:p w14:paraId="060C7671" w14:textId="77777777" w:rsidR="007759B5" w:rsidRPr="00A32B6C" w:rsidRDefault="007759B5" w:rsidP="007759B5">
      <w:pPr>
        <w:spacing w:line="360" w:lineRule="auto"/>
        <w:ind w:left="360"/>
        <w:jc w:val="both"/>
        <w:rPr>
          <w:rFonts w:asciiTheme="majorBidi" w:hAnsiTheme="majorBidi" w:cstheme="majorBidi"/>
          <w:bCs/>
          <w:sz w:val="24"/>
          <w:szCs w:val="24"/>
        </w:rPr>
      </w:pPr>
      <w:proofErr w:type="gramStart"/>
      <w:r w:rsidRPr="00A32B6C">
        <w:rPr>
          <w:rFonts w:asciiTheme="majorBidi" w:hAnsiTheme="majorBidi" w:cstheme="majorBidi"/>
          <w:bCs/>
          <w:sz w:val="24"/>
          <w:szCs w:val="24"/>
        </w:rPr>
        <w:t>Ombelet, W., Cooke, I., Dyer, S., Serour, G. and Paul, D. (200</w:t>
      </w:r>
      <w:r w:rsidR="00B91F91">
        <w:rPr>
          <w:rFonts w:asciiTheme="majorBidi" w:hAnsiTheme="majorBidi" w:cstheme="majorBidi"/>
          <w:bCs/>
          <w:sz w:val="24"/>
          <w:szCs w:val="24"/>
        </w:rPr>
        <w:t>11</w:t>
      </w:r>
      <w:r w:rsidRPr="00A32B6C">
        <w:rPr>
          <w:rFonts w:asciiTheme="majorBidi" w:hAnsiTheme="majorBidi" w:cstheme="majorBidi"/>
          <w:bCs/>
          <w:sz w:val="24"/>
          <w:szCs w:val="24"/>
        </w:rPr>
        <w:t>) Infertility and the pr</w:t>
      </w:r>
      <w:r w:rsidRPr="00A32B6C">
        <w:rPr>
          <w:rFonts w:asciiTheme="majorBidi" w:hAnsiTheme="majorBidi" w:cstheme="majorBidi"/>
          <w:bCs/>
          <w:sz w:val="24"/>
          <w:szCs w:val="24"/>
        </w:rPr>
        <w:t>o</w:t>
      </w:r>
      <w:r w:rsidRPr="00A32B6C">
        <w:rPr>
          <w:rFonts w:asciiTheme="majorBidi" w:hAnsiTheme="majorBidi" w:cstheme="majorBidi"/>
          <w:bCs/>
          <w:sz w:val="24"/>
          <w:szCs w:val="24"/>
        </w:rPr>
        <w:t>vision of infertility services in developing countries.</w:t>
      </w:r>
      <w:proofErr w:type="gramEnd"/>
      <w:r w:rsidRPr="00A32B6C">
        <w:rPr>
          <w:rFonts w:asciiTheme="majorBidi" w:hAnsiTheme="majorBidi" w:cstheme="majorBidi"/>
          <w:bCs/>
          <w:sz w:val="24"/>
          <w:szCs w:val="24"/>
        </w:rPr>
        <w:t xml:space="preserve"> Human Reproductive Update, 14 (6), pp. 605–621.</w:t>
      </w:r>
    </w:p>
    <w:p w14:paraId="27287271" w14:textId="77777777" w:rsidR="007759B5" w:rsidRPr="00A32B6C" w:rsidRDefault="007759B5" w:rsidP="008D7DD9">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Omoaregba, J</w:t>
      </w:r>
      <w:r w:rsidR="008D7DD9">
        <w:rPr>
          <w:rFonts w:asciiTheme="majorBidi" w:hAnsiTheme="majorBidi" w:cstheme="majorBidi"/>
          <w:bCs/>
          <w:sz w:val="24"/>
          <w:szCs w:val="24"/>
        </w:rPr>
        <w:t>.</w:t>
      </w:r>
      <w:r w:rsidR="008D7DD9"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O., James, B</w:t>
      </w:r>
      <w:r w:rsidR="008D7DD9">
        <w:rPr>
          <w:rFonts w:asciiTheme="majorBidi" w:hAnsiTheme="majorBidi" w:cstheme="majorBidi"/>
          <w:bCs/>
          <w:sz w:val="24"/>
          <w:szCs w:val="24"/>
        </w:rPr>
        <w:t>.</w:t>
      </w:r>
      <w:r w:rsidR="008D7DD9"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O., Lawani, A</w:t>
      </w:r>
      <w:r w:rsidR="008D7DD9">
        <w:rPr>
          <w:rFonts w:asciiTheme="majorBidi" w:hAnsiTheme="majorBidi" w:cstheme="majorBidi"/>
          <w:bCs/>
          <w:sz w:val="24"/>
          <w:szCs w:val="24"/>
        </w:rPr>
        <w:t>.</w:t>
      </w:r>
      <w:r w:rsidR="008D7DD9"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O., Morakinyo, O</w:t>
      </w:r>
      <w:r w:rsidR="008D7DD9">
        <w:rPr>
          <w:rFonts w:asciiTheme="majorBidi" w:hAnsiTheme="majorBidi" w:cstheme="majorBidi"/>
          <w:bCs/>
          <w:sz w:val="24"/>
          <w:szCs w:val="24"/>
        </w:rPr>
        <w:t>.</w:t>
      </w:r>
      <w:r w:rsidRPr="00A32B6C">
        <w:rPr>
          <w:rFonts w:asciiTheme="majorBidi" w:hAnsiTheme="majorBidi" w:cstheme="majorBidi"/>
          <w:bCs/>
          <w:sz w:val="24"/>
          <w:szCs w:val="24"/>
        </w:rPr>
        <w:t xml:space="preserve"> and Olotu, O</w:t>
      </w:r>
      <w:r w:rsidR="008D7DD9">
        <w:rPr>
          <w:rFonts w:asciiTheme="majorBidi" w:hAnsiTheme="majorBidi" w:cstheme="majorBidi"/>
          <w:bCs/>
          <w:sz w:val="24"/>
          <w:szCs w:val="24"/>
        </w:rPr>
        <w:t>.</w:t>
      </w:r>
      <w:r w:rsidR="008D7DD9"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S</w:t>
      </w:r>
      <w:r w:rsidR="008D7DD9">
        <w:rPr>
          <w:rFonts w:asciiTheme="majorBidi" w:hAnsiTheme="majorBidi" w:cstheme="majorBidi"/>
          <w:bCs/>
          <w:sz w:val="24"/>
          <w:szCs w:val="24"/>
        </w:rPr>
        <w:t>.</w:t>
      </w:r>
      <w:r w:rsidRPr="00A32B6C">
        <w:rPr>
          <w:rFonts w:asciiTheme="majorBidi" w:hAnsiTheme="majorBidi" w:cstheme="majorBidi"/>
          <w:bCs/>
          <w:sz w:val="24"/>
          <w:szCs w:val="24"/>
        </w:rPr>
        <w:t xml:space="preserve"> (2011) Psychosocial characteristics of female infertility in a tertiary health institution in Nigeria. Annals of African Medcine, 10(1), pp. 19-24.</w:t>
      </w:r>
    </w:p>
    <w:p w14:paraId="55BB2507" w14:textId="77777777" w:rsidR="007759B5" w:rsidRPr="00A32B6C" w:rsidRDefault="007759B5" w:rsidP="007759B5">
      <w:pPr>
        <w:spacing w:line="360" w:lineRule="auto"/>
        <w:ind w:left="360"/>
        <w:rPr>
          <w:rFonts w:asciiTheme="majorBidi" w:hAnsiTheme="majorBidi" w:cstheme="majorBidi"/>
          <w:sz w:val="24"/>
          <w:szCs w:val="24"/>
          <w:lang w:eastAsia="en-GB"/>
        </w:rPr>
      </w:pPr>
      <w:r w:rsidRPr="00A32B6C">
        <w:rPr>
          <w:rFonts w:asciiTheme="majorBidi" w:hAnsiTheme="majorBidi" w:cstheme="majorBidi"/>
          <w:sz w:val="24"/>
          <w:szCs w:val="24"/>
          <w:lang w:eastAsia="en-GB"/>
        </w:rPr>
        <w:t xml:space="preserve">Omoaregba, JO et al. (2011). </w:t>
      </w:r>
      <w:proofErr w:type="gramStart"/>
      <w:r w:rsidRPr="00A32B6C">
        <w:rPr>
          <w:rFonts w:asciiTheme="majorBidi" w:hAnsiTheme="majorBidi" w:cstheme="majorBidi"/>
          <w:sz w:val="24"/>
          <w:szCs w:val="24"/>
          <w:lang w:eastAsia="en-GB"/>
        </w:rPr>
        <w:t>Pattern of mental illness among women attending an infe</w:t>
      </w:r>
      <w:r w:rsidRPr="00A32B6C">
        <w:rPr>
          <w:rFonts w:asciiTheme="majorBidi" w:hAnsiTheme="majorBidi" w:cstheme="majorBidi"/>
          <w:sz w:val="24"/>
          <w:szCs w:val="24"/>
          <w:lang w:eastAsia="en-GB"/>
        </w:rPr>
        <w:t>r</w:t>
      </w:r>
      <w:r w:rsidRPr="00A32B6C">
        <w:rPr>
          <w:rFonts w:asciiTheme="majorBidi" w:hAnsiTheme="majorBidi" w:cstheme="majorBidi"/>
          <w:sz w:val="24"/>
          <w:szCs w:val="24"/>
          <w:lang w:eastAsia="en-GB"/>
        </w:rPr>
        <w:t>tility clinic in Southern Nigeria.</w:t>
      </w:r>
      <w:proofErr w:type="gramEnd"/>
      <w:r w:rsidRPr="00A32B6C">
        <w:rPr>
          <w:rFonts w:asciiTheme="majorBidi" w:hAnsiTheme="majorBidi" w:cstheme="majorBidi"/>
          <w:sz w:val="24"/>
          <w:szCs w:val="24"/>
          <w:lang w:eastAsia="en-GB"/>
        </w:rPr>
        <w:t xml:space="preserve">  </w:t>
      </w:r>
      <w:proofErr w:type="gramStart"/>
      <w:r w:rsidRPr="00A32B6C">
        <w:rPr>
          <w:rFonts w:asciiTheme="majorBidi" w:hAnsiTheme="majorBidi" w:cstheme="majorBidi"/>
          <w:sz w:val="24"/>
          <w:szCs w:val="24"/>
          <w:lang w:eastAsia="en-GB"/>
        </w:rPr>
        <w:t>Nigerian Medical Journal vol 52 iss 2.</w:t>
      </w:r>
      <w:proofErr w:type="gramEnd"/>
    </w:p>
    <w:p w14:paraId="07885E6E" w14:textId="77777777" w:rsidR="007759B5" w:rsidRPr="00A32B6C" w:rsidRDefault="007759B5" w:rsidP="008D7DD9">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Onat, G</w:t>
      </w:r>
      <w:r w:rsidR="008D7DD9">
        <w:rPr>
          <w:rFonts w:asciiTheme="majorBidi" w:hAnsiTheme="majorBidi" w:cstheme="majorBidi"/>
          <w:bCs/>
          <w:sz w:val="24"/>
          <w:szCs w:val="24"/>
        </w:rPr>
        <w:t>.</w:t>
      </w:r>
      <w:r w:rsidRPr="00A32B6C">
        <w:rPr>
          <w:rFonts w:asciiTheme="majorBidi" w:hAnsiTheme="majorBidi" w:cstheme="majorBidi"/>
          <w:bCs/>
          <w:sz w:val="24"/>
          <w:szCs w:val="24"/>
        </w:rPr>
        <w:t xml:space="preserve"> and Beji, N</w:t>
      </w:r>
      <w:r w:rsidR="008D7DD9">
        <w:rPr>
          <w:rFonts w:asciiTheme="majorBidi" w:hAnsiTheme="majorBidi" w:cstheme="majorBidi"/>
          <w:bCs/>
          <w:sz w:val="24"/>
          <w:szCs w:val="24"/>
        </w:rPr>
        <w:t>.</w:t>
      </w:r>
      <w:r w:rsidR="008D7DD9"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J</w:t>
      </w:r>
      <w:r w:rsidR="008D7DD9">
        <w:rPr>
          <w:rFonts w:asciiTheme="majorBidi" w:hAnsiTheme="majorBidi" w:cstheme="majorBidi"/>
          <w:bCs/>
          <w:sz w:val="24"/>
          <w:szCs w:val="24"/>
        </w:rPr>
        <w:t>.</w:t>
      </w:r>
      <w:r w:rsidRPr="00A32B6C">
        <w:rPr>
          <w:rFonts w:asciiTheme="majorBidi" w:hAnsiTheme="majorBidi" w:cstheme="majorBidi"/>
          <w:bCs/>
          <w:sz w:val="24"/>
          <w:szCs w:val="24"/>
        </w:rPr>
        <w:t xml:space="preserve"> (2012) </w:t>
      </w:r>
      <w:proofErr w:type="gramStart"/>
      <w:r w:rsidRPr="00A32B6C">
        <w:rPr>
          <w:rFonts w:asciiTheme="majorBidi" w:hAnsiTheme="majorBidi" w:cstheme="majorBidi"/>
          <w:bCs/>
          <w:sz w:val="24"/>
          <w:szCs w:val="24"/>
        </w:rPr>
        <w:t>Marital</w:t>
      </w:r>
      <w:proofErr w:type="gramEnd"/>
      <w:r w:rsidRPr="00A32B6C">
        <w:rPr>
          <w:rFonts w:asciiTheme="majorBidi" w:hAnsiTheme="majorBidi" w:cstheme="majorBidi"/>
          <w:bCs/>
          <w:sz w:val="24"/>
          <w:szCs w:val="24"/>
        </w:rPr>
        <w:t xml:space="preserve"> relationship and Quality of life among couples. Sex Disability, 30: 39-52</w:t>
      </w:r>
    </w:p>
    <w:p w14:paraId="159B501F" w14:textId="77777777" w:rsidR="007759B5" w:rsidRPr="00A32B6C" w:rsidRDefault="007759B5" w:rsidP="008D7DD9">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Orji E.</w:t>
      </w:r>
      <w:r w:rsidR="008D7DD9">
        <w:rPr>
          <w:rFonts w:asciiTheme="majorBidi" w:hAnsiTheme="majorBidi" w:cstheme="majorBidi"/>
          <w:bCs/>
          <w:sz w:val="24"/>
          <w:szCs w:val="24"/>
        </w:rPr>
        <w:t xml:space="preserve"> </w:t>
      </w:r>
      <w:r w:rsidRPr="00A32B6C">
        <w:rPr>
          <w:rFonts w:asciiTheme="majorBidi" w:hAnsiTheme="majorBidi" w:cstheme="majorBidi"/>
          <w:bCs/>
          <w:sz w:val="24"/>
          <w:szCs w:val="24"/>
        </w:rPr>
        <w:t>O</w:t>
      </w:r>
      <w:r w:rsidR="008D7DD9">
        <w:rPr>
          <w:rFonts w:asciiTheme="majorBidi" w:hAnsiTheme="majorBidi" w:cstheme="majorBidi"/>
          <w:bCs/>
          <w:sz w:val="24"/>
          <w:szCs w:val="24"/>
        </w:rPr>
        <w:t>.</w:t>
      </w:r>
      <w:r w:rsidR="008D7DD9"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Kuti O., Fasubaa O.</w:t>
      </w:r>
      <w:r w:rsidR="008D7DD9">
        <w:rPr>
          <w:rFonts w:asciiTheme="majorBidi" w:hAnsiTheme="majorBidi" w:cstheme="majorBidi"/>
          <w:bCs/>
          <w:sz w:val="24"/>
          <w:szCs w:val="24"/>
        </w:rPr>
        <w:t xml:space="preserve"> </w:t>
      </w:r>
      <w:r w:rsidRPr="00A32B6C">
        <w:rPr>
          <w:rFonts w:asciiTheme="majorBidi" w:hAnsiTheme="majorBidi" w:cstheme="majorBidi"/>
          <w:bCs/>
          <w:sz w:val="24"/>
          <w:szCs w:val="24"/>
        </w:rPr>
        <w:t>B. (2002) Impact of infertility on marital life in Nigeria. International Journal of Gynaecology and Obstetrics, 79, pp. 61–2.</w:t>
      </w:r>
    </w:p>
    <w:p w14:paraId="025D648C" w14:textId="77777777" w:rsidR="007759B5" w:rsidRPr="00A32B6C" w:rsidRDefault="007759B5" w:rsidP="007759B5">
      <w:pPr>
        <w:spacing w:line="360" w:lineRule="auto"/>
        <w:ind w:left="360"/>
        <w:jc w:val="both"/>
        <w:rPr>
          <w:rFonts w:asciiTheme="majorBidi" w:hAnsiTheme="majorBidi" w:cstheme="majorBidi"/>
          <w:bCs/>
          <w:sz w:val="24"/>
          <w:szCs w:val="24"/>
        </w:rPr>
      </w:pPr>
      <w:proofErr w:type="gramStart"/>
      <w:r w:rsidRPr="00A32B6C">
        <w:rPr>
          <w:rFonts w:asciiTheme="majorBidi" w:hAnsiTheme="majorBidi" w:cstheme="majorBidi"/>
          <w:bCs/>
          <w:sz w:val="24"/>
          <w:szCs w:val="24"/>
        </w:rPr>
        <w:lastRenderedPageBreak/>
        <w:t>Oulasvirta, A., Tamminen, S., and Höök, K. (2005) Comparing two approaches to co</w:t>
      </w:r>
      <w:r w:rsidRPr="00A32B6C">
        <w:rPr>
          <w:rFonts w:asciiTheme="majorBidi" w:hAnsiTheme="majorBidi" w:cstheme="majorBidi"/>
          <w:bCs/>
          <w:sz w:val="24"/>
          <w:szCs w:val="24"/>
        </w:rPr>
        <w:t>n</w:t>
      </w:r>
      <w:r w:rsidRPr="00A32B6C">
        <w:rPr>
          <w:rFonts w:asciiTheme="majorBidi" w:hAnsiTheme="majorBidi" w:cstheme="majorBidi"/>
          <w:bCs/>
          <w:sz w:val="24"/>
          <w:szCs w:val="24"/>
        </w:rPr>
        <w:t>text: realism and constructivism.</w:t>
      </w:r>
      <w:proofErr w:type="gramEnd"/>
      <w:r w:rsidRPr="00A32B6C">
        <w:rPr>
          <w:rFonts w:asciiTheme="majorBidi" w:hAnsiTheme="majorBidi" w:cstheme="majorBidi"/>
          <w:bCs/>
          <w:sz w:val="24"/>
          <w:szCs w:val="24"/>
        </w:rPr>
        <w:t xml:space="preserve"> In Proceedings of the 4th decennial conference on Crit</w:t>
      </w:r>
      <w:r w:rsidRPr="00A32B6C">
        <w:rPr>
          <w:rFonts w:asciiTheme="majorBidi" w:hAnsiTheme="majorBidi" w:cstheme="majorBidi"/>
          <w:bCs/>
          <w:sz w:val="24"/>
          <w:szCs w:val="24"/>
        </w:rPr>
        <w:t>i</w:t>
      </w:r>
      <w:r w:rsidRPr="00A32B6C">
        <w:rPr>
          <w:rFonts w:asciiTheme="majorBidi" w:hAnsiTheme="majorBidi" w:cstheme="majorBidi"/>
          <w:bCs/>
          <w:sz w:val="24"/>
          <w:szCs w:val="24"/>
        </w:rPr>
        <w:t xml:space="preserve">cal computing: between sense and sensibility, pp.195-198. </w:t>
      </w:r>
      <w:proofErr w:type="gramStart"/>
      <w:r w:rsidRPr="00A32B6C">
        <w:rPr>
          <w:rFonts w:asciiTheme="majorBidi" w:hAnsiTheme="majorBidi" w:cstheme="majorBidi"/>
          <w:bCs/>
          <w:sz w:val="24"/>
          <w:szCs w:val="24"/>
        </w:rPr>
        <w:t>ACM.</w:t>
      </w:r>
      <w:proofErr w:type="gramEnd"/>
    </w:p>
    <w:p w14:paraId="53E6F393"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Owolabi, A.</w:t>
      </w:r>
      <w:r w:rsidR="008D7DD9">
        <w:rPr>
          <w:rFonts w:asciiTheme="majorBidi" w:hAnsiTheme="majorBidi" w:cstheme="majorBidi"/>
          <w:bCs/>
          <w:sz w:val="24"/>
          <w:szCs w:val="24"/>
        </w:rPr>
        <w:t xml:space="preserve"> </w:t>
      </w:r>
      <w:r w:rsidRPr="00A32B6C">
        <w:rPr>
          <w:rFonts w:asciiTheme="majorBidi" w:hAnsiTheme="majorBidi" w:cstheme="majorBidi"/>
          <w:bCs/>
          <w:sz w:val="24"/>
          <w:szCs w:val="24"/>
        </w:rPr>
        <w:t>T., Fasubaa, O.</w:t>
      </w:r>
      <w:r w:rsidR="008D7DD9">
        <w:rPr>
          <w:rFonts w:asciiTheme="majorBidi" w:hAnsiTheme="majorBidi" w:cstheme="majorBidi"/>
          <w:bCs/>
          <w:sz w:val="24"/>
          <w:szCs w:val="24"/>
        </w:rPr>
        <w:t xml:space="preserve"> </w:t>
      </w:r>
      <w:r w:rsidRPr="00A32B6C">
        <w:rPr>
          <w:rFonts w:asciiTheme="majorBidi" w:hAnsiTheme="majorBidi" w:cstheme="majorBidi"/>
          <w:bCs/>
          <w:sz w:val="24"/>
          <w:szCs w:val="24"/>
        </w:rPr>
        <w:t xml:space="preserve">B. and Ogunniyi (2013) Semen quality of male partners of infertile couples in ile-ife, Nigeria. </w:t>
      </w:r>
      <w:proofErr w:type="gramStart"/>
      <w:r w:rsidRPr="00A32B6C">
        <w:rPr>
          <w:rFonts w:asciiTheme="majorBidi" w:hAnsiTheme="majorBidi" w:cstheme="majorBidi"/>
          <w:bCs/>
          <w:sz w:val="24"/>
          <w:szCs w:val="24"/>
        </w:rPr>
        <w:t>Niger J Clin Pract, 16 (1), pp.37-40.</w:t>
      </w:r>
      <w:proofErr w:type="gramEnd"/>
    </w:p>
    <w:p w14:paraId="5E1B2864" w14:textId="77777777" w:rsidR="007759B5" w:rsidRPr="00A32B6C" w:rsidRDefault="007759B5" w:rsidP="008D7DD9">
      <w:pPr>
        <w:spacing w:line="360" w:lineRule="auto"/>
        <w:ind w:left="360"/>
        <w:jc w:val="both"/>
        <w:rPr>
          <w:rFonts w:asciiTheme="majorBidi" w:hAnsiTheme="majorBidi" w:cstheme="majorBidi"/>
          <w:sz w:val="24"/>
          <w:szCs w:val="24"/>
        </w:rPr>
      </w:pPr>
      <w:proofErr w:type="gramStart"/>
      <w:r w:rsidRPr="00A32B6C">
        <w:rPr>
          <w:rFonts w:asciiTheme="majorBidi" w:hAnsiTheme="majorBidi" w:cstheme="majorBidi"/>
          <w:sz w:val="24"/>
          <w:szCs w:val="24"/>
        </w:rPr>
        <w:t>Peterson, B</w:t>
      </w:r>
      <w:r w:rsidR="008D7DD9">
        <w:rPr>
          <w:rFonts w:asciiTheme="majorBidi" w:hAnsiTheme="majorBidi" w:cstheme="majorBidi"/>
          <w:sz w:val="24"/>
          <w:szCs w:val="24"/>
        </w:rPr>
        <w:t>.</w:t>
      </w:r>
      <w:r w:rsidR="008D7DD9" w:rsidRPr="00A32B6C">
        <w:rPr>
          <w:rFonts w:asciiTheme="majorBidi" w:hAnsiTheme="majorBidi" w:cstheme="majorBidi"/>
          <w:sz w:val="24"/>
          <w:szCs w:val="24"/>
        </w:rPr>
        <w:t xml:space="preserve"> </w:t>
      </w:r>
      <w:r w:rsidRPr="00A32B6C">
        <w:rPr>
          <w:rFonts w:asciiTheme="majorBidi" w:hAnsiTheme="majorBidi" w:cstheme="majorBidi"/>
          <w:sz w:val="24"/>
          <w:szCs w:val="24"/>
        </w:rPr>
        <w:t>D., Pirritano, M</w:t>
      </w:r>
      <w:r w:rsidR="008D7DD9">
        <w:rPr>
          <w:rFonts w:asciiTheme="majorBidi" w:hAnsiTheme="majorBidi" w:cstheme="majorBidi"/>
          <w:sz w:val="24"/>
          <w:szCs w:val="24"/>
        </w:rPr>
        <w:t>.</w:t>
      </w:r>
      <w:r w:rsidRPr="00A32B6C">
        <w:rPr>
          <w:rFonts w:asciiTheme="majorBidi" w:hAnsiTheme="majorBidi" w:cstheme="majorBidi"/>
          <w:sz w:val="24"/>
          <w:szCs w:val="24"/>
        </w:rPr>
        <w:t xml:space="preserve"> and Christensen, U. (2008) `The impact of partner coping in couples experiencing infertility.</w:t>
      </w:r>
      <w:proofErr w:type="gramEnd"/>
      <w:r w:rsidRPr="00A32B6C">
        <w:rPr>
          <w:rFonts w:asciiTheme="majorBidi" w:hAnsiTheme="majorBidi" w:cstheme="majorBidi"/>
          <w:sz w:val="24"/>
          <w:szCs w:val="24"/>
        </w:rPr>
        <w:t xml:space="preserve"> Hum Reprod. 23:1128–1137.</w:t>
      </w:r>
    </w:p>
    <w:p w14:paraId="52E97AF0"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Pietkiewicz, I. and Smith, J</w:t>
      </w:r>
      <w:r w:rsidR="008D7DD9">
        <w:rPr>
          <w:rFonts w:asciiTheme="majorBidi" w:hAnsiTheme="majorBidi" w:cstheme="majorBidi"/>
          <w:bCs/>
          <w:sz w:val="24"/>
          <w:szCs w:val="24"/>
        </w:rPr>
        <w:t>.</w:t>
      </w:r>
      <w:r w:rsidRPr="00A32B6C">
        <w:rPr>
          <w:rFonts w:asciiTheme="majorBidi" w:hAnsiTheme="majorBidi" w:cstheme="majorBidi"/>
          <w:bCs/>
          <w:sz w:val="24"/>
          <w:szCs w:val="24"/>
        </w:rPr>
        <w:t xml:space="preserve"> (201</w:t>
      </w:r>
      <w:r w:rsidR="00B91F91">
        <w:rPr>
          <w:rFonts w:asciiTheme="majorBidi" w:hAnsiTheme="majorBidi" w:cstheme="majorBidi"/>
          <w:bCs/>
          <w:sz w:val="24"/>
          <w:szCs w:val="24"/>
        </w:rPr>
        <w:t>2)</w:t>
      </w:r>
      <w:r w:rsidRPr="00A32B6C">
        <w:rPr>
          <w:rFonts w:asciiTheme="majorBidi" w:hAnsiTheme="majorBidi" w:cstheme="majorBidi"/>
          <w:bCs/>
          <w:sz w:val="24"/>
          <w:szCs w:val="24"/>
        </w:rPr>
        <w:t xml:space="preserve"> </w:t>
      </w:r>
      <w:proofErr w:type="gramStart"/>
      <w:r w:rsidRPr="00A32B6C">
        <w:rPr>
          <w:rFonts w:asciiTheme="majorBidi" w:hAnsiTheme="majorBidi" w:cstheme="majorBidi"/>
          <w:bCs/>
          <w:sz w:val="24"/>
          <w:szCs w:val="24"/>
        </w:rPr>
        <w:t>A</w:t>
      </w:r>
      <w:proofErr w:type="gramEnd"/>
      <w:r w:rsidRPr="00A32B6C">
        <w:rPr>
          <w:rFonts w:asciiTheme="majorBidi" w:hAnsiTheme="majorBidi" w:cstheme="majorBidi"/>
          <w:bCs/>
          <w:sz w:val="24"/>
          <w:szCs w:val="24"/>
        </w:rPr>
        <w:t xml:space="preserve"> practical guide to using Interpretative Phenomen</w:t>
      </w:r>
      <w:r w:rsidRPr="00A32B6C">
        <w:rPr>
          <w:rFonts w:asciiTheme="majorBidi" w:hAnsiTheme="majorBidi" w:cstheme="majorBidi"/>
          <w:bCs/>
          <w:sz w:val="24"/>
          <w:szCs w:val="24"/>
        </w:rPr>
        <w:t>o</w:t>
      </w:r>
      <w:r w:rsidRPr="00A32B6C">
        <w:rPr>
          <w:rFonts w:asciiTheme="majorBidi" w:hAnsiTheme="majorBidi" w:cstheme="majorBidi"/>
          <w:bCs/>
          <w:sz w:val="24"/>
          <w:szCs w:val="24"/>
        </w:rPr>
        <w:t xml:space="preserve">logical Analysis in qualitative research psychology. </w:t>
      </w:r>
      <w:proofErr w:type="gramStart"/>
      <w:r w:rsidRPr="00A32B6C">
        <w:rPr>
          <w:rFonts w:asciiTheme="majorBidi" w:hAnsiTheme="majorBidi" w:cstheme="majorBidi"/>
          <w:bCs/>
          <w:sz w:val="24"/>
          <w:szCs w:val="24"/>
        </w:rPr>
        <w:t>CPPJ.</w:t>
      </w:r>
      <w:proofErr w:type="gramEnd"/>
      <w:r w:rsidRPr="00A32B6C">
        <w:rPr>
          <w:rFonts w:asciiTheme="majorBidi" w:hAnsiTheme="majorBidi" w:cstheme="majorBidi"/>
          <w:bCs/>
          <w:sz w:val="24"/>
          <w:szCs w:val="24"/>
        </w:rPr>
        <w:t xml:space="preserve"> 20. 7-14. 10.14691/CPPJ.20.1.7.</w:t>
      </w:r>
    </w:p>
    <w:p w14:paraId="621E37A1" w14:textId="77777777" w:rsidR="007759B5" w:rsidRPr="00A32B6C" w:rsidRDefault="007759B5" w:rsidP="007759B5">
      <w:pPr>
        <w:spacing w:line="360" w:lineRule="auto"/>
        <w:ind w:left="360"/>
        <w:jc w:val="both"/>
        <w:rPr>
          <w:rFonts w:asciiTheme="majorBidi" w:hAnsiTheme="majorBidi" w:cstheme="majorBidi"/>
          <w:bCs/>
          <w:sz w:val="24"/>
          <w:szCs w:val="24"/>
        </w:rPr>
      </w:pPr>
      <w:proofErr w:type="gramStart"/>
      <w:r w:rsidRPr="00A32B6C">
        <w:rPr>
          <w:rFonts w:asciiTheme="majorBidi" w:hAnsiTheme="majorBidi" w:cstheme="majorBidi"/>
          <w:bCs/>
          <w:sz w:val="24"/>
          <w:szCs w:val="24"/>
        </w:rPr>
        <w:t>Polit, D., F. &amp; Beck, C., T. (2004).</w:t>
      </w:r>
      <w:proofErr w:type="gramEnd"/>
      <w:r w:rsidRPr="00A32B6C">
        <w:rPr>
          <w:rFonts w:asciiTheme="majorBidi" w:hAnsiTheme="majorBidi" w:cstheme="majorBidi"/>
          <w:bCs/>
          <w:sz w:val="24"/>
          <w:szCs w:val="24"/>
        </w:rPr>
        <w:t xml:space="preserve"> </w:t>
      </w:r>
      <w:proofErr w:type="gramStart"/>
      <w:r w:rsidRPr="00A32B6C">
        <w:rPr>
          <w:rFonts w:asciiTheme="majorBidi" w:hAnsiTheme="majorBidi" w:cstheme="majorBidi"/>
          <w:bCs/>
          <w:sz w:val="24"/>
          <w:szCs w:val="24"/>
        </w:rPr>
        <w:t>Nursing research.</w:t>
      </w:r>
      <w:proofErr w:type="gramEnd"/>
      <w:r w:rsidRPr="00A32B6C">
        <w:rPr>
          <w:rFonts w:asciiTheme="majorBidi" w:hAnsiTheme="majorBidi" w:cstheme="majorBidi"/>
          <w:bCs/>
          <w:sz w:val="24"/>
          <w:szCs w:val="24"/>
        </w:rPr>
        <w:t xml:space="preserve"> </w:t>
      </w:r>
      <w:proofErr w:type="gramStart"/>
      <w:r w:rsidRPr="00A32B6C">
        <w:rPr>
          <w:rFonts w:asciiTheme="majorBidi" w:hAnsiTheme="majorBidi" w:cstheme="majorBidi"/>
          <w:bCs/>
          <w:sz w:val="24"/>
          <w:szCs w:val="24"/>
        </w:rPr>
        <w:t>Principles and methods.</w:t>
      </w:r>
      <w:proofErr w:type="gramEnd"/>
      <w:r w:rsidRPr="00A32B6C">
        <w:rPr>
          <w:rFonts w:asciiTheme="majorBidi" w:hAnsiTheme="majorBidi" w:cstheme="majorBidi"/>
          <w:bCs/>
          <w:sz w:val="24"/>
          <w:szCs w:val="24"/>
        </w:rPr>
        <w:t xml:space="preserve"> Philadelp</w:t>
      </w:r>
      <w:r w:rsidRPr="00A32B6C">
        <w:rPr>
          <w:rFonts w:asciiTheme="majorBidi" w:hAnsiTheme="majorBidi" w:cstheme="majorBidi"/>
          <w:bCs/>
          <w:sz w:val="24"/>
          <w:szCs w:val="24"/>
        </w:rPr>
        <w:t>h</w:t>
      </w:r>
      <w:r w:rsidRPr="00A32B6C">
        <w:rPr>
          <w:rFonts w:asciiTheme="majorBidi" w:hAnsiTheme="majorBidi" w:cstheme="majorBidi"/>
          <w:bCs/>
          <w:sz w:val="24"/>
          <w:szCs w:val="24"/>
        </w:rPr>
        <w:t>ia: Lippincott Williams &amp; Wilkins.</w:t>
      </w:r>
    </w:p>
    <w:p w14:paraId="3C4911A7" w14:textId="77777777" w:rsidR="007759B5" w:rsidRPr="00A32B6C" w:rsidRDefault="007759B5" w:rsidP="007759B5">
      <w:pPr>
        <w:spacing w:line="360" w:lineRule="auto"/>
        <w:ind w:left="360"/>
        <w:jc w:val="both"/>
        <w:rPr>
          <w:rFonts w:asciiTheme="majorBidi" w:hAnsiTheme="majorBidi" w:cstheme="majorBidi"/>
          <w:bCs/>
          <w:sz w:val="24"/>
          <w:szCs w:val="24"/>
        </w:rPr>
      </w:pPr>
      <w:proofErr w:type="gramStart"/>
      <w:r w:rsidRPr="00A32B6C">
        <w:rPr>
          <w:rFonts w:asciiTheme="majorBidi" w:hAnsiTheme="majorBidi" w:cstheme="majorBidi"/>
          <w:bCs/>
          <w:sz w:val="24"/>
          <w:szCs w:val="24"/>
        </w:rPr>
        <w:t>Pottinger, A. M., McKenzie, C. and Fredericks, J. (2006) Gender differences in coping with infertility among couples undergoing counselling for in vitro fertilization treatment.</w:t>
      </w:r>
      <w:proofErr w:type="gramEnd"/>
      <w:r w:rsidRPr="00A32B6C">
        <w:rPr>
          <w:rFonts w:asciiTheme="majorBidi" w:hAnsiTheme="majorBidi" w:cstheme="majorBidi"/>
          <w:bCs/>
          <w:sz w:val="24"/>
          <w:szCs w:val="24"/>
        </w:rPr>
        <w:t xml:space="preserve"> West Indian Med J, 55, pp. 237–242.</w:t>
      </w:r>
    </w:p>
    <w:p w14:paraId="5A36F84D" w14:textId="77777777" w:rsidR="007759B5" w:rsidRPr="00A32B6C" w:rsidRDefault="007759B5" w:rsidP="008D7DD9">
      <w:pPr>
        <w:spacing w:line="360" w:lineRule="auto"/>
        <w:ind w:left="360"/>
        <w:jc w:val="both"/>
        <w:rPr>
          <w:rFonts w:asciiTheme="majorBidi" w:hAnsiTheme="majorBidi" w:cstheme="majorBidi"/>
          <w:bCs/>
          <w:sz w:val="24"/>
          <w:szCs w:val="24"/>
        </w:rPr>
      </w:pPr>
      <w:proofErr w:type="gramStart"/>
      <w:r w:rsidRPr="00A32B6C">
        <w:rPr>
          <w:rFonts w:asciiTheme="majorBidi" w:hAnsiTheme="majorBidi" w:cstheme="majorBidi"/>
          <w:bCs/>
          <w:sz w:val="24"/>
          <w:szCs w:val="24"/>
        </w:rPr>
        <w:t>Redshaw, M., Hockley, C. and Davidson, L</w:t>
      </w:r>
      <w:r w:rsidR="008D7DD9">
        <w:rPr>
          <w:rFonts w:asciiTheme="majorBidi" w:hAnsiTheme="majorBidi" w:cstheme="majorBidi"/>
          <w:bCs/>
          <w:sz w:val="24"/>
          <w:szCs w:val="24"/>
        </w:rPr>
        <w:t>.</w:t>
      </w:r>
      <w:r w:rsidR="008D7DD9"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L. (2007) A qualitative study of the exper</w:t>
      </w:r>
      <w:r w:rsidRPr="00A32B6C">
        <w:rPr>
          <w:rFonts w:asciiTheme="majorBidi" w:hAnsiTheme="majorBidi" w:cstheme="majorBidi"/>
          <w:bCs/>
          <w:sz w:val="24"/>
          <w:szCs w:val="24"/>
        </w:rPr>
        <w:t>i</w:t>
      </w:r>
      <w:r w:rsidRPr="00A32B6C">
        <w:rPr>
          <w:rFonts w:asciiTheme="majorBidi" w:hAnsiTheme="majorBidi" w:cstheme="majorBidi"/>
          <w:bCs/>
          <w:sz w:val="24"/>
          <w:szCs w:val="24"/>
        </w:rPr>
        <w:t>ence of treatment for infertility among women who successfully became pregnant.</w:t>
      </w:r>
      <w:proofErr w:type="gramEnd"/>
      <w:r w:rsidRPr="00A32B6C">
        <w:rPr>
          <w:rFonts w:asciiTheme="majorBidi" w:hAnsiTheme="majorBidi" w:cstheme="majorBidi"/>
          <w:bCs/>
          <w:sz w:val="24"/>
          <w:szCs w:val="24"/>
        </w:rPr>
        <w:t xml:space="preserve"> H</w:t>
      </w:r>
      <w:r w:rsidRPr="00A32B6C">
        <w:rPr>
          <w:rFonts w:asciiTheme="majorBidi" w:hAnsiTheme="majorBidi" w:cstheme="majorBidi"/>
          <w:bCs/>
          <w:sz w:val="24"/>
          <w:szCs w:val="24"/>
        </w:rPr>
        <w:t>u</w:t>
      </w:r>
      <w:r w:rsidRPr="00A32B6C">
        <w:rPr>
          <w:rFonts w:asciiTheme="majorBidi" w:hAnsiTheme="majorBidi" w:cstheme="majorBidi"/>
          <w:bCs/>
          <w:sz w:val="24"/>
          <w:szCs w:val="24"/>
        </w:rPr>
        <w:t xml:space="preserve">man Reproduction, 22(1), 295-304 </w:t>
      </w:r>
    </w:p>
    <w:p w14:paraId="09E08A80" w14:textId="77777777" w:rsidR="007759B5" w:rsidRPr="00A32B6C" w:rsidRDefault="00FA4EF8" w:rsidP="007759B5">
      <w:pPr>
        <w:spacing w:line="360" w:lineRule="auto"/>
        <w:ind w:left="360"/>
        <w:jc w:val="both"/>
        <w:rPr>
          <w:rFonts w:asciiTheme="majorBidi" w:hAnsiTheme="majorBidi" w:cstheme="majorBidi"/>
          <w:bCs/>
          <w:sz w:val="24"/>
          <w:szCs w:val="24"/>
        </w:rPr>
      </w:pPr>
      <w:r w:rsidRPr="00FA4EF8">
        <w:rPr>
          <w:rFonts w:asciiTheme="majorBidi" w:hAnsiTheme="majorBidi" w:cstheme="majorBidi"/>
          <w:bCs/>
          <w:sz w:val="24"/>
          <w:szCs w:val="24"/>
        </w:rPr>
        <w:t xml:space="preserve">Reid, K., Flowers, P. and Lakin, M. (2005) Exploring lived experience. </w:t>
      </w:r>
      <w:proofErr w:type="gramStart"/>
      <w:r w:rsidRPr="00FA4EF8">
        <w:rPr>
          <w:rFonts w:asciiTheme="majorBidi" w:hAnsiTheme="majorBidi" w:cstheme="majorBidi"/>
          <w:bCs/>
          <w:sz w:val="24"/>
          <w:szCs w:val="24"/>
        </w:rPr>
        <w:t>The Psychologist, 18(1).</w:t>
      </w:r>
      <w:proofErr w:type="gramEnd"/>
    </w:p>
    <w:p w14:paraId="062E12E4"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Ritchie, J. and Lewis</w:t>
      </w:r>
      <w:proofErr w:type="gramStart"/>
      <w:r w:rsidRPr="00A32B6C">
        <w:rPr>
          <w:rFonts w:asciiTheme="majorBidi" w:hAnsiTheme="majorBidi" w:cstheme="majorBidi"/>
          <w:bCs/>
          <w:sz w:val="24"/>
          <w:szCs w:val="24"/>
        </w:rPr>
        <w:t>,  J</w:t>
      </w:r>
      <w:proofErr w:type="gramEnd"/>
      <w:r w:rsidRPr="00A32B6C">
        <w:rPr>
          <w:rFonts w:asciiTheme="majorBidi" w:hAnsiTheme="majorBidi" w:cstheme="majorBidi"/>
          <w:bCs/>
          <w:sz w:val="24"/>
          <w:szCs w:val="24"/>
        </w:rPr>
        <w:t>. (2003) QUALITATIVE RESEARCH PRACTICE: A Guide for Social Science Students and Researchers, Available at: https://mthoyibi.files.wordpress.com/2011/10/qualitative-research-practice_a-guide-for-social-science-students-and-researchers_jane-ritchie-and-jane-lewis-eds_20031.pdf  [A</w:t>
      </w:r>
      <w:r w:rsidRPr="00A32B6C">
        <w:rPr>
          <w:rFonts w:asciiTheme="majorBidi" w:hAnsiTheme="majorBidi" w:cstheme="majorBidi"/>
          <w:bCs/>
          <w:sz w:val="24"/>
          <w:szCs w:val="24"/>
        </w:rPr>
        <w:t>c</w:t>
      </w:r>
      <w:r w:rsidRPr="00A32B6C">
        <w:rPr>
          <w:rFonts w:asciiTheme="majorBidi" w:hAnsiTheme="majorBidi" w:cstheme="majorBidi"/>
          <w:bCs/>
          <w:sz w:val="24"/>
          <w:szCs w:val="24"/>
        </w:rPr>
        <w:t>cessed: 3 January 2019]</w:t>
      </w:r>
    </w:p>
    <w:p w14:paraId="309765C2" w14:textId="77777777" w:rsidR="007759B5" w:rsidRPr="00A32B6C" w:rsidRDefault="007759B5" w:rsidP="008D7DD9">
      <w:pPr>
        <w:spacing w:line="360" w:lineRule="auto"/>
        <w:ind w:left="360"/>
        <w:jc w:val="both"/>
        <w:rPr>
          <w:rFonts w:asciiTheme="majorBidi" w:hAnsiTheme="majorBidi" w:cstheme="majorBidi"/>
          <w:bCs/>
          <w:sz w:val="24"/>
          <w:szCs w:val="24"/>
        </w:rPr>
      </w:pPr>
      <w:proofErr w:type="gramStart"/>
      <w:r w:rsidRPr="00A32B6C">
        <w:rPr>
          <w:rFonts w:asciiTheme="majorBidi" w:hAnsiTheme="majorBidi" w:cstheme="majorBidi"/>
          <w:bCs/>
          <w:sz w:val="24"/>
          <w:szCs w:val="24"/>
        </w:rPr>
        <w:t>Rossman, G</w:t>
      </w:r>
      <w:r w:rsidR="008D7DD9">
        <w:rPr>
          <w:rFonts w:asciiTheme="majorBidi" w:hAnsiTheme="majorBidi" w:cstheme="majorBidi"/>
          <w:bCs/>
          <w:sz w:val="24"/>
          <w:szCs w:val="24"/>
        </w:rPr>
        <w:t>.</w:t>
      </w:r>
      <w:r w:rsidR="008D7DD9"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B. and Rallis, S</w:t>
      </w:r>
      <w:r w:rsidR="008D7DD9">
        <w:rPr>
          <w:rFonts w:asciiTheme="majorBidi" w:hAnsiTheme="majorBidi" w:cstheme="majorBidi"/>
          <w:bCs/>
          <w:sz w:val="24"/>
          <w:szCs w:val="24"/>
        </w:rPr>
        <w:t>.</w:t>
      </w:r>
      <w:r w:rsidR="008D7DD9"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F. (2003) Learning in the field: An introduction to qualit</w:t>
      </w:r>
      <w:r w:rsidRPr="00A32B6C">
        <w:rPr>
          <w:rFonts w:asciiTheme="majorBidi" w:hAnsiTheme="majorBidi" w:cstheme="majorBidi"/>
          <w:bCs/>
          <w:sz w:val="24"/>
          <w:szCs w:val="24"/>
        </w:rPr>
        <w:t>a</w:t>
      </w:r>
      <w:r w:rsidRPr="00A32B6C">
        <w:rPr>
          <w:rFonts w:asciiTheme="majorBidi" w:hAnsiTheme="majorBidi" w:cstheme="majorBidi"/>
          <w:bCs/>
          <w:sz w:val="24"/>
          <w:szCs w:val="24"/>
        </w:rPr>
        <w:t>tive research.</w:t>
      </w:r>
      <w:proofErr w:type="gramEnd"/>
      <w:r w:rsidRPr="00A32B6C">
        <w:rPr>
          <w:rFonts w:asciiTheme="majorBidi" w:hAnsiTheme="majorBidi" w:cstheme="majorBidi"/>
          <w:bCs/>
          <w:sz w:val="24"/>
          <w:szCs w:val="24"/>
        </w:rPr>
        <w:t xml:space="preserve"> 2nd ed. Thousand Oaks: Sage Publications.</w:t>
      </w:r>
    </w:p>
    <w:p w14:paraId="3B278E68" w14:textId="77777777" w:rsidR="007759B5" w:rsidRPr="00A32B6C" w:rsidRDefault="007759B5" w:rsidP="008D7DD9">
      <w:pPr>
        <w:spacing w:line="360" w:lineRule="auto"/>
        <w:ind w:left="360"/>
        <w:jc w:val="both"/>
        <w:rPr>
          <w:rFonts w:asciiTheme="majorBidi" w:hAnsiTheme="majorBidi" w:cstheme="majorBidi"/>
          <w:sz w:val="24"/>
          <w:szCs w:val="24"/>
        </w:rPr>
      </w:pPr>
      <w:r w:rsidRPr="00A32B6C">
        <w:rPr>
          <w:rFonts w:asciiTheme="majorBidi" w:hAnsiTheme="majorBidi" w:cstheme="majorBidi"/>
          <w:sz w:val="24"/>
          <w:szCs w:val="24"/>
        </w:rPr>
        <w:lastRenderedPageBreak/>
        <w:t>Roudsari, R</w:t>
      </w:r>
      <w:r w:rsidR="008D7DD9">
        <w:rPr>
          <w:rFonts w:asciiTheme="majorBidi" w:hAnsiTheme="majorBidi" w:cstheme="majorBidi"/>
          <w:sz w:val="24"/>
          <w:szCs w:val="24"/>
        </w:rPr>
        <w:t>.</w:t>
      </w:r>
      <w:r w:rsidR="008D7DD9" w:rsidRPr="00A32B6C">
        <w:rPr>
          <w:rFonts w:asciiTheme="majorBidi" w:hAnsiTheme="majorBidi" w:cstheme="majorBidi"/>
          <w:sz w:val="24"/>
          <w:szCs w:val="24"/>
        </w:rPr>
        <w:t xml:space="preserve"> </w:t>
      </w:r>
      <w:r w:rsidRPr="00A32B6C">
        <w:rPr>
          <w:rFonts w:asciiTheme="majorBidi" w:hAnsiTheme="majorBidi" w:cstheme="majorBidi"/>
          <w:sz w:val="24"/>
          <w:szCs w:val="24"/>
        </w:rPr>
        <w:t>L</w:t>
      </w:r>
      <w:r w:rsidR="008D7DD9">
        <w:rPr>
          <w:rFonts w:asciiTheme="majorBidi" w:hAnsiTheme="majorBidi" w:cstheme="majorBidi"/>
          <w:sz w:val="24"/>
          <w:szCs w:val="24"/>
        </w:rPr>
        <w:t>.</w:t>
      </w:r>
      <w:r w:rsidRPr="00A32B6C">
        <w:rPr>
          <w:rFonts w:asciiTheme="majorBidi" w:hAnsiTheme="majorBidi" w:cstheme="majorBidi"/>
          <w:sz w:val="24"/>
          <w:szCs w:val="24"/>
        </w:rPr>
        <w:t xml:space="preserve"> and Allan, H</w:t>
      </w:r>
      <w:r w:rsidR="008D7DD9">
        <w:rPr>
          <w:rFonts w:asciiTheme="majorBidi" w:hAnsiTheme="majorBidi" w:cstheme="majorBidi"/>
          <w:sz w:val="24"/>
          <w:szCs w:val="24"/>
        </w:rPr>
        <w:t>.</w:t>
      </w:r>
      <w:r w:rsidR="008D7DD9" w:rsidRPr="00A32B6C">
        <w:rPr>
          <w:rFonts w:asciiTheme="majorBidi" w:hAnsiTheme="majorBidi" w:cstheme="majorBidi"/>
          <w:sz w:val="24"/>
          <w:szCs w:val="24"/>
        </w:rPr>
        <w:t xml:space="preserve"> </w:t>
      </w:r>
      <w:r w:rsidRPr="00A32B6C">
        <w:rPr>
          <w:rFonts w:asciiTheme="majorBidi" w:hAnsiTheme="majorBidi" w:cstheme="majorBidi"/>
          <w:sz w:val="24"/>
          <w:szCs w:val="24"/>
        </w:rPr>
        <w:t>T</w:t>
      </w:r>
      <w:r w:rsidR="008D7DD9">
        <w:rPr>
          <w:rFonts w:asciiTheme="majorBidi" w:hAnsiTheme="majorBidi" w:cstheme="majorBidi"/>
          <w:sz w:val="24"/>
          <w:szCs w:val="24"/>
        </w:rPr>
        <w:t>.</w:t>
      </w:r>
      <w:r w:rsidRPr="00A32B6C">
        <w:rPr>
          <w:rFonts w:asciiTheme="majorBidi" w:hAnsiTheme="majorBidi" w:cstheme="majorBidi"/>
          <w:sz w:val="24"/>
          <w:szCs w:val="24"/>
        </w:rPr>
        <w:t xml:space="preserve"> (2011) Women`s experiences and preferences in relation to infertility councelling: A multifaith dialogue. International Journal of fertility and st</w:t>
      </w:r>
      <w:r w:rsidRPr="00A32B6C">
        <w:rPr>
          <w:rFonts w:asciiTheme="majorBidi" w:hAnsiTheme="majorBidi" w:cstheme="majorBidi"/>
          <w:sz w:val="24"/>
          <w:szCs w:val="24"/>
        </w:rPr>
        <w:t>e</w:t>
      </w:r>
      <w:r w:rsidRPr="00A32B6C">
        <w:rPr>
          <w:rFonts w:asciiTheme="majorBidi" w:hAnsiTheme="majorBidi" w:cstheme="majorBidi"/>
          <w:sz w:val="24"/>
          <w:szCs w:val="24"/>
        </w:rPr>
        <w:t>rility. 5(3): 158-167.</w:t>
      </w:r>
    </w:p>
    <w:p w14:paraId="778EF7D5"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Sarantakos, S. (20</w:t>
      </w:r>
      <w:r w:rsidR="00245532">
        <w:rPr>
          <w:rFonts w:asciiTheme="majorBidi" w:hAnsiTheme="majorBidi" w:cstheme="majorBidi"/>
          <w:bCs/>
          <w:sz w:val="24"/>
          <w:szCs w:val="24"/>
        </w:rPr>
        <w:t>12)</w:t>
      </w:r>
      <w:r w:rsidRPr="00A32B6C">
        <w:rPr>
          <w:rFonts w:asciiTheme="majorBidi" w:hAnsiTheme="majorBidi" w:cstheme="majorBidi"/>
          <w:bCs/>
          <w:sz w:val="24"/>
          <w:szCs w:val="24"/>
        </w:rPr>
        <w:t xml:space="preserve"> Social Research. </w:t>
      </w:r>
      <w:proofErr w:type="gramStart"/>
      <w:r w:rsidRPr="00A32B6C">
        <w:rPr>
          <w:rFonts w:asciiTheme="majorBidi" w:hAnsiTheme="majorBidi" w:cstheme="majorBidi"/>
          <w:bCs/>
          <w:sz w:val="24"/>
          <w:szCs w:val="24"/>
        </w:rPr>
        <w:t>3rd Edition, Palgrave Mac-Millan, New York.</w:t>
      </w:r>
      <w:proofErr w:type="gramEnd"/>
    </w:p>
    <w:p w14:paraId="42C68E3B"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 xml:space="preserve">Schmidt L., Holstein B., Christensen U., Boivin J. (2005) </w:t>
      </w:r>
      <w:proofErr w:type="gramStart"/>
      <w:r w:rsidRPr="00A32B6C">
        <w:rPr>
          <w:rFonts w:asciiTheme="majorBidi" w:hAnsiTheme="majorBidi" w:cstheme="majorBidi"/>
          <w:bCs/>
          <w:sz w:val="24"/>
          <w:szCs w:val="24"/>
        </w:rPr>
        <w:t>Does</w:t>
      </w:r>
      <w:proofErr w:type="gramEnd"/>
      <w:r w:rsidRPr="00A32B6C">
        <w:rPr>
          <w:rFonts w:asciiTheme="majorBidi" w:hAnsiTheme="majorBidi" w:cstheme="majorBidi"/>
          <w:bCs/>
          <w:sz w:val="24"/>
          <w:szCs w:val="24"/>
        </w:rPr>
        <w:t xml:space="preserve"> infertility cause marital benefit? </w:t>
      </w:r>
      <w:proofErr w:type="gramStart"/>
      <w:r w:rsidRPr="00A32B6C">
        <w:rPr>
          <w:rFonts w:asciiTheme="majorBidi" w:hAnsiTheme="majorBidi" w:cstheme="majorBidi"/>
          <w:bCs/>
          <w:sz w:val="24"/>
          <w:szCs w:val="24"/>
        </w:rPr>
        <w:t>An epidemiological study of 2250 women and men in fertility treatment.</w:t>
      </w:r>
      <w:proofErr w:type="gramEnd"/>
      <w:r w:rsidRPr="00A32B6C">
        <w:rPr>
          <w:rFonts w:asciiTheme="majorBidi" w:hAnsiTheme="majorBidi" w:cstheme="majorBidi"/>
          <w:bCs/>
          <w:sz w:val="24"/>
          <w:szCs w:val="24"/>
        </w:rPr>
        <w:t xml:space="preserve"> Patient Educ Couns, 59 (3), pp. 244–51.</w:t>
      </w:r>
    </w:p>
    <w:p w14:paraId="564B3DFB"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 xml:space="preserve">Scotland, J. (2012) </w:t>
      </w:r>
      <w:proofErr w:type="gramStart"/>
      <w:r w:rsidRPr="00A32B6C">
        <w:rPr>
          <w:rFonts w:asciiTheme="majorBidi" w:hAnsiTheme="majorBidi" w:cstheme="majorBidi"/>
          <w:bCs/>
          <w:sz w:val="24"/>
          <w:szCs w:val="24"/>
        </w:rPr>
        <w:t>Exploring</w:t>
      </w:r>
      <w:proofErr w:type="gramEnd"/>
      <w:r w:rsidRPr="00A32B6C">
        <w:rPr>
          <w:rFonts w:asciiTheme="majorBidi" w:hAnsiTheme="majorBidi" w:cstheme="majorBidi"/>
          <w:bCs/>
          <w:sz w:val="24"/>
          <w:szCs w:val="24"/>
        </w:rPr>
        <w:t xml:space="preserve"> the philosophical underpinnings of research: relating onto</w:t>
      </w:r>
      <w:r w:rsidRPr="00A32B6C">
        <w:rPr>
          <w:rFonts w:asciiTheme="majorBidi" w:hAnsiTheme="majorBidi" w:cstheme="majorBidi"/>
          <w:bCs/>
          <w:sz w:val="24"/>
          <w:szCs w:val="24"/>
        </w:rPr>
        <w:t>l</w:t>
      </w:r>
      <w:r w:rsidRPr="00A32B6C">
        <w:rPr>
          <w:rFonts w:asciiTheme="majorBidi" w:hAnsiTheme="majorBidi" w:cstheme="majorBidi"/>
          <w:bCs/>
          <w:sz w:val="24"/>
          <w:szCs w:val="24"/>
        </w:rPr>
        <w:t xml:space="preserve">ogy and epistemology to the methodology and methods of the scientific, interpretive, and critical research paradigms. </w:t>
      </w:r>
      <w:proofErr w:type="gramStart"/>
      <w:r w:rsidRPr="00A32B6C">
        <w:rPr>
          <w:rFonts w:asciiTheme="majorBidi" w:hAnsiTheme="majorBidi" w:cstheme="majorBidi"/>
          <w:bCs/>
          <w:sz w:val="24"/>
          <w:szCs w:val="24"/>
        </w:rPr>
        <w:t>Available :</w:t>
      </w:r>
      <w:proofErr w:type="gramEnd"/>
      <w:r w:rsidRPr="00A32B6C">
        <w:rPr>
          <w:rFonts w:asciiTheme="majorBidi" w:hAnsiTheme="majorBidi" w:cstheme="majorBidi"/>
          <w:bCs/>
          <w:sz w:val="24"/>
          <w:szCs w:val="24"/>
        </w:rPr>
        <w:t xml:space="preserve"> https://files.eric.ed.gov/fulltext/EJ1080001.pdf  [Accessed: 04 March 2016]</w:t>
      </w:r>
    </w:p>
    <w:p w14:paraId="1F95AA24" w14:textId="77777777" w:rsidR="007759B5" w:rsidRPr="00A32B6C" w:rsidRDefault="007759B5" w:rsidP="007759B5">
      <w:pPr>
        <w:spacing w:line="360" w:lineRule="auto"/>
        <w:ind w:left="360"/>
        <w:jc w:val="both"/>
        <w:rPr>
          <w:rFonts w:asciiTheme="majorBidi" w:hAnsiTheme="majorBidi" w:cstheme="majorBidi"/>
          <w:sz w:val="24"/>
          <w:szCs w:val="24"/>
        </w:rPr>
      </w:pPr>
      <w:r w:rsidRPr="00A32B6C">
        <w:rPr>
          <w:rFonts w:asciiTheme="majorBidi" w:hAnsiTheme="majorBidi" w:cstheme="majorBidi"/>
          <w:sz w:val="24"/>
          <w:szCs w:val="24"/>
        </w:rPr>
        <w:t xml:space="preserve">Seibold, C. (2001) Qualitative research from a feminist perspective in the postmodern era: methodological, ethical and reflexive concerns. </w:t>
      </w:r>
      <w:proofErr w:type="gramStart"/>
      <w:r w:rsidRPr="00A32B6C">
        <w:rPr>
          <w:rFonts w:asciiTheme="majorBidi" w:hAnsiTheme="majorBidi" w:cstheme="majorBidi"/>
          <w:sz w:val="24"/>
          <w:szCs w:val="24"/>
        </w:rPr>
        <w:t>Nursing inquiry.</w:t>
      </w:r>
      <w:proofErr w:type="gramEnd"/>
      <w:r w:rsidRPr="00A32B6C">
        <w:rPr>
          <w:rFonts w:asciiTheme="majorBidi" w:hAnsiTheme="majorBidi" w:cstheme="majorBidi"/>
          <w:sz w:val="24"/>
          <w:szCs w:val="24"/>
        </w:rPr>
        <w:t xml:space="preserve"> </w:t>
      </w:r>
      <w:proofErr w:type="gramStart"/>
      <w:r w:rsidRPr="00A32B6C">
        <w:rPr>
          <w:rFonts w:asciiTheme="majorBidi" w:hAnsiTheme="majorBidi" w:cstheme="majorBidi"/>
          <w:sz w:val="24"/>
          <w:szCs w:val="24"/>
        </w:rPr>
        <w:t>7(3).</w:t>
      </w:r>
      <w:proofErr w:type="gramEnd"/>
      <w:r w:rsidRPr="00A32B6C">
        <w:rPr>
          <w:rFonts w:asciiTheme="majorBidi" w:hAnsiTheme="majorBidi" w:cstheme="majorBidi"/>
          <w:sz w:val="24"/>
          <w:szCs w:val="24"/>
        </w:rPr>
        <w:t xml:space="preserve"> 145-214</w:t>
      </w:r>
    </w:p>
    <w:p w14:paraId="4BACE664" w14:textId="77777777" w:rsidR="007759B5" w:rsidRPr="00A32B6C" w:rsidRDefault="007759B5" w:rsidP="007759B5">
      <w:pPr>
        <w:spacing w:line="360" w:lineRule="auto"/>
        <w:ind w:left="360"/>
        <w:jc w:val="both"/>
        <w:rPr>
          <w:rFonts w:asciiTheme="majorBidi" w:hAnsiTheme="majorBidi" w:cstheme="majorBidi"/>
          <w:sz w:val="24"/>
          <w:szCs w:val="24"/>
        </w:rPr>
      </w:pPr>
      <w:r w:rsidRPr="00A32B6C">
        <w:rPr>
          <w:rFonts w:asciiTheme="majorBidi" w:hAnsiTheme="majorBidi" w:cstheme="majorBidi"/>
          <w:sz w:val="24"/>
          <w:szCs w:val="24"/>
        </w:rPr>
        <w:t>Sewpaul V. (1999) `Culture religion and infertility: a South African perspective. The Bri</w:t>
      </w:r>
      <w:r w:rsidRPr="00A32B6C">
        <w:rPr>
          <w:rFonts w:asciiTheme="majorBidi" w:hAnsiTheme="majorBidi" w:cstheme="majorBidi"/>
          <w:sz w:val="24"/>
          <w:szCs w:val="24"/>
        </w:rPr>
        <w:t>t</w:t>
      </w:r>
      <w:r w:rsidRPr="00A32B6C">
        <w:rPr>
          <w:rFonts w:asciiTheme="majorBidi" w:hAnsiTheme="majorBidi" w:cstheme="majorBidi"/>
          <w:sz w:val="24"/>
          <w:szCs w:val="24"/>
        </w:rPr>
        <w:t xml:space="preserve">ish Journal of Social </w:t>
      </w:r>
      <w:proofErr w:type="gramStart"/>
      <w:r w:rsidRPr="00A32B6C">
        <w:rPr>
          <w:rFonts w:asciiTheme="majorBidi" w:hAnsiTheme="majorBidi" w:cstheme="majorBidi"/>
          <w:sz w:val="24"/>
          <w:szCs w:val="24"/>
        </w:rPr>
        <w:t>Work.29(</w:t>
      </w:r>
      <w:proofErr w:type="gramEnd"/>
      <w:r w:rsidRPr="00A32B6C">
        <w:rPr>
          <w:rFonts w:asciiTheme="majorBidi" w:hAnsiTheme="majorBidi" w:cstheme="majorBidi"/>
          <w:sz w:val="24"/>
          <w:szCs w:val="24"/>
        </w:rPr>
        <w:t>5):741–54.</w:t>
      </w:r>
    </w:p>
    <w:p w14:paraId="430F76D3"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Sin, S. (2010) Considerations of quality in phenomenographic research. International Journal of Qualitative Methods, 9 (4), pp. 305-319.</w:t>
      </w:r>
    </w:p>
    <w:p w14:paraId="434E5717"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 xml:space="preserve">Smith, J. A. (2004). </w:t>
      </w:r>
      <w:proofErr w:type="gramStart"/>
      <w:r w:rsidRPr="00A32B6C">
        <w:rPr>
          <w:rFonts w:asciiTheme="majorBidi" w:hAnsiTheme="majorBidi" w:cstheme="majorBidi"/>
          <w:bCs/>
          <w:sz w:val="24"/>
          <w:szCs w:val="24"/>
        </w:rPr>
        <w:t>Reflecting on the development of interpretative phenomenological analysis and its contribution to qualitative research in psychology.</w:t>
      </w:r>
      <w:proofErr w:type="gramEnd"/>
      <w:r w:rsidRPr="00A32B6C">
        <w:rPr>
          <w:rFonts w:asciiTheme="majorBidi" w:hAnsiTheme="majorBidi" w:cstheme="majorBidi"/>
          <w:bCs/>
          <w:sz w:val="24"/>
          <w:szCs w:val="24"/>
        </w:rPr>
        <w:t xml:space="preserve"> </w:t>
      </w:r>
      <w:proofErr w:type="gramStart"/>
      <w:r w:rsidRPr="00A32B6C">
        <w:rPr>
          <w:rFonts w:asciiTheme="majorBidi" w:hAnsiTheme="majorBidi" w:cstheme="majorBidi"/>
          <w:bCs/>
          <w:sz w:val="24"/>
          <w:szCs w:val="24"/>
        </w:rPr>
        <w:t>Qualitative research in psychology, 1 (1), pp. 39-54.</w:t>
      </w:r>
      <w:proofErr w:type="gramEnd"/>
    </w:p>
    <w:p w14:paraId="2F6FF069" w14:textId="77777777" w:rsidR="007759B5" w:rsidRPr="00A32B6C" w:rsidRDefault="007759B5" w:rsidP="007759B5">
      <w:pPr>
        <w:spacing w:line="360" w:lineRule="auto"/>
        <w:ind w:left="360"/>
        <w:jc w:val="both"/>
        <w:rPr>
          <w:rFonts w:asciiTheme="majorBidi" w:hAnsiTheme="majorBidi" w:cstheme="majorBidi"/>
          <w:sz w:val="24"/>
          <w:szCs w:val="24"/>
        </w:rPr>
      </w:pPr>
      <w:r w:rsidRPr="00A32B6C">
        <w:rPr>
          <w:rFonts w:asciiTheme="majorBidi" w:hAnsiTheme="majorBidi" w:cstheme="majorBidi"/>
          <w:sz w:val="24"/>
          <w:szCs w:val="24"/>
        </w:rPr>
        <w:t xml:space="preserve">Smith, J. A. (2015). Qualitative psychology: A practical guide to research methods. </w:t>
      </w:r>
      <w:proofErr w:type="gramStart"/>
      <w:r w:rsidRPr="00A32B6C">
        <w:rPr>
          <w:rFonts w:asciiTheme="majorBidi" w:hAnsiTheme="majorBidi" w:cstheme="majorBidi"/>
          <w:sz w:val="24"/>
          <w:szCs w:val="24"/>
        </w:rPr>
        <w:t>Sage.</w:t>
      </w:r>
      <w:proofErr w:type="gramEnd"/>
    </w:p>
    <w:p w14:paraId="7466CAED" w14:textId="77777777" w:rsidR="007759B5" w:rsidRPr="00A32B6C" w:rsidRDefault="007759B5" w:rsidP="007759B5">
      <w:pPr>
        <w:spacing w:line="360" w:lineRule="auto"/>
        <w:ind w:left="360"/>
        <w:jc w:val="both"/>
        <w:rPr>
          <w:rFonts w:asciiTheme="majorBidi" w:hAnsiTheme="majorBidi" w:cstheme="majorBidi"/>
          <w:sz w:val="24"/>
          <w:szCs w:val="24"/>
        </w:rPr>
      </w:pPr>
      <w:proofErr w:type="gramStart"/>
      <w:r w:rsidRPr="00A32B6C">
        <w:rPr>
          <w:rFonts w:asciiTheme="majorBidi" w:hAnsiTheme="majorBidi" w:cstheme="majorBidi"/>
          <w:sz w:val="24"/>
          <w:szCs w:val="24"/>
        </w:rPr>
        <w:t>Smith, J.</w:t>
      </w:r>
      <w:r w:rsidR="008D7DD9">
        <w:rPr>
          <w:rFonts w:asciiTheme="majorBidi" w:hAnsiTheme="majorBidi" w:cstheme="majorBidi"/>
          <w:sz w:val="24"/>
          <w:szCs w:val="24"/>
        </w:rPr>
        <w:t xml:space="preserve"> </w:t>
      </w:r>
      <w:r w:rsidRPr="00A32B6C">
        <w:rPr>
          <w:rFonts w:asciiTheme="majorBidi" w:hAnsiTheme="majorBidi" w:cstheme="majorBidi"/>
          <w:sz w:val="24"/>
          <w:szCs w:val="24"/>
        </w:rPr>
        <w:t>A. and Osborn, M. (2007) Interpretative Phenomenological Analysis.</w:t>
      </w:r>
      <w:proofErr w:type="gramEnd"/>
      <w:r w:rsidRPr="00A32B6C">
        <w:rPr>
          <w:rFonts w:asciiTheme="majorBidi" w:hAnsiTheme="majorBidi" w:cstheme="majorBidi"/>
          <w:sz w:val="24"/>
          <w:szCs w:val="24"/>
        </w:rPr>
        <w:t xml:space="preserve"> In: Smith,</w:t>
      </w:r>
      <w:r w:rsidR="0036586F">
        <w:rPr>
          <w:rFonts w:asciiTheme="majorBidi" w:hAnsiTheme="majorBidi" w:cstheme="majorBidi"/>
          <w:sz w:val="24"/>
          <w:szCs w:val="24"/>
        </w:rPr>
        <w:t xml:space="preserve"> </w:t>
      </w:r>
      <w:r w:rsidRPr="00A32B6C">
        <w:rPr>
          <w:rFonts w:asciiTheme="majorBidi" w:hAnsiTheme="majorBidi" w:cstheme="majorBidi"/>
          <w:sz w:val="24"/>
          <w:szCs w:val="24"/>
        </w:rPr>
        <w:t>J.</w:t>
      </w:r>
      <w:r w:rsidR="0036586F">
        <w:rPr>
          <w:rFonts w:asciiTheme="majorBidi" w:hAnsiTheme="majorBidi" w:cstheme="majorBidi"/>
          <w:sz w:val="24"/>
          <w:szCs w:val="24"/>
        </w:rPr>
        <w:t xml:space="preserve"> </w:t>
      </w:r>
      <w:r w:rsidRPr="00A32B6C">
        <w:rPr>
          <w:rFonts w:asciiTheme="majorBidi" w:hAnsiTheme="majorBidi" w:cstheme="majorBidi"/>
          <w:sz w:val="24"/>
          <w:szCs w:val="24"/>
        </w:rPr>
        <w:t>A., ed. Qualitative Psychology. A Practical Guide to Research Methods, London, SAGE Publications, pp. 53-80.</w:t>
      </w:r>
    </w:p>
    <w:p w14:paraId="2683DDAF"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Smith, J.</w:t>
      </w:r>
      <w:r w:rsidR="008D7DD9">
        <w:rPr>
          <w:rFonts w:asciiTheme="majorBidi" w:hAnsiTheme="majorBidi" w:cstheme="majorBidi"/>
          <w:bCs/>
          <w:sz w:val="24"/>
          <w:szCs w:val="24"/>
        </w:rPr>
        <w:t xml:space="preserve"> </w:t>
      </w:r>
      <w:r w:rsidRPr="00A32B6C">
        <w:rPr>
          <w:rFonts w:asciiTheme="majorBidi" w:hAnsiTheme="majorBidi" w:cstheme="majorBidi"/>
          <w:bCs/>
          <w:sz w:val="24"/>
          <w:szCs w:val="24"/>
        </w:rPr>
        <w:t>A., Flowers, P. and Larkin, M. (2009). Interpretative Phenomenological Anal</w:t>
      </w:r>
      <w:r w:rsidRPr="00A32B6C">
        <w:rPr>
          <w:rFonts w:asciiTheme="majorBidi" w:hAnsiTheme="majorBidi" w:cstheme="majorBidi"/>
          <w:bCs/>
          <w:sz w:val="24"/>
          <w:szCs w:val="24"/>
        </w:rPr>
        <w:t>y</w:t>
      </w:r>
      <w:r w:rsidRPr="00A32B6C">
        <w:rPr>
          <w:rFonts w:asciiTheme="majorBidi" w:hAnsiTheme="majorBidi" w:cstheme="majorBidi"/>
          <w:bCs/>
          <w:sz w:val="24"/>
          <w:szCs w:val="24"/>
        </w:rPr>
        <w:t xml:space="preserve">sis: Theory, Method and Research. Sage </w:t>
      </w:r>
      <w:proofErr w:type="gramStart"/>
      <w:r w:rsidRPr="00A32B6C">
        <w:rPr>
          <w:rFonts w:asciiTheme="majorBidi" w:hAnsiTheme="majorBidi" w:cstheme="majorBidi"/>
          <w:bCs/>
          <w:sz w:val="24"/>
          <w:szCs w:val="24"/>
        </w:rPr>
        <w:t>Publication.1(</w:t>
      </w:r>
      <w:proofErr w:type="gramEnd"/>
      <w:r w:rsidRPr="00A32B6C">
        <w:rPr>
          <w:rFonts w:asciiTheme="majorBidi" w:hAnsiTheme="majorBidi" w:cstheme="majorBidi"/>
          <w:bCs/>
          <w:sz w:val="24"/>
          <w:szCs w:val="24"/>
        </w:rPr>
        <w:t>1), London.</w:t>
      </w:r>
    </w:p>
    <w:p w14:paraId="2BDC5885"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lastRenderedPageBreak/>
        <w:t xml:space="preserve">Sprecher, S. and Felmlee, D. (1997) The Balance of Power in Romantic Heterosexual Couples Over Time from “His” and “Her” Perspectives. Sex roles, 37 </w:t>
      </w:r>
      <w:proofErr w:type="gramStart"/>
      <w:r w:rsidRPr="00A32B6C">
        <w:rPr>
          <w:rFonts w:asciiTheme="majorBidi" w:hAnsiTheme="majorBidi" w:cstheme="majorBidi"/>
          <w:bCs/>
          <w:sz w:val="24"/>
          <w:szCs w:val="24"/>
        </w:rPr>
        <w:t>( 5</w:t>
      </w:r>
      <w:proofErr w:type="gramEnd"/>
      <w:r w:rsidRPr="00A32B6C">
        <w:rPr>
          <w:rFonts w:asciiTheme="majorBidi" w:hAnsiTheme="majorBidi" w:cstheme="majorBidi"/>
          <w:bCs/>
          <w:sz w:val="24"/>
          <w:szCs w:val="24"/>
        </w:rPr>
        <w:t>–6), pp. 361–379.</w:t>
      </w:r>
    </w:p>
    <w:p w14:paraId="3F3CA6E8"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Sundby</w:t>
      </w:r>
      <w:proofErr w:type="gramStart"/>
      <w:r w:rsidRPr="00A32B6C">
        <w:rPr>
          <w:rFonts w:asciiTheme="majorBidi" w:hAnsiTheme="majorBidi" w:cstheme="majorBidi"/>
          <w:bCs/>
          <w:sz w:val="24"/>
          <w:szCs w:val="24"/>
        </w:rPr>
        <w:t>,  J</w:t>
      </w:r>
      <w:proofErr w:type="gramEnd"/>
      <w:r w:rsidRPr="00A32B6C">
        <w:rPr>
          <w:rFonts w:asciiTheme="majorBidi" w:hAnsiTheme="majorBidi" w:cstheme="majorBidi"/>
          <w:bCs/>
          <w:sz w:val="24"/>
          <w:szCs w:val="24"/>
        </w:rPr>
        <w:t>. (1997) Infertility in The Gambia: Traditional and modern healthcare. Patient Education and Counseling, 31(1), 29–37</w:t>
      </w:r>
    </w:p>
    <w:p w14:paraId="14DBDBCA" w14:textId="77777777" w:rsidR="007759B5" w:rsidRPr="00A32B6C" w:rsidRDefault="007759B5" w:rsidP="008D7DD9">
      <w:pPr>
        <w:spacing w:line="360" w:lineRule="auto"/>
        <w:ind w:left="360"/>
        <w:jc w:val="both"/>
        <w:rPr>
          <w:rFonts w:asciiTheme="majorBidi" w:hAnsiTheme="majorBidi" w:cstheme="majorBidi"/>
          <w:sz w:val="24"/>
          <w:szCs w:val="24"/>
        </w:rPr>
      </w:pPr>
      <w:proofErr w:type="gramStart"/>
      <w:r w:rsidRPr="00A32B6C">
        <w:rPr>
          <w:rFonts w:asciiTheme="majorBidi" w:hAnsiTheme="majorBidi" w:cstheme="majorBidi"/>
          <w:sz w:val="24"/>
          <w:szCs w:val="24"/>
        </w:rPr>
        <w:t>Tabong, P</w:t>
      </w:r>
      <w:r w:rsidR="008D7DD9">
        <w:rPr>
          <w:rFonts w:asciiTheme="majorBidi" w:hAnsiTheme="majorBidi" w:cstheme="majorBidi"/>
          <w:sz w:val="24"/>
          <w:szCs w:val="24"/>
        </w:rPr>
        <w:t>.</w:t>
      </w:r>
      <w:r w:rsidR="008D7DD9" w:rsidRPr="00A32B6C">
        <w:rPr>
          <w:rFonts w:asciiTheme="majorBidi" w:hAnsiTheme="majorBidi" w:cstheme="majorBidi"/>
          <w:sz w:val="24"/>
          <w:szCs w:val="24"/>
        </w:rPr>
        <w:t xml:space="preserve"> </w:t>
      </w:r>
      <w:r w:rsidRPr="00A32B6C">
        <w:rPr>
          <w:rFonts w:asciiTheme="majorBidi" w:hAnsiTheme="majorBidi" w:cstheme="majorBidi"/>
          <w:sz w:val="24"/>
          <w:szCs w:val="24"/>
        </w:rPr>
        <w:t>T. and Adongo, P</w:t>
      </w:r>
      <w:r w:rsidR="008D7DD9">
        <w:rPr>
          <w:rFonts w:asciiTheme="majorBidi" w:hAnsiTheme="majorBidi" w:cstheme="majorBidi"/>
          <w:sz w:val="24"/>
          <w:szCs w:val="24"/>
        </w:rPr>
        <w:t>.</w:t>
      </w:r>
      <w:r w:rsidRPr="00A32B6C">
        <w:rPr>
          <w:rFonts w:asciiTheme="majorBidi" w:hAnsiTheme="majorBidi" w:cstheme="majorBidi"/>
          <w:sz w:val="24"/>
          <w:szCs w:val="24"/>
        </w:rPr>
        <w:t xml:space="preserve"> (2013</w:t>
      </w:r>
      <w:r w:rsidR="00815493" w:rsidRPr="00A32B6C">
        <w:rPr>
          <w:rFonts w:asciiTheme="majorBidi" w:hAnsiTheme="majorBidi" w:cstheme="majorBidi"/>
          <w:sz w:val="24"/>
          <w:szCs w:val="24"/>
        </w:rPr>
        <w:t>)</w:t>
      </w:r>
      <w:r w:rsidR="00815493">
        <w:rPr>
          <w:rFonts w:asciiTheme="majorBidi" w:hAnsiTheme="majorBidi" w:cstheme="majorBidi"/>
          <w:sz w:val="24"/>
          <w:szCs w:val="24"/>
        </w:rPr>
        <w:t xml:space="preserve"> </w:t>
      </w:r>
      <w:r w:rsidRPr="00A32B6C">
        <w:rPr>
          <w:rFonts w:asciiTheme="majorBidi" w:hAnsiTheme="majorBidi" w:cstheme="majorBidi"/>
          <w:sz w:val="24"/>
          <w:szCs w:val="24"/>
        </w:rPr>
        <w:t>Understanding the Social Meaning of Infertility and Childbearing: A Qualitative Study of the Perception of Childbearing and Childlessness in Northern Ghana.</w:t>
      </w:r>
      <w:proofErr w:type="gramEnd"/>
      <w:r w:rsidRPr="00A32B6C">
        <w:rPr>
          <w:rFonts w:asciiTheme="majorBidi" w:hAnsiTheme="majorBidi" w:cstheme="majorBidi"/>
          <w:sz w:val="24"/>
          <w:szCs w:val="24"/>
        </w:rPr>
        <w:t xml:space="preserve"> PLOS One, 8(1)</w:t>
      </w:r>
    </w:p>
    <w:p w14:paraId="518B8F20" w14:textId="77777777" w:rsidR="007759B5" w:rsidRPr="00A32B6C" w:rsidRDefault="007759B5" w:rsidP="007759B5">
      <w:pPr>
        <w:spacing w:line="360" w:lineRule="auto"/>
        <w:ind w:left="360"/>
        <w:jc w:val="both"/>
        <w:rPr>
          <w:rFonts w:asciiTheme="majorBidi" w:hAnsiTheme="majorBidi" w:cstheme="majorBidi"/>
          <w:sz w:val="24"/>
          <w:szCs w:val="24"/>
        </w:rPr>
      </w:pPr>
      <w:r w:rsidRPr="00A32B6C">
        <w:rPr>
          <w:rFonts w:asciiTheme="majorBidi" w:hAnsiTheme="majorBidi" w:cstheme="majorBidi"/>
          <w:sz w:val="24"/>
          <w:szCs w:val="24"/>
        </w:rPr>
        <w:t>Thorpe K</w:t>
      </w:r>
      <w:r w:rsidR="008D7DD9">
        <w:rPr>
          <w:rFonts w:asciiTheme="majorBidi" w:hAnsiTheme="majorBidi" w:cstheme="majorBidi"/>
          <w:sz w:val="24"/>
          <w:szCs w:val="24"/>
        </w:rPr>
        <w:t>.</w:t>
      </w:r>
      <w:r w:rsidRPr="00A32B6C">
        <w:rPr>
          <w:rFonts w:asciiTheme="majorBidi" w:hAnsiTheme="majorBidi" w:cstheme="majorBidi"/>
          <w:sz w:val="24"/>
          <w:szCs w:val="24"/>
        </w:rPr>
        <w:t xml:space="preserve"> (2010) Reflective learning journals: From concept to practice.Reflective Pra</w:t>
      </w:r>
      <w:r w:rsidRPr="00A32B6C">
        <w:rPr>
          <w:rFonts w:asciiTheme="majorBidi" w:hAnsiTheme="majorBidi" w:cstheme="majorBidi"/>
          <w:sz w:val="24"/>
          <w:szCs w:val="24"/>
        </w:rPr>
        <w:t>c</w:t>
      </w:r>
      <w:r w:rsidRPr="00A32B6C">
        <w:rPr>
          <w:rFonts w:asciiTheme="majorBidi" w:hAnsiTheme="majorBidi" w:cstheme="majorBidi"/>
          <w:sz w:val="24"/>
          <w:szCs w:val="24"/>
        </w:rPr>
        <w:t>tice</w:t>
      </w:r>
      <w:proofErr w:type="gramStart"/>
      <w:r w:rsidRPr="00A32B6C">
        <w:rPr>
          <w:rFonts w:asciiTheme="majorBidi" w:hAnsiTheme="majorBidi" w:cstheme="majorBidi"/>
          <w:sz w:val="24"/>
          <w:szCs w:val="24"/>
        </w:rPr>
        <w:t>;International</w:t>
      </w:r>
      <w:proofErr w:type="gramEnd"/>
      <w:r w:rsidRPr="00A32B6C">
        <w:rPr>
          <w:rFonts w:asciiTheme="majorBidi" w:hAnsiTheme="majorBidi" w:cstheme="majorBidi"/>
          <w:sz w:val="24"/>
          <w:szCs w:val="24"/>
        </w:rPr>
        <w:t xml:space="preserve"> and Multidisciplinary Perspectives5(3): 327–343 </w:t>
      </w:r>
    </w:p>
    <w:p w14:paraId="71FEA80C" w14:textId="77777777" w:rsidR="007759B5" w:rsidRPr="00A32B6C" w:rsidRDefault="007759B5" w:rsidP="008D7DD9">
      <w:pPr>
        <w:spacing w:line="360" w:lineRule="auto"/>
        <w:ind w:left="360"/>
        <w:jc w:val="both"/>
        <w:rPr>
          <w:rFonts w:asciiTheme="majorBidi" w:hAnsiTheme="majorBidi" w:cstheme="majorBidi"/>
          <w:sz w:val="24"/>
          <w:szCs w:val="24"/>
        </w:rPr>
      </w:pPr>
      <w:proofErr w:type="gramStart"/>
      <w:r w:rsidRPr="00A32B6C">
        <w:rPr>
          <w:rFonts w:asciiTheme="majorBidi" w:hAnsiTheme="majorBidi" w:cstheme="majorBidi"/>
          <w:sz w:val="24"/>
          <w:szCs w:val="24"/>
        </w:rPr>
        <w:t>Tolhurst</w:t>
      </w:r>
      <w:r w:rsidR="008D7DD9">
        <w:rPr>
          <w:rFonts w:asciiTheme="majorBidi" w:hAnsiTheme="majorBidi" w:cstheme="majorBidi"/>
          <w:sz w:val="24"/>
          <w:szCs w:val="24"/>
        </w:rPr>
        <w:t>,</w:t>
      </w:r>
      <w:r w:rsidRPr="00A32B6C">
        <w:rPr>
          <w:rFonts w:asciiTheme="majorBidi" w:hAnsiTheme="majorBidi" w:cstheme="majorBidi"/>
          <w:sz w:val="24"/>
          <w:szCs w:val="24"/>
        </w:rPr>
        <w:t xml:space="preserve"> E</w:t>
      </w:r>
      <w:r w:rsidR="008D7DD9">
        <w:rPr>
          <w:rFonts w:asciiTheme="majorBidi" w:hAnsiTheme="majorBidi" w:cstheme="majorBidi"/>
          <w:sz w:val="24"/>
          <w:szCs w:val="24"/>
        </w:rPr>
        <w:t>.</w:t>
      </w:r>
      <w:r w:rsidR="008D7DD9" w:rsidRPr="00A32B6C">
        <w:rPr>
          <w:rFonts w:asciiTheme="majorBidi" w:hAnsiTheme="majorBidi" w:cstheme="majorBidi"/>
          <w:sz w:val="24"/>
          <w:szCs w:val="24"/>
        </w:rPr>
        <w:t xml:space="preserve"> </w:t>
      </w:r>
      <w:r w:rsidR="008D7DD9">
        <w:rPr>
          <w:rFonts w:asciiTheme="majorBidi" w:hAnsiTheme="majorBidi" w:cstheme="majorBidi"/>
          <w:sz w:val="24"/>
          <w:szCs w:val="24"/>
        </w:rPr>
        <w:t xml:space="preserve">and </w:t>
      </w:r>
      <w:r w:rsidRPr="00A32B6C">
        <w:rPr>
          <w:rFonts w:asciiTheme="majorBidi" w:hAnsiTheme="majorBidi" w:cstheme="majorBidi"/>
          <w:sz w:val="24"/>
          <w:szCs w:val="24"/>
        </w:rPr>
        <w:t>Weicht</w:t>
      </w:r>
      <w:r w:rsidR="008D7DD9">
        <w:rPr>
          <w:rFonts w:asciiTheme="majorBidi" w:hAnsiTheme="majorBidi" w:cstheme="majorBidi"/>
          <w:sz w:val="24"/>
          <w:szCs w:val="24"/>
        </w:rPr>
        <w:t>,</w:t>
      </w:r>
      <w:r w:rsidRPr="00A32B6C">
        <w:rPr>
          <w:rFonts w:asciiTheme="majorBidi" w:hAnsiTheme="majorBidi" w:cstheme="majorBidi"/>
          <w:sz w:val="24"/>
          <w:szCs w:val="24"/>
        </w:rPr>
        <w:t xml:space="preserve"> B. (2017) Preserving personhood.</w:t>
      </w:r>
      <w:proofErr w:type="gramEnd"/>
      <w:r w:rsidRPr="00A32B6C">
        <w:rPr>
          <w:rFonts w:asciiTheme="majorBidi" w:hAnsiTheme="majorBidi" w:cstheme="majorBidi"/>
          <w:sz w:val="24"/>
          <w:szCs w:val="24"/>
        </w:rPr>
        <w:t xml:space="preserve"> </w:t>
      </w:r>
      <w:proofErr w:type="gramStart"/>
      <w:r w:rsidRPr="00A32B6C">
        <w:rPr>
          <w:rFonts w:asciiTheme="majorBidi" w:hAnsiTheme="majorBidi" w:cstheme="majorBidi"/>
          <w:sz w:val="24"/>
          <w:szCs w:val="24"/>
        </w:rPr>
        <w:t>The strategies of men negot</w:t>
      </w:r>
      <w:r w:rsidRPr="00A32B6C">
        <w:rPr>
          <w:rFonts w:asciiTheme="majorBidi" w:hAnsiTheme="majorBidi" w:cstheme="majorBidi"/>
          <w:sz w:val="24"/>
          <w:szCs w:val="24"/>
        </w:rPr>
        <w:t>i</w:t>
      </w:r>
      <w:r w:rsidRPr="00A32B6C">
        <w:rPr>
          <w:rFonts w:asciiTheme="majorBidi" w:hAnsiTheme="majorBidi" w:cstheme="majorBidi"/>
          <w:sz w:val="24"/>
          <w:szCs w:val="24"/>
        </w:rPr>
        <w:t>ating the experience of dementia.</w:t>
      </w:r>
      <w:proofErr w:type="gramEnd"/>
      <w:r w:rsidRPr="00A32B6C">
        <w:rPr>
          <w:rFonts w:asciiTheme="majorBidi" w:hAnsiTheme="majorBidi" w:cstheme="majorBidi"/>
          <w:sz w:val="24"/>
          <w:szCs w:val="24"/>
        </w:rPr>
        <w:t xml:space="preserve"> </w:t>
      </w:r>
      <w:proofErr w:type="gramStart"/>
      <w:r w:rsidRPr="00A32B6C">
        <w:rPr>
          <w:rFonts w:asciiTheme="majorBidi" w:hAnsiTheme="majorBidi" w:cstheme="majorBidi"/>
          <w:sz w:val="24"/>
          <w:szCs w:val="24"/>
        </w:rPr>
        <w:t>J Aging Stud.</w:t>
      </w:r>
      <w:proofErr w:type="gramEnd"/>
      <w:r w:rsidRPr="00A32B6C">
        <w:rPr>
          <w:rFonts w:asciiTheme="majorBidi" w:hAnsiTheme="majorBidi" w:cstheme="majorBidi"/>
          <w:sz w:val="24"/>
          <w:szCs w:val="24"/>
        </w:rPr>
        <w:t xml:space="preserve"> 40:29–35.</w:t>
      </w:r>
    </w:p>
    <w:p w14:paraId="5181C400" w14:textId="77777777" w:rsidR="007759B5" w:rsidRPr="00A32B6C" w:rsidRDefault="007759B5" w:rsidP="00793E0D">
      <w:pPr>
        <w:spacing w:line="360" w:lineRule="auto"/>
        <w:ind w:left="360"/>
        <w:jc w:val="both"/>
        <w:rPr>
          <w:rFonts w:asciiTheme="majorBidi" w:hAnsiTheme="majorBidi" w:cstheme="majorBidi"/>
          <w:sz w:val="24"/>
          <w:szCs w:val="24"/>
        </w:rPr>
      </w:pPr>
      <w:r w:rsidRPr="00A32B6C">
        <w:rPr>
          <w:rFonts w:asciiTheme="majorBidi" w:hAnsiTheme="majorBidi" w:cstheme="majorBidi"/>
          <w:sz w:val="24"/>
          <w:szCs w:val="24"/>
        </w:rPr>
        <w:t>Tolhurst, E</w:t>
      </w:r>
      <w:r w:rsidR="008D7DD9">
        <w:rPr>
          <w:rFonts w:asciiTheme="majorBidi" w:hAnsiTheme="majorBidi" w:cstheme="majorBidi"/>
          <w:sz w:val="24"/>
          <w:szCs w:val="24"/>
        </w:rPr>
        <w:t>.</w:t>
      </w:r>
      <w:r w:rsidRPr="00A32B6C">
        <w:rPr>
          <w:rFonts w:asciiTheme="majorBidi" w:hAnsiTheme="majorBidi" w:cstheme="majorBidi"/>
          <w:sz w:val="24"/>
          <w:szCs w:val="24"/>
        </w:rPr>
        <w:t xml:space="preserve"> (2014</w:t>
      </w:r>
      <w:r w:rsidR="00793E0D" w:rsidRPr="00A32B6C">
        <w:rPr>
          <w:rFonts w:asciiTheme="majorBidi" w:hAnsiTheme="majorBidi" w:cstheme="majorBidi"/>
          <w:sz w:val="24"/>
          <w:szCs w:val="24"/>
        </w:rPr>
        <w:t>)</w:t>
      </w:r>
      <w:r w:rsidR="00793E0D">
        <w:rPr>
          <w:rFonts w:asciiTheme="majorBidi" w:hAnsiTheme="majorBidi" w:cstheme="majorBidi"/>
          <w:sz w:val="24"/>
          <w:szCs w:val="24"/>
        </w:rPr>
        <w:t xml:space="preserve"> </w:t>
      </w:r>
      <w:proofErr w:type="gramStart"/>
      <w:r w:rsidRPr="00A32B6C">
        <w:rPr>
          <w:rFonts w:asciiTheme="majorBidi" w:hAnsiTheme="majorBidi" w:cstheme="majorBidi"/>
          <w:sz w:val="24"/>
          <w:szCs w:val="24"/>
        </w:rPr>
        <w:t>The</w:t>
      </w:r>
      <w:proofErr w:type="gramEnd"/>
      <w:r w:rsidRPr="00A32B6C">
        <w:rPr>
          <w:rFonts w:asciiTheme="majorBidi" w:hAnsiTheme="majorBidi" w:cstheme="majorBidi"/>
          <w:sz w:val="24"/>
          <w:szCs w:val="24"/>
        </w:rPr>
        <w:t xml:space="preserve"> negotiation of relationships and care: The impact of emergent age- related factors upon the experience of dementia. </w:t>
      </w:r>
      <w:proofErr w:type="gramStart"/>
      <w:r w:rsidRPr="00A32B6C">
        <w:rPr>
          <w:rFonts w:asciiTheme="majorBidi" w:hAnsiTheme="majorBidi" w:cstheme="majorBidi"/>
          <w:sz w:val="24"/>
          <w:szCs w:val="24"/>
        </w:rPr>
        <w:t>PhD thesis.</w:t>
      </w:r>
      <w:proofErr w:type="gramEnd"/>
      <w:r w:rsidRPr="00A32B6C">
        <w:rPr>
          <w:rFonts w:asciiTheme="majorBidi" w:hAnsiTheme="majorBidi" w:cstheme="majorBidi"/>
          <w:sz w:val="24"/>
          <w:szCs w:val="24"/>
        </w:rPr>
        <w:t xml:space="preserve">  </w:t>
      </w:r>
      <w:proofErr w:type="gramStart"/>
      <w:r w:rsidRPr="00A32B6C">
        <w:rPr>
          <w:rFonts w:asciiTheme="majorBidi" w:hAnsiTheme="majorBidi" w:cstheme="majorBidi"/>
          <w:sz w:val="24"/>
          <w:szCs w:val="24"/>
        </w:rPr>
        <w:t>University of Staffor</w:t>
      </w:r>
      <w:r w:rsidRPr="00A32B6C">
        <w:rPr>
          <w:rFonts w:asciiTheme="majorBidi" w:hAnsiTheme="majorBidi" w:cstheme="majorBidi"/>
          <w:sz w:val="24"/>
          <w:szCs w:val="24"/>
        </w:rPr>
        <w:t>d</w:t>
      </w:r>
      <w:r w:rsidRPr="00A32B6C">
        <w:rPr>
          <w:rFonts w:asciiTheme="majorBidi" w:hAnsiTheme="majorBidi" w:cstheme="majorBidi"/>
          <w:sz w:val="24"/>
          <w:szCs w:val="24"/>
        </w:rPr>
        <w:t>shire.</w:t>
      </w:r>
      <w:proofErr w:type="gramEnd"/>
    </w:p>
    <w:p w14:paraId="7A4926B6" w14:textId="77777777" w:rsidR="007759B5" w:rsidRPr="00A32B6C" w:rsidRDefault="00FA4EF8" w:rsidP="007759B5">
      <w:pPr>
        <w:spacing w:line="360" w:lineRule="auto"/>
        <w:ind w:left="360"/>
        <w:jc w:val="both"/>
        <w:rPr>
          <w:rFonts w:asciiTheme="majorBidi" w:hAnsiTheme="majorBidi" w:cstheme="majorBidi"/>
          <w:bCs/>
          <w:sz w:val="24"/>
          <w:szCs w:val="24"/>
        </w:rPr>
      </w:pPr>
      <w:r w:rsidRPr="00FA4EF8">
        <w:rPr>
          <w:rFonts w:asciiTheme="majorBidi" w:hAnsiTheme="majorBidi" w:cstheme="majorBidi"/>
          <w:bCs/>
          <w:sz w:val="24"/>
          <w:szCs w:val="24"/>
        </w:rPr>
        <w:t xml:space="preserve">Tufford, L. and Newman, P. (2010) Bracketing in Qualitative Research. Sage Journals, Available: </w:t>
      </w:r>
      <w:hyperlink r:id="rId27" w:history="1">
        <w:r w:rsidRPr="00FA4EF8">
          <w:rPr>
            <w:rStyle w:val="Hyperlink"/>
            <w:rFonts w:asciiTheme="majorBidi" w:hAnsiTheme="majorBidi" w:cstheme="majorBidi"/>
            <w:bCs/>
            <w:sz w:val="24"/>
            <w:szCs w:val="24"/>
          </w:rPr>
          <w:t>https://journals.sagepub.com/doi/abs/10.1177/1473325010368316?journalCode=qswa</w:t>
        </w:r>
      </w:hyperlink>
      <w:r w:rsidRPr="00FA4EF8">
        <w:rPr>
          <w:rFonts w:asciiTheme="majorBidi" w:hAnsiTheme="majorBidi" w:cstheme="majorBidi"/>
          <w:bCs/>
          <w:sz w:val="24"/>
          <w:szCs w:val="24"/>
        </w:rPr>
        <w:t xml:space="preserve"> [Accessed: 02 March 208]</w:t>
      </w:r>
      <w:r w:rsidR="007759B5" w:rsidRPr="00A32B6C">
        <w:rPr>
          <w:rFonts w:asciiTheme="majorBidi" w:hAnsiTheme="majorBidi" w:cstheme="majorBidi"/>
          <w:bCs/>
          <w:sz w:val="24"/>
          <w:szCs w:val="24"/>
        </w:rPr>
        <w:t xml:space="preserve"> </w:t>
      </w:r>
    </w:p>
    <w:p w14:paraId="635F17D7" w14:textId="77777777" w:rsidR="007759B5" w:rsidRPr="00A32B6C" w:rsidRDefault="007759B5" w:rsidP="008D7DD9">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Uadia, P</w:t>
      </w:r>
      <w:r w:rsidR="008D7DD9">
        <w:rPr>
          <w:rFonts w:asciiTheme="majorBidi" w:hAnsiTheme="majorBidi" w:cstheme="majorBidi"/>
          <w:bCs/>
          <w:sz w:val="24"/>
          <w:szCs w:val="24"/>
        </w:rPr>
        <w:t>.</w:t>
      </w:r>
      <w:r w:rsidR="008D7DD9"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O</w:t>
      </w:r>
      <w:r w:rsidR="008D7DD9">
        <w:rPr>
          <w:rFonts w:asciiTheme="majorBidi" w:hAnsiTheme="majorBidi" w:cstheme="majorBidi"/>
          <w:bCs/>
          <w:sz w:val="24"/>
          <w:szCs w:val="24"/>
        </w:rPr>
        <w:t>.</w:t>
      </w:r>
      <w:r w:rsidRPr="00A32B6C">
        <w:rPr>
          <w:rFonts w:asciiTheme="majorBidi" w:hAnsiTheme="majorBidi" w:cstheme="majorBidi"/>
          <w:bCs/>
          <w:sz w:val="24"/>
          <w:szCs w:val="24"/>
        </w:rPr>
        <w:t xml:space="preserve"> and Emokpae, A</w:t>
      </w:r>
      <w:r w:rsidR="008D7DD9">
        <w:rPr>
          <w:rFonts w:asciiTheme="majorBidi" w:hAnsiTheme="majorBidi" w:cstheme="majorBidi"/>
          <w:bCs/>
          <w:sz w:val="24"/>
          <w:szCs w:val="24"/>
        </w:rPr>
        <w:t>.</w:t>
      </w:r>
      <w:r w:rsidR="008D7DD9"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M. (2015) Male infertility in Nigeria: A neglected repr</w:t>
      </w:r>
      <w:r w:rsidRPr="00A32B6C">
        <w:rPr>
          <w:rFonts w:asciiTheme="majorBidi" w:hAnsiTheme="majorBidi" w:cstheme="majorBidi"/>
          <w:bCs/>
          <w:sz w:val="24"/>
          <w:szCs w:val="24"/>
        </w:rPr>
        <w:t>o</w:t>
      </w:r>
      <w:r w:rsidRPr="00A32B6C">
        <w:rPr>
          <w:rFonts w:asciiTheme="majorBidi" w:hAnsiTheme="majorBidi" w:cstheme="majorBidi"/>
          <w:bCs/>
          <w:sz w:val="24"/>
          <w:szCs w:val="24"/>
        </w:rPr>
        <w:t>ductive health issue requiring attention. Journal of Basic and Clinical Reproductive Sc</w:t>
      </w:r>
      <w:r w:rsidRPr="00A32B6C">
        <w:rPr>
          <w:rFonts w:asciiTheme="majorBidi" w:hAnsiTheme="majorBidi" w:cstheme="majorBidi"/>
          <w:bCs/>
          <w:sz w:val="24"/>
          <w:szCs w:val="24"/>
        </w:rPr>
        <w:t>i</w:t>
      </w:r>
      <w:r w:rsidRPr="00A32B6C">
        <w:rPr>
          <w:rFonts w:asciiTheme="majorBidi" w:hAnsiTheme="majorBidi" w:cstheme="majorBidi"/>
          <w:bCs/>
          <w:sz w:val="24"/>
          <w:szCs w:val="24"/>
        </w:rPr>
        <w:t>ences, 4(2), pp.35-89</w:t>
      </w:r>
    </w:p>
    <w:p w14:paraId="52227988"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Ugboma, H. A</w:t>
      </w:r>
      <w:r w:rsidR="008D7DD9">
        <w:rPr>
          <w:rFonts w:asciiTheme="majorBidi" w:hAnsiTheme="majorBidi" w:cstheme="majorBidi"/>
          <w:bCs/>
          <w:sz w:val="24"/>
          <w:szCs w:val="24"/>
        </w:rPr>
        <w:t>.</w:t>
      </w:r>
      <w:r w:rsidRPr="00A32B6C">
        <w:rPr>
          <w:rFonts w:asciiTheme="majorBidi" w:hAnsiTheme="majorBidi" w:cstheme="majorBidi"/>
          <w:bCs/>
          <w:sz w:val="24"/>
          <w:szCs w:val="24"/>
        </w:rPr>
        <w:t xml:space="preserve"> and Akani, C. I. (2004) </w:t>
      </w:r>
      <w:proofErr w:type="gramStart"/>
      <w:r w:rsidRPr="00A32B6C">
        <w:rPr>
          <w:rFonts w:asciiTheme="majorBidi" w:hAnsiTheme="majorBidi" w:cstheme="majorBidi"/>
          <w:bCs/>
          <w:sz w:val="24"/>
          <w:szCs w:val="24"/>
        </w:rPr>
        <w:t>Abdominal</w:t>
      </w:r>
      <w:proofErr w:type="gramEnd"/>
      <w:r w:rsidRPr="00A32B6C">
        <w:rPr>
          <w:rFonts w:asciiTheme="majorBidi" w:hAnsiTheme="majorBidi" w:cstheme="majorBidi"/>
          <w:bCs/>
          <w:sz w:val="24"/>
          <w:szCs w:val="24"/>
        </w:rPr>
        <w:t xml:space="preserve"> massage: another cause of maternal mortality. Niger J Med, 13 (3), pp. 259-62.</w:t>
      </w:r>
    </w:p>
    <w:p w14:paraId="0F9D3BDD" w14:textId="77777777" w:rsidR="007759B5" w:rsidRPr="00A32B6C" w:rsidRDefault="007759B5" w:rsidP="008D7DD9">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Umezulike A</w:t>
      </w:r>
      <w:r w:rsidR="008D7DD9">
        <w:rPr>
          <w:rFonts w:asciiTheme="majorBidi" w:hAnsiTheme="majorBidi" w:cstheme="majorBidi"/>
          <w:bCs/>
          <w:sz w:val="24"/>
          <w:szCs w:val="24"/>
        </w:rPr>
        <w:t>.</w:t>
      </w:r>
      <w:r w:rsidR="008D7DD9" w:rsidRPr="00A32B6C">
        <w:rPr>
          <w:rFonts w:asciiTheme="majorBidi" w:hAnsiTheme="majorBidi" w:cstheme="majorBidi"/>
          <w:bCs/>
          <w:sz w:val="24"/>
          <w:szCs w:val="24"/>
        </w:rPr>
        <w:t xml:space="preserve"> </w:t>
      </w:r>
      <w:r w:rsidRPr="00A32B6C">
        <w:rPr>
          <w:rFonts w:asciiTheme="majorBidi" w:hAnsiTheme="majorBidi" w:cstheme="majorBidi"/>
          <w:bCs/>
          <w:sz w:val="24"/>
          <w:szCs w:val="24"/>
        </w:rPr>
        <w:t>C. and Efetie, E</w:t>
      </w:r>
      <w:r w:rsidR="00793E0D">
        <w:rPr>
          <w:rFonts w:asciiTheme="majorBidi" w:hAnsiTheme="majorBidi" w:cstheme="majorBidi"/>
          <w:bCs/>
          <w:sz w:val="24"/>
          <w:szCs w:val="24"/>
        </w:rPr>
        <w:t xml:space="preserve">. </w:t>
      </w:r>
      <w:r w:rsidRPr="00A32B6C">
        <w:rPr>
          <w:rFonts w:asciiTheme="majorBidi" w:hAnsiTheme="majorBidi" w:cstheme="majorBidi"/>
          <w:bCs/>
          <w:sz w:val="24"/>
          <w:szCs w:val="24"/>
        </w:rPr>
        <w:t>R</w:t>
      </w:r>
      <w:r w:rsidR="00793E0D">
        <w:rPr>
          <w:rFonts w:asciiTheme="majorBidi" w:hAnsiTheme="majorBidi" w:cstheme="majorBidi"/>
          <w:bCs/>
          <w:sz w:val="24"/>
          <w:szCs w:val="24"/>
        </w:rPr>
        <w:t>.</w:t>
      </w:r>
      <w:r w:rsidRPr="00A32B6C">
        <w:rPr>
          <w:rFonts w:asciiTheme="majorBidi" w:hAnsiTheme="majorBidi" w:cstheme="majorBidi"/>
          <w:bCs/>
          <w:sz w:val="24"/>
          <w:szCs w:val="24"/>
        </w:rPr>
        <w:t xml:space="preserve"> (200</w:t>
      </w:r>
      <w:r w:rsidR="00245532">
        <w:rPr>
          <w:rFonts w:asciiTheme="majorBidi" w:hAnsiTheme="majorBidi" w:cstheme="majorBidi"/>
          <w:bCs/>
          <w:sz w:val="24"/>
          <w:szCs w:val="24"/>
        </w:rPr>
        <w:t>3)</w:t>
      </w:r>
      <w:r w:rsidRPr="00A32B6C">
        <w:rPr>
          <w:rFonts w:asciiTheme="majorBidi" w:hAnsiTheme="majorBidi" w:cstheme="majorBidi"/>
          <w:bCs/>
          <w:sz w:val="24"/>
          <w:szCs w:val="24"/>
        </w:rPr>
        <w:t xml:space="preserve"> </w:t>
      </w:r>
      <w:proofErr w:type="gramStart"/>
      <w:r w:rsidRPr="00A32B6C">
        <w:rPr>
          <w:rFonts w:asciiTheme="majorBidi" w:hAnsiTheme="majorBidi" w:cstheme="majorBidi"/>
          <w:bCs/>
          <w:sz w:val="24"/>
          <w:szCs w:val="24"/>
        </w:rPr>
        <w:t>The</w:t>
      </w:r>
      <w:proofErr w:type="gramEnd"/>
      <w:r w:rsidRPr="00A32B6C">
        <w:rPr>
          <w:rFonts w:asciiTheme="majorBidi" w:hAnsiTheme="majorBidi" w:cstheme="majorBidi"/>
          <w:bCs/>
          <w:sz w:val="24"/>
          <w:szCs w:val="24"/>
        </w:rPr>
        <w:t xml:space="preserve"> psychological trauma of infertility in Nig</w:t>
      </w:r>
      <w:r w:rsidRPr="00A32B6C">
        <w:rPr>
          <w:rFonts w:asciiTheme="majorBidi" w:hAnsiTheme="majorBidi" w:cstheme="majorBidi"/>
          <w:bCs/>
          <w:sz w:val="24"/>
          <w:szCs w:val="24"/>
        </w:rPr>
        <w:t>e</w:t>
      </w:r>
      <w:r w:rsidRPr="00A32B6C">
        <w:rPr>
          <w:rFonts w:asciiTheme="majorBidi" w:hAnsiTheme="majorBidi" w:cstheme="majorBidi"/>
          <w:bCs/>
          <w:sz w:val="24"/>
          <w:szCs w:val="24"/>
        </w:rPr>
        <w:t>ria. Int J Gynaecology Obstet, 84, 178–180</w:t>
      </w:r>
    </w:p>
    <w:p w14:paraId="1E0E3E84" w14:textId="77777777" w:rsidR="007759B5" w:rsidRPr="00A32B6C" w:rsidRDefault="007759B5" w:rsidP="008D7DD9">
      <w:pPr>
        <w:spacing w:line="360" w:lineRule="auto"/>
        <w:ind w:left="360"/>
        <w:rPr>
          <w:rFonts w:asciiTheme="majorBidi" w:hAnsiTheme="majorBidi" w:cstheme="majorBidi"/>
          <w:sz w:val="24"/>
          <w:szCs w:val="24"/>
          <w:lang w:eastAsia="en-GB"/>
        </w:rPr>
      </w:pPr>
      <w:proofErr w:type="gramStart"/>
      <w:r w:rsidRPr="00A32B6C">
        <w:rPr>
          <w:rFonts w:asciiTheme="majorBidi" w:hAnsiTheme="majorBidi" w:cstheme="majorBidi"/>
          <w:sz w:val="24"/>
          <w:szCs w:val="24"/>
          <w:lang w:eastAsia="en-GB"/>
        </w:rPr>
        <w:t>Upkong, D</w:t>
      </w:r>
      <w:r w:rsidR="00793E0D">
        <w:rPr>
          <w:rFonts w:asciiTheme="majorBidi" w:hAnsiTheme="majorBidi" w:cstheme="majorBidi"/>
          <w:sz w:val="24"/>
          <w:szCs w:val="24"/>
          <w:lang w:eastAsia="en-GB"/>
        </w:rPr>
        <w:t xml:space="preserve">. </w:t>
      </w:r>
      <w:r w:rsidRPr="00A32B6C">
        <w:rPr>
          <w:rFonts w:asciiTheme="majorBidi" w:hAnsiTheme="majorBidi" w:cstheme="majorBidi"/>
          <w:sz w:val="24"/>
          <w:szCs w:val="24"/>
          <w:lang w:eastAsia="en-GB"/>
        </w:rPr>
        <w:t>M</w:t>
      </w:r>
      <w:r w:rsidR="00793E0D">
        <w:rPr>
          <w:rFonts w:asciiTheme="majorBidi" w:hAnsiTheme="majorBidi" w:cstheme="majorBidi"/>
          <w:sz w:val="24"/>
          <w:szCs w:val="24"/>
          <w:lang w:eastAsia="en-GB"/>
        </w:rPr>
        <w:t>.</w:t>
      </w:r>
      <w:r w:rsidR="00793E0D" w:rsidRPr="00A32B6C">
        <w:rPr>
          <w:rFonts w:asciiTheme="majorBidi" w:hAnsiTheme="majorBidi" w:cstheme="majorBidi"/>
          <w:sz w:val="24"/>
          <w:szCs w:val="24"/>
          <w:lang w:eastAsia="en-GB"/>
        </w:rPr>
        <w:t xml:space="preserve"> </w:t>
      </w:r>
      <w:r w:rsidRPr="00A32B6C">
        <w:rPr>
          <w:rFonts w:asciiTheme="majorBidi" w:hAnsiTheme="majorBidi" w:cstheme="majorBidi"/>
          <w:sz w:val="24"/>
          <w:szCs w:val="24"/>
          <w:lang w:eastAsia="en-GB"/>
        </w:rPr>
        <w:t>D</w:t>
      </w:r>
      <w:r w:rsidR="00793E0D">
        <w:rPr>
          <w:rFonts w:asciiTheme="majorBidi" w:hAnsiTheme="majorBidi" w:cstheme="majorBidi"/>
          <w:sz w:val="24"/>
          <w:szCs w:val="24"/>
          <w:lang w:eastAsia="en-GB"/>
        </w:rPr>
        <w:t>.</w:t>
      </w:r>
      <w:r w:rsidRPr="00A32B6C">
        <w:rPr>
          <w:rFonts w:asciiTheme="majorBidi" w:hAnsiTheme="majorBidi" w:cstheme="majorBidi"/>
          <w:sz w:val="24"/>
          <w:szCs w:val="24"/>
          <w:lang w:eastAsia="en-GB"/>
        </w:rPr>
        <w:t xml:space="preserve"> and Orji, E</w:t>
      </w:r>
      <w:r w:rsidR="008D7DD9">
        <w:rPr>
          <w:rFonts w:asciiTheme="majorBidi" w:hAnsiTheme="majorBidi" w:cstheme="majorBidi"/>
          <w:sz w:val="24"/>
          <w:szCs w:val="24"/>
          <w:lang w:eastAsia="en-GB"/>
        </w:rPr>
        <w:t xml:space="preserve">. </w:t>
      </w:r>
      <w:r w:rsidRPr="00A32B6C">
        <w:rPr>
          <w:rFonts w:asciiTheme="majorBidi" w:hAnsiTheme="majorBidi" w:cstheme="majorBidi"/>
          <w:sz w:val="24"/>
          <w:szCs w:val="24"/>
          <w:lang w:eastAsia="en-GB"/>
        </w:rPr>
        <w:t>O</w:t>
      </w:r>
      <w:r w:rsidR="008D7DD9">
        <w:rPr>
          <w:rFonts w:asciiTheme="majorBidi" w:hAnsiTheme="majorBidi" w:cstheme="majorBidi"/>
          <w:sz w:val="24"/>
          <w:szCs w:val="24"/>
          <w:lang w:eastAsia="en-GB"/>
        </w:rPr>
        <w:t>.</w:t>
      </w:r>
      <w:r w:rsidRPr="00A32B6C">
        <w:rPr>
          <w:rFonts w:asciiTheme="majorBidi" w:hAnsiTheme="majorBidi" w:cstheme="majorBidi"/>
          <w:sz w:val="24"/>
          <w:szCs w:val="24"/>
          <w:lang w:eastAsia="en-GB"/>
        </w:rPr>
        <w:t xml:space="preserve"> (2006) Mental Health of Infertile Women in Nigeria</w:t>
      </w:r>
      <w:r w:rsidRPr="00A32B6C">
        <w:rPr>
          <w:rFonts w:asciiTheme="majorBidi" w:hAnsiTheme="majorBidi" w:cstheme="majorBidi"/>
          <w:i/>
          <w:sz w:val="24"/>
          <w:szCs w:val="24"/>
          <w:lang w:eastAsia="en-GB"/>
        </w:rPr>
        <w:t>.</w:t>
      </w:r>
      <w:proofErr w:type="gramEnd"/>
      <w:r w:rsidRPr="00A32B6C">
        <w:rPr>
          <w:rFonts w:asciiTheme="majorBidi" w:hAnsiTheme="majorBidi" w:cstheme="majorBidi"/>
          <w:i/>
          <w:sz w:val="24"/>
          <w:szCs w:val="24"/>
          <w:lang w:eastAsia="en-GB"/>
        </w:rPr>
        <w:t xml:space="preserve"> </w:t>
      </w:r>
      <w:proofErr w:type="gramStart"/>
      <w:r w:rsidRPr="00A32B6C">
        <w:rPr>
          <w:rFonts w:asciiTheme="majorBidi" w:hAnsiTheme="majorBidi" w:cstheme="majorBidi"/>
          <w:i/>
          <w:sz w:val="24"/>
          <w:szCs w:val="24"/>
          <w:lang w:eastAsia="en-GB"/>
        </w:rPr>
        <w:t>Turkish Journal of Psychiatry</w:t>
      </w:r>
      <w:r w:rsidRPr="00A32B6C">
        <w:rPr>
          <w:rFonts w:asciiTheme="majorBidi" w:hAnsiTheme="majorBidi" w:cstheme="majorBidi"/>
          <w:sz w:val="24"/>
          <w:szCs w:val="24"/>
          <w:lang w:eastAsia="en-GB"/>
        </w:rPr>
        <w:t>.</w:t>
      </w:r>
      <w:proofErr w:type="gramEnd"/>
      <w:r w:rsidRPr="00A32B6C">
        <w:rPr>
          <w:rFonts w:asciiTheme="majorBidi" w:hAnsiTheme="majorBidi" w:cstheme="majorBidi"/>
          <w:sz w:val="24"/>
          <w:szCs w:val="24"/>
          <w:lang w:eastAsia="en-GB"/>
        </w:rPr>
        <w:t xml:space="preserve"> </w:t>
      </w:r>
      <w:proofErr w:type="gramStart"/>
      <w:r w:rsidRPr="00A32B6C">
        <w:rPr>
          <w:rFonts w:asciiTheme="majorBidi" w:hAnsiTheme="majorBidi" w:cstheme="majorBidi"/>
          <w:sz w:val="24"/>
          <w:szCs w:val="24"/>
          <w:lang w:eastAsia="en-GB"/>
        </w:rPr>
        <w:t>17(4).</w:t>
      </w:r>
      <w:proofErr w:type="gramEnd"/>
    </w:p>
    <w:p w14:paraId="23810E65" w14:textId="77777777" w:rsidR="007759B5" w:rsidRPr="00A32B6C" w:rsidRDefault="00793E0D" w:rsidP="008D7DD9">
      <w:pPr>
        <w:spacing w:line="360" w:lineRule="auto"/>
        <w:ind w:left="360"/>
        <w:jc w:val="both"/>
        <w:rPr>
          <w:rFonts w:asciiTheme="majorBidi" w:hAnsiTheme="majorBidi" w:cstheme="majorBidi"/>
          <w:bCs/>
          <w:sz w:val="24"/>
          <w:szCs w:val="24"/>
        </w:rPr>
      </w:pPr>
      <w:proofErr w:type="gramStart"/>
      <w:r>
        <w:rPr>
          <w:rFonts w:asciiTheme="majorBidi" w:hAnsiTheme="majorBidi" w:cstheme="majorBidi"/>
          <w:bCs/>
          <w:sz w:val="24"/>
          <w:szCs w:val="24"/>
        </w:rPr>
        <w:lastRenderedPageBreak/>
        <w:t>Van Balen F</w:t>
      </w:r>
      <w:r w:rsidR="008D7DD9">
        <w:rPr>
          <w:rFonts w:asciiTheme="majorBidi" w:hAnsiTheme="majorBidi" w:cstheme="majorBidi"/>
          <w:bCs/>
          <w:sz w:val="24"/>
          <w:szCs w:val="24"/>
        </w:rPr>
        <w:t xml:space="preserve">. </w:t>
      </w:r>
      <w:r>
        <w:rPr>
          <w:rFonts w:asciiTheme="majorBidi" w:hAnsiTheme="majorBidi" w:cstheme="majorBidi"/>
          <w:bCs/>
          <w:sz w:val="24"/>
          <w:szCs w:val="24"/>
        </w:rPr>
        <w:t xml:space="preserve">Gerrits T. (2001) </w:t>
      </w:r>
      <w:r w:rsidR="007759B5" w:rsidRPr="00A32B6C">
        <w:rPr>
          <w:rFonts w:asciiTheme="majorBidi" w:hAnsiTheme="majorBidi" w:cstheme="majorBidi"/>
          <w:bCs/>
          <w:sz w:val="24"/>
          <w:szCs w:val="24"/>
        </w:rPr>
        <w:t>Quality of infertility care in poor-resource areas and the introduction of new reproductive technologies.</w:t>
      </w:r>
      <w:proofErr w:type="gramEnd"/>
      <w:r w:rsidR="007759B5" w:rsidRPr="00A32B6C">
        <w:rPr>
          <w:rFonts w:asciiTheme="majorBidi" w:hAnsiTheme="majorBidi" w:cstheme="majorBidi"/>
          <w:bCs/>
          <w:sz w:val="24"/>
          <w:szCs w:val="24"/>
        </w:rPr>
        <w:t xml:space="preserve"> Human Reproduction, 16(2), 215–19</w:t>
      </w:r>
    </w:p>
    <w:p w14:paraId="2911F443" w14:textId="77777777" w:rsidR="007759B5" w:rsidRPr="00A32B6C" w:rsidRDefault="007759B5" w:rsidP="007759B5">
      <w:pPr>
        <w:spacing w:line="360" w:lineRule="auto"/>
        <w:ind w:left="360"/>
        <w:jc w:val="both"/>
        <w:rPr>
          <w:rFonts w:asciiTheme="majorBidi" w:hAnsiTheme="majorBidi" w:cstheme="majorBidi"/>
          <w:bCs/>
          <w:sz w:val="24"/>
          <w:szCs w:val="24"/>
        </w:rPr>
      </w:pPr>
      <w:proofErr w:type="gramStart"/>
      <w:r w:rsidRPr="00A32B6C">
        <w:rPr>
          <w:rFonts w:asciiTheme="majorBidi" w:hAnsiTheme="majorBidi" w:cstheme="majorBidi"/>
          <w:bCs/>
          <w:sz w:val="24"/>
          <w:szCs w:val="24"/>
        </w:rPr>
        <w:t>Van Balen, F. (2000) Interpreting infertility: social science research on childlessness in a global perspective.</w:t>
      </w:r>
      <w:proofErr w:type="gramEnd"/>
      <w:r w:rsidRPr="00A32B6C">
        <w:rPr>
          <w:rFonts w:asciiTheme="majorBidi" w:hAnsiTheme="majorBidi" w:cstheme="majorBidi"/>
          <w:bCs/>
          <w:sz w:val="24"/>
          <w:szCs w:val="24"/>
        </w:rPr>
        <w:t xml:space="preserve"> African Journal of Reproductive Health, 4 (1), pp. 120-122.</w:t>
      </w:r>
    </w:p>
    <w:p w14:paraId="30D47154"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Velez, M. P., Connolly, M. P., Kadoch, I. J., Phillips, S. and Bissonnette, F. (2014) Un</w:t>
      </w:r>
      <w:r w:rsidRPr="00A32B6C">
        <w:rPr>
          <w:rFonts w:asciiTheme="majorBidi" w:hAnsiTheme="majorBidi" w:cstheme="majorBidi"/>
          <w:bCs/>
          <w:sz w:val="24"/>
          <w:szCs w:val="24"/>
        </w:rPr>
        <w:t>i</w:t>
      </w:r>
      <w:r w:rsidRPr="00A32B6C">
        <w:rPr>
          <w:rFonts w:asciiTheme="majorBidi" w:hAnsiTheme="majorBidi" w:cstheme="majorBidi"/>
          <w:bCs/>
          <w:sz w:val="24"/>
          <w:szCs w:val="24"/>
        </w:rPr>
        <w:t xml:space="preserve">versal coverage of IVF pays off. </w:t>
      </w:r>
      <w:proofErr w:type="gramStart"/>
      <w:r w:rsidRPr="00A32B6C">
        <w:rPr>
          <w:rFonts w:asciiTheme="majorBidi" w:hAnsiTheme="majorBidi" w:cstheme="majorBidi"/>
          <w:bCs/>
          <w:sz w:val="24"/>
          <w:szCs w:val="24"/>
        </w:rPr>
        <w:t>Human Reproduction, 29 (6), June 2014, pp. 1313–1319 https://doi.org/10.1093/humrep/deu067.</w:t>
      </w:r>
      <w:proofErr w:type="gramEnd"/>
    </w:p>
    <w:p w14:paraId="610C65D3" w14:textId="77777777" w:rsidR="007759B5" w:rsidRPr="00A32B6C" w:rsidRDefault="007759B5" w:rsidP="007759B5">
      <w:pPr>
        <w:spacing w:line="360" w:lineRule="auto"/>
        <w:ind w:left="360"/>
        <w:jc w:val="both"/>
        <w:rPr>
          <w:rFonts w:asciiTheme="majorBidi" w:hAnsiTheme="majorBidi" w:cstheme="majorBidi"/>
          <w:sz w:val="24"/>
          <w:szCs w:val="24"/>
        </w:rPr>
      </w:pPr>
      <w:proofErr w:type="gramStart"/>
      <w:r w:rsidRPr="00A32B6C">
        <w:rPr>
          <w:rFonts w:asciiTheme="majorBidi" w:hAnsiTheme="majorBidi" w:cstheme="majorBidi"/>
          <w:sz w:val="24"/>
          <w:szCs w:val="24"/>
        </w:rPr>
        <w:t>Vicary, Sarah &amp; Young, Alys &amp; Hicks, Stephen.</w:t>
      </w:r>
      <w:proofErr w:type="gramEnd"/>
      <w:r w:rsidRPr="00A32B6C">
        <w:rPr>
          <w:rFonts w:asciiTheme="majorBidi" w:hAnsiTheme="majorBidi" w:cstheme="majorBidi"/>
          <w:sz w:val="24"/>
          <w:szCs w:val="24"/>
        </w:rPr>
        <w:t xml:space="preserve"> </w:t>
      </w:r>
      <w:proofErr w:type="gramStart"/>
      <w:r w:rsidRPr="00A32B6C">
        <w:rPr>
          <w:rFonts w:asciiTheme="majorBidi" w:hAnsiTheme="majorBidi" w:cstheme="majorBidi"/>
          <w:sz w:val="24"/>
          <w:szCs w:val="24"/>
        </w:rPr>
        <w:t>(2016). A reflective journal as learning process and contribution to quality and validity in interpretative phenomenological anal</w:t>
      </w:r>
      <w:r w:rsidRPr="00A32B6C">
        <w:rPr>
          <w:rFonts w:asciiTheme="majorBidi" w:hAnsiTheme="majorBidi" w:cstheme="majorBidi"/>
          <w:sz w:val="24"/>
          <w:szCs w:val="24"/>
        </w:rPr>
        <w:t>y</w:t>
      </w:r>
      <w:r w:rsidRPr="00A32B6C">
        <w:rPr>
          <w:rFonts w:asciiTheme="majorBidi" w:hAnsiTheme="majorBidi" w:cstheme="majorBidi"/>
          <w:sz w:val="24"/>
          <w:szCs w:val="24"/>
        </w:rPr>
        <w:t>sis.</w:t>
      </w:r>
      <w:proofErr w:type="gramEnd"/>
      <w:r w:rsidRPr="00A32B6C">
        <w:rPr>
          <w:rFonts w:asciiTheme="majorBidi" w:hAnsiTheme="majorBidi" w:cstheme="majorBidi"/>
          <w:sz w:val="24"/>
          <w:szCs w:val="24"/>
        </w:rPr>
        <w:t xml:space="preserve"> </w:t>
      </w:r>
      <w:proofErr w:type="gramStart"/>
      <w:r w:rsidRPr="00A32B6C">
        <w:rPr>
          <w:rFonts w:asciiTheme="majorBidi" w:hAnsiTheme="majorBidi" w:cstheme="majorBidi"/>
          <w:sz w:val="24"/>
          <w:szCs w:val="24"/>
        </w:rPr>
        <w:t>Qualitative Social Work.</w:t>
      </w:r>
      <w:proofErr w:type="gramEnd"/>
      <w:r w:rsidRPr="00A32B6C">
        <w:rPr>
          <w:rFonts w:asciiTheme="majorBidi" w:hAnsiTheme="majorBidi" w:cstheme="majorBidi"/>
          <w:sz w:val="24"/>
          <w:szCs w:val="24"/>
        </w:rPr>
        <w:t xml:space="preserve"> 16. 10.1177/1473325016635244.</w:t>
      </w:r>
    </w:p>
    <w:p w14:paraId="33AB4657"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Volmer, L., Rosner, S., Toth, B., Strowitzki, T. and Wischmann, T. (201</w:t>
      </w:r>
      <w:r w:rsidR="00245532">
        <w:rPr>
          <w:rFonts w:asciiTheme="majorBidi" w:hAnsiTheme="majorBidi" w:cstheme="majorBidi"/>
          <w:bCs/>
          <w:sz w:val="24"/>
          <w:szCs w:val="24"/>
        </w:rPr>
        <w:t>7)</w:t>
      </w:r>
      <w:r w:rsidRPr="00A32B6C">
        <w:rPr>
          <w:rFonts w:asciiTheme="majorBidi" w:hAnsiTheme="majorBidi" w:cstheme="majorBidi"/>
          <w:bCs/>
          <w:sz w:val="24"/>
          <w:szCs w:val="24"/>
        </w:rPr>
        <w:t xml:space="preserve"> ` Infertile Partnersʼ Coping Strategies Are Interrelated – Implications for Targeted Psychological Counseling. Geburtshilfe Frauenheilkd, 77 (1), pp. 52–58.</w:t>
      </w:r>
    </w:p>
    <w:p w14:paraId="4CB646A8" w14:textId="0075BBDB" w:rsidR="007759B5" w:rsidRPr="00A32B6C" w:rsidRDefault="007759B5" w:rsidP="007759B5">
      <w:pPr>
        <w:spacing w:line="360" w:lineRule="auto"/>
        <w:ind w:left="360"/>
        <w:jc w:val="both"/>
        <w:rPr>
          <w:rFonts w:asciiTheme="majorBidi" w:hAnsiTheme="majorBidi" w:cstheme="majorBidi"/>
          <w:bCs/>
          <w:sz w:val="24"/>
          <w:szCs w:val="24"/>
        </w:rPr>
      </w:pPr>
      <w:proofErr w:type="gramStart"/>
      <w:r w:rsidRPr="00A32B6C">
        <w:rPr>
          <w:rFonts w:asciiTheme="majorBidi" w:hAnsiTheme="majorBidi" w:cstheme="majorBidi"/>
          <w:bCs/>
          <w:sz w:val="24"/>
          <w:szCs w:val="24"/>
        </w:rPr>
        <w:t>Wawrziczny, E., Antoine, P., Ducharme, F., Kerg</w:t>
      </w:r>
      <w:r w:rsidR="005B0967">
        <w:rPr>
          <w:rFonts w:asciiTheme="majorBidi" w:hAnsiTheme="majorBidi" w:cstheme="majorBidi"/>
          <w:bCs/>
          <w:sz w:val="24"/>
          <w:szCs w:val="24"/>
        </w:rPr>
        <w:t>oat, M. and Pasquier, F. (2015</w:t>
      </w:r>
      <w:r w:rsidR="00793E0D">
        <w:rPr>
          <w:rFonts w:asciiTheme="majorBidi" w:hAnsiTheme="majorBidi" w:cstheme="majorBidi"/>
          <w:bCs/>
          <w:sz w:val="24"/>
          <w:szCs w:val="24"/>
        </w:rPr>
        <w:t>)</w:t>
      </w:r>
      <w:r w:rsidRPr="00A32B6C">
        <w:rPr>
          <w:rFonts w:asciiTheme="majorBidi" w:hAnsiTheme="majorBidi" w:cstheme="majorBidi"/>
          <w:bCs/>
          <w:sz w:val="24"/>
          <w:szCs w:val="24"/>
        </w:rPr>
        <w:t xml:space="preserve"> Co</w:t>
      </w:r>
      <w:r w:rsidRPr="00A32B6C">
        <w:rPr>
          <w:rFonts w:asciiTheme="majorBidi" w:hAnsiTheme="majorBidi" w:cstheme="majorBidi"/>
          <w:bCs/>
          <w:sz w:val="24"/>
          <w:szCs w:val="24"/>
        </w:rPr>
        <w:t>u</w:t>
      </w:r>
      <w:r w:rsidRPr="00A32B6C">
        <w:rPr>
          <w:rFonts w:asciiTheme="majorBidi" w:hAnsiTheme="majorBidi" w:cstheme="majorBidi"/>
          <w:bCs/>
          <w:sz w:val="24"/>
          <w:szCs w:val="24"/>
        </w:rPr>
        <w:t>ples’ experiences with early-onset dementia: An interpretative phenomenological analysis of dyadic dynamics.</w:t>
      </w:r>
      <w:proofErr w:type="gramEnd"/>
      <w:r w:rsidRPr="00A32B6C">
        <w:rPr>
          <w:rFonts w:asciiTheme="majorBidi" w:hAnsiTheme="majorBidi" w:cstheme="majorBidi"/>
          <w:bCs/>
          <w:sz w:val="24"/>
          <w:szCs w:val="24"/>
        </w:rPr>
        <w:t xml:space="preserve"> Sagepub, 0 (0), pp. 1-18.</w:t>
      </w:r>
    </w:p>
    <w:p w14:paraId="07C166B6"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WHO (1987) Infections, pregnancies, and infertility: perspectives on prevention. Fertil Steril, 47, pp. 964-968.</w:t>
      </w:r>
    </w:p>
    <w:p w14:paraId="218E1921" w14:textId="77777777" w:rsidR="007759B5" w:rsidRPr="00A32B6C" w:rsidRDefault="007759B5" w:rsidP="007759B5">
      <w:pPr>
        <w:spacing w:line="360" w:lineRule="auto"/>
        <w:ind w:left="360"/>
        <w:jc w:val="both"/>
        <w:rPr>
          <w:rFonts w:asciiTheme="majorBidi" w:hAnsiTheme="majorBidi" w:cstheme="majorBidi"/>
          <w:bCs/>
          <w:sz w:val="24"/>
          <w:szCs w:val="24"/>
        </w:rPr>
      </w:pPr>
      <w:proofErr w:type="gramStart"/>
      <w:r w:rsidRPr="00A32B6C">
        <w:rPr>
          <w:rFonts w:asciiTheme="majorBidi" w:hAnsiTheme="majorBidi" w:cstheme="majorBidi"/>
          <w:bCs/>
          <w:sz w:val="24"/>
          <w:szCs w:val="24"/>
        </w:rPr>
        <w:t>WHO (2019) Infertility definitions and terminology.</w:t>
      </w:r>
      <w:proofErr w:type="gramEnd"/>
      <w:r w:rsidRPr="00A32B6C">
        <w:rPr>
          <w:rFonts w:asciiTheme="majorBidi" w:hAnsiTheme="majorBidi" w:cstheme="majorBidi"/>
          <w:bCs/>
          <w:sz w:val="24"/>
          <w:szCs w:val="24"/>
        </w:rPr>
        <w:t xml:space="preserve"> Available: https://www.who.int/reproductivehealth/topics/infertility/definitions/en/ [Accessed: 12 May 2016]</w:t>
      </w:r>
    </w:p>
    <w:p w14:paraId="6366C5A0"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 xml:space="preserve">Willig, C. (2013). </w:t>
      </w:r>
      <w:proofErr w:type="gramStart"/>
      <w:r w:rsidRPr="00A32B6C">
        <w:rPr>
          <w:rFonts w:asciiTheme="majorBidi" w:hAnsiTheme="majorBidi" w:cstheme="majorBidi"/>
          <w:bCs/>
          <w:sz w:val="24"/>
          <w:szCs w:val="24"/>
        </w:rPr>
        <w:t>Introducing qualitative research in psychology.</w:t>
      </w:r>
      <w:proofErr w:type="gramEnd"/>
      <w:r w:rsidRPr="00A32B6C">
        <w:rPr>
          <w:rFonts w:asciiTheme="majorBidi" w:hAnsiTheme="majorBidi" w:cstheme="majorBidi"/>
          <w:bCs/>
          <w:sz w:val="24"/>
          <w:szCs w:val="24"/>
        </w:rPr>
        <w:t xml:space="preserve"> </w:t>
      </w:r>
      <w:proofErr w:type="gramStart"/>
      <w:r w:rsidRPr="00A32B6C">
        <w:rPr>
          <w:rFonts w:asciiTheme="majorBidi" w:hAnsiTheme="majorBidi" w:cstheme="majorBidi"/>
          <w:bCs/>
          <w:sz w:val="24"/>
          <w:szCs w:val="24"/>
        </w:rPr>
        <w:t>McGraw-Hill Educ</w:t>
      </w:r>
      <w:r w:rsidRPr="00A32B6C">
        <w:rPr>
          <w:rFonts w:asciiTheme="majorBidi" w:hAnsiTheme="majorBidi" w:cstheme="majorBidi"/>
          <w:bCs/>
          <w:sz w:val="24"/>
          <w:szCs w:val="24"/>
        </w:rPr>
        <w:t>a</w:t>
      </w:r>
      <w:r w:rsidRPr="00A32B6C">
        <w:rPr>
          <w:rFonts w:asciiTheme="majorBidi" w:hAnsiTheme="majorBidi" w:cstheme="majorBidi"/>
          <w:bCs/>
          <w:sz w:val="24"/>
          <w:szCs w:val="24"/>
        </w:rPr>
        <w:t>tion (UK).</w:t>
      </w:r>
      <w:proofErr w:type="gramEnd"/>
    </w:p>
    <w:p w14:paraId="78B885A1" w14:textId="77777777" w:rsidR="007759B5" w:rsidRPr="00A32B6C" w:rsidRDefault="007759B5" w:rsidP="007759B5">
      <w:pPr>
        <w:spacing w:line="360" w:lineRule="auto"/>
        <w:ind w:left="360"/>
        <w:jc w:val="both"/>
        <w:rPr>
          <w:rFonts w:asciiTheme="majorBidi" w:hAnsiTheme="majorBidi" w:cstheme="majorBidi"/>
          <w:sz w:val="24"/>
          <w:szCs w:val="24"/>
        </w:rPr>
      </w:pPr>
      <w:r w:rsidRPr="00A32B6C">
        <w:rPr>
          <w:rFonts w:asciiTheme="majorBidi" w:hAnsiTheme="majorBidi" w:cstheme="majorBidi"/>
          <w:sz w:val="24"/>
          <w:szCs w:val="24"/>
        </w:rPr>
        <w:t>Willig, C.</w:t>
      </w:r>
      <w:r w:rsidR="008D7DD9">
        <w:rPr>
          <w:rFonts w:asciiTheme="majorBidi" w:hAnsiTheme="majorBidi" w:cstheme="majorBidi"/>
          <w:sz w:val="24"/>
          <w:szCs w:val="24"/>
        </w:rPr>
        <w:t xml:space="preserve"> </w:t>
      </w:r>
      <w:r w:rsidRPr="00A32B6C">
        <w:rPr>
          <w:rFonts w:asciiTheme="majorBidi" w:hAnsiTheme="majorBidi" w:cstheme="majorBidi"/>
          <w:sz w:val="24"/>
          <w:szCs w:val="24"/>
        </w:rPr>
        <w:t xml:space="preserve">C. (2001) Introducing Qualitative Research in Psychology. </w:t>
      </w:r>
      <w:proofErr w:type="gramStart"/>
      <w:r w:rsidRPr="00A32B6C">
        <w:rPr>
          <w:rFonts w:asciiTheme="majorBidi" w:hAnsiTheme="majorBidi" w:cstheme="majorBidi"/>
          <w:sz w:val="24"/>
          <w:szCs w:val="24"/>
        </w:rPr>
        <w:t>Maidenhead, Open University Press.</w:t>
      </w:r>
      <w:proofErr w:type="gramEnd"/>
    </w:p>
    <w:p w14:paraId="59EB7104"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t>Wischmann, T., Stammer, H., Scherg, H. and Gerhard, I. (2001) Psychosocial characteri</w:t>
      </w:r>
      <w:r w:rsidRPr="00A32B6C">
        <w:rPr>
          <w:rFonts w:asciiTheme="majorBidi" w:hAnsiTheme="majorBidi" w:cstheme="majorBidi"/>
          <w:bCs/>
          <w:sz w:val="24"/>
          <w:szCs w:val="24"/>
        </w:rPr>
        <w:t>s</w:t>
      </w:r>
      <w:r w:rsidRPr="00A32B6C">
        <w:rPr>
          <w:rFonts w:asciiTheme="majorBidi" w:hAnsiTheme="majorBidi" w:cstheme="majorBidi"/>
          <w:bCs/>
          <w:sz w:val="24"/>
          <w:szCs w:val="24"/>
        </w:rPr>
        <w:t>tics of infertile couples: a study by the ‘Heidelberg fertility consultation service’ Human Reproduction, 16(8), 1753–61</w:t>
      </w:r>
    </w:p>
    <w:p w14:paraId="385B864A" w14:textId="77777777" w:rsidR="007759B5" w:rsidRPr="00A32B6C" w:rsidRDefault="007759B5" w:rsidP="007759B5">
      <w:pPr>
        <w:spacing w:line="360" w:lineRule="auto"/>
        <w:ind w:left="360"/>
        <w:jc w:val="both"/>
        <w:rPr>
          <w:rFonts w:asciiTheme="majorBidi" w:hAnsiTheme="majorBidi" w:cstheme="majorBidi"/>
          <w:bCs/>
          <w:sz w:val="24"/>
          <w:szCs w:val="24"/>
        </w:rPr>
      </w:pPr>
      <w:r w:rsidRPr="00A32B6C">
        <w:rPr>
          <w:rFonts w:asciiTheme="majorBidi" w:hAnsiTheme="majorBidi" w:cstheme="majorBidi"/>
          <w:bCs/>
          <w:sz w:val="24"/>
          <w:szCs w:val="24"/>
        </w:rPr>
        <w:lastRenderedPageBreak/>
        <w:t>World Health Organisation (2019) Health Financing: Public financial management t</w:t>
      </w:r>
      <w:r w:rsidRPr="00A32B6C">
        <w:rPr>
          <w:rFonts w:asciiTheme="majorBidi" w:hAnsiTheme="majorBidi" w:cstheme="majorBidi"/>
          <w:bCs/>
          <w:sz w:val="24"/>
          <w:szCs w:val="24"/>
        </w:rPr>
        <w:t>o</w:t>
      </w:r>
      <w:r w:rsidRPr="00A32B6C">
        <w:rPr>
          <w:rFonts w:asciiTheme="majorBidi" w:hAnsiTheme="majorBidi" w:cstheme="majorBidi"/>
          <w:bCs/>
          <w:sz w:val="24"/>
          <w:szCs w:val="24"/>
        </w:rPr>
        <w:t>wards better PHC and health sector outputs: building and disseminating knowledge for accelerated reforms in Africa. Available: https://www.who.int/health_financing/events/public-financial-management-towards-better-phc/en/   (Accessed 30 April 2019).</w:t>
      </w:r>
    </w:p>
    <w:p w14:paraId="2A3B8493" w14:textId="77777777" w:rsidR="007759B5" w:rsidRPr="00A32B6C" w:rsidRDefault="007759B5" w:rsidP="007759B5">
      <w:pPr>
        <w:spacing w:line="360" w:lineRule="auto"/>
        <w:ind w:left="360"/>
        <w:jc w:val="both"/>
        <w:rPr>
          <w:rFonts w:asciiTheme="majorBidi" w:hAnsiTheme="majorBidi" w:cstheme="majorBidi"/>
          <w:sz w:val="24"/>
          <w:szCs w:val="24"/>
        </w:rPr>
      </w:pPr>
      <w:proofErr w:type="gramStart"/>
      <w:r w:rsidRPr="00A32B6C">
        <w:rPr>
          <w:rFonts w:asciiTheme="majorBidi" w:hAnsiTheme="majorBidi" w:cstheme="majorBidi"/>
          <w:sz w:val="24"/>
          <w:szCs w:val="24"/>
        </w:rPr>
        <w:t>W</w:t>
      </w:r>
      <w:r w:rsidR="001D2733">
        <w:rPr>
          <w:rFonts w:asciiTheme="majorBidi" w:hAnsiTheme="majorBidi" w:cstheme="majorBidi"/>
          <w:sz w:val="24"/>
          <w:szCs w:val="24"/>
        </w:rPr>
        <w:t>orld Health Organisation (2019)</w:t>
      </w:r>
      <w:r w:rsidRPr="00A32B6C">
        <w:rPr>
          <w:rFonts w:asciiTheme="majorBidi" w:hAnsiTheme="majorBidi" w:cstheme="majorBidi"/>
          <w:sz w:val="24"/>
          <w:szCs w:val="24"/>
        </w:rPr>
        <w:t xml:space="preserve"> Health Impact Assessment.</w:t>
      </w:r>
      <w:proofErr w:type="gramEnd"/>
      <w:r w:rsidRPr="00A32B6C">
        <w:rPr>
          <w:rFonts w:asciiTheme="majorBidi" w:hAnsiTheme="majorBidi" w:cstheme="majorBidi"/>
          <w:sz w:val="24"/>
          <w:szCs w:val="24"/>
        </w:rPr>
        <w:t xml:space="preserve"> Available at </w:t>
      </w:r>
      <w:hyperlink r:id="rId28" w:history="1">
        <w:r w:rsidRPr="00A32B6C">
          <w:rPr>
            <w:rStyle w:val="Hyperlink"/>
            <w:rFonts w:asciiTheme="majorBidi" w:hAnsiTheme="majorBidi" w:cstheme="majorBidi"/>
            <w:sz w:val="24"/>
            <w:szCs w:val="24"/>
          </w:rPr>
          <w:t>https://www.who.int/hia/evidence/doh/en/</w:t>
        </w:r>
      </w:hyperlink>
      <w:r w:rsidRPr="00A32B6C">
        <w:rPr>
          <w:rFonts w:asciiTheme="majorBidi" w:hAnsiTheme="majorBidi" w:cstheme="majorBidi"/>
          <w:sz w:val="24"/>
          <w:szCs w:val="24"/>
        </w:rPr>
        <w:t xml:space="preserve">  (Assessed: 16/09/2019)</w:t>
      </w:r>
    </w:p>
    <w:p w14:paraId="4859BE03" w14:textId="77777777" w:rsidR="007759B5" w:rsidRPr="00A32B6C" w:rsidRDefault="007759B5" w:rsidP="007759B5">
      <w:pPr>
        <w:spacing w:line="360" w:lineRule="auto"/>
        <w:ind w:left="360"/>
        <w:jc w:val="both"/>
        <w:rPr>
          <w:rFonts w:asciiTheme="majorBidi" w:hAnsiTheme="majorBidi" w:cstheme="majorBidi"/>
          <w:bCs/>
          <w:sz w:val="24"/>
          <w:szCs w:val="24"/>
        </w:rPr>
      </w:pPr>
      <w:proofErr w:type="gramStart"/>
      <w:r w:rsidRPr="00A32B6C">
        <w:rPr>
          <w:rFonts w:asciiTheme="majorBidi" w:hAnsiTheme="majorBidi" w:cstheme="majorBidi"/>
          <w:bCs/>
          <w:sz w:val="24"/>
          <w:szCs w:val="24"/>
        </w:rPr>
        <w:t>World Health Organization (1992).</w:t>
      </w:r>
      <w:proofErr w:type="gramEnd"/>
      <w:r w:rsidRPr="00A32B6C">
        <w:rPr>
          <w:rFonts w:asciiTheme="majorBidi" w:hAnsiTheme="majorBidi" w:cstheme="majorBidi"/>
          <w:bCs/>
          <w:sz w:val="24"/>
          <w:szCs w:val="24"/>
        </w:rPr>
        <w:t xml:space="preserve"> Recent advances in medically assisted conception. </w:t>
      </w:r>
      <w:proofErr w:type="gramStart"/>
      <w:r w:rsidRPr="00A32B6C">
        <w:rPr>
          <w:rFonts w:asciiTheme="majorBidi" w:hAnsiTheme="majorBidi" w:cstheme="majorBidi"/>
          <w:bCs/>
          <w:sz w:val="24"/>
          <w:szCs w:val="24"/>
        </w:rPr>
        <w:t>Report of a WHO Scientific Group.</w:t>
      </w:r>
      <w:proofErr w:type="gramEnd"/>
      <w:r w:rsidRPr="00A32B6C">
        <w:rPr>
          <w:rFonts w:asciiTheme="majorBidi" w:hAnsiTheme="majorBidi" w:cstheme="majorBidi"/>
          <w:bCs/>
          <w:sz w:val="24"/>
          <w:szCs w:val="24"/>
        </w:rPr>
        <w:t xml:space="preserve"> World Health Organ Tech Rep Ser, 820, pp. 1–111.</w:t>
      </w:r>
    </w:p>
    <w:p w14:paraId="35DB654A" w14:textId="77777777" w:rsidR="007759B5" w:rsidRPr="00A32B6C" w:rsidRDefault="007759B5" w:rsidP="007759B5">
      <w:pPr>
        <w:spacing w:line="360" w:lineRule="auto"/>
        <w:ind w:left="360"/>
        <w:jc w:val="both"/>
        <w:rPr>
          <w:rFonts w:asciiTheme="majorBidi" w:hAnsiTheme="majorBidi" w:cstheme="majorBidi"/>
          <w:sz w:val="24"/>
          <w:szCs w:val="24"/>
        </w:rPr>
      </w:pPr>
      <w:r w:rsidRPr="00A32B6C">
        <w:rPr>
          <w:rFonts w:asciiTheme="majorBidi" w:hAnsiTheme="majorBidi" w:cstheme="majorBidi"/>
          <w:sz w:val="24"/>
          <w:szCs w:val="24"/>
        </w:rPr>
        <w:t>World Health Organization (2002) Current practices and controversies in assisted repr</w:t>
      </w:r>
      <w:r w:rsidRPr="00A32B6C">
        <w:rPr>
          <w:rFonts w:asciiTheme="majorBidi" w:hAnsiTheme="majorBidi" w:cstheme="majorBidi"/>
          <w:sz w:val="24"/>
          <w:szCs w:val="24"/>
        </w:rPr>
        <w:t>o</w:t>
      </w:r>
      <w:r w:rsidRPr="00A32B6C">
        <w:rPr>
          <w:rFonts w:asciiTheme="majorBidi" w:hAnsiTheme="majorBidi" w:cstheme="majorBidi"/>
          <w:sz w:val="24"/>
          <w:szCs w:val="24"/>
        </w:rPr>
        <w:t>duction; Report of a meeting on Medical, Ethical and Social Aspects of Assisted Repr</w:t>
      </w:r>
      <w:r w:rsidRPr="00A32B6C">
        <w:rPr>
          <w:rFonts w:asciiTheme="majorBidi" w:hAnsiTheme="majorBidi" w:cstheme="majorBidi"/>
          <w:sz w:val="24"/>
          <w:szCs w:val="24"/>
        </w:rPr>
        <w:t>o</w:t>
      </w:r>
      <w:r w:rsidRPr="00A32B6C">
        <w:rPr>
          <w:rFonts w:asciiTheme="majorBidi" w:hAnsiTheme="majorBidi" w:cstheme="majorBidi"/>
          <w:sz w:val="24"/>
          <w:szCs w:val="24"/>
        </w:rPr>
        <w:t>duction; Geneva: World Health Organization; p. 128.</w:t>
      </w:r>
    </w:p>
    <w:p w14:paraId="3CC98673" w14:textId="77777777" w:rsidR="007759B5" w:rsidRPr="00A32B6C" w:rsidRDefault="007759B5" w:rsidP="001D2733">
      <w:pPr>
        <w:spacing w:line="360" w:lineRule="auto"/>
        <w:ind w:left="360"/>
        <w:jc w:val="both"/>
        <w:rPr>
          <w:rFonts w:asciiTheme="majorBidi" w:hAnsiTheme="majorBidi" w:cstheme="majorBidi"/>
          <w:sz w:val="24"/>
          <w:szCs w:val="24"/>
        </w:rPr>
      </w:pPr>
      <w:r w:rsidRPr="00A32B6C">
        <w:rPr>
          <w:rFonts w:asciiTheme="majorBidi" w:hAnsiTheme="majorBidi" w:cstheme="majorBidi"/>
          <w:sz w:val="24"/>
          <w:szCs w:val="24"/>
        </w:rPr>
        <w:t xml:space="preserve">Yebei VN. (2000) Unmet </w:t>
      </w:r>
      <w:proofErr w:type="gramStart"/>
      <w:r w:rsidRPr="00A32B6C">
        <w:rPr>
          <w:rFonts w:asciiTheme="majorBidi" w:hAnsiTheme="majorBidi" w:cstheme="majorBidi"/>
          <w:sz w:val="24"/>
          <w:szCs w:val="24"/>
        </w:rPr>
        <w:t>needs,</w:t>
      </w:r>
      <w:proofErr w:type="gramEnd"/>
      <w:r w:rsidRPr="00A32B6C">
        <w:rPr>
          <w:rFonts w:asciiTheme="majorBidi" w:hAnsiTheme="majorBidi" w:cstheme="majorBidi"/>
          <w:sz w:val="24"/>
          <w:szCs w:val="24"/>
        </w:rPr>
        <w:t xml:space="preserve"> beliefs and treatment-seeking for infertility among m</w:t>
      </w:r>
      <w:r w:rsidRPr="00A32B6C">
        <w:rPr>
          <w:rFonts w:asciiTheme="majorBidi" w:hAnsiTheme="majorBidi" w:cstheme="majorBidi"/>
          <w:sz w:val="24"/>
          <w:szCs w:val="24"/>
        </w:rPr>
        <w:t>i</w:t>
      </w:r>
      <w:r w:rsidRPr="00A32B6C">
        <w:rPr>
          <w:rFonts w:asciiTheme="majorBidi" w:hAnsiTheme="majorBidi" w:cstheme="majorBidi"/>
          <w:sz w:val="24"/>
          <w:szCs w:val="24"/>
        </w:rPr>
        <w:t xml:space="preserve">grant Ghanaian women in the Netherlands. Reproductive Health </w:t>
      </w:r>
      <w:proofErr w:type="gramStart"/>
      <w:r w:rsidRPr="00A32B6C">
        <w:rPr>
          <w:rFonts w:asciiTheme="majorBidi" w:hAnsiTheme="majorBidi" w:cstheme="majorBidi"/>
          <w:sz w:val="24"/>
          <w:szCs w:val="24"/>
        </w:rPr>
        <w:t>Matters.8(</w:t>
      </w:r>
      <w:proofErr w:type="gramEnd"/>
      <w:r w:rsidRPr="00A32B6C">
        <w:rPr>
          <w:rFonts w:asciiTheme="majorBidi" w:hAnsiTheme="majorBidi" w:cstheme="majorBidi"/>
          <w:sz w:val="24"/>
          <w:szCs w:val="24"/>
        </w:rPr>
        <w:t>16):134–41.</w:t>
      </w:r>
    </w:p>
    <w:p w14:paraId="1A37B6F5" w14:textId="77777777" w:rsidR="007759B5" w:rsidRPr="00A32B6C" w:rsidRDefault="007759B5" w:rsidP="007759B5">
      <w:pPr>
        <w:spacing w:line="360" w:lineRule="auto"/>
        <w:ind w:left="360"/>
        <w:jc w:val="both"/>
        <w:rPr>
          <w:rFonts w:asciiTheme="majorBidi" w:hAnsiTheme="majorBidi" w:cstheme="majorBidi"/>
          <w:sz w:val="24"/>
          <w:szCs w:val="24"/>
        </w:rPr>
      </w:pPr>
      <w:proofErr w:type="gramStart"/>
      <w:r w:rsidRPr="00A32B6C">
        <w:rPr>
          <w:rFonts w:asciiTheme="majorBidi" w:hAnsiTheme="majorBidi" w:cstheme="majorBidi"/>
          <w:sz w:val="24"/>
          <w:szCs w:val="24"/>
        </w:rPr>
        <w:t>Zandi M</w:t>
      </w:r>
      <w:r w:rsidR="008D7DD9">
        <w:rPr>
          <w:rFonts w:asciiTheme="majorBidi" w:hAnsiTheme="majorBidi" w:cstheme="majorBidi"/>
          <w:sz w:val="24"/>
          <w:szCs w:val="24"/>
        </w:rPr>
        <w:t>.</w:t>
      </w:r>
      <w:r w:rsidRPr="00A32B6C">
        <w:rPr>
          <w:rFonts w:asciiTheme="majorBidi" w:hAnsiTheme="majorBidi" w:cstheme="majorBidi"/>
          <w:sz w:val="24"/>
          <w:szCs w:val="24"/>
        </w:rPr>
        <w:t>, Vanaki Z</w:t>
      </w:r>
      <w:r w:rsidR="008D7DD9">
        <w:rPr>
          <w:rFonts w:asciiTheme="majorBidi" w:hAnsiTheme="majorBidi" w:cstheme="majorBidi"/>
          <w:sz w:val="24"/>
          <w:szCs w:val="24"/>
        </w:rPr>
        <w:t>.</w:t>
      </w:r>
      <w:r w:rsidRPr="00A32B6C">
        <w:rPr>
          <w:rFonts w:asciiTheme="majorBidi" w:hAnsiTheme="majorBidi" w:cstheme="majorBidi"/>
          <w:sz w:val="24"/>
          <w:szCs w:val="24"/>
        </w:rPr>
        <w:t>, Shiva M</w:t>
      </w:r>
      <w:r w:rsidR="008D7DD9">
        <w:rPr>
          <w:rFonts w:asciiTheme="majorBidi" w:hAnsiTheme="majorBidi" w:cstheme="majorBidi"/>
          <w:sz w:val="24"/>
          <w:szCs w:val="24"/>
        </w:rPr>
        <w:t>.</w:t>
      </w:r>
      <w:r w:rsidRPr="00A32B6C">
        <w:rPr>
          <w:rFonts w:asciiTheme="majorBidi" w:hAnsiTheme="majorBidi" w:cstheme="majorBidi"/>
          <w:sz w:val="24"/>
          <w:szCs w:val="24"/>
        </w:rPr>
        <w:t>, Mohamadi E. (2013) Social support systems available to surrogacy commissioning mothers: challenge facing infertility centers.</w:t>
      </w:r>
      <w:proofErr w:type="gramEnd"/>
      <w:r w:rsidRPr="00A32B6C">
        <w:rPr>
          <w:rFonts w:asciiTheme="majorBidi" w:hAnsiTheme="majorBidi" w:cstheme="majorBidi"/>
          <w:sz w:val="24"/>
          <w:szCs w:val="24"/>
        </w:rPr>
        <w:t xml:space="preserve"> Quart J Nurs Manage. 2(4):17-28 </w:t>
      </w:r>
    </w:p>
    <w:p w14:paraId="66728BED" w14:textId="77777777" w:rsidR="00BC6832" w:rsidRPr="00A32B6C" w:rsidRDefault="001363A4" w:rsidP="000D4001">
      <w:pPr>
        <w:rPr>
          <w:rFonts w:asciiTheme="majorBidi" w:hAnsiTheme="majorBidi" w:cstheme="majorBidi"/>
          <w:bCs/>
          <w:sz w:val="24"/>
          <w:szCs w:val="24"/>
        </w:rPr>
      </w:pPr>
      <w:r w:rsidRPr="00A32B6C">
        <w:rPr>
          <w:rFonts w:asciiTheme="majorBidi" w:hAnsiTheme="majorBidi" w:cstheme="majorBidi"/>
          <w:bCs/>
          <w:sz w:val="24"/>
          <w:szCs w:val="24"/>
        </w:rPr>
        <w:br w:type="page"/>
      </w:r>
    </w:p>
    <w:p w14:paraId="536EE268" w14:textId="77777777" w:rsidR="00E95A48" w:rsidRPr="00020C0E" w:rsidRDefault="00D95DED" w:rsidP="003571BC">
      <w:pPr>
        <w:pStyle w:val="Heading1"/>
        <w:spacing w:line="360" w:lineRule="auto"/>
        <w:jc w:val="both"/>
        <w:rPr>
          <w:color w:val="000000" w:themeColor="text1"/>
        </w:rPr>
      </w:pPr>
      <w:bookmarkStart w:id="174" w:name="_Toc535009796"/>
      <w:bookmarkStart w:id="175" w:name="_Toc61568722"/>
      <w:r w:rsidRPr="00020C0E">
        <w:rPr>
          <w:color w:val="000000" w:themeColor="text1"/>
        </w:rPr>
        <w:lastRenderedPageBreak/>
        <w:t>Appendix</w:t>
      </w:r>
      <w:r w:rsidR="00506633" w:rsidRPr="00020C0E">
        <w:rPr>
          <w:color w:val="000000" w:themeColor="text1"/>
        </w:rPr>
        <w:t xml:space="preserve"> 1</w:t>
      </w:r>
      <w:r w:rsidRPr="00020C0E">
        <w:rPr>
          <w:color w:val="000000" w:themeColor="text1"/>
        </w:rPr>
        <w:t xml:space="preserve">: </w:t>
      </w:r>
      <w:bookmarkEnd w:id="162"/>
      <w:r w:rsidR="00506633" w:rsidRPr="00020C0E">
        <w:rPr>
          <w:color w:val="000000" w:themeColor="text1"/>
        </w:rPr>
        <w:t>Couple int</w:t>
      </w:r>
      <w:r w:rsidR="00E95A48" w:rsidRPr="00020C0E">
        <w:rPr>
          <w:color w:val="000000" w:themeColor="text1"/>
        </w:rPr>
        <w:t>erview and IPA Data analysis</w:t>
      </w:r>
      <w:bookmarkEnd w:id="174"/>
      <w:bookmarkEnd w:id="175"/>
    </w:p>
    <w:p w14:paraId="5FF08B6B" w14:textId="77777777" w:rsidR="00506633" w:rsidRPr="00A32B6C" w:rsidRDefault="00506633" w:rsidP="00506633">
      <w:pPr>
        <w:rPr>
          <w:rFonts w:asciiTheme="majorBidi" w:hAnsiTheme="majorBidi" w:cstheme="majorBidi"/>
          <w:b/>
          <w:sz w:val="24"/>
          <w:szCs w:val="24"/>
        </w:rPr>
      </w:pPr>
      <w:bookmarkStart w:id="176" w:name="_Toc535009797"/>
      <w:bookmarkStart w:id="177" w:name="_Toc22730345"/>
      <w:r w:rsidRPr="00A32B6C">
        <w:rPr>
          <w:rFonts w:asciiTheme="majorBidi" w:hAnsiTheme="majorBidi" w:cstheme="majorBidi"/>
          <w:b/>
          <w:sz w:val="24"/>
          <w:szCs w:val="24"/>
        </w:rPr>
        <w:t>Literature search</w:t>
      </w:r>
    </w:p>
    <w:p w14:paraId="2A216755" w14:textId="77777777" w:rsidR="003349C6" w:rsidRPr="00A32B6C" w:rsidRDefault="00506633" w:rsidP="00506633">
      <w:pPr>
        <w:spacing w:line="360" w:lineRule="auto"/>
        <w:rPr>
          <w:rFonts w:asciiTheme="majorBidi" w:hAnsiTheme="majorBidi" w:cstheme="majorBidi"/>
          <w:b/>
          <w:sz w:val="24"/>
          <w:szCs w:val="24"/>
        </w:rPr>
      </w:pPr>
      <w:r w:rsidRPr="00A32B6C">
        <w:rPr>
          <w:rFonts w:asciiTheme="majorBidi" w:hAnsiTheme="majorBidi" w:cstheme="majorBidi"/>
          <w:sz w:val="24"/>
          <w:szCs w:val="24"/>
        </w:rPr>
        <w:t>A</w:t>
      </w:r>
      <w:r w:rsidR="007044D7" w:rsidRPr="00A32B6C">
        <w:rPr>
          <w:rFonts w:asciiTheme="majorBidi" w:hAnsiTheme="majorBidi" w:cstheme="majorBidi"/>
          <w:sz w:val="24"/>
          <w:szCs w:val="24"/>
        </w:rPr>
        <w:t>ll available studies using IPA and interviewing couples as a dyad interview</w:t>
      </w:r>
      <w:bookmarkEnd w:id="176"/>
      <w:bookmarkEnd w:id="177"/>
      <w:r w:rsidRPr="00A32B6C">
        <w:rPr>
          <w:rFonts w:asciiTheme="majorBidi" w:hAnsiTheme="majorBidi" w:cstheme="majorBidi"/>
          <w:sz w:val="24"/>
          <w:szCs w:val="24"/>
        </w:rPr>
        <w:t xml:space="preserve"> was carried out.</w:t>
      </w:r>
      <w:r w:rsidRPr="00A32B6C">
        <w:rPr>
          <w:rFonts w:asciiTheme="majorBidi" w:hAnsiTheme="majorBidi" w:cstheme="majorBidi"/>
          <w:b/>
          <w:sz w:val="24"/>
          <w:szCs w:val="24"/>
        </w:rPr>
        <w:t xml:space="preserve"> </w:t>
      </w:r>
      <w:r w:rsidR="003349C6" w:rsidRPr="00A32B6C">
        <w:rPr>
          <w:rFonts w:asciiTheme="majorBidi" w:hAnsiTheme="majorBidi" w:cstheme="majorBidi"/>
          <w:sz w:val="24"/>
          <w:szCs w:val="24"/>
        </w:rPr>
        <w:t>A literature search is a systematic and thorough search of all types of published literature in order to identify relevant evidence to a specific topic (Polit and Beck, 2004).</w:t>
      </w:r>
    </w:p>
    <w:p w14:paraId="5E85EB17" w14:textId="77777777" w:rsidR="003349C6" w:rsidRPr="00A32B6C" w:rsidRDefault="003349C6" w:rsidP="003571BC">
      <w:pPr>
        <w:spacing w:line="360" w:lineRule="auto"/>
        <w:jc w:val="both"/>
        <w:rPr>
          <w:rFonts w:asciiTheme="majorBidi" w:hAnsiTheme="majorBidi" w:cstheme="majorBidi"/>
          <w:sz w:val="24"/>
          <w:szCs w:val="24"/>
        </w:rPr>
      </w:pPr>
      <w:r w:rsidRPr="00A32B6C">
        <w:rPr>
          <w:rFonts w:asciiTheme="majorBidi" w:hAnsiTheme="majorBidi" w:cstheme="majorBidi"/>
          <w:b/>
          <w:bCs/>
          <w:iCs/>
          <w:sz w:val="24"/>
          <w:szCs w:val="24"/>
        </w:rPr>
        <w:t>Purpose of literature search</w:t>
      </w:r>
    </w:p>
    <w:p w14:paraId="5298A892" w14:textId="77777777" w:rsidR="003349C6" w:rsidRPr="00A32B6C" w:rsidRDefault="003349C6" w:rsidP="003571BC">
      <w:pPr>
        <w:spacing w:line="360" w:lineRule="auto"/>
        <w:jc w:val="both"/>
        <w:rPr>
          <w:rFonts w:asciiTheme="majorBidi" w:hAnsiTheme="majorBidi" w:cstheme="majorBidi"/>
          <w:sz w:val="24"/>
          <w:szCs w:val="24"/>
        </w:rPr>
      </w:pPr>
      <w:r w:rsidRPr="00A32B6C">
        <w:rPr>
          <w:rFonts w:asciiTheme="majorBidi" w:hAnsiTheme="majorBidi" w:cstheme="majorBidi"/>
          <w:sz w:val="24"/>
          <w:szCs w:val="24"/>
        </w:rPr>
        <w:t>The aim of the literature search was to review existing studies whic</w:t>
      </w:r>
      <w:r w:rsidR="00307203" w:rsidRPr="00A32B6C">
        <w:rPr>
          <w:rFonts w:asciiTheme="majorBidi" w:hAnsiTheme="majorBidi" w:cstheme="majorBidi"/>
          <w:sz w:val="24"/>
          <w:szCs w:val="24"/>
        </w:rPr>
        <w:t>h have employed Interpr</w:t>
      </w:r>
      <w:r w:rsidR="00307203" w:rsidRPr="00A32B6C">
        <w:rPr>
          <w:rFonts w:asciiTheme="majorBidi" w:hAnsiTheme="majorBidi" w:cstheme="majorBidi"/>
          <w:sz w:val="24"/>
          <w:szCs w:val="24"/>
        </w:rPr>
        <w:t>e</w:t>
      </w:r>
      <w:r w:rsidR="00307203" w:rsidRPr="00A32B6C">
        <w:rPr>
          <w:rFonts w:asciiTheme="majorBidi" w:hAnsiTheme="majorBidi" w:cstheme="majorBidi"/>
          <w:sz w:val="24"/>
          <w:szCs w:val="24"/>
        </w:rPr>
        <w:t>tative Phenomenological A</w:t>
      </w:r>
      <w:r w:rsidRPr="00A32B6C">
        <w:rPr>
          <w:rFonts w:asciiTheme="majorBidi" w:hAnsiTheme="majorBidi" w:cstheme="majorBidi"/>
          <w:sz w:val="24"/>
          <w:szCs w:val="24"/>
        </w:rPr>
        <w:t xml:space="preserve">nalysis (IPA) as a methodology and also interviewed couples as a dyad. This will enable identification of research methods </w:t>
      </w:r>
      <w:r w:rsidR="00105E9E" w:rsidRPr="00A32B6C">
        <w:rPr>
          <w:rFonts w:asciiTheme="majorBidi" w:hAnsiTheme="majorBidi" w:cstheme="majorBidi"/>
          <w:sz w:val="24"/>
          <w:szCs w:val="24"/>
        </w:rPr>
        <w:t>which</w:t>
      </w:r>
      <w:r w:rsidRPr="00A32B6C">
        <w:rPr>
          <w:rFonts w:asciiTheme="majorBidi" w:hAnsiTheme="majorBidi" w:cstheme="majorBidi"/>
          <w:sz w:val="24"/>
          <w:szCs w:val="24"/>
        </w:rPr>
        <w:t xml:space="preserve"> can be utilised a</w:t>
      </w:r>
      <w:r w:rsidR="00105E9E" w:rsidRPr="00A32B6C">
        <w:rPr>
          <w:rFonts w:asciiTheme="majorBidi" w:hAnsiTheme="majorBidi" w:cstheme="majorBidi"/>
          <w:sz w:val="24"/>
          <w:szCs w:val="24"/>
        </w:rPr>
        <w:t>nd offer r</w:t>
      </w:r>
      <w:r w:rsidR="00105E9E" w:rsidRPr="00A32B6C">
        <w:rPr>
          <w:rFonts w:asciiTheme="majorBidi" w:hAnsiTheme="majorBidi" w:cstheme="majorBidi"/>
          <w:sz w:val="24"/>
          <w:szCs w:val="24"/>
        </w:rPr>
        <w:t>o</w:t>
      </w:r>
      <w:r w:rsidR="00105E9E" w:rsidRPr="00A32B6C">
        <w:rPr>
          <w:rFonts w:asciiTheme="majorBidi" w:hAnsiTheme="majorBidi" w:cstheme="majorBidi"/>
          <w:sz w:val="24"/>
          <w:szCs w:val="24"/>
        </w:rPr>
        <w:t>bust justification to</w:t>
      </w:r>
      <w:r w:rsidRPr="00A32B6C">
        <w:rPr>
          <w:rFonts w:asciiTheme="majorBidi" w:hAnsiTheme="majorBidi" w:cstheme="majorBidi"/>
          <w:sz w:val="24"/>
          <w:szCs w:val="24"/>
        </w:rPr>
        <w:t xml:space="preserve"> aspects of the research methods.</w:t>
      </w:r>
    </w:p>
    <w:p w14:paraId="4587D35D" w14:textId="77777777" w:rsidR="003349C6" w:rsidRPr="00A32B6C" w:rsidRDefault="003349C6" w:rsidP="003571BC">
      <w:pPr>
        <w:spacing w:line="360" w:lineRule="auto"/>
        <w:jc w:val="both"/>
        <w:rPr>
          <w:rFonts w:asciiTheme="majorBidi" w:hAnsiTheme="majorBidi" w:cstheme="majorBidi"/>
          <w:b/>
          <w:bCs/>
          <w:sz w:val="24"/>
          <w:szCs w:val="24"/>
        </w:rPr>
      </w:pPr>
      <w:r w:rsidRPr="00A32B6C">
        <w:rPr>
          <w:rFonts w:asciiTheme="majorBidi" w:hAnsiTheme="majorBidi" w:cstheme="majorBidi"/>
          <w:b/>
          <w:bCs/>
          <w:sz w:val="24"/>
          <w:szCs w:val="24"/>
        </w:rPr>
        <w:t>Search strategy</w:t>
      </w:r>
    </w:p>
    <w:p w14:paraId="06C466F6" w14:textId="77777777" w:rsidR="003349C6" w:rsidRPr="00A32B6C" w:rsidRDefault="003349C6" w:rsidP="00746B98">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The search strategy involved hand searching journals, electronic databases from the Stirling digital libraries and internet sources. Electronic databases and libraries catalogue systems provide wide variety of literature on subject matter which can be justifiable and referenced appropriately (Polit and Beck, 2004). Relevant keywords for this literature search were IPA and couples interview, IPA and dyadic interview, IPA and joint interview. Most relevant pr</w:t>
      </w:r>
      <w:r w:rsidRPr="00A32B6C">
        <w:rPr>
          <w:rFonts w:asciiTheme="majorBidi" w:hAnsiTheme="majorBidi" w:cstheme="majorBidi"/>
          <w:bCs/>
          <w:sz w:val="24"/>
          <w:szCs w:val="24"/>
        </w:rPr>
        <w:t>i</w:t>
      </w:r>
      <w:r w:rsidRPr="00A32B6C">
        <w:rPr>
          <w:rFonts w:asciiTheme="majorBidi" w:hAnsiTheme="majorBidi" w:cstheme="majorBidi"/>
          <w:bCs/>
          <w:sz w:val="24"/>
          <w:szCs w:val="24"/>
        </w:rPr>
        <w:t xml:space="preserve">mary publications which provided significant </w:t>
      </w:r>
      <w:r w:rsidR="00746B98">
        <w:rPr>
          <w:rFonts w:asciiTheme="majorBidi" w:hAnsiTheme="majorBidi" w:cstheme="majorBidi"/>
          <w:bCs/>
          <w:sz w:val="24"/>
          <w:szCs w:val="24"/>
        </w:rPr>
        <w:t>up-to-date</w:t>
      </w:r>
      <w:r w:rsidRPr="00A32B6C">
        <w:rPr>
          <w:rFonts w:asciiTheme="majorBidi" w:hAnsiTheme="majorBidi" w:cstheme="majorBidi"/>
          <w:bCs/>
          <w:sz w:val="24"/>
          <w:szCs w:val="24"/>
        </w:rPr>
        <w:t xml:space="preserve"> reviews were from the University of Stirling (STIRGATE) database search on Science direct, Medline, PSYCINFO and network digital libraries of thesis and dissertation. Google </w:t>
      </w:r>
      <w:r w:rsidR="00746B98">
        <w:rPr>
          <w:rFonts w:asciiTheme="majorBidi" w:hAnsiTheme="majorBidi" w:cstheme="majorBidi"/>
          <w:bCs/>
          <w:sz w:val="24"/>
          <w:szCs w:val="24"/>
        </w:rPr>
        <w:t>S</w:t>
      </w:r>
      <w:r w:rsidR="00746B98" w:rsidRPr="00A32B6C">
        <w:rPr>
          <w:rFonts w:asciiTheme="majorBidi" w:hAnsiTheme="majorBidi" w:cstheme="majorBidi"/>
          <w:bCs/>
          <w:sz w:val="24"/>
          <w:szCs w:val="24"/>
        </w:rPr>
        <w:t xml:space="preserve">cholar </w:t>
      </w:r>
      <w:r w:rsidRPr="00A32B6C">
        <w:rPr>
          <w:rFonts w:asciiTheme="majorBidi" w:hAnsiTheme="majorBidi" w:cstheme="majorBidi"/>
          <w:bCs/>
          <w:sz w:val="24"/>
          <w:szCs w:val="24"/>
        </w:rPr>
        <w:t>was also used for the published d</w:t>
      </w:r>
      <w:r w:rsidRPr="00A32B6C">
        <w:rPr>
          <w:rFonts w:asciiTheme="majorBidi" w:hAnsiTheme="majorBidi" w:cstheme="majorBidi"/>
          <w:bCs/>
          <w:sz w:val="24"/>
          <w:szCs w:val="24"/>
        </w:rPr>
        <w:t>a</w:t>
      </w:r>
      <w:r w:rsidRPr="00A32B6C">
        <w:rPr>
          <w:rFonts w:asciiTheme="majorBidi" w:hAnsiTheme="majorBidi" w:cstheme="majorBidi"/>
          <w:bCs/>
          <w:sz w:val="24"/>
          <w:szCs w:val="24"/>
        </w:rPr>
        <w:t>ta but the unpublished data were not selected due to the bias and uncertainty of the methodo</w:t>
      </w:r>
      <w:r w:rsidRPr="00A32B6C">
        <w:rPr>
          <w:rFonts w:asciiTheme="majorBidi" w:hAnsiTheme="majorBidi" w:cstheme="majorBidi"/>
          <w:bCs/>
          <w:sz w:val="24"/>
          <w:szCs w:val="24"/>
        </w:rPr>
        <w:t>l</w:t>
      </w:r>
      <w:r w:rsidRPr="00A32B6C">
        <w:rPr>
          <w:rFonts w:asciiTheme="majorBidi" w:hAnsiTheme="majorBidi" w:cstheme="majorBidi"/>
          <w:bCs/>
          <w:sz w:val="24"/>
          <w:szCs w:val="24"/>
        </w:rPr>
        <w:t xml:space="preserve">ogy. Each of the searches was undertaken with the following terms and Boolean operators: IPA </w:t>
      </w:r>
      <w:r w:rsidR="00746B98">
        <w:rPr>
          <w:rFonts w:asciiTheme="majorBidi" w:hAnsiTheme="majorBidi" w:cstheme="majorBidi"/>
          <w:bCs/>
          <w:sz w:val="24"/>
          <w:szCs w:val="24"/>
        </w:rPr>
        <w:t>and</w:t>
      </w:r>
      <w:r w:rsidR="00746B98" w:rsidRPr="00A32B6C">
        <w:rPr>
          <w:rFonts w:asciiTheme="majorBidi" w:hAnsiTheme="majorBidi" w:cstheme="majorBidi"/>
          <w:bCs/>
          <w:sz w:val="24"/>
          <w:szCs w:val="24"/>
        </w:rPr>
        <w:t xml:space="preserve"> </w:t>
      </w:r>
      <w:r w:rsidRPr="00A32B6C">
        <w:rPr>
          <w:rFonts w:asciiTheme="majorBidi" w:hAnsiTheme="majorBidi" w:cstheme="majorBidi"/>
          <w:bCs/>
          <w:i/>
          <w:iCs/>
          <w:sz w:val="24"/>
          <w:szCs w:val="24"/>
        </w:rPr>
        <w:t>Couples interview</w:t>
      </w:r>
      <w:r w:rsidR="00746B98">
        <w:rPr>
          <w:rFonts w:asciiTheme="majorBidi" w:hAnsiTheme="majorBidi" w:cstheme="majorBidi"/>
          <w:bCs/>
          <w:sz w:val="24"/>
          <w:szCs w:val="24"/>
        </w:rPr>
        <w:t>.</w:t>
      </w:r>
    </w:p>
    <w:p w14:paraId="37AEAC7B" w14:textId="77777777" w:rsidR="003349C6" w:rsidRPr="00A32B6C" w:rsidRDefault="003349C6" w:rsidP="003571BC">
      <w:pPr>
        <w:spacing w:line="360" w:lineRule="auto"/>
        <w:jc w:val="both"/>
        <w:rPr>
          <w:rFonts w:asciiTheme="majorBidi" w:hAnsiTheme="majorBidi" w:cstheme="majorBidi"/>
          <w:b/>
          <w:bCs/>
          <w:iCs/>
          <w:sz w:val="24"/>
          <w:szCs w:val="24"/>
        </w:rPr>
      </w:pPr>
      <w:r w:rsidRPr="00A32B6C">
        <w:rPr>
          <w:rFonts w:asciiTheme="majorBidi" w:hAnsiTheme="majorBidi" w:cstheme="majorBidi"/>
          <w:b/>
          <w:bCs/>
          <w:iCs/>
          <w:sz w:val="24"/>
          <w:szCs w:val="24"/>
        </w:rPr>
        <w:t>Screening Strategy</w:t>
      </w:r>
    </w:p>
    <w:p w14:paraId="431BBE9A" w14:textId="77777777" w:rsidR="003349C6" w:rsidRPr="00A32B6C" w:rsidRDefault="003349C6" w:rsidP="004A6B52">
      <w:pPr>
        <w:spacing w:line="360" w:lineRule="auto"/>
        <w:jc w:val="both"/>
        <w:rPr>
          <w:rFonts w:asciiTheme="majorBidi" w:hAnsiTheme="majorBidi" w:cstheme="majorBidi"/>
          <w:bCs/>
          <w:iCs/>
          <w:sz w:val="24"/>
          <w:szCs w:val="24"/>
        </w:rPr>
      </w:pPr>
      <w:r w:rsidRPr="00A32B6C">
        <w:rPr>
          <w:rFonts w:asciiTheme="majorBidi" w:hAnsiTheme="majorBidi" w:cstheme="majorBidi"/>
          <w:bCs/>
          <w:sz w:val="24"/>
          <w:szCs w:val="24"/>
        </w:rPr>
        <w:t xml:space="preserve">After a systematic search and analysis of publications from the above stated databases, 28 full text publications were selected for further </w:t>
      </w:r>
      <w:r w:rsidR="00307203" w:rsidRPr="00A32B6C">
        <w:rPr>
          <w:rFonts w:asciiTheme="majorBidi" w:hAnsiTheme="majorBidi" w:cstheme="majorBidi"/>
          <w:bCs/>
          <w:sz w:val="24"/>
          <w:szCs w:val="24"/>
        </w:rPr>
        <w:t xml:space="preserve">review. These publications </w:t>
      </w:r>
      <w:r w:rsidR="00307203" w:rsidRPr="004A6B52">
        <w:rPr>
          <w:rFonts w:asciiTheme="majorBidi" w:hAnsiTheme="majorBidi" w:cstheme="majorBidi"/>
          <w:bCs/>
          <w:sz w:val="24"/>
          <w:szCs w:val="24"/>
        </w:rPr>
        <w:t>w</w:t>
      </w:r>
      <w:r w:rsidR="00FA4EF8" w:rsidRPr="00FA4EF8">
        <w:rPr>
          <w:rFonts w:asciiTheme="majorBidi" w:hAnsiTheme="majorBidi" w:cstheme="majorBidi"/>
          <w:bCs/>
          <w:sz w:val="24"/>
          <w:szCs w:val="24"/>
        </w:rPr>
        <w:t>ere</w:t>
      </w:r>
      <w:r w:rsidRPr="00A32B6C">
        <w:rPr>
          <w:rFonts w:asciiTheme="majorBidi" w:hAnsiTheme="majorBidi" w:cstheme="majorBidi"/>
          <w:bCs/>
          <w:sz w:val="24"/>
          <w:szCs w:val="24"/>
        </w:rPr>
        <w:t xml:space="preserve"> read in full; with 16 of the studies eliminated because they did not meet the inclusion </w:t>
      </w:r>
      <w:r w:rsidR="00FA4EF8" w:rsidRPr="00FA4EF8">
        <w:rPr>
          <w:rFonts w:asciiTheme="majorBidi" w:hAnsiTheme="majorBidi" w:cstheme="majorBidi"/>
          <w:sz w:val="24"/>
          <w:szCs w:val="24"/>
        </w:rPr>
        <w:t>criteria</w:t>
      </w:r>
      <w:r w:rsidR="004A6B52">
        <w:rPr>
          <w:rFonts w:asciiTheme="majorBidi" w:hAnsiTheme="majorBidi" w:cstheme="majorBidi"/>
          <w:sz w:val="24"/>
          <w:szCs w:val="24"/>
        </w:rPr>
        <w:t xml:space="preserve"> and</w:t>
      </w:r>
      <w:r w:rsidR="00FA4EF8" w:rsidRPr="00FA4EF8">
        <w:rPr>
          <w:rFonts w:asciiTheme="majorBidi" w:hAnsiTheme="majorBidi" w:cstheme="majorBidi"/>
          <w:sz w:val="24"/>
          <w:szCs w:val="24"/>
        </w:rPr>
        <w:t xml:space="preserve"> 9</w:t>
      </w:r>
      <w:r w:rsidRPr="00A32B6C">
        <w:rPr>
          <w:rFonts w:asciiTheme="majorBidi" w:hAnsiTheme="majorBidi" w:cstheme="majorBidi"/>
          <w:bCs/>
          <w:sz w:val="24"/>
          <w:szCs w:val="24"/>
        </w:rPr>
        <w:t xml:space="preserve"> studies were finally selected for the </w:t>
      </w:r>
      <w:r w:rsidR="003571BC" w:rsidRPr="00A32B6C">
        <w:rPr>
          <w:rFonts w:asciiTheme="majorBidi" w:hAnsiTheme="majorBidi" w:cstheme="majorBidi"/>
          <w:bCs/>
          <w:sz w:val="24"/>
          <w:szCs w:val="24"/>
        </w:rPr>
        <w:t xml:space="preserve">review. </w:t>
      </w:r>
      <w:r w:rsidR="004A6B52">
        <w:rPr>
          <w:rFonts w:asciiTheme="majorBidi" w:hAnsiTheme="majorBidi" w:cstheme="majorBidi"/>
          <w:bCs/>
          <w:sz w:val="24"/>
          <w:szCs w:val="24"/>
        </w:rPr>
        <w:t>T</w:t>
      </w:r>
      <w:r w:rsidR="004A6B52" w:rsidRPr="00A32B6C">
        <w:rPr>
          <w:rFonts w:asciiTheme="majorBidi" w:hAnsiTheme="majorBidi" w:cstheme="majorBidi"/>
          <w:bCs/>
          <w:sz w:val="24"/>
          <w:szCs w:val="24"/>
        </w:rPr>
        <w:t xml:space="preserve">he </w:t>
      </w:r>
      <w:r w:rsidR="003571BC" w:rsidRPr="00A32B6C">
        <w:rPr>
          <w:rFonts w:asciiTheme="majorBidi" w:hAnsiTheme="majorBidi" w:cstheme="majorBidi"/>
          <w:bCs/>
          <w:sz w:val="24"/>
          <w:szCs w:val="24"/>
        </w:rPr>
        <w:t xml:space="preserve">figure </w:t>
      </w:r>
      <w:r w:rsidR="00A11CAE" w:rsidRPr="00A32B6C">
        <w:rPr>
          <w:rFonts w:asciiTheme="majorBidi" w:hAnsiTheme="majorBidi" w:cstheme="majorBidi"/>
          <w:bCs/>
          <w:sz w:val="24"/>
          <w:szCs w:val="24"/>
        </w:rPr>
        <w:t>below</w:t>
      </w:r>
      <w:r w:rsidR="004A6B52">
        <w:rPr>
          <w:rFonts w:asciiTheme="majorBidi" w:hAnsiTheme="majorBidi" w:cstheme="majorBidi"/>
          <w:bCs/>
          <w:sz w:val="24"/>
          <w:szCs w:val="24"/>
        </w:rPr>
        <w:t xml:space="preserve"> shows study selection process.</w:t>
      </w:r>
    </w:p>
    <w:p w14:paraId="1A6C0492" w14:textId="77777777" w:rsidR="003349C6" w:rsidRPr="00A32B6C" w:rsidRDefault="003349C6" w:rsidP="003571BC">
      <w:pPr>
        <w:spacing w:line="360" w:lineRule="auto"/>
        <w:jc w:val="both"/>
        <w:rPr>
          <w:rFonts w:asciiTheme="majorBidi" w:hAnsiTheme="majorBidi" w:cstheme="majorBidi"/>
          <w:bCs/>
          <w:iCs/>
          <w:sz w:val="24"/>
          <w:szCs w:val="24"/>
        </w:rPr>
      </w:pPr>
    </w:p>
    <w:p w14:paraId="3CF81AB9" w14:textId="77777777" w:rsidR="003349C6" w:rsidRPr="00A32B6C" w:rsidRDefault="003349C6" w:rsidP="003571BC">
      <w:pPr>
        <w:spacing w:line="360" w:lineRule="auto"/>
        <w:jc w:val="both"/>
        <w:rPr>
          <w:rFonts w:asciiTheme="majorBidi" w:hAnsiTheme="majorBidi" w:cstheme="majorBidi"/>
          <w:b/>
          <w:bCs/>
          <w:iCs/>
          <w:sz w:val="24"/>
          <w:szCs w:val="24"/>
        </w:rPr>
      </w:pPr>
    </w:p>
    <w:p w14:paraId="15260234" w14:textId="77777777" w:rsidR="003349C6" w:rsidRPr="00A32B6C" w:rsidRDefault="008318DD" w:rsidP="003349C6">
      <w:pPr>
        <w:rPr>
          <w:rFonts w:asciiTheme="majorBidi" w:hAnsiTheme="majorBidi" w:cstheme="majorBidi"/>
          <w:b/>
          <w:bCs/>
          <w:iCs/>
          <w:sz w:val="24"/>
          <w:szCs w:val="24"/>
        </w:rPr>
        <w:sectPr w:rsidR="003349C6" w:rsidRPr="00A32B6C" w:rsidSect="003349C6">
          <w:headerReference w:type="default" r:id="rId29"/>
          <w:footerReference w:type="default" r:id="rId30"/>
          <w:pgSz w:w="11906" w:h="16838"/>
          <w:pgMar w:top="1440" w:right="1440" w:bottom="1440" w:left="1440" w:header="708" w:footer="708" w:gutter="0"/>
          <w:cols w:space="708"/>
          <w:docGrid w:linePitch="360"/>
        </w:sectPr>
      </w:pPr>
      <w:r>
        <w:rPr>
          <w:rFonts w:asciiTheme="majorBidi" w:hAnsiTheme="majorBidi" w:cstheme="majorBidi"/>
          <w:b/>
          <w:bCs/>
          <w:iCs/>
          <w:noProof/>
          <w:sz w:val="24"/>
          <w:szCs w:val="24"/>
          <w:lang w:eastAsia="en-GB"/>
        </w:rPr>
        <w:lastRenderedPageBreak/>
        <mc:AlternateContent>
          <mc:Choice Requires="wps">
            <w:drawing>
              <wp:anchor distT="4294967294" distB="4294967294" distL="114300" distR="114300" simplePos="0" relativeHeight="251613184" behindDoc="0" locked="0" layoutInCell="1" allowOverlap="1" wp14:anchorId="17A9F544" wp14:editId="6E3302B3">
                <wp:simplePos x="0" y="0"/>
                <wp:positionH relativeFrom="column">
                  <wp:posOffset>2838450</wp:posOffset>
                </wp:positionH>
                <wp:positionV relativeFrom="paragraph">
                  <wp:posOffset>5323839</wp:posOffset>
                </wp:positionV>
                <wp:extent cx="1104900" cy="0"/>
                <wp:effectExtent l="0" t="76200" r="19050" b="952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E7A206B" id="_x0000_t32" coordsize="21600,21600" o:spt="32" o:oned="t" path="m,l21600,21600e" filled="f">
                <v:path arrowok="t" fillok="f" o:connecttype="none"/>
                <o:lock v:ext="edit" shapetype="t"/>
              </v:shapetype>
              <v:shape id="Straight Arrow Connector 7" o:spid="_x0000_s1026" type="#_x0000_t32" style="position:absolute;margin-left:223.5pt;margin-top:419.2pt;width:87pt;height:0;z-index:251613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">
                <v:stroke endarrow="block"/>
              </v:shape>
            </w:pict>
          </mc:Fallback>
        </mc:AlternateContent>
      </w:r>
      <w:r>
        <w:rPr>
          <w:rFonts w:asciiTheme="majorBidi" w:hAnsiTheme="majorBidi" w:cstheme="majorBidi"/>
          <w:b/>
          <w:bCs/>
          <w:iCs/>
          <w:noProof/>
          <w:sz w:val="24"/>
          <w:szCs w:val="24"/>
          <w:lang w:eastAsia="en-GB"/>
        </w:rPr>
        <mc:AlternateContent>
          <mc:Choice Requires="wps">
            <w:drawing>
              <wp:anchor distT="0" distB="0" distL="114300" distR="114300" simplePos="0" relativeHeight="251627520" behindDoc="0" locked="0" layoutInCell="1" allowOverlap="1" wp14:anchorId="35FB746E" wp14:editId="0AAE6CEA">
                <wp:simplePos x="0" y="0"/>
                <wp:positionH relativeFrom="column">
                  <wp:posOffset>2095500</wp:posOffset>
                </wp:positionH>
                <wp:positionV relativeFrom="paragraph">
                  <wp:posOffset>5561330</wp:posOffset>
                </wp:positionV>
                <wp:extent cx="1519555" cy="876300"/>
                <wp:effectExtent l="0" t="0" r="23495" b="19050"/>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9555" cy="876300"/>
                        </a:xfrm>
                        <a:prstGeom prst="roundRect">
                          <a:avLst>
                            <a:gd name="adj" fmla="val 16667"/>
                          </a:avLst>
                        </a:prstGeom>
                        <a:solidFill>
                          <a:srgbClr val="FFFFFF"/>
                        </a:solidFill>
                        <a:ln w="9525">
                          <a:solidFill>
                            <a:srgbClr val="000000"/>
                          </a:solidFill>
                          <a:round/>
                          <a:headEnd/>
                          <a:tailEnd/>
                        </a:ln>
                      </wps:spPr>
                      <wps:txbx>
                        <w:txbxContent>
                          <w:p w14:paraId="21F491B0" w14:textId="77777777" w:rsidR="006724F2" w:rsidRPr="00543B71" w:rsidRDefault="006724F2" w:rsidP="003349C6">
                            <w:pPr>
                              <w:rPr>
                                <w:b/>
                              </w:rPr>
                            </w:pPr>
                            <w:r>
                              <w:rPr>
                                <w:b/>
                              </w:rPr>
                              <w:t>9 studies included for   literature review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 o:spid="_x0000_s1028" style="position:absolute;margin-left:165pt;margin-top:437.9pt;width:119.65pt;height:69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">
                <v:textbox>
                  <w:txbxContent>
                    <w:p w14:paraId="21F491B0" w14:textId="77777777" w:rsidR="006724F2" w:rsidRPr="00543B71" w:rsidRDefault="006724F2" w:rsidP="003349C6">
                      <w:pPr>
                        <w:rPr>
                          <w:b/>
                        </w:rPr>
                      </w:pPr>
                      <w:r>
                        <w:rPr>
                          <w:b/>
                        </w:rPr>
                        <w:t>9 studies included for   literature review</w:t>
                      </w:r>
                    </w:p>
                  </w:txbxContent>
                </v:textbox>
              </v:roundrect>
            </w:pict>
          </mc:Fallback>
        </mc:AlternateContent>
      </w:r>
      <w:r>
        <w:rPr>
          <w:rFonts w:asciiTheme="majorBidi" w:hAnsiTheme="majorBidi" w:cstheme="majorBidi"/>
          <w:b/>
          <w:bCs/>
          <w:iCs/>
          <w:noProof/>
          <w:sz w:val="24"/>
          <w:szCs w:val="24"/>
          <w:lang w:eastAsia="en-GB"/>
        </w:rPr>
        <mc:AlternateContent>
          <mc:Choice Requires="wps">
            <w:drawing>
              <wp:anchor distT="0" distB="0" distL="114298" distR="114298" simplePos="0" relativeHeight="251620352" behindDoc="0" locked="0" layoutInCell="1" allowOverlap="1" wp14:anchorId="60951563" wp14:editId="526262A3">
                <wp:simplePos x="0" y="0"/>
                <wp:positionH relativeFrom="column">
                  <wp:posOffset>2839719</wp:posOffset>
                </wp:positionH>
                <wp:positionV relativeFrom="paragraph">
                  <wp:posOffset>4454525</wp:posOffset>
                </wp:positionV>
                <wp:extent cx="0" cy="1983105"/>
                <wp:effectExtent l="76200" t="0" r="57150" b="5524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3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48A1D5" id="Straight Arrow Connector 12" o:spid="_x0000_s1026" type="#_x0000_t32" style="position:absolute;margin-left:223.6pt;margin-top:350.75pt;width:0;height:156.15pt;z-index:2516203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">
                <v:stroke endarrow="block"/>
              </v:shape>
            </w:pict>
          </mc:Fallback>
        </mc:AlternateContent>
      </w:r>
      <w:r>
        <w:rPr>
          <w:rFonts w:asciiTheme="majorBidi" w:hAnsiTheme="majorBidi" w:cstheme="majorBidi"/>
          <w:b/>
          <w:bCs/>
          <w:iCs/>
          <w:noProof/>
          <w:sz w:val="24"/>
          <w:szCs w:val="24"/>
          <w:lang w:eastAsia="en-GB"/>
        </w:rPr>
        <mc:AlternateContent>
          <mc:Choice Requires="wps">
            <w:drawing>
              <wp:anchor distT="0" distB="0" distL="114300" distR="114300" simplePos="0" relativeHeight="251671552" behindDoc="0" locked="0" layoutInCell="1" allowOverlap="1" wp14:anchorId="236EE1BB" wp14:editId="6FD68697">
                <wp:simplePos x="0" y="0"/>
                <wp:positionH relativeFrom="column">
                  <wp:posOffset>4848225</wp:posOffset>
                </wp:positionH>
                <wp:positionV relativeFrom="paragraph">
                  <wp:posOffset>2981325</wp:posOffset>
                </wp:positionV>
                <wp:extent cx="1609725" cy="1581150"/>
                <wp:effectExtent l="0" t="0" r="28575" b="19050"/>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1581150"/>
                        </a:xfrm>
                        <a:prstGeom prst="roundRect">
                          <a:avLst>
                            <a:gd name="adj" fmla="val 16667"/>
                          </a:avLst>
                        </a:prstGeom>
                        <a:solidFill>
                          <a:srgbClr val="FFFFFF"/>
                        </a:solidFill>
                        <a:ln w="9525">
                          <a:solidFill>
                            <a:srgbClr val="000000"/>
                          </a:solidFill>
                          <a:round/>
                          <a:headEnd/>
                          <a:tailEnd/>
                        </a:ln>
                      </wps:spPr>
                      <wps:txbx>
                        <w:txbxContent>
                          <w:p w14:paraId="2C9DCF65" w14:textId="77777777" w:rsidR="006724F2" w:rsidRDefault="006724F2" w:rsidP="003349C6">
                            <w:r>
                              <w:rPr>
                                <w:b/>
                              </w:rPr>
                              <w:t>1168 Stud</w:t>
                            </w:r>
                            <w:r w:rsidRPr="00307203">
                              <w:t>ies</w:t>
                            </w:r>
                            <w:r>
                              <w:rPr>
                                <w:b/>
                              </w:rPr>
                              <w:t xml:space="preserve"> </w:t>
                            </w:r>
                            <w:r w:rsidRPr="00307203">
                              <w:t xml:space="preserve">were </w:t>
                            </w:r>
                            <w:r>
                              <w:rPr>
                                <w:b/>
                              </w:rPr>
                              <w:t>excluded because they were IPA studies focusing on individ</w:t>
                            </w:r>
                            <w:r>
                              <w:rPr>
                                <w:b/>
                              </w:rPr>
                              <w:t>u</w:t>
                            </w:r>
                            <w:r>
                              <w:rPr>
                                <w:b/>
                              </w:rPr>
                              <w:t>als such as on women or men separately.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3" o:spid="_x0000_s1029" style="position:absolute;margin-left:381.75pt;margin-top:234.75pt;width:126.75pt;height:12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">
                <v:textbox>
                  <w:txbxContent>
                    <w:p w14:paraId="2C9DCF65" w14:textId="77777777" w:rsidR="006724F2" w:rsidRDefault="006724F2" w:rsidP="003349C6">
                      <w:r>
                        <w:rPr>
                          <w:b/>
                        </w:rPr>
                        <w:t>1168 Stud</w:t>
                      </w:r>
                      <w:r w:rsidRPr="00307203">
                        <w:t>ies</w:t>
                      </w:r>
                      <w:r>
                        <w:rPr>
                          <w:b/>
                        </w:rPr>
                        <w:t xml:space="preserve"> </w:t>
                      </w:r>
                      <w:r w:rsidRPr="00307203">
                        <w:t xml:space="preserve">were </w:t>
                      </w:r>
                      <w:r>
                        <w:rPr>
                          <w:b/>
                        </w:rPr>
                        <w:t>excluded because they were IPA studies focusing on individ</w:t>
                      </w:r>
                      <w:r>
                        <w:rPr>
                          <w:b/>
                        </w:rPr>
                        <w:t>u</w:t>
                      </w:r>
                      <w:r>
                        <w:rPr>
                          <w:b/>
                        </w:rPr>
                        <w:t>als such as on women or men separately.</w:t>
                      </w:r>
                    </w:p>
                  </w:txbxContent>
                </v:textbox>
              </v:roundrect>
            </w:pict>
          </mc:Fallback>
        </mc:AlternateContent>
      </w:r>
      <w:r>
        <w:rPr>
          <w:rFonts w:asciiTheme="majorBidi" w:hAnsiTheme="majorBidi" w:cstheme="majorBidi"/>
          <w:b/>
          <w:bCs/>
          <w:iCs/>
          <w:noProof/>
          <w:sz w:val="24"/>
          <w:szCs w:val="24"/>
          <w:lang w:eastAsia="en-GB"/>
        </w:rPr>
        <mc:AlternateContent>
          <mc:Choice Requires="wps">
            <w:drawing>
              <wp:anchor distT="0" distB="0" distL="114300" distR="114300" simplePos="0" relativeHeight="251606016" behindDoc="0" locked="0" layoutInCell="1" allowOverlap="1" wp14:anchorId="13F64FE3" wp14:editId="6B6362D9">
                <wp:simplePos x="0" y="0"/>
                <wp:positionH relativeFrom="column">
                  <wp:posOffset>3990975</wp:posOffset>
                </wp:positionH>
                <wp:positionV relativeFrom="paragraph">
                  <wp:posOffset>4733925</wp:posOffset>
                </wp:positionV>
                <wp:extent cx="2162175" cy="1219200"/>
                <wp:effectExtent l="0" t="0" r="28575" b="19050"/>
                <wp:wrapNone/>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1219200"/>
                        </a:xfrm>
                        <a:prstGeom prst="roundRect">
                          <a:avLst>
                            <a:gd name="adj" fmla="val 16667"/>
                          </a:avLst>
                        </a:prstGeom>
                        <a:solidFill>
                          <a:srgbClr val="FFFFFF"/>
                        </a:solidFill>
                        <a:ln w="9525">
                          <a:solidFill>
                            <a:srgbClr val="000000"/>
                          </a:solidFill>
                          <a:round/>
                          <a:headEnd/>
                          <a:tailEnd/>
                        </a:ln>
                      </wps:spPr>
                      <wps:txbx>
                        <w:txbxContent>
                          <w:p w14:paraId="1682652D" w14:textId="77777777" w:rsidR="006724F2" w:rsidRPr="00543B71" w:rsidRDefault="006724F2" w:rsidP="003349C6">
                            <w:pPr>
                              <w:rPr>
                                <w:b/>
                              </w:rPr>
                            </w:pPr>
                            <w:r>
                              <w:rPr>
                                <w:b/>
                              </w:rPr>
                              <w:t>19 studies were excluded as they were IPA studies with couples but participants were interviewed separately.</w:t>
                            </w:r>
                          </w:p>
                          <w:p w14:paraId="23702BE4" w14:textId="77777777" w:rsidR="006724F2" w:rsidRDefault="006724F2" w:rsidP="003349C6">
                            <w:pPr>
                              <w:rPr>
                                <w:b/>
                              </w:rPr>
                            </w:pPr>
                          </w:p>
                          <w:p w14:paraId="21509AAE" w14:textId="77777777" w:rsidR="006724F2" w:rsidRDefault="006724F2" w:rsidP="003349C6"/>
                          <w:p w14:paraId="2C4AB850" w14:textId="77777777" w:rsidR="006724F2" w:rsidRDefault="006724F2" w:rsidP="003349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 o:spid="_x0000_s1030" style="position:absolute;margin-left:314.25pt;margin-top:372.75pt;width:170.25pt;height:96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">
                <v:textbox>
                  <w:txbxContent>
                    <w:p w14:paraId="1682652D" w14:textId="77777777" w:rsidR="006724F2" w:rsidRPr="00543B71" w:rsidRDefault="006724F2" w:rsidP="003349C6">
                      <w:pPr>
                        <w:rPr>
                          <w:b/>
                        </w:rPr>
                      </w:pPr>
                      <w:r>
                        <w:rPr>
                          <w:b/>
                        </w:rPr>
                        <w:t>19 studies were excluded as they were IPA studies with couples but participants were interviewed separately.</w:t>
                      </w:r>
                    </w:p>
                    <w:p w14:paraId="23702BE4" w14:textId="77777777" w:rsidR="006724F2" w:rsidRDefault="006724F2" w:rsidP="003349C6">
                      <w:pPr>
                        <w:rPr>
                          <w:b/>
                        </w:rPr>
                      </w:pPr>
                    </w:p>
                    <w:p w14:paraId="21509AAE" w14:textId="77777777" w:rsidR="006724F2" w:rsidRDefault="006724F2" w:rsidP="003349C6"/>
                    <w:p w14:paraId="2C4AB850" w14:textId="77777777" w:rsidR="006724F2" w:rsidRDefault="006724F2" w:rsidP="003349C6"/>
                  </w:txbxContent>
                </v:textbox>
              </v:roundrect>
            </w:pict>
          </mc:Fallback>
        </mc:AlternateContent>
      </w:r>
      <w:r>
        <w:rPr>
          <w:rFonts w:asciiTheme="majorBidi" w:hAnsiTheme="majorBidi" w:cstheme="majorBidi"/>
          <w:b/>
          <w:bCs/>
          <w:iCs/>
          <w:noProof/>
          <w:sz w:val="24"/>
          <w:szCs w:val="24"/>
          <w:lang w:eastAsia="en-GB"/>
        </w:rPr>
        <mc:AlternateContent>
          <mc:Choice Requires="wps">
            <w:drawing>
              <wp:anchor distT="0" distB="0" distL="114300" distR="114300" simplePos="0" relativeHeight="251634688" behindDoc="0" locked="0" layoutInCell="1" allowOverlap="1" wp14:anchorId="5ED3FF30" wp14:editId="05F1C50F">
                <wp:simplePos x="0" y="0"/>
                <wp:positionH relativeFrom="column">
                  <wp:posOffset>-771525</wp:posOffset>
                </wp:positionH>
                <wp:positionV relativeFrom="paragraph">
                  <wp:posOffset>2714625</wp:posOffset>
                </wp:positionV>
                <wp:extent cx="1447800" cy="1627505"/>
                <wp:effectExtent l="0" t="0" r="19050" b="10795"/>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627505"/>
                        </a:xfrm>
                        <a:prstGeom prst="roundRect">
                          <a:avLst>
                            <a:gd name="adj" fmla="val 16667"/>
                          </a:avLst>
                        </a:prstGeom>
                        <a:solidFill>
                          <a:srgbClr val="FFFFFF"/>
                        </a:solidFill>
                        <a:ln w="9525">
                          <a:solidFill>
                            <a:srgbClr val="000000"/>
                          </a:solidFill>
                          <a:round/>
                          <a:headEnd/>
                          <a:tailEnd/>
                        </a:ln>
                      </wps:spPr>
                      <wps:txbx>
                        <w:txbxContent>
                          <w:p w14:paraId="5AC96D9B" w14:textId="77777777" w:rsidR="006724F2" w:rsidRDefault="006724F2" w:rsidP="003349C6">
                            <w:pPr>
                              <w:rPr>
                                <w:b/>
                              </w:rPr>
                            </w:pPr>
                            <w:r>
                              <w:rPr>
                                <w:b/>
                              </w:rPr>
                              <w:t>2500 studies e</w:t>
                            </w:r>
                            <w:r>
                              <w:rPr>
                                <w:b/>
                              </w:rPr>
                              <w:t>x</w:t>
                            </w:r>
                            <w:r>
                              <w:rPr>
                                <w:b/>
                              </w:rPr>
                              <w:t>cluded as they were other ph</w:t>
                            </w:r>
                            <w:r>
                              <w:rPr>
                                <w:b/>
                              </w:rPr>
                              <w:t>e</w:t>
                            </w:r>
                            <w:r>
                              <w:rPr>
                                <w:b/>
                              </w:rPr>
                              <w:t>nomenological study other than IPA.</w:t>
                            </w:r>
                          </w:p>
                          <w:p w14:paraId="7C7EC605" w14:textId="77777777" w:rsidR="006724F2" w:rsidRDefault="006724F2" w:rsidP="003349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1" o:spid="_x0000_s1031" style="position:absolute;margin-left:-60.75pt;margin-top:213.75pt;width:114pt;height:128.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">
                <v:textbox>
                  <w:txbxContent>
                    <w:p w14:paraId="5AC96D9B" w14:textId="77777777" w:rsidR="006724F2" w:rsidRDefault="006724F2" w:rsidP="003349C6">
                      <w:pPr>
                        <w:rPr>
                          <w:b/>
                        </w:rPr>
                      </w:pPr>
                      <w:r>
                        <w:rPr>
                          <w:b/>
                        </w:rPr>
                        <w:t>2500 studies e</w:t>
                      </w:r>
                      <w:r>
                        <w:rPr>
                          <w:b/>
                        </w:rPr>
                        <w:t>x</w:t>
                      </w:r>
                      <w:r>
                        <w:rPr>
                          <w:b/>
                        </w:rPr>
                        <w:t>cluded as they were other ph</w:t>
                      </w:r>
                      <w:r>
                        <w:rPr>
                          <w:b/>
                        </w:rPr>
                        <w:t>e</w:t>
                      </w:r>
                      <w:r>
                        <w:rPr>
                          <w:b/>
                        </w:rPr>
                        <w:t>nomenological study other than IPA.</w:t>
                      </w:r>
                    </w:p>
                    <w:p w14:paraId="7C7EC605" w14:textId="77777777" w:rsidR="006724F2" w:rsidRDefault="006724F2" w:rsidP="003349C6"/>
                  </w:txbxContent>
                </v:textbox>
              </v:roundrect>
            </w:pict>
          </mc:Fallback>
        </mc:AlternateContent>
      </w:r>
      <w:r>
        <w:rPr>
          <w:rFonts w:asciiTheme="majorBidi" w:hAnsiTheme="majorBidi" w:cstheme="majorBidi"/>
          <w:b/>
          <w:bCs/>
          <w:iCs/>
          <w:noProof/>
          <w:sz w:val="24"/>
          <w:szCs w:val="24"/>
          <w:lang w:eastAsia="en-GB"/>
        </w:rPr>
        <mc:AlternateContent>
          <mc:Choice Requires="wps">
            <w:drawing>
              <wp:anchor distT="0" distB="0" distL="114300" distR="114300" simplePos="0" relativeHeight="251699200" behindDoc="0" locked="0" layoutInCell="1" allowOverlap="1" wp14:anchorId="27218427" wp14:editId="4BD78C62">
                <wp:simplePos x="0" y="0"/>
                <wp:positionH relativeFrom="column">
                  <wp:posOffset>1114425</wp:posOffset>
                </wp:positionH>
                <wp:positionV relativeFrom="paragraph">
                  <wp:posOffset>1196340</wp:posOffset>
                </wp:positionV>
                <wp:extent cx="635" cy="1038225"/>
                <wp:effectExtent l="76200" t="0" r="75565" b="4762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38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06897E" id="Straight Arrow Connector 3" o:spid="_x0000_s1026" type="#_x0000_t32" style="position:absolute;margin-left:87.75pt;margin-top:94.2pt;width:.05pt;height:8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">
                <v:stroke endarrow="block"/>
              </v:shape>
            </w:pict>
          </mc:Fallback>
        </mc:AlternateContent>
      </w:r>
      <w:r>
        <w:rPr>
          <w:rFonts w:asciiTheme="majorBidi" w:hAnsiTheme="majorBidi" w:cstheme="majorBidi"/>
          <w:b/>
          <w:bCs/>
          <w:iCs/>
          <w:noProof/>
          <w:sz w:val="24"/>
          <w:szCs w:val="24"/>
          <w:lang w:eastAsia="en-GB"/>
        </w:rPr>
        <mc:AlternateContent>
          <mc:Choice Requires="wps">
            <w:drawing>
              <wp:anchor distT="0" distB="0" distL="114298" distR="114298" simplePos="0" relativeHeight="251713536" behindDoc="0" locked="0" layoutInCell="1" allowOverlap="1" wp14:anchorId="273158A1" wp14:editId="2B21E7D7">
                <wp:simplePos x="0" y="0"/>
                <wp:positionH relativeFrom="column">
                  <wp:posOffset>4457699</wp:posOffset>
                </wp:positionH>
                <wp:positionV relativeFrom="paragraph">
                  <wp:posOffset>1196340</wp:posOffset>
                </wp:positionV>
                <wp:extent cx="0" cy="1133475"/>
                <wp:effectExtent l="76200" t="0" r="76200" b="4762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3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AB931E" id="Straight Arrow Connector 4" o:spid="_x0000_s1026" type="#_x0000_t32" style="position:absolute;margin-left:351pt;margin-top:94.2pt;width:0;height:89.25pt;z-index:251713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">
                <v:stroke endarrow="block"/>
              </v:shape>
            </w:pict>
          </mc:Fallback>
        </mc:AlternateContent>
      </w:r>
      <w:r>
        <w:rPr>
          <w:rFonts w:asciiTheme="majorBidi" w:hAnsiTheme="majorBidi" w:cstheme="majorBidi"/>
          <w:b/>
          <w:bCs/>
          <w:iCs/>
          <w:noProof/>
          <w:sz w:val="24"/>
          <w:szCs w:val="24"/>
          <w:lang w:eastAsia="en-GB"/>
        </w:rPr>
        <mc:AlternateContent>
          <mc:Choice Requires="wps">
            <w:drawing>
              <wp:anchor distT="0" distB="0" distL="114300" distR="114300" simplePos="0" relativeHeight="251706368" behindDoc="0" locked="0" layoutInCell="1" allowOverlap="1" wp14:anchorId="4EC7E44B" wp14:editId="658DEC22">
                <wp:simplePos x="0" y="0"/>
                <wp:positionH relativeFrom="column">
                  <wp:posOffset>2838450</wp:posOffset>
                </wp:positionH>
                <wp:positionV relativeFrom="paragraph">
                  <wp:posOffset>1195705</wp:posOffset>
                </wp:positionV>
                <wp:extent cx="635" cy="1086485"/>
                <wp:effectExtent l="76200" t="0" r="75565" b="5651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86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3CE625" id="Straight Arrow Connector 5" o:spid="_x0000_s1026" type="#_x0000_t32" style="position:absolute;margin-left:223.5pt;margin-top:94.15pt;width:.05pt;height:85.5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">
                <v:stroke endarrow="block"/>
              </v:shape>
            </w:pict>
          </mc:Fallback>
        </mc:AlternateContent>
      </w:r>
      <w:r>
        <w:rPr>
          <w:rFonts w:asciiTheme="majorBidi" w:hAnsiTheme="majorBidi" w:cstheme="majorBidi"/>
          <w:b/>
          <w:bCs/>
          <w:iCs/>
          <w:noProof/>
          <w:sz w:val="24"/>
          <w:szCs w:val="24"/>
          <w:lang w:eastAsia="en-GB"/>
        </w:rPr>
        <mc:AlternateContent>
          <mc:Choice Requires="wps">
            <w:drawing>
              <wp:anchor distT="0" distB="0" distL="114300" distR="114300" simplePos="0" relativeHeight="251641856" behindDoc="0" locked="0" layoutInCell="1" allowOverlap="1" wp14:anchorId="10A8BADB" wp14:editId="3415299E">
                <wp:simplePos x="0" y="0"/>
                <wp:positionH relativeFrom="column">
                  <wp:posOffset>-771525</wp:posOffset>
                </wp:positionH>
                <wp:positionV relativeFrom="paragraph">
                  <wp:posOffset>1253490</wp:posOffset>
                </wp:positionV>
                <wp:extent cx="1504950" cy="819150"/>
                <wp:effectExtent l="0" t="0" r="19050" b="19050"/>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819150"/>
                        </a:xfrm>
                        <a:prstGeom prst="roundRect">
                          <a:avLst>
                            <a:gd name="adj" fmla="val 16667"/>
                          </a:avLst>
                        </a:prstGeom>
                        <a:solidFill>
                          <a:srgbClr val="FFFFFF"/>
                        </a:solidFill>
                        <a:ln w="9525">
                          <a:solidFill>
                            <a:srgbClr val="000000"/>
                          </a:solidFill>
                          <a:round/>
                          <a:headEnd/>
                          <a:tailEnd/>
                        </a:ln>
                      </wps:spPr>
                      <wps:txbx>
                        <w:txbxContent>
                          <w:p w14:paraId="0BCAE190" w14:textId="77777777" w:rsidR="006724F2" w:rsidRPr="009D36CA" w:rsidRDefault="006724F2" w:rsidP="003349C6">
                            <w:pPr>
                              <w:rPr>
                                <w:b/>
                              </w:rPr>
                            </w:pPr>
                            <w:r>
                              <w:rPr>
                                <w:b/>
                              </w:rPr>
                              <w:t>3250 duplicate</w:t>
                            </w:r>
                            <w:r w:rsidRPr="00307203">
                              <w:t>s</w:t>
                            </w:r>
                            <w:r>
                              <w:rPr>
                                <w:b/>
                              </w:rPr>
                              <w:t xml:space="preserve"> </w:t>
                            </w:r>
                            <w:r w:rsidRPr="009D36CA">
                              <w:rPr>
                                <w:b/>
                              </w:rPr>
                              <w:t>r</w:t>
                            </w:r>
                            <w:r w:rsidRPr="009D36CA">
                              <w:rPr>
                                <w:b/>
                              </w:rPr>
                              <w:t>e</w:t>
                            </w:r>
                            <w:r w:rsidRPr="009D36CA">
                              <w:rPr>
                                <w:b/>
                              </w:rPr>
                              <w:t>moved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 o:spid="_x0000_s1032" style="position:absolute;margin-left:-60.75pt;margin-top:98.7pt;width:118.5pt;height:6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">
                <v:textbox>
                  <w:txbxContent>
                    <w:p w14:paraId="0BCAE190" w14:textId="77777777" w:rsidR="006724F2" w:rsidRPr="009D36CA" w:rsidRDefault="006724F2" w:rsidP="003349C6">
                      <w:pPr>
                        <w:rPr>
                          <w:b/>
                        </w:rPr>
                      </w:pPr>
                      <w:r>
                        <w:rPr>
                          <w:b/>
                        </w:rPr>
                        <w:t>3250 duplicate</w:t>
                      </w:r>
                      <w:r w:rsidRPr="00307203">
                        <w:t>s</w:t>
                      </w:r>
                      <w:r>
                        <w:rPr>
                          <w:b/>
                        </w:rPr>
                        <w:t xml:space="preserve"> </w:t>
                      </w:r>
                      <w:r w:rsidRPr="009D36CA">
                        <w:rPr>
                          <w:b/>
                        </w:rPr>
                        <w:t>r</w:t>
                      </w:r>
                      <w:r w:rsidRPr="009D36CA">
                        <w:rPr>
                          <w:b/>
                        </w:rPr>
                        <w:t>e</w:t>
                      </w:r>
                      <w:r w:rsidRPr="009D36CA">
                        <w:rPr>
                          <w:b/>
                        </w:rPr>
                        <w:t>moved</w:t>
                      </w:r>
                    </w:p>
                  </w:txbxContent>
                </v:textbox>
              </v:roundrect>
            </w:pict>
          </mc:Fallback>
        </mc:AlternateContent>
      </w:r>
      <w:r>
        <w:rPr>
          <w:rFonts w:asciiTheme="majorBidi" w:hAnsiTheme="majorBidi" w:cstheme="majorBidi"/>
          <w:b/>
          <w:bCs/>
          <w:iCs/>
          <w:noProof/>
          <w:sz w:val="24"/>
          <w:szCs w:val="24"/>
          <w:lang w:eastAsia="en-GB"/>
        </w:rPr>
        <mc:AlternateContent>
          <mc:Choice Requires="wps">
            <w:drawing>
              <wp:anchor distT="0" distB="0" distL="114300" distR="114300" simplePos="0" relativeHeight="251584512" behindDoc="0" locked="0" layoutInCell="1" allowOverlap="1" wp14:anchorId="2AEA65DF" wp14:editId="7D52DCD2">
                <wp:simplePos x="0" y="0"/>
                <wp:positionH relativeFrom="column">
                  <wp:posOffset>3829050</wp:posOffset>
                </wp:positionH>
                <wp:positionV relativeFrom="paragraph">
                  <wp:posOffset>260985</wp:posOffset>
                </wp:positionV>
                <wp:extent cx="1600200" cy="932815"/>
                <wp:effectExtent l="0" t="0" r="19050" b="19685"/>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932815"/>
                        </a:xfrm>
                        <a:prstGeom prst="roundRect">
                          <a:avLst>
                            <a:gd name="adj" fmla="val 16667"/>
                          </a:avLst>
                        </a:prstGeom>
                        <a:solidFill>
                          <a:srgbClr val="FFFFFF"/>
                        </a:solidFill>
                        <a:ln w="9525">
                          <a:solidFill>
                            <a:srgbClr val="000000"/>
                          </a:solidFill>
                          <a:round/>
                          <a:headEnd/>
                          <a:tailEnd/>
                        </a:ln>
                      </wps:spPr>
                      <wps:txbx>
                        <w:txbxContent>
                          <w:p w14:paraId="784E1702" w14:textId="77777777" w:rsidR="006724F2" w:rsidRPr="009D36CA" w:rsidRDefault="006724F2" w:rsidP="003349C6">
                            <w:pPr>
                              <w:rPr>
                                <w:b/>
                              </w:rPr>
                            </w:pPr>
                            <w:r w:rsidRPr="009D36CA">
                              <w:rPr>
                                <w:b/>
                              </w:rPr>
                              <w:t>2 study titles ident</w:t>
                            </w:r>
                            <w:r w:rsidRPr="009D36CA">
                              <w:rPr>
                                <w:b/>
                              </w:rPr>
                              <w:t>i</w:t>
                            </w:r>
                            <w:r w:rsidRPr="009D36CA">
                              <w:rPr>
                                <w:b/>
                              </w:rPr>
                              <w:t>fied from references of other studies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 o:spid="_x0000_s1033" style="position:absolute;margin-left:301.5pt;margin-top:20.55pt;width:126pt;height:73.4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">
                <v:textbox>
                  <w:txbxContent>
                    <w:p w14:paraId="784E1702" w14:textId="77777777" w:rsidR="006724F2" w:rsidRPr="009D36CA" w:rsidRDefault="006724F2" w:rsidP="003349C6">
                      <w:pPr>
                        <w:rPr>
                          <w:b/>
                        </w:rPr>
                      </w:pPr>
                      <w:r w:rsidRPr="009D36CA">
                        <w:rPr>
                          <w:b/>
                        </w:rPr>
                        <w:t>2 study titles ident</w:t>
                      </w:r>
                      <w:r w:rsidRPr="009D36CA">
                        <w:rPr>
                          <w:b/>
                        </w:rPr>
                        <w:t>i</w:t>
                      </w:r>
                      <w:r w:rsidRPr="009D36CA">
                        <w:rPr>
                          <w:b/>
                        </w:rPr>
                        <w:t>fied from references of other studies</w:t>
                      </w:r>
                    </w:p>
                  </w:txbxContent>
                </v:textbox>
              </v:roundrect>
            </w:pict>
          </mc:Fallback>
        </mc:AlternateContent>
      </w:r>
      <w:r>
        <w:rPr>
          <w:rFonts w:asciiTheme="majorBidi" w:hAnsiTheme="majorBidi" w:cstheme="majorBidi"/>
          <w:b/>
          <w:bCs/>
          <w:iCs/>
          <w:noProof/>
          <w:sz w:val="24"/>
          <w:szCs w:val="24"/>
          <w:lang w:eastAsia="en-GB"/>
        </w:rPr>
        <mc:AlternateContent>
          <mc:Choice Requires="wps">
            <w:drawing>
              <wp:anchor distT="0" distB="0" distL="114300" distR="114300" simplePos="0" relativeHeight="251591680" behindDoc="0" locked="0" layoutInCell="1" allowOverlap="1" wp14:anchorId="6EEE690F" wp14:editId="4B415F8E">
                <wp:simplePos x="0" y="0"/>
                <wp:positionH relativeFrom="column">
                  <wp:posOffset>2105025</wp:posOffset>
                </wp:positionH>
                <wp:positionV relativeFrom="paragraph">
                  <wp:posOffset>346710</wp:posOffset>
                </wp:positionV>
                <wp:extent cx="1476375" cy="838200"/>
                <wp:effectExtent l="0" t="0" r="28575" b="19050"/>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838200"/>
                        </a:xfrm>
                        <a:prstGeom prst="roundRect">
                          <a:avLst>
                            <a:gd name="adj" fmla="val 16667"/>
                          </a:avLst>
                        </a:prstGeom>
                        <a:solidFill>
                          <a:srgbClr val="FFFFFF"/>
                        </a:solidFill>
                        <a:ln w="9525">
                          <a:solidFill>
                            <a:srgbClr val="000000"/>
                          </a:solidFill>
                          <a:round/>
                          <a:headEnd/>
                          <a:tailEnd/>
                        </a:ln>
                      </wps:spPr>
                      <wps:txbx>
                        <w:txbxContent>
                          <w:p w14:paraId="29C9BE84" w14:textId="77777777" w:rsidR="006724F2" w:rsidRPr="009D36CA" w:rsidRDefault="006724F2" w:rsidP="003349C6">
                            <w:pPr>
                              <w:rPr>
                                <w:b/>
                              </w:rPr>
                            </w:pPr>
                            <w:r>
                              <w:rPr>
                                <w:b/>
                              </w:rPr>
                              <w:t>6600</w:t>
                            </w:r>
                            <w:r w:rsidRPr="009D36CA">
                              <w:rPr>
                                <w:b/>
                              </w:rPr>
                              <w:t xml:space="preserve"> additional art</w:t>
                            </w:r>
                            <w:r w:rsidRPr="009D36CA">
                              <w:rPr>
                                <w:b/>
                              </w:rPr>
                              <w:t>i</w:t>
                            </w:r>
                            <w:r w:rsidRPr="009D36CA">
                              <w:rPr>
                                <w:b/>
                              </w:rPr>
                              <w:t>cles identified from Google scholar</w:t>
                            </w:r>
                          </w:p>
                          <w:p w14:paraId="3B9E8FE4" w14:textId="77777777" w:rsidR="006724F2" w:rsidRDefault="006724F2" w:rsidP="003349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 o:spid="_x0000_s1034" style="position:absolute;margin-left:165.75pt;margin-top:27.3pt;width:116.25pt;height:66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">
                <v:textbox>
                  <w:txbxContent>
                    <w:p w14:paraId="29C9BE84" w14:textId="77777777" w:rsidR="006724F2" w:rsidRPr="009D36CA" w:rsidRDefault="006724F2" w:rsidP="003349C6">
                      <w:pPr>
                        <w:rPr>
                          <w:b/>
                        </w:rPr>
                      </w:pPr>
                      <w:r>
                        <w:rPr>
                          <w:b/>
                        </w:rPr>
                        <w:t>6600</w:t>
                      </w:r>
                      <w:r w:rsidRPr="009D36CA">
                        <w:rPr>
                          <w:b/>
                        </w:rPr>
                        <w:t xml:space="preserve"> additional art</w:t>
                      </w:r>
                      <w:r w:rsidRPr="009D36CA">
                        <w:rPr>
                          <w:b/>
                        </w:rPr>
                        <w:t>i</w:t>
                      </w:r>
                      <w:r w:rsidRPr="009D36CA">
                        <w:rPr>
                          <w:b/>
                        </w:rPr>
                        <w:t>cles identified from Google scholar</w:t>
                      </w:r>
                    </w:p>
                    <w:p w14:paraId="3B9E8FE4" w14:textId="77777777" w:rsidR="006724F2" w:rsidRDefault="006724F2" w:rsidP="003349C6"/>
                  </w:txbxContent>
                </v:textbox>
              </v:roundrect>
            </w:pict>
          </mc:Fallback>
        </mc:AlternateContent>
      </w:r>
      <w:r>
        <w:rPr>
          <w:rFonts w:asciiTheme="majorBidi" w:hAnsiTheme="majorBidi" w:cstheme="majorBidi"/>
          <w:b/>
          <w:bCs/>
          <w:iCs/>
          <w:noProof/>
          <w:sz w:val="24"/>
          <w:szCs w:val="24"/>
          <w:lang w:eastAsia="en-GB"/>
        </w:rPr>
        <mc:AlternateContent>
          <mc:Choice Requires="wps">
            <w:drawing>
              <wp:anchor distT="0" distB="0" distL="114300" distR="114300" simplePos="0" relativeHeight="251598848" behindDoc="0" locked="0" layoutInCell="1" allowOverlap="1" wp14:anchorId="25FBB536" wp14:editId="44639E4D">
                <wp:simplePos x="0" y="0"/>
                <wp:positionH relativeFrom="column">
                  <wp:posOffset>361950</wp:posOffset>
                </wp:positionH>
                <wp:positionV relativeFrom="paragraph">
                  <wp:posOffset>346710</wp:posOffset>
                </wp:positionV>
                <wp:extent cx="1466850" cy="838200"/>
                <wp:effectExtent l="0" t="0" r="19050" b="19050"/>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838200"/>
                        </a:xfrm>
                        <a:prstGeom prst="roundRect">
                          <a:avLst>
                            <a:gd name="adj" fmla="val 16667"/>
                          </a:avLst>
                        </a:prstGeom>
                        <a:solidFill>
                          <a:srgbClr val="FFFFFF"/>
                        </a:solidFill>
                        <a:ln w="9525">
                          <a:solidFill>
                            <a:srgbClr val="000000"/>
                          </a:solidFill>
                          <a:round/>
                          <a:headEnd/>
                          <a:tailEnd/>
                        </a:ln>
                      </wps:spPr>
                      <wps:txbx>
                        <w:txbxContent>
                          <w:p w14:paraId="04FE3725" w14:textId="77777777" w:rsidR="006724F2" w:rsidRPr="009D36CA" w:rsidRDefault="006724F2" w:rsidP="003349C6">
                            <w:pPr>
                              <w:rPr>
                                <w:b/>
                              </w:rPr>
                            </w:pPr>
                            <w:r>
                              <w:rPr>
                                <w:b/>
                              </w:rPr>
                              <w:t xml:space="preserve">344 </w:t>
                            </w:r>
                            <w:r w:rsidRPr="009D36CA">
                              <w:rPr>
                                <w:b/>
                              </w:rPr>
                              <w:t>study titles identified through database search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 o:spid="_x0000_s1035" style="position:absolute;margin-left:28.5pt;margin-top:27.3pt;width:115.5pt;height:66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">
                <v:textbox>
                  <w:txbxContent>
                    <w:p w14:paraId="04FE3725" w14:textId="77777777" w:rsidR="006724F2" w:rsidRPr="009D36CA" w:rsidRDefault="006724F2" w:rsidP="003349C6">
                      <w:pPr>
                        <w:rPr>
                          <w:b/>
                        </w:rPr>
                      </w:pPr>
                      <w:r>
                        <w:rPr>
                          <w:b/>
                        </w:rPr>
                        <w:t xml:space="preserve">344 </w:t>
                      </w:r>
                      <w:r w:rsidRPr="009D36CA">
                        <w:rPr>
                          <w:b/>
                        </w:rPr>
                        <w:t>study titles identified through database search</w:t>
                      </w:r>
                    </w:p>
                  </w:txbxContent>
                </v:textbox>
              </v:roundrect>
            </w:pict>
          </mc:Fallback>
        </mc:AlternateContent>
      </w:r>
      <w:r w:rsidR="003349C6" w:rsidRPr="00A32B6C">
        <w:rPr>
          <w:rFonts w:asciiTheme="majorBidi" w:hAnsiTheme="majorBidi" w:cstheme="majorBidi"/>
          <w:b/>
          <w:bCs/>
          <w:iCs/>
          <w:sz w:val="24"/>
          <w:szCs w:val="24"/>
        </w:rPr>
        <w:t>A flow diagram showing study selection process</w:t>
      </w:r>
      <w:r>
        <w:rPr>
          <w:rFonts w:asciiTheme="majorBidi" w:hAnsiTheme="majorBidi" w:cstheme="majorBidi"/>
          <w:b/>
          <w:bCs/>
          <w:iCs/>
          <w:noProof/>
          <w:sz w:val="24"/>
          <w:szCs w:val="24"/>
          <w:lang w:eastAsia="en-GB"/>
        </w:rPr>
        <mc:AlternateContent>
          <mc:Choice Requires="wps">
            <w:drawing>
              <wp:anchor distT="4294967294" distB="4294967294" distL="114300" distR="114300" simplePos="0" relativeHeight="251649024" behindDoc="0" locked="0" layoutInCell="1" allowOverlap="1" wp14:anchorId="3CBCC6F7" wp14:editId="3129C726">
                <wp:simplePos x="0" y="0"/>
                <wp:positionH relativeFrom="column">
                  <wp:posOffset>733425</wp:posOffset>
                </wp:positionH>
                <wp:positionV relativeFrom="paragraph">
                  <wp:posOffset>1582419</wp:posOffset>
                </wp:positionV>
                <wp:extent cx="381635" cy="0"/>
                <wp:effectExtent l="38100" t="76200" r="0" b="952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6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5F0F2F" id="Straight Arrow Connector 14" o:spid="_x0000_s1026" type="#_x0000_t32" style="position:absolute;margin-left:57.75pt;margin-top:124.6pt;width:30.05pt;height:0;flip:x;z-index:251649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">
                <v:stroke endarrow="block"/>
              </v:shape>
            </w:pict>
          </mc:Fallback>
        </mc:AlternateContent>
      </w:r>
      <w:r>
        <w:rPr>
          <w:rFonts w:asciiTheme="majorBidi" w:hAnsiTheme="majorBidi" w:cstheme="majorBidi"/>
          <w:b/>
          <w:bCs/>
          <w:iCs/>
          <w:noProof/>
          <w:sz w:val="24"/>
          <w:szCs w:val="24"/>
          <w:lang w:eastAsia="en-GB"/>
        </w:rPr>
        <mc:AlternateContent>
          <mc:Choice Requires="wps">
            <w:drawing>
              <wp:anchor distT="0" distB="0" distL="114300" distR="114300" simplePos="0" relativeHeight="251656192" behindDoc="0" locked="0" layoutInCell="1" allowOverlap="1" wp14:anchorId="2AC9D958" wp14:editId="1CA3C4F6">
                <wp:simplePos x="0" y="0"/>
                <wp:positionH relativeFrom="column">
                  <wp:posOffset>676275</wp:posOffset>
                </wp:positionH>
                <wp:positionV relativeFrom="paragraph">
                  <wp:posOffset>3420745</wp:posOffset>
                </wp:positionV>
                <wp:extent cx="2133600" cy="635"/>
                <wp:effectExtent l="38100" t="76200" r="0" b="9461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336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0CC81A" id="Straight Arrow Connector 15" o:spid="_x0000_s1026" type="#_x0000_t32" style="position:absolute;margin-left:53.25pt;margin-top:269.35pt;width:168pt;height:.0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">
                <v:stroke endarrow="block"/>
              </v:shape>
            </w:pict>
          </mc:Fallback>
        </mc:AlternateContent>
      </w:r>
      <w:r>
        <w:rPr>
          <w:rFonts w:asciiTheme="majorBidi" w:hAnsiTheme="majorBidi" w:cstheme="majorBidi"/>
          <w:b/>
          <w:bCs/>
          <w:iCs/>
          <w:noProof/>
          <w:sz w:val="24"/>
          <w:szCs w:val="24"/>
          <w:lang w:eastAsia="en-GB"/>
        </w:rPr>
        <mc:AlternateContent>
          <mc:Choice Requires="wps">
            <w:drawing>
              <wp:anchor distT="0" distB="0" distL="114300" distR="114300" simplePos="0" relativeHeight="251663360" behindDoc="0" locked="0" layoutInCell="1" allowOverlap="1" wp14:anchorId="51C7C97D" wp14:editId="78899C1F">
                <wp:simplePos x="0" y="0"/>
                <wp:positionH relativeFrom="column">
                  <wp:posOffset>2839720</wp:posOffset>
                </wp:positionH>
                <wp:positionV relativeFrom="paragraph">
                  <wp:posOffset>3573145</wp:posOffset>
                </wp:positionV>
                <wp:extent cx="2008505" cy="9525"/>
                <wp:effectExtent l="0" t="76200" r="29845" b="8572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850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BF121C" id="Straight Arrow Connector 16" o:spid="_x0000_s1026" type="#_x0000_t32" style="position:absolute;margin-left:223.6pt;margin-top:281.35pt;width:158.15pt;height:.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">
                <v:stroke endarrow="block"/>
              </v:shape>
            </w:pict>
          </mc:Fallback>
        </mc:AlternateContent>
      </w:r>
      <w:r>
        <w:rPr>
          <w:rFonts w:asciiTheme="majorBidi" w:hAnsiTheme="majorBidi" w:cstheme="majorBidi"/>
          <w:b/>
          <w:bCs/>
          <w:iCs/>
          <w:noProof/>
          <w:sz w:val="24"/>
          <w:szCs w:val="24"/>
          <w:lang w:eastAsia="en-GB"/>
        </w:rPr>
        <mc:AlternateContent>
          <mc:Choice Requires="wps">
            <w:drawing>
              <wp:anchor distT="0" distB="0" distL="114300" distR="114300" simplePos="0" relativeHeight="251677696" behindDoc="0" locked="0" layoutInCell="1" allowOverlap="1" wp14:anchorId="523737B0" wp14:editId="2B604078">
                <wp:simplePos x="0" y="0"/>
                <wp:positionH relativeFrom="column">
                  <wp:posOffset>2839085</wp:posOffset>
                </wp:positionH>
                <wp:positionV relativeFrom="paragraph">
                  <wp:posOffset>2830195</wp:posOffset>
                </wp:positionV>
                <wp:extent cx="635" cy="1514475"/>
                <wp:effectExtent l="76200" t="0" r="75565" b="4762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14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2DAF0A" id="Straight Arrow Connector 17" o:spid="_x0000_s1026" type="#_x0000_t32" style="position:absolute;margin-left:223.55pt;margin-top:222.85pt;width:.05pt;height:11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">
                <v:stroke endarrow="block"/>
              </v:shape>
            </w:pict>
          </mc:Fallback>
        </mc:AlternateContent>
      </w:r>
      <w:r>
        <w:rPr>
          <w:rFonts w:asciiTheme="majorBidi" w:hAnsiTheme="majorBidi" w:cstheme="majorBidi"/>
          <w:b/>
          <w:bCs/>
          <w:iCs/>
          <w:noProof/>
          <w:sz w:val="24"/>
          <w:szCs w:val="24"/>
          <w:lang w:eastAsia="en-GB"/>
        </w:rPr>
        <mc:AlternateContent>
          <mc:Choice Requires="wps">
            <w:drawing>
              <wp:anchor distT="0" distB="0" distL="114300" distR="114300" simplePos="0" relativeHeight="251684864" behindDoc="0" locked="0" layoutInCell="1" allowOverlap="1" wp14:anchorId="2695F3CB" wp14:editId="61B66F10">
                <wp:simplePos x="0" y="0"/>
                <wp:positionH relativeFrom="column">
                  <wp:posOffset>2057400</wp:posOffset>
                </wp:positionH>
                <wp:positionV relativeFrom="paragraph">
                  <wp:posOffset>4344670</wp:posOffset>
                </wp:positionV>
                <wp:extent cx="1633855" cy="719455"/>
                <wp:effectExtent l="0" t="0" r="23495" b="23495"/>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3855" cy="719455"/>
                        </a:xfrm>
                        <a:prstGeom prst="roundRect">
                          <a:avLst>
                            <a:gd name="adj" fmla="val 16667"/>
                          </a:avLst>
                        </a:prstGeom>
                        <a:solidFill>
                          <a:srgbClr val="FFFFFF"/>
                        </a:solidFill>
                        <a:ln w="9525">
                          <a:solidFill>
                            <a:srgbClr val="000000"/>
                          </a:solidFill>
                          <a:round/>
                          <a:headEnd/>
                          <a:tailEnd/>
                        </a:ln>
                      </wps:spPr>
                      <wps:txbx>
                        <w:txbxContent>
                          <w:p w14:paraId="46D199B8" w14:textId="77777777" w:rsidR="006724F2" w:rsidRPr="00543B71" w:rsidRDefault="006724F2" w:rsidP="003349C6">
                            <w:pPr>
                              <w:rPr>
                                <w:b/>
                              </w:rPr>
                            </w:pPr>
                            <w:r>
                              <w:rPr>
                                <w:b/>
                              </w:rPr>
                              <w:t xml:space="preserve">28 </w:t>
                            </w:r>
                            <w:r w:rsidRPr="00543B71">
                              <w:rPr>
                                <w:b/>
                              </w:rPr>
                              <w:t>full-text articles a</w:t>
                            </w:r>
                            <w:r w:rsidRPr="00543B71">
                              <w:rPr>
                                <w:b/>
                              </w:rPr>
                              <w:t>s</w:t>
                            </w:r>
                            <w:r w:rsidRPr="00543B71">
                              <w:rPr>
                                <w:b/>
                              </w:rPr>
                              <w:t>sessed for eligibility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8" o:spid="_x0000_s1036" style="position:absolute;margin-left:162pt;margin-top:342.1pt;width:128.65pt;height:56.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">
                <v:textbox>
                  <w:txbxContent>
                    <w:p w14:paraId="46D199B8" w14:textId="77777777" w:rsidR="006724F2" w:rsidRPr="00543B71" w:rsidRDefault="006724F2" w:rsidP="003349C6">
                      <w:pPr>
                        <w:rPr>
                          <w:b/>
                        </w:rPr>
                      </w:pPr>
                      <w:r>
                        <w:rPr>
                          <w:b/>
                        </w:rPr>
                        <w:t xml:space="preserve">28 </w:t>
                      </w:r>
                      <w:r w:rsidRPr="00543B71">
                        <w:rPr>
                          <w:b/>
                        </w:rPr>
                        <w:t>full-text articles a</w:t>
                      </w:r>
                      <w:r w:rsidRPr="00543B71">
                        <w:rPr>
                          <w:b/>
                        </w:rPr>
                        <w:t>s</w:t>
                      </w:r>
                      <w:r w:rsidRPr="00543B71">
                        <w:rPr>
                          <w:b/>
                        </w:rPr>
                        <w:t>sessed for eligibility</w:t>
                      </w:r>
                    </w:p>
                  </w:txbxContent>
                </v:textbox>
              </v:roundrect>
            </w:pict>
          </mc:Fallback>
        </mc:AlternateContent>
      </w:r>
      <w:r>
        <w:rPr>
          <w:rFonts w:asciiTheme="majorBidi" w:hAnsiTheme="majorBidi" w:cstheme="majorBidi"/>
          <w:b/>
          <w:bCs/>
          <w:iCs/>
          <w:noProof/>
          <w:sz w:val="24"/>
          <w:szCs w:val="24"/>
          <w:lang w:eastAsia="en-GB"/>
        </w:rPr>
        <mc:AlternateContent>
          <mc:Choice Requires="wps">
            <w:drawing>
              <wp:anchor distT="0" distB="0" distL="114300" distR="114300" simplePos="0" relativeHeight="251692032" behindDoc="0" locked="0" layoutInCell="1" allowOverlap="1" wp14:anchorId="2ECF9B1F" wp14:editId="6D7EB3B9">
                <wp:simplePos x="0" y="0"/>
                <wp:positionH relativeFrom="column">
                  <wp:posOffset>885825</wp:posOffset>
                </wp:positionH>
                <wp:positionV relativeFrom="paragraph">
                  <wp:posOffset>2325370</wp:posOffset>
                </wp:positionV>
                <wp:extent cx="3895725" cy="504825"/>
                <wp:effectExtent l="0" t="0" r="28575" b="28575"/>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5725" cy="504825"/>
                        </a:xfrm>
                        <a:prstGeom prst="roundRect">
                          <a:avLst>
                            <a:gd name="adj" fmla="val 16667"/>
                          </a:avLst>
                        </a:prstGeom>
                        <a:solidFill>
                          <a:srgbClr val="FFFFFF"/>
                        </a:solidFill>
                        <a:ln w="9525">
                          <a:solidFill>
                            <a:srgbClr val="000000"/>
                          </a:solidFill>
                          <a:round/>
                          <a:headEnd/>
                          <a:tailEnd/>
                        </a:ln>
                      </wps:spPr>
                      <wps:txbx>
                        <w:txbxContent>
                          <w:p w14:paraId="7841E9CB" w14:textId="77777777" w:rsidR="006724F2" w:rsidRPr="009D36CA" w:rsidRDefault="006724F2" w:rsidP="003349C6">
                            <w:pPr>
                              <w:rPr>
                                <w:b/>
                              </w:rPr>
                            </w:pPr>
                            <w:r>
                              <w:t xml:space="preserve">                         </w:t>
                            </w:r>
                            <w:r>
                              <w:rPr>
                                <w:b/>
                              </w:rPr>
                              <w:t>3696</w:t>
                            </w:r>
                            <w:r w:rsidRPr="009D36CA">
                              <w:rPr>
                                <w:b/>
                              </w:rPr>
                              <w:t xml:space="preserve"> articles screened by </w:t>
                            </w:r>
                            <w:r>
                              <w:rPr>
                                <w:b/>
                              </w:rPr>
                              <w:t xml:space="preserve">titles and </w:t>
                            </w:r>
                            <w:r w:rsidRPr="009D36CA">
                              <w:rPr>
                                <w:b/>
                              </w:rPr>
                              <w:t>abstracts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9" o:spid="_x0000_s1037" style="position:absolute;margin-left:69.75pt;margin-top:183.1pt;width:306.75pt;height:39.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">
                <v:textbox>
                  <w:txbxContent>
                    <w:p w14:paraId="7841E9CB" w14:textId="77777777" w:rsidR="006724F2" w:rsidRPr="009D36CA" w:rsidRDefault="006724F2" w:rsidP="003349C6">
                      <w:pPr>
                        <w:rPr>
                          <w:b/>
                        </w:rPr>
                      </w:pPr>
                      <w:r>
                        <w:t xml:space="preserve">                         </w:t>
                      </w:r>
                      <w:r>
                        <w:rPr>
                          <w:b/>
                        </w:rPr>
                        <w:t>3696</w:t>
                      </w:r>
                      <w:r w:rsidRPr="009D36CA">
                        <w:rPr>
                          <w:b/>
                        </w:rPr>
                        <w:t xml:space="preserve"> articles screened by </w:t>
                      </w:r>
                      <w:r>
                        <w:rPr>
                          <w:b/>
                        </w:rPr>
                        <w:t xml:space="preserve">titles and </w:t>
                      </w:r>
                      <w:r w:rsidRPr="009D36CA">
                        <w:rPr>
                          <w:b/>
                        </w:rPr>
                        <w:t>abstracts</w:t>
                      </w:r>
                    </w:p>
                  </w:txbxContent>
                </v:textbox>
              </v:roundrect>
            </w:pict>
          </mc:Fallback>
        </mc:AlternateContent>
      </w:r>
    </w:p>
    <w:p w14:paraId="6E2F33F1" w14:textId="77777777" w:rsidR="003349C6" w:rsidRPr="005B0967" w:rsidRDefault="003349C6" w:rsidP="005B0967">
      <w:pPr>
        <w:pStyle w:val="Heading1"/>
        <w:rPr>
          <w:b w:val="0"/>
          <w:bCs w:val="0"/>
          <w:sz w:val="24"/>
        </w:rPr>
      </w:pPr>
      <w:bookmarkStart w:id="178" w:name="_Toc61478906"/>
      <w:bookmarkStart w:id="179" w:name="_Toc61480247"/>
      <w:bookmarkStart w:id="180" w:name="_Toc61568723"/>
      <w:r w:rsidRPr="005B0967">
        <w:rPr>
          <w:color w:val="auto"/>
          <w:sz w:val="24"/>
        </w:rPr>
        <w:lastRenderedPageBreak/>
        <w:t>2.3 Inclusion and exclusion criteria</w:t>
      </w:r>
      <w:bookmarkEnd w:id="178"/>
      <w:bookmarkEnd w:id="179"/>
      <w:bookmarkEnd w:id="180"/>
    </w:p>
    <w:p w14:paraId="23E8A774" w14:textId="77777777" w:rsidR="003349C6" w:rsidRPr="00A32B6C" w:rsidRDefault="003349C6" w:rsidP="004A6B52">
      <w:pPr>
        <w:spacing w:line="360" w:lineRule="auto"/>
        <w:jc w:val="both"/>
        <w:rPr>
          <w:rFonts w:asciiTheme="majorBidi" w:hAnsiTheme="majorBidi" w:cstheme="majorBidi"/>
          <w:bCs/>
          <w:sz w:val="24"/>
          <w:szCs w:val="24"/>
        </w:rPr>
      </w:pPr>
      <w:r w:rsidRPr="00A32B6C">
        <w:rPr>
          <w:rFonts w:asciiTheme="majorBidi" w:hAnsiTheme="majorBidi" w:cstheme="majorBidi"/>
          <w:bCs/>
          <w:sz w:val="24"/>
          <w:szCs w:val="24"/>
        </w:rPr>
        <w:t>The inclusion and exclusion criteria were based on the components of the aim of the literature search. The inclusion criteria for this review were for only primary research with IPA as a methodology and couples interviewed as a dyad. The studies selected from the literature search were matched against the stated inclusion criteria to determine if they will be included in the review. Studies which employed other phenomenological methods than IPA were e</w:t>
      </w:r>
      <w:r w:rsidRPr="00A32B6C">
        <w:rPr>
          <w:rFonts w:asciiTheme="majorBidi" w:hAnsiTheme="majorBidi" w:cstheme="majorBidi"/>
          <w:bCs/>
          <w:sz w:val="24"/>
          <w:szCs w:val="24"/>
        </w:rPr>
        <w:t>x</w:t>
      </w:r>
      <w:r w:rsidRPr="00A32B6C">
        <w:rPr>
          <w:rFonts w:asciiTheme="majorBidi" w:hAnsiTheme="majorBidi" w:cstheme="majorBidi"/>
          <w:bCs/>
          <w:sz w:val="24"/>
          <w:szCs w:val="24"/>
        </w:rPr>
        <w:t xml:space="preserve">cluded. IPA studies with other forms of interview schedule apart from dyad interview were also excluded.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3"/>
        <w:gridCol w:w="3624"/>
      </w:tblGrid>
      <w:tr w:rsidR="003349C6" w:rsidRPr="00A32B6C" w14:paraId="0683EC90" w14:textId="77777777" w:rsidTr="003349C6">
        <w:trPr>
          <w:trHeight w:val="316"/>
        </w:trPr>
        <w:tc>
          <w:tcPr>
            <w:tcW w:w="3763" w:type="dxa"/>
            <w:shd w:val="clear" w:color="auto" w:fill="auto"/>
          </w:tcPr>
          <w:p w14:paraId="2F6CCD35" w14:textId="77777777" w:rsidR="003349C6" w:rsidRPr="00A32B6C" w:rsidRDefault="003349C6" w:rsidP="003A7456">
            <w:pPr>
              <w:rPr>
                <w:rFonts w:asciiTheme="majorBidi" w:hAnsiTheme="majorBidi" w:cstheme="majorBidi"/>
                <w:sz w:val="24"/>
                <w:szCs w:val="24"/>
              </w:rPr>
            </w:pPr>
            <w:r w:rsidRPr="00A32B6C">
              <w:rPr>
                <w:rFonts w:asciiTheme="majorBidi" w:hAnsiTheme="majorBidi" w:cstheme="majorBidi"/>
                <w:sz w:val="24"/>
                <w:szCs w:val="24"/>
              </w:rPr>
              <w:t>Inclusion criteria</w:t>
            </w:r>
          </w:p>
        </w:tc>
        <w:tc>
          <w:tcPr>
            <w:tcW w:w="3624" w:type="dxa"/>
            <w:shd w:val="clear" w:color="auto" w:fill="auto"/>
          </w:tcPr>
          <w:p w14:paraId="7C092957" w14:textId="77777777" w:rsidR="003349C6" w:rsidRPr="00A32B6C" w:rsidRDefault="003349C6" w:rsidP="003A7456">
            <w:pPr>
              <w:rPr>
                <w:rFonts w:asciiTheme="majorBidi" w:hAnsiTheme="majorBidi" w:cstheme="majorBidi"/>
                <w:sz w:val="24"/>
                <w:szCs w:val="24"/>
              </w:rPr>
            </w:pPr>
            <w:r w:rsidRPr="00A32B6C">
              <w:rPr>
                <w:rFonts w:asciiTheme="majorBidi" w:hAnsiTheme="majorBidi" w:cstheme="majorBidi"/>
                <w:sz w:val="24"/>
                <w:szCs w:val="24"/>
              </w:rPr>
              <w:t>Exclusion criteria</w:t>
            </w:r>
          </w:p>
        </w:tc>
      </w:tr>
      <w:tr w:rsidR="003349C6" w:rsidRPr="00A32B6C" w14:paraId="1D44A174" w14:textId="77777777" w:rsidTr="003349C6">
        <w:trPr>
          <w:trHeight w:val="316"/>
        </w:trPr>
        <w:tc>
          <w:tcPr>
            <w:tcW w:w="3763" w:type="dxa"/>
            <w:shd w:val="clear" w:color="auto" w:fill="auto"/>
          </w:tcPr>
          <w:p w14:paraId="0E1710D4" w14:textId="77777777" w:rsidR="003349C6" w:rsidRPr="00A32B6C" w:rsidRDefault="003349C6" w:rsidP="003A7456">
            <w:pPr>
              <w:rPr>
                <w:rFonts w:asciiTheme="majorBidi" w:hAnsiTheme="majorBidi" w:cstheme="majorBidi"/>
                <w:sz w:val="24"/>
                <w:szCs w:val="24"/>
              </w:rPr>
            </w:pPr>
            <w:r w:rsidRPr="00A32B6C">
              <w:rPr>
                <w:rFonts w:asciiTheme="majorBidi" w:hAnsiTheme="majorBidi" w:cstheme="majorBidi"/>
                <w:sz w:val="24"/>
                <w:szCs w:val="24"/>
              </w:rPr>
              <w:t xml:space="preserve">No date restriction </w:t>
            </w:r>
          </w:p>
        </w:tc>
        <w:tc>
          <w:tcPr>
            <w:tcW w:w="3624" w:type="dxa"/>
            <w:shd w:val="clear" w:color="auto" w:fill="auto"/>
          </w:tcPr>
          <w:p w14:paraId="25ED578E" w14:textId="77777777" w:rsidR="003349C6" w:rsidRPr="00A32B6C" w:rsidRDefault="003349C6" w:rsidP="003A7456">
            <w:pPr>
              <w:rPr>
                <w:rFonts w:asciiTheme="majorBidi" w:hAnsiTheme="majorBidi" w:cstheme="majorBidi"/>
                <w:sz w:val="24"/>
                <w:szCs w:val="24"/>
              </w:rPr>
            </w:pPr>
            <w:r w:rsidRPr="00A32B6C">
              <w:rPr>
                <w:rFonts w:asciiTheme="majorBidi" w:hAnsiTheme="majorBidi" w:cstheme="majorBidi"/>
                <w:sz w:val="24"/>
                <w:szCs w:val="24"/>
              </w:rPr>
              <w:t>No date restriction.</w:t>
            </w:r>
          </w:p>
        </w:tc>
      </w:tr>
      <w:tr w:rsidR="003349C6" w:rsidRPr="00A32B6C" w14:paraId="573601B8" w14:textId="77777777" w:rsidTr="003349C6">
        <w:trPr>
          <w:trHeight w:val="756"/>
        </w:trPr>
        <w:tc>
          <w:tcPr>
            <w:tcW w:w="3763" w:type="dxa"/>
            <w:shd w:val="clear" w:color="auto" w:fill="auto"/>
          </w:tcPr>
          <w:p w14:paraId="6CF2A1D3" w14:textId="77777777" w:rsidR="003349C6" w:rsidRPr="00A32B6C" w:rsidRDefault="003349C6" w:rsidP="003A7456">
            <w:pPr>
              <w:rPr>
                <w:rFonts w:asciiTheme="majorBidi" w:hAnsiTheme="majorBidi" w:cstheme="majorBidi"/>
                <w:sz w:val="24"/>
                <w:szCs w:val="24"/>
              </w:rPr>
            </w:pPr>
            <w:r w:rsidRPr="00A32B6C">
              <w:rPr>
                <w:rFonts w:asciiTheme="majorBidi" w:hAnsiTheme="majorBidi" w:cstheme="majorBidi"/>
                <w:sz w:val="24"/>
                <w:szCs w:val="24"/>
              </w:rPr>
              <w:t>Studies that addressed IPA as a methodology and couples inte</w:t>
            </w:r>
            <w:r w:rsidRPr="00A32B6C">
              <w:rPr>
                <w:rFonts w:asciiTheme="majorBidi" w:hAnsiTheme="majorBidi" w:cstheme="majorBidi"/>
                <w:sz w:val="24"/>
                <w:szCs w:val="24"/>
              </w:rPr>
              <w:t>r</w:t>
            </w:r>
            <w:r w:rsidRPr="00A32B6C">
              <w:rPr>
                <w:rFonts w:asciiTheme="majorBidi" w:hAnsiTheme="majorBidi" w:cstheme="majorBidi"/>
                <w:sz w:val="24"/>
                <w:szCs w:val="24"/>
              </w:rPr>
              <w:t>viewed as an entity</w:t>
            </w:r>
          </w:p>
        </w:tc>
        <w:tc>
          <w:tcPr>
            <w:tcW w:w="3624" w:type="dxa"/>
            <w:shd w:val="clear" w:color="auto" w:fill="auto"/>
          </w:tcPr>
          <w:p w14:paraId="33370ED1" w14:textId="77777777" w:rsidR="003349C6" w:rsidRPr="00A32B6C" w:rsidRDefault="003349C6" w:rsidP="003A7456">
            <w:pPr>
              <w:rPr>
                <w:rFonts w:asciiTheme="majorBidi" w:hAnsiTheme="majorBidi" w:cstheme="majorBidi"/>
                <w:sz w:val="24"/>
                <w:szCs w:val="24"/>
              </w:rPr>
            </w:pPr>
            <w:r w:rsidRPr="00A32B6C">
              <w:rPr>
                <w:rFonts w:asciiTheme="majorBidi" w:hAnsiTheme="majorBidi" w:cstheme="majorBidi"/>
                <w:sz w:val="24"/>
                <w:szCs w:val="24"/>
              </w:rPr>
              <w:t>Studies that addressed IPA as a methodology and couples inte</w:t>
            </w:r>
            <w:r w:rsidRPr="00A32B6C">
              <w:rPr>
                <w:rFonts w:asciiTheme="majorBidi" w:hAnsiTheme="majorBidi" w:cstheme="majorBidi"/>
                <w:sz w:val="24"/>
                <w:szCs w:val="24"/>
              </w:rPr>
              <w:t>r</w:t>
            </w:r>
            <w:r w:rsidRPr="00A32B6C">
              <w:rPr>
                <w:rFonts w:asciiTheme="majorBidi" w:hAnsiTheme="majorBidi" w:cstheme="majorBidi"/>
                <w:sz w:val="24"/>
                <w:szCs w:val="24"/>
              </w:rPr>
              <w:t xml:space="preserve">viewed separately were excluded from the review.  </w:t>
            </w:r>
          </w:p>
          <w:p w14:paraId="624048CE" w14:textId="77777777" w:rsidR="003349C6" w:rsidRPr="00A32B6C" w:rsidRDefault="003349C6" w:rsidP="003A7456">
            <w:pPr>
              <w:rPr>
                <w:rFonts w:asciiTheme="majorBidi" w:hAnsiTheme="majorBidi" w:cstheme="majorBidi"/>
                <w:sz w:val="24"/>
                <w:szCs w:val="24"/>
              </w:rPr>
            </w:pPr>
          </w:p>
        </w:tc>
      </w:tr>
      <w:tr w:rsidR="003349C6" w:rsidRPr="00A32B6C" w14:paraId="1ACEF067" w14:textId="77777777" w:rsidTr="003349C6">
        <w:trPr>
          <w:trHeight w:val="359"/>
        </w:trPr>
        <w:tc>
          <w:tcPr>
            <w:tcW w:w="3763" w:type="dxa"/>
            <w:shd w:val="clear" w:color="auto" w:fill="auto"/>
          </w:tcPr>
          <w:p w14:paraId="4DECC57C" w14:textId="77777777" w:rsidR="003349C6" w:rsidRPr="00A32B6C" w:rsidRDefault="003349C6" w:rsidP="003A7456">
            <w:pPr>
              <w:rPr>
                <w:rFonts w:asciiTheme="majorBidi" w:hAnsiTheme="majorBidi" w:cstheme="majorBidi"/>
                <w:sz w:val="24"/>
                <w:szCs w:val="24"/>
              </w:rPr>
            </w:pPr>
            <w:r w:rsidRPr="00A32B6C">
              <w:rPr>
                <w:rFonts w:asciiTheme="majorBidi" w:hAnsiTheme="majorBidi" w:cstheme="majorBidi"/>
                <w:sz w:val="24"/>
                <w:szCs w:val="24"/>
              </w:rPr>
              <w:t>Only IPA studies</w:t>
            </w:r>
          </w:p>
        </w:tc>
        <w:tc>
          <w:tcPr>
            <w:tcW w:w="3624" w:type="dxa"/>
            <w:shd w:val="clear" w:color="auto" w:fill="auto"/>
          </w:tcPr>
          <w:p w14:paraId="0F61177E" w14:textId="77777777" w:rsidR="003349C6" w:rsidRPr="00A32B6C" w:rsidRDefault="003349C6" w:rsidP="003A7456">
            <w:pPr>
              <w:rPr>
                <w:rFonts w:asciiTheme="majorBidi" w:hAnsiTheme="majorBidi" w:cstheme="majorBidi"/>
                <w:sz w:val="24"/>
                <w:szCs w:val="24"/>
              </w:rPr>
            </w:pPr>
            <w:r w:rsidRPr="00A32B6C">
              <w:rPr>
                <w:rFonts w:asciiTheme="majorBidi" w:hAnsiTheme="majorBidi" w:cstheme="majorBidi"/>
                <w:sz w:val="24"/>
                <w:szCs w:val="24"/>
              </w:rPr>
              <w:t>Studies which employed other phenomenological methods.</w:t>
            </w:r>
          </w:p>
        </w:tc>
      </w:tr>
      <w:tr w:rsidR="003349C6" w:rsidRPr="00A32B6C" w14:paraId="13428D42" w14:textId="77777777" w:rsidTr="003349C6">
        <w:trPr>
          <w:trHeight w:val="70"/>
        </w:trPr>
        <w:tc>
          <w:tcPr>
            <w:tcW w:w="3763" w:type="dxa"/>
            <w:shd w:val="clear" w:color="auto" w:fill="auto"/>
          </w:tcPr>
          <w:p w14:paraId="0FE958AB" w14:textId="77777777" w:rsidR="003349C6" w:rsidRPr="00A32B6C" w:rsidRDefault="003349C6" w:rsidP="003A7456">
            <w:pPr>
              <w:rPr>
                <w:rFonts w:asciiTheme="majorBidi" w:hAnsiTheme="majorBidi" w:cstheme="majorBidi"/>
                <w:sz w:val="24"/>
                <w:szCs w:val="24"/>
              </w:rPr>
            </w:pPr>
            <w:r w:rsidRPr="00A32B6C">
              <w:rPr>
                <w:rFonts w:asciiTheme="majorBidi" w:hAnsiTheme="majorBidi" w:cstheme="majorBidi"/>
                <w:sz w:val="24"/>
                <w:szCs w:val="24"/>
              </w:rPr>
              <w:t>Studies focusing on couples as a d</w:t>
            </w:r>
            <w:r w:rsidRPr="00A32B6C">
              <w:rPr>
                <w:rFonts w:asciiTheme="majorBidi" w:hAnsiTheme="majorBidi" w:cstheme="majorBidi"/>
                <w:sz w:val="24"/>
                <w:szCs w:val="24"/>
              </w:rPr>
              <w:t>y</w:t>
            </w:r>
            <w:r w:rsidRPr="00A32B6C">
              <w:rPr>
                <w:rFonts w:asciiTheme="majorBidi" w:hAnsiTheme="majorBidi" w:cstheme="majorBidi"/>
                <w:sz w:val="24"/>
                <w:szCs w:val="24"/>
              </w:rPr>
              <w:t>ad.</w:t>
            </w:r>
          </w:p>
        </w:tc>
        <w:tc>
          <w:tcPr>
            <w:tcW w:w="3624" w:type="dxa"/>
            <w:shd w:val="clear" w:color="auto" w:fill="auto"/>
          </w:tcPr>
          <w:p w14:paraId="05FB42E9" w14:textId="77777777" w:rsidR="003349C6" w:rsidRPr="00A32B6C" w:rsidRDefault="003349C6" w:rsidP="003A7456">
            <w:pPr>
              <w:rPr>
                <w:rFonts w:asciiTheme="majorBidi" w:hAnsiTheme="majorBidi" w:cstheme="majorBidi"/>
                <w:sz w:val="24"/>
                <w:szCs w:val="24"/>
              </w:rPr>
            </w:pPr>
            <w:r w:rsidRPr="00A32B6C">
              <w:rPr>
                <w:rFonts w:asciiTheme="majorBidi" w:hAnsiTheme="majorBidi" w:cstheme="majorBidi"/>
                <w:sz w:val="24"/>
                <w:szCs w:val="24"/>
              </w:rPr>
              <w:t>Studies with one to one interview and focus group discussions.</w:t>
            </w:r>
          </w:p>
        </w:tc>
      </w:tr>
    </w:tbl>
    <w:p w14:paraId="7B31E1AF" w14:textId="77777777" w:rsidR="003349C6" w:rsidRPr="00A32B6C" w:rsidRDefault="003349C6" w:rsidP="003A7456">
      <w:pPr>
        <w:rPr>
          <w:rFonts w:asciiTheme="majorBidi" w:hAnsiTheme="majorBidi" w:cstheme="majorBidi"/>
          <w:b/>
          <w:sz w:val="24"/>
          <w:szCs w:val="24"/>
        </w:rPr>
        <w:sectPr w:rsidR="003349C6" w:rsidRPr="00A32B6C" w:rsidSect="003349C6">
          <w:headerReference w:type="default" r:id="rId31"/>
          <w:footerReference w:type="default" r:id="rId32"/>
          <w:pgSz w:w="11906" w:h="16838"/>
          <w:pgMar w:top="1440" w:right="1440" w:bottom="1440" w:left="1440" w:header="708" w:footer="708" w:gutter="0"/>
          <w:cols w:space="708"/>
          <w:docGrid w:linePitch="360"/>
        </w:sectPr>
      </w:pPr>
      <w:r w:rsidRPr="00A32B6C">
        <w:rPr>
          <w:rFonts w:asciiTheme="majorBidi" w:hAnsiTheme="majorBidi" w:cstheme="majorBidi"/>
          <w:sz w:val="24"/>
          <w:szCs w:val="24"/>
        </w:rPr>
        <w:t>Table 1: inclusion and exclusion</w:t>
      </w:r>
      <w:r w:rsidRPr="00A32B6C">
        <w:rPr>
          <w:rFonts w:asciiTheme="majorBidi" w:hAnsiTheme="majorBidi" w:cstheme="majorBidi"/>
          <w:b/>
          <w:sz w:val="24"/>
          <w:szCs w:val="24"/>
        </w:rPr>
        <w:t xml:space="preserve"> criteria</w:t>
      </w:r>
    </w:p>
    <w:tbl>
      <w:tblPr>
        <w:tblpPr w:leftFromText="180" w:rightFromText="180" w:vertAnchor="text" w:horzAnchor="margin" w:tblpXSpec="center" w:tblpY="-1193"/>
        <w:tblW w:w="15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
        <w:gridCol w:w="1237"/>
        <w:gridCol w:w="1593"/>
        <w:gridCol w:w="1726"/>
        <w:gridCol w:w="2389"/>
        <w:gridCol w:w="2777"/>
        <w:gridCol w:w="2531"/>
        <w:gridCol w:w="2428"/>
      </w:tblGrid>
      <w:tr w:rsidR="003349C6" w:rsidRPr="00A32B6C" w14:paraId="40B17267" w14:textId="77777777" w:rsidTr="003E4661">
        <w:trPr>
          <w:trHeight w:val="185"/>
        </w:trPr>
        <w:tc>
          <w:tcPr>
            <w:tcW w:w="457" w:type="dxa"/>
          </w:tcPr>
          <w:p w14:paraId="43ABE611" w14:textId="77777777" w:rsidR="003349C6" w:rsidRPr="00A32B6C" w:rsidRDefault="003349C6" w:rsidP="00A1385D">
            <w:pPr>
              <w:ind w:left="-62" w:firstLine="12"/>
              <w:rPr>
                <w:rFonts w:asciiTheme="majorBidi" w:hAnsiTheme="majorBidi" w:cstheme="majorBidi"/>
                <w:sz w:val="24"/>
                <w:szCs w:val="24"/>
              </w:rPr>
            </w:pPr>
          </w:p>
        </w:tc>
        <w:tc>
          <w:tcPr>
            <w:tcW w:w="1237" w:type="dxa"/>
          </w:tcPr>
          <w:p w14:paraId="34A5FECE"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A</w:t>
            </w:r>
            <w:r w:rsidRPr="00A32B6C">
              <w:rPr>
                <w:rFonts w:asciiTheme="majorBidi" w:hAnsiTheme="majorBidi" w:cstheme="majorBidi"/>
                <w:sz w:val="24"/>
                <w:szCs w:val="24"/>
              </w:rPr>
              <w:t>U</w:t>
            </w:r>
            <w:r w:rsidRPr="00A32B6C">
              <w:rPr>
                <w:rFonts w:asciiTheme="majorBidi" w:hAnsiTheme="majorBidi" w:cstheme="majorBidi"/>
                <w:sz w:val="24"/>
                <w:szCs w:val="24"/>
              </w:rPr>
              <w:t>THORS NAMES AND YEAR</w:t>
            </w:r>
          </w:p>
        </w:tc>
        <w:tc>
          <w:tcPr>
            <w:tcW w:w="1593" w:type="dxa"/>
          </w:tcPr>
          <w:p w14:paraId="5F2CFC80"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TITLE OF THE R</w:t>
            </w:r>
            <w:r w:rsidRPr="00A32B6C">
              <w:rPr>
                <w:rFonts w:asciiTheme="majorBidi" w:hAnsiTheme="majorBidi" w:cstheme="majorBidi"/>
                <w:sz w:val="24"/>
                <w:szCs w:val="24"/>
              </w:rPr>
              <w:t>E</w:t>
            </w:r>
            <w:r w:rsidRPr="00A32B6C">
              <w:rPr>
                <w:rFonts w:asciiTheme="majorBidi" w:hAnsiTheme="majorBidi" w:cstheme="majorBidi"/>
                <w:sz w:val="24"/>
                <w:szCs w:val="24"/>
              </w:rPr>
              <w:t>SEARCH</w:t>
            </w:r>
          </w:p>
        </w:tc>
        <w:tc>
          <w:tcPr>
            <w:tcW w:w="1726" w:type="dxa"/>
          </w:tcPr>
          <w:p w14:paraId="5BDFA845"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AIMS AND OBJECTIVE</w:t>
            </w:r>
          </w:p>
        </w:tc>
        <w:tc>
          <w:tcPr>
            <w:tcW w:w="2389" w:type="dxa"/>
          </w:tcPr>
          <w:p w14:paraId="2E473CE1"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RESEARCH MET</w:t>
            </w:r>
            <w:r w:rsidRPr="00A32B6C">
              <w:rPr>
                <w:rFonts w:asciiTheme="majorBidi" w:hAnsiTheme="majorBidi" w:cstheme="majorBidi"/>
                <w:sz w:val="24"/>
                <w:szCs w:val="24"/>
              </w:rPr>
              <w:t>H</w:t>
            </w:r>
            <w:r w:rsidRPr="00A32B6C">
              <w:rPr>
                <w:rFonts w:asciiTheme="majorBidi" w:hAnsiTheme="majorBidi" w:cstheme="majorBidi"/>
                <w:sz w:val="24"/>
                <w:szCs w:val="24"/>
              </w:rPr>
              <w:t>ODOLOGY</w:t>
            </w:r>
          </w:p>
        </w:tc>
        <w:tc>
          <w:tcPr>
            <w:tcW w:w="2777" w:type="dxa"/>
          </w:tcPr>
          <w:p w14:paraId="7DF74718"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KEY RESEARCH FIN</w:t>
            </w:r>
            <w:r w:rsidRPr="00A32B6C">
              <w:rPr>
                <w:rFonts w:asciiTheme="majorBidi" w:hAnsiTheme="majorBidi" w:cstheme="majorBidi"/>
                <w:sz w:val="24"/>
                <w:szCs w:val="24"/>
              </w:rPr>
              <w:t>D</w:t>
            </w:r>
            <w:r w:rsidRPr="00A32B6C">
              <w:rPr>
                <w:rFonts w:asciiTheme="majorBidi" w:hAnsiTheme="majorBidi" w:cstheme="majorBidi"/>
                <w:sz w:val="24"/>
                <w:szCs w:val="24"/>
              </w:rPr>
              <w:t xml:space="preserve">INGS </w:t>
            </w:r>
          </w:p>
        </w:tc>
        <w:tc>
          <w:tcPr>
            <w:tcW w:w="2531" w:type="dxa"/>
          </w:tcPr>
          <w:p w14:paraId="126F6F3D"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CONCLUSION AND RECOMMENDATION</w:t>
            </w:r>
          </w:p>
        </w:tc>
        <w:tc>
          <w:tcPr>
            <w:tcW w:w="2428" w:type="dxa"/>
          </w:tcPr>
          <w:p w14:paraId="580B3307"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AUTHORS SU</w:t>
            </w:r>
            <w:r w:rsidRPr="00A32B6C">
              <w:rPr>
                <w:rFonts w:asciiTheme="majorBidi" w:hAnsiTheme="majorBidi" w:cstheme="majorBidi"/>
                <w:sz w:val="24"/>
                <w:szCs w:val="24"/>
              </w:rPr>
              <w:t>M</w:t>
            </w:r>
            <w:r w:rsidRPr="00A32B6C">
              <w:rPr>
                <w:rFonts w:asciiTheme="majorBidi" w:hAnsiTheme="majorBidi" w:cstheme="majorBidi"/>
                <w:sz w:val="24"/>
                <w:szCs w:val="24"/>
              </w:rPr>
              <w:t>MARY</w:t>
            </w:r>
          </w:p>
        </w:tc>
      </w:tr>
      <w:tr w:rsidR="003349C6" w:rsidRPr="00A32B6C" w14:paraId="1192C8B4" w14:textId="77777777" w:rsidTr="003E4661">
        <w:trPr>
          <w:trHeight w:val="2218"/>
        </w:trPr>
        <w:tc>
          <w:tcPr>
            <w:tcW w:w="457" w:type="dxa"/>
          </w:tcPr>
          <w:p w14:paraId="727EB19B"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1</w:t>
            </w:r>
          </w:p>
        </w:tc>
        <w:tc>
          <w:tcPr>
            <w:tcW w:w="1237" w:type="dxa"/>
          </w:tcPr>
          <w:p w14:paraId="01707F7F"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Wawrz</w:t>
            </w:r>
            <w:r w:rsidRPr="00A32B6C">
              <w:rPr>
                <w:rFonts w:asciiTheme="majorBidi" w:hAnsiTheme="majorBidi" w:cstheme="majorBidi"/>
                <w:sz w:val="24"/>
                <w:szCs w:val="24"/>
              </w:rPr>
              <w:t>i</w:t>
            </w:r>
            <w:r w:rsidRPr="00A32B6C">
              <w:rPr>
                <w:rFonts w:asciiTheme="majorBidi" w:hAnsiTheme="majorBidi" w:cstheme="majorBidi"/>
                <w:sz w:val="24"/>
                <w:szCs w:val="24"/>
              </w:rPr>
              <w:t>czny et al (2015)</w:t>
            </w:r>
          </w:p>
        </w:tc>
        <w:tc>
          <w:tcPr>
            <w:tcW w:w="1593" w:type="dxa"/>
          </w:tcPr>
          <w:p w14:paraId="53D7EC19"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Couples’ e</w:t>
            </w:r>
            <w:r w:rsidRPr="00A32B6C">
              <w:rPr>
                <w:rFonts w:asciiTheme="majorBidi" w:hAnsiTheme="majorBidi" w:cstheme="majorBidi"/>
                <w:sz w:val="24"/>
                <w:szCs w:val="24"/>
              </w:rPr>
              <w:t>x</w:t>
            </w:r>
            <w:r w:rsidRPr="00A32B6C">
              <w:rPr>
                <w:rFonts w:asciiTheme="majorBidi" w:hAnsiTheme="majorBidi" w:cstheme="majorBidi"/>
                <w:sz w:val="24"/>
                <w:szCs w:val="24"/>
              </w:rPr>
              <w:t>perience with early-onset dementia: An interpretative phenomen</w:t>
            </w:r>
            <w:r w:rsidRPr="00A32B6C">
              <w:rPr>
                <w:rFonts w:asciiTheme="majorBidi" w:hAnsiTheme="majorBidi" w:cstheme="majorBidi"/>
                <w:sz w:val="24"/>
                <w:szCs w:val="24"/>
              </w:rPr>
              <w:t>o</w:t>
            </w:r>
            <w:r w:rsidRPr="00A32B6C">
              <w:rPr>
                <w:rFonts w:asciiTheme="majorBidi" w:hAnsiTheme="majorBidi" w:cstheme="majorBidi"/>
                <w:sz w:val="24"/>
                <w:szCs w:val="24"/>
              </w:rPr>
              <w:t>logical anal</w:t>
            </w:r>
            <w:r w:rsidRPr="00A32B6C">
              <w:rPr>
                <w:rFonts w:asciiTheme="majorBidi" w:hAnsiTheme="majorBidi" w:cstheme="majorBidi"/>
                <w:sz w:val="24"/>
                <w:szCs w:val="24"/>
              </w:rPr>
              <w:t>y</w:t>
            </w:r>
            <w:r w:rsidRPr="00A32B6C">
              <w:rPr>
                <w:rFonts w:asciiTheme="majorBidi" w:hAnsiTheme="majorBidi" w:cstheme="majorBidi"/>
                <w:sz w:val="24"/>
                <w:szCs w:val="24"/>
              </w:rPr>
              <w:t>sis of dyadic dynamics.</w:t>
            </w:r>
          </w:p>
        </w:tc>
        <w:tc>
          <w:tcPr>
            <w:tcW w:w="1726" w:type="dxa"/>
          </w:tcPr>
          <w:p w14:paraId="1D89676F"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To identify the couples’ diff</w:t>
            </w:r>
            <w:r w:rsidRPr="00A32B6C">
              <w:rPr>
                <w:rFonts w:asciiTheme="majorBidi" w:hAnsiTheme="majorBidi" w:cstheme="majorBidi"/>
                <w:sz w:val="24"/>
                <w:szCs w:val="24"/>
              </w:rPr>
              <w:t>i</w:t>
            </w:r>
            <w:r w:rsidRPr="00A32B6C">
              <w:rPr>
                <w:rFonts w:asciiTheme="majorBidi" w:hAnsiTheme="majorBidi" w:cstheme="majorBidi"/>
                <w:sz w:val="24"/>
                <w:szCs w:val="24"/>
              </w:rPr>
              <w:t xml:space="preserve">culties and needs </w:t>
            </w:r>
          </w:p>
          <w:p w14:paraId="3B51BEED"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To understand the impact of the disease’s onset on the couples’ rel</w:t>
            </w:r>
            <w:r w:rsidRPr="00A32B6C">
              <w:rPr>
                <w:rFonts w:asciiTheme="majorBidi" w:hAnsiTheme="majorBidi" w:cstheme="majorBidi"/>
                <w:sz w:val="24"/>
                <w:szCs w:val="24"/>
              </w:rPr>
              <w:t>a</w:t>
            </w:r>
            <w:r w:rsidRPr="00A32B6C">
              <w:rPr>
                <w:rFonts w:asciiTheme="majorBidi" w:hAnsiTheme="majorBidi" w:cstheme="majorBidi"/>
                <w:sz w:val="24"/>
                <w:szCs w:val="24"/>
              </w:rPr>
              <w:t>tional dyna</w:t>
            </w:r>
            <w:r w:rsidRPr="00A32B6C">
              <w:rPr>
                <w:rFonts w:asciiTheme="majorBidi" w:hAnsiTheme="majorBidi" w:cstheme="majorBidi"/>
                <w:sz w:val="24"/>
                <w:szCs w:val="24"/>
              </w:rPr>
              <w:t>m</w:t>
            </w:r>
            <w:r w:rsidRPr="00A32B6C">
              <w:rPr>
                <w:rFonts w:asciiTheme="majorBidi" w:hAnsiTheme="majorBidi" w:cstheme="majorBidi"/>
                <w:sz w:val="24"/>
                <w:szCs w:val="24"/>
              </w:rPr>
              <w:t>ics and provide evidence of the partners ind</w:t>
            </w:r>
            <w:r w:rsidRPr="00A32B6C">
              <w:rPr>
                <w:rFonts w:asciiTheme="majorBidi" w:hAnsiTheme="majorBidi" w:cstheme="majorBidi"/>
                <w:sz w:val="24"/>
                <w:szCs w:val="24"/>
              </w:rPr>
              <w:t>i</w:t>
            </w:r>
            <w:r w:rsidRPr="00A32B6C">
              <w:rPr>
                <w:rFonts w:asciiTheme="majorBidi" w:hAnsiTheme="majorBidi" w:cstheme="majorBidi"/>
                <w:sz w:val="24"/>
                <w:szCs w:val="24"/>
              </w:rPr>
              <w:t>vidual and d</w:t>
            </w:r>
            <w:r w:rsidRPr="00A32B6C">
              <w:rPr>
                <w:rFonts w:asciiTheme="majorBidi" w:hAnsiTheme="majorBidi" w:cstheme="majorBidi"/>
                <w:sz w:val="24"/>
                <w:szCs w:val="24"/>
              </w:rPr>
              <w:t>y</w:t>
            </w:r>
            <w:r w:rsidRPr="00A32B6C">
              <w:rPr>
                <w:rFonts w:asciiTheme="majorBidi" w:hAnsiTheme="majorBidi" w:cstheme="majorBidi"/>
                <w:sz w:val="24"/>
                <w:szCs w:val="24"/>
              </w:rPr>
              <w:t>adic adjus</w:t>
            </w:r>
            <w:r w:rsidRPr="00A32B6C">
              <w:rPr>
                <w:rFonts w:asciiTheme="majorBidi" w:hAnsiTheme="majorBidi" w:cstheme="majorBidi"/>
                <w:sz w:val="24"/>
                <w:szCs w:val="24"/>
              </w:rPr>
              <w:t>t</w:t>
            </w:r>
            <w:r w:rsidRPr="00A32B6C">
              <w:rPr>
                <w:rFonts w:asciiTheme="majorBidi" w:hAnsiTheme="majorBidi" w:cstheme="majorBidi"/>
                <w:sz w:val="24"/>
                <w:szCs w:val="24"/>
              </w:rPr>
              <w:t>ments modes for coping with the disease.</w:t>
            </w:r>
          </w:p>
        </w:tc>
        <w:tc>
          <w:tcPr>
            <w:tcW w:w="2389" w:type="dxa"/>
          </w:tcPr>
          <w:p w14:paraId="4A166D61"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An IPA study with semi structured inte</w:t>
            </w:r>
            <w:r w:rsidRPr="00A32B6C">
              <w:rPr>
                <w:rFonts w:asciiTheme="majorBidi" w:hAnsiTheme="majorBidi" w:cstheme="majorBidi"/>
                <w:sz w:val="24"/>
                <w:szCs w:val="24"/>
              </w:rPr>
              <w:t>r</w:t>
            </w:r>
            <w:r w:rsidRPr="00A32B6C">
              <w:rPr>
                <w:rFonts w:asciiTheme="majorBidi" w:hAnsiTheme="majorBidi" w:cstheme="majorBidi"/>
                <w:sz w:val="24"/>
                <w:szCs w:val="24"/>
              </w:rPr>
              <w:t>view with</w:t>
            </w:r>
          </w:p>
          <w:p w14:paraId="596EEF90"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 xml:space="preserve">16 </w:t>
            </w:r>
            <w:r w:rsidR="00A35145" w:rsidRPr="00A32B6C">
              <w:rPr>
                <w:rFonts w:asciiTheme="majorBidi" w:hAnsiTheme="majorBidi" w:cstheme="majorBidi"/>
                <w:sz w:val="24"/>
                <w:szCs w:val="24"/>
              </w:rPr>
              <w:t>couples participa</w:t>
            </w:r>
            <w:r w:rsidR="00A35145" w:rsidRPr="00A32B6C">
              <w:rPr>
                <w:rFonts w:asciiTheme="majorBidi" w:hAnsiTheme="majorBidi" w:cstheme="majorBidi"/>
                <w:sz w:val="24"/>
                <w:szCs w:val="24"/>
              </w:rPr>
              <w:t>t</w:t>
            </w:r>
            <w:r w:rsidR="00A35145" w:rsidRPr="00A32B6C">
              <w:rPr>
                <w:rFonts w:asciiTheme="majorBidi" w:hAnsiTheme="majorBidi" w:cstheme="majorBidi"/>
                <w:sz w:val="24"/>
                <w:szCs w:val="24"/>
              </w:rPr>
              <w:t>ing</w:t>
            </w:r>
            <w:r w:rsidRPr="00A32B6C">
              <w:rPr>
                <w:rFonts w:asciiTheme="majorBidi" w:hAnsiTheme="majorBidi" w:cstheme="majorBidi"/>
                <w:sz w:val="24"/>
                <w:szCs w:val="24"/>
              </w:rPr>
              <w:t xml:space="preserve"> in the study.</w:t>
            </w:r>
          </w:p>
          <w:p w14:paraId="0FE9528A"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7 of the couples the caregiver was a wo</w:t>
            </w:r>
            <w:r w:rsidRPr="00A32B6C">
              <w:rPr>
                <w:rFonts w:asciiTheme="majorBidi" w:hAnsiTheme="majorBidi" w:cstheme="majorBidi"/>
                <w:sz w:val="24"/>
                <w:szCs w:val="24"/>
              </w:rPr>
              <w:t>m</w:t>
            </w:r>
            <w:r w:rsidRPr="00A32B6C">
              <w:rPr>
                <w:rFonts w:asciiTheme="majorBidi" w:hAnsiTheme="majorBidi" w:cstheme="majorBidi"/>
                <w:sz w:val="24"/>
                <w:szCs w:val="24"/>
              </w:rPr>
              <w:t>an.</w:t>
            </w:r>
          </w:p>
          <w:p w14:paraId="051028D7" w14:textId="77777777" w:rsidR="003349C6" w:rsidRPr="00A32B6C" w:rsidRDefault="003349C6" w:rsidP="00A1385D">
            <w:pPr>
              <w:rPr>
                <w:rFonts w:asciiTheme="majorBidi" w:hAnsiTheme="majorBidi" w:cstheme="majorBidi"/>
                <w:sz w:val="24"/>
                <w:szCs w:val="24"/>
              </w:rPr>
            </w:pPr>
          </w:p>
          <w:p w14:paraId="57FB7621" w14:textId="77777777" w:rsidR="003349C6" w:rsidRPr="00A32B6C" w:rsidRDefault="00A35145" w:rsidP="00A1385D">
            <w:pPr>
              <w:rPr>
                <w:rFonts w:asciiTheme="majorBidi" w:hAnsiTheme="majorBidi" w:cstheme="majorBidi"/>
                <w:sz w:val="24"/>
                <w:szCs w:val="24"/>
              </w:rPr>
            </w:pPr>
            <w:r w:rsidRPr="00A32B6C">
              <w:rPr>
                <w:rFonts w:asciiTheme="majorBidi" w:hAnsiTheme="majorBidi" w:cstheme="majorBidi"/>
                <w:sz w:val="24"/>
                <w:szCs w:val="24"/>
              </w:rPr>
              <w:t>The two partners have</w:t>
            </w:r>
            <w:r w:rsidR="003349C6" w:rsidRPr="00A32B6C">
              <w:rPr>
                <w:rFonts w:asciiTheme="majorBidi" w:hAnsiTheme="majorBidi" w:cstheme="majorBidi"/>
                <w:sz w:val="24"/>
                <w:szCs w:val="24"/>
              </w:rPr>
              <w:t xml:space="preserve"> to be living together as a couple in their home</w:t>
            </w:r>
          </w:p>
          <w:p w14:paraId="64EFA867"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The person with d</w:t>
            </w:r>
            <w:r w:rsidRPr="00A32B6C">
              <w:rPr>
                <w:rFonts w:asciiTheme="majorBidi" w:hAnsiTheme="majorBidi" w:cstheme="majorBidi"/>
                <w:sz w:val="24"/>
                <w:szCs w:val="24"/>
              </w:rPr>
              <w:t>e</w:t>
            </w:r>
            <w:r w:rsidRPr="00A32B6C">
              <w:rPr>
                <w:rFonts w:asciiTheme="majorBidi" w:hAnsiTheme="majorBidi" w:cstheme="majorBidi"/>
                <w:sz w:val="24"/>
                <w:szCs w:val="24"/>
              </w:rPr>
              <w:t>mentia has to be a probably case of Al</w:t>
            </w:r>
            <w:r w:rsidRPr="00A32B6C">
              <w:rPr>
                <w:rFonts w:asciiTheme="majorBidi" w:hAnsiTheme="majorBidi" w:cstheme="majorBidi"/>
                <w:sz w:val="24"/>
                <w:szCs w:val="24"/>
              </w:rPr>
              <w:t>z</w:t>
            </w:r>
            <w:r w:rsidRPr="00A32B6C">
              <w:rPr>
                <w:rFonts w:asciiTheme="majorBidi" w:hAnsiTheme="majorBidi" w:cstheme="majorBidi"/>
                <w:sz w:val="24"/>
                <w:szCs w:val="24"/>
              </w:rPr>
              <w:t>heimer’s disease.</w:t>
            </w:r>
          </w:p>
          <w:p w14:paraId="591C5E25"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The first signs of the disease has to have appeared before the age of 65years</w:t>
            </w:r>
          </w:p>
          <w:p w14:paraId="30548C68"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lastRenderedPageBreak/>
              <w:t>Good verbal ability.</w:t>
            </w:r>
          </w:p>
          <w:p w14:paraId="369B38E4"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The dyadic interviews took place in the home. The interviews were conducted by a psychologist and las</w:t>
            </w:r>
            <w:r w:rsidRPr="00A32B6C">
              <w:rPr>
                <w:rFonts w:asciiTheme="majorBidi" w:hAnsiTheme="majorBidi" w:cstheme="majorBidi"/>
                <w:sz w:val="24"/>
                <w:szCs w:val="24"/>
              </w:rPr>
              <w:t>t</w:t>
            </w:r>
            <w:r w:rsidRPr="00A32B6C">
              <w:rPr>
                <w:rFonts w:asciiTheme="majorBidi" w:hAnsiTheme="majorBidi" w:cstheme="majorBidi"/>
                <w:sz w:val="24"/>
                <w:szCs w:val="24"/>
              </w:rPr>
              <w:t xml:space="preserve">ed an average of 1 h and 15 min (range: 43 min to 2 h and 40 min). </w:t>
            </w:r>
          </w:p>
        </w:tc>
        <w:tc>
          <w:tcPr>
            <w:tcW w:w="2777" w:type="dxa"/>
          </w:tcPr>
          <w:p w14:paraId="7BE244C3"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lastRenderedPageBreak/>
              <w:t>7 themes evolved from the analyses, showing that control over symptoms gradually leads to deteri</w:t>
            </w:r>
            <w:r w:rsidRPr="00A32B6C">
              <w:rPr>
                <w:rFonts w:asciiTheme="majorBidi" w:hAnsiTheme="majorBidi" w:cstheme="majorBidi"/>
                <w:sz w:val="24"/>
                <w:szCs w:val="24"/>
              </w:rPr>
              <w:t>o</w:t>
            </w:r>
            <w:r w:rsidRPr="00A32B6C">
              <w:rPr>
                <w:rFonts w:asciiTheme="majorBidi" w:hAnsiTheme="majorBidi" w:cstheme="majorBidi"/>
                <w:sz w:val="24"/>
                <w:szCs w:val="24"/>
              </w:rPr>
              <w:t>ration of marital intera</w:t>
            </w:r>
            <w:r w:rsidRPr="00A32B6C">
              <w:rPr>
                <w:rFonts w:asciiTheme="majorBidi" w:hAnsiTheme="majorBidi" w:cstheme="majorBidi"/>
                <w:sz w:val="24"/>
                <w:szCs w:val="24"/>
              </w:rPr>
              <w:t>c</w:t>
            </w:r>
            <w:r w:rsidRPr="00A32B6C">
              <w:rPr>
                <w:rFonts w:asciiTheme="majorBidi" w:hAnsiTheme="majorBidi" w:cstheme="majorBidi"/>
                <w:sz w:val="24"/>
                <w:szCs w:val="24"/>
              </w:rPr>
              <w:t>tions and to the comp</w:t>
            </w:r>
            <w:r w:rsidRPr="00A32B6C">
              <w:rPr>
                <w:rFonts w:asciiTheme="majorBidi" w:hAnsiTheme="majorBidi" w:cstheme="majorBidi"/>
                <w:sz w:val="24"/>
                <w:szCs w:val="24"/>
              </w:rPr>
              <w:t>o</w:t>
            </w:r>
            <w:r w:rsidRPr="00A32B6C">
              <w:rPr>
                <w:rFonts w:asciiTheme="majorBidi" w:hAnsiTheme="majorBidi" w:cstheme="majorBidi"/>
                <w:sz w:val="24"/>
                <w:szCs w:val="24"/>
              </w:rPr>
              <w:t>nents of marital termin</w:t>
            </w:r>
            <w:r w:rsidRPr="00A32B6C">
              <w:rPr>
                <w:rFonts w:asciiTheme="majorBidi" w:hAnsiTheme="majorBidi" w:cstheme="majorBidi"/>
                <w:sz w:val="24"/>
                <w:szCs w:val="24"/>
              </w:rPr>
              <w:t>a</w:t>
            </w:r>
            <w:r w:rsidRPr="00A32B6C">
              <w:rPr>
                <w:rFonts w:asciiTheme="majorBidi" w:hAnsiTheme="majorBidi" w:cstheme="majorBidi"/>
                <w:sz w:val="24"/>
                <w:szCs w:val="24"/>
              </w:rPr>
              <w:t xml:space="preserve">tion.  </w:t>
            </w:r>
          </w:p>
          <w:p w14:paraId="3274E70D" w14:textId="77777777" w:rsidR="003349C6" w:rsidRPr="00A32B6C" w:rsidRDefault="003349C6" w:rsidP="00A1385D">
            <w:pPr>
              <w:rPr>
                <w:rFonts w:asciiTheme="majorBidi" w:hAnsiTheme="majorBidi" w:cstheme="majorBidi"/>
                <w:sz w:val="24"/>
                <w:szCs w:val="24"/>
              </w:rPr>
            </w:pPr>
          </w:p>
          <w:p w14:paraId="49D09B17" w14:textId="77777777" w:rsidR="003349C6" w:rsidRPr="00A32B6C" w:rsidRDefault="003349C6" w:rsidP="00A1385D">
            <w:pPr>
              <w:rPr>
                <w:rFonts w:asciiTheme="majorBidi" w:hAnsiTheme="majorBidi" w:cstheme="majorBidi"/>
                <w:sz w:val="24"/>
                <w:szCs w:val="24"/>
              </w:rPr>
            </w:pPr>
          </w:p>
        </w:tc>
        <w:tc>
          <w:tcPr>
            <w:tcW w:w="2531" w:type="dxa"/>
          </w:tcPr>
          <w:p w14:paraId="62DA9220"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This study dealt speci</w:t>
            </w:r>
            <w:r w:rsidRPr="00A32B6C">
              <w:rPr>
                <w:rFonts w:asciiTheme="majorBidi" w:hAnsiTheme="majorBidi" w:cstheme="majorBidi"/>
                <w:sz w:val="24"/>
                <w:szCs w:val="24"/>
              </w:rPr>
              <w:t>f</w:t>
            </w:r>
            <w:r w:rsidRPr="00A32B6C">
              <w:rPr>
                <w:rFonts w:asciiTheme="majorBidi" w:hAnsiTheme="majorBidi" w:cstheme="majorBidi"/>
                <w:sz w:val="24"/>
                <w:szCs w:val="24"/>
              </w:rPr>
              <w:t>ically with the dyadic interaction of couples one of whose members is such a person with dementia. The fram</w:t>
            </w:r>
            <w:r w:rsidRPr="00A32B6C">
              <w:rPr>
                <w:rFonts w:asciiTheme="majorBidi" w:hAnsiTheme="majorBidi" w:cstheme="majorBidi"/>
                <w:sz w:val="24"/>
                <w:szCs w:val="24"/>
              </w:rPr>
              <w:t>e</w:t>
            </w:r>
            <w:r w:rsidRPr="00A32B6C">
              <w:rPr>
                <w:rFonts w:asciiTheme="majorBidi" w:hAnsiTheme="majorBidi" w:cstheme="majorBidi"/>
                <w:sz w:val="24"/>
                <w:szCs w:val="24"/>
              </w:rPr>
              <w:t>work of the interviews was</w:t>
            </w:r>
          </w:p>
          <w:p w14:paraId="7624CE7B"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 xml:space="preserve">Intentionally kept broad in order to approach all relevant phenomena. </w:t>
            </w:r>
          </w:p>
          <w:p w14:paraId="7D12445C"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For the couple, it also would seem important in the future to look more deeply into the issue of intimacy and sexuality (Harris, 2009). It also became apparent during the i</w:t>
            </w:r>
            <w:r w:rsidRPr="00A32B6C">
              <w:rPr>
                <w:rFonts w:asciiTheme="majorBidi" w:hAnsiTheme="majorBidi" w:cstheme="majorBidi"/>
                <w:sz w:val="24"/>
                <w:szCs w:val="24"/>
              </w:rPr>
              <w:t>n</w:t>
            </w:r>
            <w:r w:rsidRPr="00A32B6C">
              <w:rPr>
                <w:rFonts w:asciiTheme="majorBidi" w:hAnsiTheme="majorBidi" w:cstheme="majorBidi"/>
                <w:sz w:val="24"/>
                <w:szCs w:val="24"/>
              </w:rPr>
              <w:t>terviews that this was a delicate question that the couples and the i</w:t>
            </w:r>
            <w:r w:rsidRPr="00A32B6C">
              <w:rPr>
                <w:rFonts w:asciiTheme="majorBidi" w:hAnsiTheme="majorBidi" w:cstheme="majorBidi"/>
                <w:sz w:val="24"/>
                <w:szCs w:val="24"/>
              </w:rPr>
              <w:t>n</w:t>
            </w:r>
            <w:r w:rsidRPr="00A32B6C">
              <w:rPr>
                <w:rFonts w:asciiTheme="majorBidi" w:hAnsiTheme="majorBidi" w:cstheme="majorBidi"/>
                <w:sz w:val="24"/>
                <w:szCs w:val="24"/>
              </w:rPr>
              <w:t>terviewers alike had trouble addressing.</w:t>
            </w:r>
          </w:p>
        </w:tc>
        <w:tc>
          <w:tcPr>
            <w:tcW w:w="2428" w:type="dxa"/>
          </w:tcPr>
          <w:p w14:paraId="40D56B0B" w14:textId="77777777" w:rsidR="003349C6" w:rsidRPr="00A32B6C" w:rsidRDefault="00C24A06" w:rsidP="00A1385D">
            <w:pPr>
              <w:rPr>
                <w:rFonts w:asciiTheme="majorBidi" w:hAnsiTheme="majorBidi" w:cstheme="majorBidi"/>
                <w:sz w:val="24"/>
                <w:szCs w:val="24"/>
              </w:rPr>
            </w:pPr>
            <w:r w:rsidRPr="00A32B6C">
              <w:rPr>
                <w:rFonts w:asciiTheme="majorBidi" w:hAnsiTheme="majorBidi" w:cstheme="majorBidi"/>
                <w:sz w:val="24"/>
                <w:szCs w:val="24"/>
              </w:rPr>
              <w:t>The findings further</w:t>
            </w:r>
            <w:r w:rsidR="003349C6" w:rsidRPr="00A32B6C">
              <w:rPr>
                <w:rFonts w:asciiTheme="majorBidi" w:hAnsiTheme="majorBidi" w:cstheme="majorBidi"/>
                <w:sz w:val="24"/>
                <w:szCs w:val="24"/>
              </w:rPr>
              <w:t xml:space="preserve"> shows that early inte</w:t>
            </w:r>
            <w:r w:rsidR="003349C6" w:rsidRPr="00A32B6C">
              <w:rPr>
                <w:rFonts w:asciiTheme="majorBidi" w:hAnsiTheme="majorBidi" w:cstheme="majorBidi"/>
                <w:sz w:val="24"/>
                <w:szCs w:val="24"/>
              </w:rPr>
              <w:t>r</w:t>
            </w:r>
            <w:r w:rsidR="003349C6" w:rsidRPr="00A32B6C">
              <w:rPr>
                <w:rFonts w:asciiTheme="majorBidi" w:hAnsiTheme="majorBidi" w:cstheme="majorBidi"/>
                <w:sz w:val="24"/>
                <w:szCs w:val="24"/>
              </w:rPr>
              <w:t>ventions with a dyadic approach are aimed at developing</w:t>
            </w:r>
          </w:p>
          <w:p w14:paraId="567854F2"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Communication b</w:t>
            </w:r>
            <w:r w:rsidRPr="00A32B6C">
              <w:rPr>
                <w:rFonts w:asciiTheme="majorBidi" w:hAnsiTheme="majorBidi" w:cstheme="majorBidi"/>
                <w:sz w:val="24"/>
                <w:szCs w:val="24"/>
              </w:rPr>
              <w:t>e</w:t>
            </w:r>
            <w:r w:rsidRPr="00A32B6C">
              <w:rPr>
                <w:rFonts w:asciiTheme="majorBidi" w:hAnsiTheme="majorBidi" w:cstheme="majorBidi"/>
                <w:sz w:val="24"/>
                <w:szCs w:val="24"/>
              </w:rPr>
              <w:t>tween the two par</w:t>
            </w:r>
            <w:r w:rsidRPr="00A32B6C">
              <w:rPr>
                <w:rFonts w:asciiTheme="majorBidi" w:hAnsiTheme="majorBidi" w:cstheme="majorBidi"/>
                <w:sz w:val="24"/>
                <w:szCs w:val="24"/>
              </w:rPr>
              <w:t>t</w:t>
            </w:r>
            <w:r w:rsidRPr="00A32B6C">
              <w:rPr>
                <w:rFonts w:asciiTheme="majorBidi" w:hAnsiTheme="majorBidi" w:cstheme="majorBidi"/>
                <w:sz w:val="24"/>
                <w:szCs w:val="24"/>
              </w:rPr>
              <w:t>ners, informing them about the disease and available support se</w:t>
            </w:r>
            <w:r w:rsidRPr="00A32B6C">
              <w:rPr>
                <w:rFonts w:asciiTheme="majorBidi" w:hAnsiTheme="majorBidi" w:cstheme="majorBidi"/>
                <w:sz w:val="24"/>
                <w:szCs w:val="24"/>
              </w:rPr>
              <w:t>r</w:t>
            </w:r>
            <w:r w:rsidRPr="00A32B6C">
              <w:rPr>
                <w:rFonts w:asciiTheme="majorBidi" w:hAnsiTheme="majorBidi" w:cstheme="majorBidi"/>
                <w:sz w:val="24"/>
                <w:szCs w:val="24"/>
              </w:rPr>
              <w:t>vices, and helping the couple get through the emotional upheavals generated by the dia</w:t>
            </w:r>
            <w:r w:rsidRPr="00A32B6C">
              <w:rPr>
                <w:rFonts w:asciiTheme="majorBidi" w:hAnsiTheme="majorBidi" w:cstheme="majorBidi"/>
                <w:sz w:val="24"/>
                <w:szCs w:val="24"/>
              </w:rPr>
              <w:t>g</w:t>
            </w:r>
            <w:r w:rsidRPr="00A32B6C">
              <w:rPr>
                <w:rFonts w:asciiTheme="majorBidi" w:hAnsiTheme="majorBidi" w:cstheme="majorBidi"/>
                <w:sz w:val="24"/>
                <w:szCs w:val="24"/>
              </w:rPr>
              <w:t>nosis.</w:t>
            </w:r>
          </w:p>
          <w:p w14:paraId="615F9A7C" w14:textId="77777777" w:rsidR="003349C6" w:rsidRPr="00A32B6C" w:rsidRDefault="003349C6" w:rsidP="00A1385D">
            <w:pPr>
              <w:rPr>
                <w:rFonts w:asciiTheme="majorBidi" w:hAnsiTheme="majorBidi" w:cstheme="majorBidi"/>
                <w:sz w:val="24"/>
                <w:szCs w:val="24"/>
              </w:rPr>
            </w:pPr>
          </w:p>
          <w:p w14:paraId="2BB66755"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Having the perspe</w:t>
            </w:r>
            <w:r w:rsidRPr="00A32B6C">
              <w:rPr>
                <w:rFonts w:asciiTheme="majorBidi" w:hAnsiTheme="majorBidi" w:cstheme="majorBidi"/>
                <w:sz w:val="24"/>
                <w:szCs w:val="24"/>
              </w:rPr>
              <w:t>c</w:t>
            </w:r>
            <w:r w:rsidRPr="00A32B6C">
              <w:rPr>
                <w:rFonts w:asciiTheme="majorBidi" w:hAnsiTheme="majorBidi" w:cstheme="majorBidi"/>
                <w:sz w:val="24"/>
                <w:szCs w:val="24"/>
              </w:rPr>
              <w:t>tive of the other par</w:t>
            </w:r>
            <w:r w:rsidRPr="00A32B6C">
              <w:rPr>
                <w:rFonts w:asciiTheme="majorBidi" w:hAnsiTheme="majorBidi" w:cstheme="majorBidi"/>
                <w:sz w:val="24"/>
                <w:szCs w:val="24"/>
              </w:rPr>
              <w:t>t</w:t>
            </w:r>
            <w:r w:rsidRPr="00A32B6C">
              <w:rPr>
                <w:rFonts w:asciiTheme="majorBidi" w:hAnsiTheme="majorBidi" w:cstheme="majorBidi"/>
                <w:sz w:val="24"/>
                <w:szCs w:val="24"/>
              </w:rPr>
              <w:t>ners would have co</w:t>
            </w:r>
            <w:r w:rsidRPr="00A32B6C">
              <w:rPr>
                <w:rFonts w:asciiTheme="majorBidi" w:hAnsiTheme="majorBidi" w:cstheme="majorBidi"/>
                <w:sz w:val="24"/>
                <w:szCs w:val="24"/>
              </w:rPr>
              <w:t>n</w:t>
            </w:r>
            <w:r w:rsidRPr="00A32B6C">
              <w:rPr>
                <w:rFonts w:asciiTheme="majorBidi" w:hAnsiTheme="majorBidi" w:cstheme="majorBidi"/>
                <w:sz w:val="24"/>
                <w:szCs w:val="24"/>
              </w:rPr>
              <w:t>veyed a fuller picture of the</w:t>
            </w:r>
          </w:p>
          <w:p w14:paraId="0FA6EB05"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Interactions that o</w:t>
            </w:r>
            <w:r w:rsidRPr="00A32B6C">
              <w:rPr>
                <w:rFonts w:asciiTheme="majorBidi" w:hAnsiTheme="majorBidi" w:cstheme="majorBidi"/>
                <w:sz w:val="24"/>
                <w:szCs w:val="24"/>
              </w:rPr>
              <w:t>c</w:t>
            </w:r>
            <w:r w:rsidRPr="00A32B6C">
              <w:rPr>
                <w:rFonts w:asciiTheme="majorBidi" w:hAnsiTheme="majorBidi" w:cstheme="majorBidi"/>
                <w:sz w:val="24"/>
                <w:szCs w:val="24"/>
              </w:rPr>
              <w:t xml:space="preserve">curred and would have </w:t>
            </w:r>
            <w:r w:rsidRPr="00A32B6C">
              <w:rPr>
                <w:rFonts w:asciiTheme="majorBidi" w:hAnsiTheme="majorBidi" w:cstheme="majorBidi"/>
                <w:sz w:val="24"/>
                <w:szCs w:val="24"/>
              </w:rPr>
              <w:lastRenderedPageBreak/>
              <w:t>allowed for a more balanced interpret</w:t>
            </w:r>
            <w:r w:rsidRPr="00A32B6C">
              <w:rPr>
                <w:rFonts w:asciiTheme="majorBidi" w:hAnsiTheme="majorBidi" w:cstheme="majorBidi"/>
                <w:sz w:val="24"/>
                <w:szCs w:val="24"/>
              </w:rPr>
              <w:t>a</w:t>
            </w:r>
            <w:r w:rsidRPr="00A32B6C">
              <w:rPr>
                <w:rFonts w:asciiTheme="majorBidi" w:hAnsiTheme="majorBidi" w:cstheme="majorBidi"/>
                <w:sz w:val="24"/>
                <w:szCs w:val="24"/>
              </w:rPr>
              <w:t>tion.</w:t>
            </w:r>
          </w:p>
        </w:tc>
      </w:tr>
      <w:tr w:rsidR="003349C6" w:rsidRPr="00A32B6C" w14:paraId="68D268D4" w14:textId="77777777" w:rsidTr="003E4661">
        <w:trPr>
          <w:trHeight w:val="11780"/>
        </w:trPr>
        <w:tc>
          <w:tcPr>
            <w:tcW w:w="457" w:type="dxa"/>
          </w:tcPr>
          <w:p w14:paraId="472A6979"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lastRenderedPageBreak/>
              <w:t>2</w:t>
            </w:r>
          </w:p>
        </w:tc>
        <w:tc>
          <w:tcPr>
            <w:tcW w:w="1237" w:type="dxa"/>
          </w:tcPr>
          <w:p w14:paraId="411D16C2"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Lalonde (2014)</w:t>
            </w:r>
          </w:p>
        </w:tc>
        <w:tc>
          <w:tcPr>
            <w:tcW w:w="1593" w:type="dxa"/>
          </w:tcPr>
          <w:p w14:paraId="13FED51D"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The signif</w:t>
            </w:r>
            <w:r w:rsidRPr="00A32B6C">
              <w:rPr>
                <w:rFonts w:asciiTheme="majorBidi" w:hAnsiTheme="majorBidi" w:cstheme="majorBidi"/>
                <w:sz w:val="24"/>
                <w:szCs w:val="24"/>
              </w:rPr>
              <w:t>i</w:t>
            </w:r>
            <w:r w:rsidRPr="00A32B6C">
              <w:rPr>
                <w:rFonts w:asciiTheme="majorBidi" w:hAnsiTheme="majorBidi" w:cstheme="majorBidi"/>
                <w:sz w:val="24"/>
                <w:szCs w:val="24"/>
              </w:rPr>
              <w:t>cance of ma</w:t>
            </w:r>
            <w:r w:rsidRPr="00A32B6C">
              <w:rPr>
                <w:rFonts w:asciiTheme="majorBidi" w:hAnsiTheme="majorBidi" w:cstheme="majorBidi"/>
                <w:sz w:val="24"/>
                <w:szCs w:val="24"/>
              </w:rPr>
              <w:t>r</w:t>
            </w:r>
            <w:r w:rsidRPr="00A32B6C">
              <w:rPr>
                <w:rFonts w:asciiTheme="majorBidi" w:hAnsiTheme="majorBidi" w:cstheme="majorBidi"/>
                <w:sz w:val="24"/>
                <w:szCs w:val="24"/>
              </w:rPr>
              <w:t>riage inte</w:t>
            </w:r>
            <w:r w:rsidRPr="00A32B6C">
              <w:rPr>
                <w:rFonts w:asciiTheme="majorBidi" w:hAnsiTheme="majorBidi" w:cstheme="majorBidi"/>
                <w:sz w:val="24"/>
                <w:szCs w:val="24"/>
              </w:rPr>
              <w:t>n</w:t>
            </w:r>
            <w:r w:rsidRPr="00A32B6C">
              <w:rPr>
                <w:rFonts w:asciiTheme="majorBidi" w:hAnsiTheme="majorBidi" w:cstheme="majorBidi"/>
                <w:sz w:val="24"/>
                <w:szCs w:val="24"/>
              </w:rPr>
              <w:t>sives: A muti- perspective interpretative phenomen</w:t>
            </w:r>
            <w:r w:rsidRPr="00A32B6C">
              <w:rPr>
                <w:rFonts w:asciiTheme="majorBidi" w:hAnsiTheme="majorBidi" w:cstheme="majorBidi"/>
                <w:sz w:val="24"/>
                <w:szCs w:val="24"/>
              </w:rPr>
              <w:t>o</w:t>
            </w:r>
            <w:r w:rsidRPr="00A32B6C">
              <w:rPr>
                <w:rFonts w:asciiTheme="majorBidi" w:hAnsiTheme="majorBidi" w:cstheme="majorBidi"/>
                <w:sz w:val="24"/>
                <w:szCs w:val="24"/>
              </w:rPr>
              <w:t>logical anal</w:t>
            </w:r>
            <w:r w:rsidRPr="00A32B6C">
              <w:rPr>
                <w:rFonts w:asciiTheme="majorBidi" w:hAnsiTheme="majorBidi" w:cstheme="majorBidi"/>
                <w:sz w:val="24"/>
                <w:szCs w:val="24"/>
              </w:rPr>
              <w:t>y</w:t>
            </w:r>
            <w:r w:rsidRPr="00A32B6C">
              <w:rPr>
                <w:rFonts w:asciiTheme="majorBidi" w:hAnsiTheme="majorBidi" w:cstheme="majorBidi"/>
                <w:sz w:val="24"/>
                <w:szCs w:val="24"/>
              </w:rPr>
              <w:t>sis of co</w:t>
            </w:r>
            <w:r w:rsidRPr="00A32B6C">
              <w:rPr>
                <w:rFonts w:asciiTheme="majorBidi" w:hAnsiTheme="majorBidi" w:cstheme="majorBidi"/>
                <w:sz w:val="24"/>
                <w:szCs w:val="24"/>
              </w:rPr>
              <w:t>u</w:t>
            </w:r>
            <w:r w:rsidRPr="00A32B6C">
              <w:rPr>
                <w:rFonts w:asciiTheme="majorBidi" w:hAnsiTheme="majorBidi" w:cstheme="majorBidi"/>
                <w:sz w:val="24"/>
                <w:szCs w:val="24"/>
              </w:rPr>
              <w:t>ples’ post i</w:t>
            </w:r>
            <w:r w:rsidRPr="00A32B6C">
              <w:rPr>
                <w:rFonts w:asciiTheme="majorBidi" w:hAnsiTheme="majorBidi" w:cstheme="majorBidi"/>
                <w:sz w:val="24"/>
                <w:szCs w:val="24"/>
              </w:rPr>
              <w:t>n</w:t>
            </w:r>
            <w:r w:rsidRPr="00A32B6C">
              <w:rPr>
                <w:rFonts w:asciiTheme="majorBidi" w:hAnsiTheme="majorBidi" w:cstheme="majorBidi"/>
                <w:sz w:val="24"/>
                <w:szCs w:val="24"/>
              </w:rPr>
              <w:t>tensive exp</w:t>
            </w:r>
            <w:r w:rsidRPr="00A32B6C">
              <w:rPr>
                <w:rFonts w:asciiTheme="majorBidi" w:hAnsiTheme="majorBidi" w:cstheme="majorBidi"/>
                <w:sz w:val="24"/>
                <w:szCs w:val="24"/>
              </w:rPr>
              <w:t>e</w:t>
            </w:r>
            <w:r w:rsidRPr="00A32B6C">
              <w:rPr>
                <w:rFonts w:asciiTheme="majorBidi" w:hAnsiTheme="majorBidi" w:cstheme="majorBidi"/>
                <w:sz w:val="24"/>
                <w:szCs w:val="24"/>
              </w:rPr>
              <w:t>rience.</w:t>
            </w:r>
          </w:p>
        </w:tc>
        <w:tc>
          <w:tcPr>
            <w:tcW w:w="1726" w:type="dxa"/>
          </w:tcPr>
          <w:p w14:paraId="32427BB3"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To understand and compare how couples made sense of their marriage</w:t>
            </w:r>
          </w:p>
          <w:p w14:paraId="3B90446A"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experience one year after ma</w:t>
            </w:r>
            <w:r w:rsidRPr="00A32B6C">
              <w:rPr>
                <w:rFonts w:asciiTheme="majorBidi" w:hAnsiTheme="majorBidi" w:cstheme="majorBidi"/>
                <w:sz w:val="24"/>
                <w:szCs w:val="24"/>
              </w:rPr>
              <w:t>r</w:t>
            </w:r>
            <w:r w:rsidRPr="00A32B6C">
              <w:rPr>
                <w:rFonts w:asciiTheme="majorBidi" w:hAnsiTheme="majorBidi" w:cstheme="majorBidi"/>
                <w:sz w:val="24"/>
                <w:szCs w:val="24"/>
              </w:rPr>
              <w:t>riage intensive therapy for couples who found the i</w:t>
            </w:r>
            <w:r w:rsidRPr="00A32B6C">
              <w:rPr>
                <w:rFonts w:asciiTheme="majorBidi" w:hAnsiTheme="majorBidi" w:cstheme="majorBidi"/>
                <w:sz w:val="24"/>
                <w:szCs w:val="24"/>
              </w:rPr>
              <w:t>n</w:t>
            </w:r>
            <w:r w:rsidRPr="00A32B6C">
              <w:rPr>
                <w:rFonts w:asciiTheme="majorBidi" w:hAnsiTheme="majorBidi" w:cstheme="majorBidi"/>
                <w:sz w:val="24"/>
                <w:szCs w:val="24"/>
              </w:rPr>
              <w:t>tensive</w:t>
            </w:r>
          </w:p>
          <w:p w14:paraId="289D6DCD"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significant and were able to maintain gains, and for couples who initially found the</w:t>
            </w:r>
          </w:p>
          <w:p w14:paraId="3A8A1C67"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Intensive hel</w:t>
            </w:r>
            <w:r w:rsidRPr="00A32B6C">
              <w:rPr>
                <w:rFonts w:asciiTheme="majorBidi" w:hAnsiTheme="majorBidi" w:cstheme="majorBidi"/>
                <w:sz w:val="24"/>
                <w:szCs w:val="24"/>
              </w:rPr>
              <w:t>p</w:t>
            </w:r>
            <w:r w:rsidRPr="00A32B6C">
              <w:rPr>
                <w:rFonts w:asciiTheme="majorBidi" w:hAnsiTheme="majorBidi" w:cstheme="majorBidi"/>
                <w:sz w:val="24"/>
                <w:szCs w:val="24"/>
              </w:rPr>
              <w:t>ful but were unable to mai</w:t>
            </w:r>
            <w:r w:rsidRPr="00A32B6C">
              <w:rPr>
                <w:rFonts w:asciiTheme="majorBidi" w:hAnsiTheme="majorBidi" w:cstheme="majorBidi"/>
                <w:sz w:val="24"/>
                <w:szCs w:val="24"/>
              </w:rPr>
              <w:t>n</w:t>
            </w:r>
            <w:r w:rsidRPr="00A32B6C">
              <w:rPr>
                <w:rFonts w:asciiTheme="majorBidi" w:hAnsiTheme="majorBidi" w:cstheme="majorBidi"/>
                <w:sz w:val="24"/>
                <w:szCs w:val="24"/>
              </w:rPr>
              <w:t>tain gains.</w:t>
            </w:r>
          </w:p>
        </w:tc>
        <w:tc>
          <w:tcPr>
            <w:tcW w:w="2389" w:type="dxa"/>
          </w:tcPr>
          <w:p w14:paraId="5F706778"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 xml:space="preserve">An IPA study. </w:t>
            </w:r>
          </w:p>
          <w:p w14:paraId="763E4E71"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Participants were</w:t>
            </w:r>
          </w:p>
          <w:p w14:paraId="4F543BD0"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 xml:space="preserve">taken from a pool of couples who </w:t>
            </w:r>
            <w:r w:rsidR="00B76D8F" w:rsidRPr="00A32B6C">
              <w:rPr>
                <w:rFonts w:asciiTheme="majorBidi" w:hAnsiTheme="majorBidi" w:cstheme="majorBidi"/>
                <w:sz w:val="24"/>
                <w:szCs w:val="24"/>
              </w:rPr>
              <w:t>had completed IMIT(Integrative Marriage Intensive T</w:t>
            </w:r>
            <w:r w:rsidRPr="00A32B6C">
              <w:rPr>
                <w:rFonts w:asciiTheme="majorBidi" w:hAnsiTheme="majorBidi" w:cstheme="majorBidi"/>
                <w:sz w:val="24"/>
                <w:szCs w:val="24"/>
              </w:rPr>
              <w:t>herapy) at the N</w:t>
            </w:r>
            <w:r w:rsidRPr="00A32B6C">
              <w:rPr>
                <w:rFonts w:asciiTheme="majorBidi" w:hAnsiTheme="majorBidi" w:cstheme="majorBidi"/>
                <w:sz w:val="24"/>
                <w:szCs w:val="24"/>
              </w:rPr>
              <w:t>a</w:t>
            </w:r>
            <w:r w:rsidRPr="00A32B6C">
              <w:rPr>
                <w:rFonts w:asciiTheme="majorBidi" w:hAnsiTheme="majorBidi" w:cstheme="majorBidi"/>
                <w:sz w:val="24"/>
                <w:szCs w:val="24"/>
              </w:rPr>
              <w:t>tional Institute of</w:t>
            </w:r>
          </w:p>
          <w:p w14:paraId="6D8770A7"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Marriage (NIM). The Gains group, was comprised of</w:t>
            </w:r>
          </w:p>
          <w:p w14:paraId="7FF9AB8D"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 xml:space="preserve">3 couples, having completed IMIT, who claimed the intensive had been impactful and who had been able to maintain gains achieved through treatment. </w:t>
            </w:r>
          </w:p>
          <w:p w14:paraId="28374E37"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1 couple and 2 single participants in the di</w:t>
            </w:r>
            <w:r w:rsidRPr="00A32B6C">
              <w:rPr>
                <w:rFonts w:asciiTheme="majorBidi" w:hAnsiTheme="majorBidi" w:cstheme="majorBidi"/>
                <w:sz w:val="24"/>
                <w:szCs w:val="24"/>
              </w:rPr>
              <w:t>f</w:t>
            </w:r>
            <w:r w:rsidRPr="00A32B6C">
              <w:rPr>
                <w:rFonts w:asciiTheme="majorBidi" w:hAnsiTheme="majorBidi" w:cstheme="majorBidi"/>
                <w:sz w:val="24"/>
                <w:szCs w:val="24"/>
              </w:rPr>
              <w:t xml:space="preserve">ficulties group. </w:t>
            </w:r>
          </w:p>
          <w:p w14:paraId="6CC04F8C"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Data was collected through reflective summaries provided by the participants, followed by semi-structured interviews that were videotaped and then thoroughly transcribed and an</w:t>
            </w:r>
            <w:r w:rsidRPr="00A32B6C">
              <w:rPr>
                <w:rFonts w:asciiTheme="majorBidi" w:hAnsiTheme="majorBidi" w:cstheme="majorBidi"/>
                <w:sz w:val="24"/>
                <w:szCs w:val="24"/>
              </w:rPr>
              <w:t>a</w:t>
            </w:r>
            <w:r w:rsidRPr="00A32B6C">
              <w:rPr>
                <w:rFonts w:asciiTheme="majorBidi" w:hAnsiTheme="majorBidi" w:cstheme="majorBidi"/>
                <w:sz w:val="24"/>
                <w:szCs w:val="24"/>
              </w:rPr>
              <w:t xml:space="preserve">lysed. </w:t>
            </w:r>
          </w:p>
          <w:p w14:paraId="28B89736" w14:textId="77777777" w:rsidR="003349C6" w:rsidRPr="00A32B6C" w:rsidRDefault="003349C6" w:rsidP="00A1385D">
            <w:pPr>
              <w:rPr>
                <w:rFonts w:asciiTheme="majorBidi" w:hAnsiTheme="majorBidi" w:cstheme="majorBidi"/>
                <w:sz w:val="24"/>
                <w:szCs w:val="24"/>
              </w:rPr>
            </w:pPr>
          </w:p>
        </w:tc>
        <w:tc>
          <w:tcPr>
            <w:tcW w:w="2777" w:type="dxa"/>
          </w:tcPr>
          <w:p w14:paraId="4C8DB514"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For the Maintained group, the main factors that en</w:t>
            </w:r>
            <w:r w:rsidRPr="00A32B6C">
              <w:rPr>
                <w:rFonts w:asciiTheme="majorBidi" w:hAnsiTheme="majorBidi" w:cstheme="majorBidi"/>
                <w:sz w:val="24"/>
                <w:szCs w:val="24"/>
              </w:rPr>
              <w:t>a</w:t>
            </w:r>
            <w:r w:rsidRPr="00A32B6C">
              <w:rPr>
                <w:rFonts w:asciiTheme="majorBidi" w:hAnsiTheme="majorBidi" w:cstheme="majorBidi"/>
                <w:sz w:val="24"/>
                <w:szCs w:val="24"/>
              </w:rPr>
              <w:t>bled them to maintain gains in spite of challen</w:t>
            </w:r>
            <w:r w:rsidRPr="00A32B6C">
              <w:rPr>
                <w:rFonts w:asciiTheme="majorBidi" w:hAnsiTheme="majorBidi" w:cstheme="majorBidi"/>
                <w:sz w:val="24"/>
                <w:szCs w:val="24"/>
              </w:rPr>
              <w:t>g</w:t>
            </w:r>
            <w:r w:rsidRPr="00A32B6C">
              <w:rPr>
                <w:rFonts w:asciiTheme="majorBidi" w:hAnsiTheme="majorBidi" w:cstheme="majorBidi"/>
                <w:sz w:val="24"/>
                <w:szCs w:val="24"/>
              </w:rPr>
              <w:t>es were that they had e</w:t>
            </w:r>
            <w:r w:rsidRPr="00A32B6C">
              <w:rPr>
                <w:rFonts w:asciiTheme="majorBidi" w:hAnsiTheme="majorBidi" w:cstheme="majorBidi"/>
                <w:sz w:val="24"/>
                <w:szCs w:val="24"/>
              </w:rPr>
              <w:t>x</w:t>
            </w:r>
            <w:r w:rsidRPr="00A32B6C">
              <w:rPr>
                <w:rFonts w:asciiTheme="majorBidi" w:hAnsiTheme="majorBidi" w:cstheme="majorBidi"/>
                <w:sz w:val="24"/>
                <w:szCs w:val="24"/>
              </w:rPr>
              <w:t xml:space="preserve">perienced core change that raised a renewed and thrilled determination in them. </w:t>
            </w:r>
          </w:p>
          <w:p w14:paraId="73689E86" w14:textId="77777777" w:rsidR="003349C6" w:rsidRPr="00A32B6C" w:rsidRDefault="003349C6" w:rsidP="00A1385D">
            <w:pPr>
              <w:rPr>
                <w:rFonts w:asciiTheme="majorBidi" w:hAnsiTheme="majorBidi" w:cstheme="majorBidi"/>
                <w:sz w:val="24"/>
                <w:szCs w:val="24"/>
              </w:rPr>
            </w:pPr>
          </w:p>
          <w:p w14:paraId="0F9667DA"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 xml:space="preserve">While the Difficulties group met the same initial criteria as the gains group but instead of maintaining gains, initial gains had markedly deteriorated within the first year. They returned home with more extrinsic knowledge and motivation for change that left them disheartened and demoralized in the face of overwhelming difficulties post-intensive. </w:t>
            </w:r>
          </w:p>
          <w:p w14:paraId="181AE2B3"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w:t>
            </w:r>
          </w:p>
        </w:tc>
        <w:tc>
          <w:tcPr>
            <w:tcW w:w="2531" w:type="dxa"/>
          </w:tcPr>
          <w:p w14:paraId="5A77B1F6"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The intent of the r</w:t>
            </w:r>
            <w:r w:rsidRPr="00A32B6C">
              <w:rPr>
                <w:rFonts w:asciiTheme="majorBidi" w:hAnsiTheme="majorBidi" w:cstheme="majorBidi"/>
                <w:sz w:val="24"/>
                <w:szCs w:val="24"/>
              </w:rPr>
              <w:t>e</w:t>
            </w:r>
            <w:r w:rsidRPr="00A32B6C">
              <w:rPr>
                <w:rFonts w:asciiTheme="majorBidi" w:hAnsiTheme="majorBidi" w:cstheme="majorBidi"/>
                <w:sz w:val="24"/>
                <w:szCs w:val="24"/>
              </w:rPr>
              <w:t>search was to have two groups with all partners represented, only one couple from the</w:t>
            </w:r>
          </w:p>
          <w:p w14:paraId="3CF30867"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Difficulties group co</w:t>
            </w:r>
            <w:r w:rsidRPr="00A32B6C">
              <w:rPr>
                <w:rFonts w:asciiTheme="majorBidi" w:hAnsiTheme="majorBidi" w:cstheme="majorBidi"/>
                <w:sz w:val="24"/>
                <w:szCs w:val="24"/>
              </w:rPr>
              <w:t>n</w:t>
            </w:r>
            <w:r w:rsidRPr="00A32B6C">
              <w:rPr>
                <w:rFonts w:asciiTheme="majorBidi" w:hAnsiTheme="majorBidi" w:cstheme="majorBidi"/>
                <w:sz w:val="24"/>
                <w:szCs w:val="24"/>
              </w:rPr>
              <w:t>sisted of both partners being willing to partic</w:t>
            </w:r>
            <w:r w:rsidRPr="00A32B6C">
              <w:rPr>
                <w:rFonts w:asciiTheme="majorBidi" w:hAnsiTheme="majorBidi" w:cstheme="majorBidi"/>
                <w:sz w:val="24"/>
                <w:szCs w:val="24"/>
              </w:rPr>
              <w:t>i</w:t>
            </w:r>
            <w:r w:rsidRPr="00A32B6C">
              <w:rPr>
                <w:rFonts w:asciiTheme="majorBidi" w:hAnsiTheme="majorBidi" w:cstheme="majorBidi"/>
                <w:sz w:val="24"/>
                <w:szCs w:val="24"/>
              </w:rPr>
              <w:t xml:space="preserve">pate. </w:t>
            </w:r>
          </w:p>
          <w:p w14:paraId="52962FAF" w14:textId="77777777" w:rsidR="003349C6" w:rsidRPr="00A32B6C" w:rsidRDefault="003349C6" w:rsidP="00A1385D">
            <w:pPr>
              <w:rPr>
                <w:rFonts w:asciiTheme="majorBidi" w:hAnsiTheme="majorBidi" w:cstheme="majorBidi"/>
                <w:sz w:val="24"/>
                <w:szCs w:val="24"/>
              </w:rPr>
            </w:pPr>
          </w:p>
          <w:p w14:paraId="66B0255D"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Not having the two other partners may have biased the perspective on what happened in each of their post-intensive experiences because only one side of the couple perspe</w:t>
            </w:r>
            <w:r w:rsidRPr="00A32B6C">
              <w:rPr>
                <w:rFonts w:asciiTheme="majorBidi" w:hAnsiTheme="majorBidi" w:cstheme="majorBidi"/>
                <w:sz w:val="24"/>
                <w:szCs w:val="24"/>
              </w:rPr>
              <w:t>c</w:t>
            </w:r>
            <w:r w:rsidRPr="00A32B6C">
              <w:rPr>
                <w:rFonts w:asciiTheme="majorBidi" w:hAnsiTheme="majorBidi" w:cstheme="majorBidi"/>
                <w:sz w:val="24"/>
                <w:szCs w:val="24"/>
              </w:rPr>
              <w:t>tive was provided.</w:t>
            </w:r>
          </w:p>
          <w:p w14:paraId="0E9643FE"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Future research could hold to more rigid r</w:t>
            </w:r>
            <w:r w:rsidRPr="00A32B6C">
              <w:rPr>
                <w:rFonts w:asciiTheme="majorBidi" w:hAnsiTheme="majorBidi" w:cstheme="majorBidi"/>
                <w:sz w:val="24"/>
                <w:szCs w:val="24"/>
              </w:rPr>
              <w:t>e</w:t>
            </w:r>
            <w:r w:rsidRPr="00A32B6C">
              <w:rPr>
                <w:rFonts w:asciiTheme="majorBidi" w:hAnsiTheme="majorBidi" w:cstheme="majorBidi"/>
                <w:sz w:val="24"/>
                <w:szCs w:val="24"/>
              </w:rPr>
              <w:t>quirements, insisting on including only couples with both partners’ pa</w:t>
            </w:r>
            <w:r w:rsidRPr="00A32B6C">
              <w:rPr>
                <w:rFonts w:asciiTheme="majorBidi" w:hAnsiTheme="majorBidi" w:cstheme="majorBidi"/>
                <w:sz w:val="24"/>
                <w:szCs w:val="24"/>
              </w:rPr>
              <w:t>r</w:t>
            </w:r>
            <w:r w:rsidRPr="00A32B6C">
              <w:rPr>
                <w:rFonts w:asciiTheme="majorBidi" w:hAnsiTheme="majorBidi" w:cstheme="majorBidi"/>
                <w:sz w:val="24"/>
                <w:szCs w:val="24"/>
              </w:rPr>
              <w:t>ticipation.</w:t>
            </w:r>
          </w:p>
        </w:tc>
        <w:tc>
          <w:tcPr>
            <w:tcW w:w="2428" w:type="dxa"/>
          </w:tcPr>
          <w:p w14:paraId="35BB2DA2"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This study reaffirms the advantages of i</w:t>
            </w:r>
            <w:r w:rsidRPr="00A32B6C">
              <w:rPr>
                <w:rFonts w:asciiTheme="majorBidi" w:hAnsiTheme="majorBidi" w:cstheme="majorBidi"/>
                <w:sz w:val="24"/>
                <w:szCs w:val="24"/>
              </w:rPr>
              <w:t>n</w:t>
            </w:r>
            <w:r w:rsidRPr="00A32B6C">
              <w:rPr>
                <w:rFonts w:asciiTheme="majorBidi" w:hAnsiTheme="majorBidi" w:cstheme="majorBidi"/>
                <w:sz w:val="24"/>
                <w:szCs w:val="24"/>
              </w:rPr>
              <w:t>terviewing couples together. The result shows how couples interacted, completed each other’s thoughts, or ignored each other and proceeded with their own sharing which provided add</w:t>
            </w:r>
            <w:r w:rsidRPr="00A32B6C">
              <w:rPr>
                <w:rFonts w:asciiTheme="majorBidi" w:hAnsiTheme="majorBidi" w:cstheme="majorBidi"/>
                <w:sz w:val="24"/>
                <w:szCs w:val="24"/>
              </w:rPr>
              <w:t>i</w:t>
            </w:r>
            <w:r w:rsidRPr="00A32B6C">
              <w:rPr>
                <w:rFonts w:asciiTheme="majorBidi" w:hAnsiTheme="majorBidi" w:cstheme="majorBidi"/>
                <w:sz w:val="24"/>
                <w:szCs w:val="24"/>
              </w:rPr>
              <w:t>tional soft data that would not have been possible in separate interviews. Even so, future research could consider meeting with couples individually or together to obtain different advantages in the data.</w:t>
            </w:r>
          </w:p>
        </w:tc>
      </w:tr>
      <w:tr w:rsidR="003349C6" w:rsidRPr="00A32B6C" w14:paraId="04B41EBD" w14:textId="77777777" w:rsidTr="003E4661">
        <w:trPr>
          <w:trHeight w:val="2218"/>
        </w:trPr>
        <w:tc>
          <w:tcPr>
            <w:tcW w:w="457" w:type="dxa"/>
          </w:tcPr>
          <w:p w14:paraId="6B0C8A12"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lastRenderedPageBreak/>
              <w:t>3</w:t>
            </w:r>
          </w:p>
        </w:tc>
        <w:tc>
          <w:tcPr>
            <w:tcW w:w="1237" w:type="dxa"/>
          </w:tcPr>
          <w:p w14:paraId="5B19B472"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Tolhurst (2014)</w:t>
            </w:r>
          </w:p>
        </w:tc>
        <w:tc>
          <w:tcPr>
            <w:tcW w:w="1593" w:type="dxa"/>
          </w:tcPr>
          <w:p w14:paraId="042C6670"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The negoti</w:t>
            </w:r>
            <w:r w:rsidRPr="00A32B6C">
              <w:rPr>
                <w:rFonts w:asciiTheme="majorBidi" w:hAnsiTheme="majorBidi" w:cstheme="majorBidi"/>
                <w:sz w:val="24"/>
                <w:szCs w:val="24"/>
              </w:rPr>
              <w:t>a</w:t>
            </w:r>
            <w:r w:rsidRPr="00A32B6C">
              <w:rPr>
                <w:rFonts w:asciiTheme="majorBidi" w:hAnsiTheme="majorBidi" w:cstheme="majorBidi"/>
                <w:sz w:val="24"/>
                <w:szCs w:val="24"/>
              </w:rPr>
              <w:t>tion of rel</w:t>
            </w:r>
            <w:r w:rsidRPr="00A32B6C">
              <w:rPr>
                <w:rFonts w:asciiTheme="majorBidi" w:hAnsiTheme="majorBidi" w:cstheme="majorBidi"/>
                <w:sz w:val="24"/>
                <w:szCs w:val="24"/>
              </w:rPr>
              <w:t>a</w:t>
            </w:r>
            <w:r w:rsidRPr="00A32B6C">
              <w:rPr>
                <w:rFonts w:asciiTheme="majorBidi" w:hAnsiTheme="majorBidi" w:cstheme="majorBidi"/>
                <w:sz w:val="24"/>
                <w:szCs w:val="24"/>
              </w:rPr>
              <w:t>tionships and care: the i</w:t>
            </w:r>
            <w:r w:rsidRPr="00A32B6C">
              <w:rPr>
                <w:rFonts w:asciiTheme="majorBidi" w:hAnsiTheme="majorBidi" w:cstheme="majorBidi"/>
                <w:sz w:val="24"/>
                <w:szCs w:val="24"/>
              </w:rPr>
              <w:t>m</w:t>
            </w:r>
            <w:r w:rsidRPr="00A32B6C">
              <w:rPr>
                <w:rFonts w:asciiTheme="majorBidi" w:hAnsiTheme="majorBidi" w:cstheme="majorBidi"/>
                <w:sz w:val="24"/>
                <w:szCs w:val="24"/>
              </w:rPr>
              <w:t>pact of eme</w:t>
            </w:r>
            <w:r w:rsidRPr="00A32B6C">
              <w:rPr>
                <w:rFonts w:asciiTheme="majorBidi" w:hAnsiTheme="majorBidi" w:cstheme="majorBidi"/>
                <w:sz w:val="24"/>
                <w:szCs w:val="24"/>
              </w:rPr>
              <w:t>r</w:t>
            </w:r>
            <w:r w:rsidRPr="00A32B6C">
              <w:rPr>
                <w:rFonts w:asciiTheme="majorBidi" w:hAnsiTheme="majorBidi" w:cstheme="majorBidi"/>
                <w:sz w:val="24"/>
                <w:szCs w:val="24"/>
              </w:rPr>
              <w:t>gent age- r</w:t>
            </w:r>
            <w:r w:rsidRPr="00A32B6C">
              <w:rPr>
                <w:rFonts w:asciiTheme="majorBidi" w:hAnsiTheme="majorBidi" w:cstheme="majorBidi"/>
                <w:sz w:val="24"/>
                <w:szCs w:val="24"/>
              </w:rPr>
              <w:t>e</w:t>
            </w:r>
            <w:r w:rsidRPr="00A32B6C">
              <w:rPr>
                <w:rFonts w:asciiTheme="majorBidi" w:hAnsiTheme="majorBidi" w:cstheme="majorBidi"/>
                <w:sz w:val="24"/>
                <w:szCs w:val="24"/>
              </w:rPr>
              <w:t>lated factors upon the e</w:t>
            </w:r>
            <w:r w:rsidRPr="00A32B6C">
              <w:rPr>
                <w:rFonts w:asciiTheme="majorBidi" w:hAnsiTheme="majorBidi" w:cstheme="majorBidi"/>
                <w:sz w:val="24"/>
                <w:szCs w:val="24"/>
              </w:rPr>
              <w:t>x</w:t>
            </w:r>
            <w:r w:rsidRPr="00A32B6C">
              <w:rPr>
                <w:rFonts w:asciiTheme="majorBidi" w:hAnsiTheme="majorBidi" w:cstheme="majorBidi"/>
                <w:sz w:val="24"/>
                <w:szCs w:val="24"/>
              </w:rPr>
              <w:t>perience of dementia.</w:t>
            </w:r>
          </w:p>
        </w:tc>
        <w:tc>
          <w:tcPr>
            <w:tcW w:w="1726" w:type="dxa"/>
          </w:tcPr>
          <w:p w14:paraId="3662952E"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To explore the diverse factors that shape the</w:t>
            </w:r>
          </w:p>
          <w:p w14:paraId="7F01CBEA"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experience of dementia, it adopts a pa</w:t>
            </w:r>
            <w:r w:rsidRPr="00A32B6C">
              <w:rPr>
                <w:rFonts w:asciiTheme="majorBidi" w:hAnsiTheme="majorBidi" w:cstheme="majorBidi"/>
                <w:sz w:val="24"/>
                <w:szCs w:val="24"/>
              </w:rPr>
              <w:t>r</w:t>
            </w:r>
            <w:r w:rsidRPr="00A32B6C">
              <w:rPr>
                <w:rFonts w:asciiTheme="majorBidi" w:hAnsiTheme="majorBidi" w:cstheme="majorBidi"/>
                <w:sz w:val="24"/>
                <w:szCs w:val="24"/>
              </w:rPr>
              <w:t>ticular focus on the impact of age</w:t>
            </w:r>
          </w:p>
        </w:tc>
        <w:tc>
          <w:tcPr>
            <w:tcW w:w="2389" w:type="dxa"/>
          </w:tcPr>
          <w:p w14:paraId="02F8D7C8"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 xml:space="preserve"> An IPA study </w:t>
            </w:r>
          </w:p>
          <w:p w14:paraId="1F7ACC3B"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14 men with dementia (aged from 58 to 89) were recruited to take part in this study alongside their carers. Semi-structured joint interviews were u</w:t>
            </w:r>
            <w:r w:rsidRPr="00A32B6C">
              <w:rPr>
                <w:rFonts w:asciiTheme="majorBidi" w:hAnsiTheme="majorBidi" w:cstheme="majorBidi"/>
                <w:sz w:val="24"/>
                <w:szCs w:val="24"/>
              </w:rPr>
              <w:t>n</w:t>
            </w:r>
            <w:r w:rsidRPr="00A32B6C">
              <w:rPr>
                <w:rFonts w:asciiTheme="majorBidi" w:hAnsiTheme="majorBidi" w:cstheme="majorBidi"/>
                <w:sz w:val="24"/>
                <w:szCs w:val="24"/>
              </w:rPr>
              <w:t>dertaken with the man with dementia and his carer participating t</w:t>
            </w:r>
            <w:r w:rsidRPr="00A32B6C">
              <w:rPr>
                <w:rFonts w:asciiTheme="majorBidi" w:hAnsiTheme="majorBidi" w:cstheme="majorBidi"/>
                <w:sz w:val="24"/>
                <w:szCs w:val="24"/>
              </w:rPr>
              <w:t>o</w:t>
            </w:r>
            <w:r w:rsidRPr="00A32B6C">
              <w:rPr>
                <w:rFonts w:asciiTheme="majorBidi" w:hAnsiTheme="majorBidi" w:cstheme="majorBidi"/>
                <w:sz w:val="24"/>
                <w:szCs w:val="24"/>
              </w:rPr>
              <w:t>gether in this inte</w:t>
            </w:r>
            <w:r w:rsidRPr="00A32B6C">
              <w:rPr>
                <w:rFonts w:asciiTheme="majorBidi" w:hAnsiTheme="majorBidi" w:cstheme="majorBidi"/>
                <w:sz w:val="24"/>
                <w:szCs w:val="24"/>
              </w:rPr>
              <w:t>r</w:t>
            </w:r>
            <w:r w:rsidRPr="00A32B6C">
              <w:rPr>
                <w:rFonts w:asciiTheme="majorBidi" w:hAnsiTheme="majorBidi" w:cstheme="majorBidi"/>
                <w:sz w:val="24"/>
                <w:szCs w:val="24"/>
              </w:rPr>
              <w:t>view process. A fu</w:t>
            </w:r>
            <w:r w:rsidRPr="00A32B6C">
              <w:rPr>
                <w:rFonts w:asciiTheme="majorBidi" w:hAnsiTheme="majorBidi" w:cstheme="majorBidi"/>
                <w:sz w:val="24"/>
                <w:szCs w:val="24"/>
              </w:rPr>
              <w:t>r</w:t>
            </w:r>
            <w:r w:rsidRPr="00A32B6C">
              <w:rPr>
                <w:rFonts w:asciiTheme="majorBidi" w:hAnsiTheme="majorBidi" w:cstheme="majorBidi"/>
                <w:sz w:val="24"/>
                <w:szCs w:val="24"/>
              </w:rPr>
              <w:t>ther two carers parti</w:t>
            </w:r>
            <w:r w:rsidRPr="00A32B6C">
              <w:rPr>
                <w:rFonts w:asciiTheme="majorBidi" w:hAnsiTheme="majorBidi" w:cstheme="majorBidi"/>
                <w:sz w:val="24"/>
                <w:szCs w:val="24"/>
              </w:rPr>
              <w:t>c</w:t>
            </w:r>
            <w:r w:rsidRPr="00A32B6C">
              <w:rPr>
                <w:rFonts w:asciiTheme="majorBidi" w:hAnsiTheme="majorBidi" w:cstheme="majorBidi"/>
                <w:sz w:val="24"/>
                <w:szCs w:val="24"/>
              </w:rPr>
              <w:t>ipated on their own, taking part in one-to-one interviews.</w:t>
            </w:r>
          </w:p>
        </w:tc>
        <w:tc>
          <w:tcPr>
            <w:tcW w:w="2777" w:type="dxa"/>
          </w:tcPr>
          <w:p w14:paraId="44F9AC3B"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The men with dementia demonstrated frustrations they encounter due to the impact of the condition; however, they also showed how men can pr</w:t>
            </w:r>
            <w:r w:rsidRPr="00A32B6C">
              <w:rPr>
                <w:rFonts w:asciiTheme="majorBidi" w:hAnsiTheme="majorBidi" w:cstheme="majorBidi"/>
                <w:sz w:val="24"/>
                <w:szCs w:val="24"/>
              </w:rPr>
              <w:t>e</w:t>
            </w:r>
            <w:r w:rsidRPr="00A32B6C">
              <w:rPr>
                <w:rFonts w:asciiTheme="majorBidi" w:hAnsiTheme="majorBidi" w:cstheme="majorBidi"/>
                <w:sz w:val="24"/>
                <w:szCs w:val="24"/>
              </w:rPr>
              <w:t>sent a stoical perspective of their circumstances. A key concern for some of the men with dementia related to how the cond</w:t>
            </w:r>
            <w:r w:rsidRPr="00A32B6C">
              <w:rPr>
                <w:rFonts w:asciiTheme="majorBidi" w:hAnsiTheme="majorBidi" w:cstheme="majorBidi"/>
                <w:sz w:val="24"/>
                <w:szCs w:val="24"/>
              </w:rPr>
              <w:t>i</w:t>
            </w:r>
            <w:r w:rsidRPr="00A32B6C">
              <w:rPr>
                <w:rFonts w:asciiTheme="majorBidi" w:hAnsiTheme="majorBidi" w:cstheme="majorBidi"/>
                <w:sz w:val="24"/>
                <w:szCs w:val="24"/>
              </w:rPr>
              <w:t>tion increased their d</w:t>
            </w:r>
            <w:r w:rsidRPr="00A32B6C">
              <w:rPr>
                <w:rFonts w:asciiTheme="majorBidi" w:hAnsiTheme="majorBidi" w:cstheme="majorBidi"/>
                <w:sz w:val="24"/>
                <w:szCs w:val="24"/>
              </w:rPr>
              <w:t>e</w:t>
            </w:r>
            <w:r w:rsidRPr="00A32B6C">
              <w:rPr>
                <w:rFonts w:asciiTheme="majorBidi" w:hAnsiTheme="majorBidi" w:cstheme="majorBidi"/>
                <w:sz w:val="24"/>
                <w:szCs w:val="24"/>
              </w:rPr>
              <w:t xml:space="preserve">pendence, for example, as a result of not being able to drive anymore. </w:t>
            </w:r>
          </w:p>
          <w:p w14:paraId="39513823" w14:textId="77777777" w:rsidR="003349C6" w:rsidRPr="00A32B6C" w:rsidRDefault="003349C6" w:rsidP="00A1385D">
            <w:pPr>
              <w:rPr>
                <w:rFonts w:asciiTheme="majorBidi" w:hAnsiTheme="majorBidi" w:cstheme="majorBidi"/>
                <w:sz w:val="24"/>
                <w:szCs w:val="24"/>
              </w:rPr>
            </w:pPr>
          </w:p>
          <w:p w14:paraId="7BE37559"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The carers demonstrated the multiple challenges of their caring role. The i</w:t>
            </w:r>
            <w:r w:rsidRPr="00A32B6C">
              <w:rPr>
                <w:rFonts w:asciiTheme="majorBidi" w:hAnsiTheme="majorBidi" w:cstheme="majorBidi"/>
                <w:sz w:val="24"/>
                <w:szCs w:val="24"/>
              </w:rPr>
              <w:t>n</w:t>
            </w:r>
            <w:r w:rsidRPr="00A32B6C">
              <w:rPr>
                <w:rFonts w:asciiTheme="majorBidi" w:hAnsiTheme="majorBidi" w:cstheme="majorBidi"/>
                <w:sz w:val="24"/>
                <w:szCs w:val="24"/>
              </w:rPr>
              <w:t>tensity of this role often impacted upon their ind</w:t>
            </w:r>
            <w:r w:rsidRPr="00A32B6C">
              <w:rPr>
                <w:rFonts w:asciiTheme="majorBidi" w:hAnsiTheme="majorBidi" w:cstheme="majorBidi"/>
                <w:sz w:val="24"/>
                <w:szCs w:val="24"/>
              </w:rPr>
              <w:t>e</w:t>
            </w:r>
            <w:r w:rsidRPr="00A32B6C">
              <w:rPr>
                <w:rFonts w:asciiTheme="majorBidi" w:hAnsiTheme="majorBidi" w:cstheme="majorBidi"/>
                <w:sz w:val="24"/>
                <w:szCs w:val="24"/>
              </w:rPr>
              <w:t>pendence, but was also shown to link to diminis</w:t>
            </w:r>
            <w:r w:rsidRPr="00A32B6C">
              <w:rPr>
                <w:rFonts w:asciiTheme="majorBidi" w:hAnsiTheme="majorBidi" w:cstheme="majorBidi"/>
                <w:sz w:val="24"/>
                <w:szCs w:val="24"/>
              </w:rPr>
              <w:t>h</w:t>
            </w:r>
            <w:r w:rsidRPr="00A32B6C">
              <w:rPr>
                <w:rFonts w:asciiTheme="majorBidi" w:hAnsiTheme="majorBidi" w:cstheme="majorBidi"/>
                <w:sz w:val="24"/>
                <w:szCs w:val="24"/>
              </w:rPr>
              <w:t xml:space="preserve">ing levels of reciprocity. </w:t>
            </w:r>
          </w:p>
          <w:p w14:paraId="6019C0FB"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 xml:space="preserve">The carers also expressed moral challenges such as </w:t>
            </w:r>
            <w:r w:rsidRPr="00A32B6C">
              <w:rPr>
                <w:rFonts w:asciiTheme="majorBidi" w:hAnsiTheme="majorBidi" w:cstheme="majorBidi"/>
                <w:sz w:val="24"/>
                <w:szCs w:val="24"/>
              </w:rPr>
              <w:lastRenderedPageBreak/>
              <w:t>guilt when feeling frustr</w:t>
            </w:r>
            <w:r w:rsidRPr="00A32B6C">
              <w:rPr>
                <w:rFonts w:asciiTheme="majorBidi" w:hAnsiTheme="majorBidi" w:cstheme="majorBidi"/>
                <w:sz w:val="24"/>
                <w:szCs w:val="24"/>
              </w:rPr>
              <w:t>a</w:t>
            </w:r>
            <w:r w:rsidRPr="00A32B6C">
              <w:rPr>
                <w:rFonts w:asciiTheme="majorBidi" w:hAnsiTheme="majorBidi" w:cstheme="majorBidi"/>
                <w:sz w:val="24"/>
                <w:szCs w:val="24"/>
              </w:rPr>
              <w:t>tion with the person with dementia, or prioritising their own</w:t>
            </w:r>
          </w:p>
          <w:p w14:paraId="570D3B84"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Preferences or requir</w:t>
            </w:r>
            <w:r w:rsidRPr="00A32B6C">
              <w:rPr>
                <w:rFonts w:asciiTheme="majorBidi" w:hAnsiTheme="majorBidi" w:cstheme="majorBidi"/>
                <w:sz w:val="24"/>
                <w:szCs w:val="24"/>
              </w:rPr>
              <w:t>e</w:t>
            </w:r>
            <w:r w:rsidRPr="00A32B6C">
              <w:rPr>
                <w:rFonts w:asciiTheme="majorBidi" w:hAnsiTheme="majorBidi" w:cstheme="majorBidi"/>
                <w:sz w:val="24"/>
                <w:szCs w:val="24"/>
              </w:rPr>
              <w:t>ments.</w:t>
            </w:r>
          </w:p>
        </w:tc>
        <w:tc>
          <w:tcPr>
            <w:tcW w:w="2531" w:type="dxa"/>
          </w:tcPr>
          <w:p w14:paraId="31B12B18"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lastRenderedPageBreak/>
              <w:t>The findings present insights into how stru</w:t>
            </w:r>
            <w:r w:rsidRPr="00A32B6C">
              <w:rPr>
                <w:rFonts w:asciiTheme="majorBidi" w:hAnsiTheme="majorBidi" w:cstheme="majorBidi"/>
                <w:sz w:val="24"/>
                <w:szCs w:val="24"/>
              </w:rPr>
              <w:t>c</w:t>
            </w:r>
            <w:r w:rsidRPr="00A32B6C">
              <w:rPr>
                <w:rFonts w:asciiTheme="majorBidi" w:hAnsiTheme="majorBidi" w:cstheme="majorBidi"/>
                <w:sz w:val="24"/>
                <w:szCs w:val="24"/>
              </w:rPr>
              <w:t>tural factors and cultu</w:t>
            </w:r>
            <w:r w:rsidRPr="00A32B6C">
              <w:rPr>
                <w:rFonts w:asciiTheme="majorBidi" w:hAnsiTheme="majorBidi" w:cstheme="majorBidi"/>
                <w:sz w:val="24"/>
                <w:szCs w:val="24"/>
              </w:rPr>
              <w:t>r</w:t>
            </w:r>
            <w:r w:rsidRPr="00A32B6C">
              <w:rPr>
                <w:rFonts w:asciiTheme="majorBidi" w:hAnsiTheme="majorBidi" w:cstheme="majorBidi"/>
                <w:sz w:val="24"/>
                <w:szCs w:val="24"/>
              </w:rPr>
              <w:t>al discourses shape the experience of care, how age impacts upon the experience of dementia, and also the joint inte</w:t>
            </w:r>
            <w:r w:rsidRPr="00A32B6C">
              <w:rPr>
                <w:rFonts w:asciiTheme="majorBidi" w:hAnsiTheme="majorBidi" w:cstheme="majorBidi"/>
                <w:sz w:val="24"/>
                <w:szCs w:val="24"/>
              </w:rPr>
              <w:t>r</w:t>
            </w:r>
            <w:r w:rsidRPr="00A32B6C">
              <w:rPr>
                <w:rFonts w:asciiTheme="majorBidi" w:hAnsiTheme="majorBidi" w:cstheme="majorBidi"/>
                <w:sz w:val="24"/>
                <w:szCs w:val="24"/>
              </w:rPr>
              <w:t>viewing method. It is highlighted that a key academic challenge is to convey the exper</w:t>
            </w:r>
            <w:r w:rsidRPr="00A32B6C">
              <w:rPr>
                <w:rFonts w:asciiTheme="majorBidi" w:hAnsiTheme="majorBidi" w:cstheme="majorBidi"/>
                <w:sz w:val="24"/>
                <w:szCs w:val="24"/>
              </w:rPr>
              <w:t>i</w:t>
            </w:r>
            <w:r w:rsidRPr="00A32B6C">
              <w:rPr>
                <w:rFonts w:asciiTheme="majorBidi" w:hAnsiTheme="majorBidi" w:cstheme="majorBidi"/>
                <w:sz w:val="24"/>
                <w:szCs w:val="24"/>
              </w:rPr>
              <w:t>ence of dementia so that it represents the respective vantage points of the person with dementia and carer faithfully.</w:t>
            </w:r>
          </w:p>
        </w:tc>
        <w:tc>
          <w:tcPr>
            <w:tcW w:w="2428" w:type="dxa"/>
          </w:tcPr>
          <w:p w14:paraId="74CF0006"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A key strength of this study has been the evaluation of dyadic elements of exper</w:t>
            </w:r>
            <w:r w:rsidRPr="00A32B6C">
              <w:rPr>
                <w:rFonts w:asciiTheme="majorBidi" w:hAnsiTheme="majorBidi" w:cstheme="majorBidi"/>
                <w:sz w:val="24"/>
                <w:szCs w:val="24"/>
              </w:rPr>
              <w:t>i</w:t>
            </w:r>
            <w:r w:rsidRPr="00A32B6C">
              <w:rPr>
                <w:rFonts w:asciiTheme="majorBidi" w:hAnsiTheme="majorBidi" w:cstheme="majorBidi"/>
                <w:sz w:val="24"/>
                <w:szCs w:val="24"/>
              </w:rPr>
              <w:t>ence which has been harnessed by the joint interview method. This approach enabled the perspectives of men with dementia and their carers to be examined, but also offered direct insights into how these pe</w:t>
            </w:r>
            <w:r w:rsidRPr="00A32B6C">
              <w:rPr>
                <w:rFonts w:asciiTheme="majorBidi" w:hAnsiTheme="majorBidi" w:cstheme="majorBidi"/>
                <w:sz w:val="24"/>
                <w:szCs w:val="24"/>
              </w:rPr>
              <w:t>r</w:t>
            </w:r>
            <w:r w:rsidRPr="00A32B6C">
              <w:rPr>
                <w:rFonts w:asciiTheme="majorBidi" w:hAnsiTheme="majorBidi" w:cstheme="majorBidi"/>
                <w:sz w:val="24"/>
                <w:szCs w:val="24"/>
              </w:rPr>
              <w:t>spectives are negotia</w:t>
            </w:r>
            <w:r w:rsidRPr="00A32B6C">
              <w:rPr>
                <w:rFonts w:asciiTheme="majorBidi" w:hAnsiTheme="majorBidi" w:cstheme="majorBidi"/>
                <w:sz w:val="24"/>
                <w:szCs w:val="24"/>
              </w:rPr>
              <w:t>t</w:t>
            </w:r>
            <w:r w:rsidRPr="00A32B6C">
              <w:rPr>
                <w:rFonts w:asciiTheme="majorBidi" w:hAnsiTheme="majorBidi" w:cstheme="majorBidi"/>
                <w:sz w:val="24"/>
                <w:szCs w:val="24"/>
              </w:rPr>
              <w:t>ed within the dyadic dynamic.</w:t>
            </w:r>
          </w:p>
          <w:p w14:paraId="4440CAE2"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The researcher is granted access to the ways in which the members of a couple interact and formulate their perspe</w:t>
            </w:r>
            <w:r w:rsidR="0097488E" w:rsidRPr="00A32B6C">
              <w:rPr>
                <w:rFonts w:asciiTheme="majorBidi" w:hAnsiTheme="majorBidi" w:cstheme="majorBidi"/>
                <w:sz w:val="24"/>
                <w:szCs w:val="24"/>
              </w:rPr>
              <w:t xml:space="preserve">ctives in the presence of each </w:t>
            </w:r>
            <w:r w:rsidRPr="00A32B6C">
              <w:rPr>
                <w:rFonts w:asciiTheme="majorBidi" w:hAnsiTheme="majorBidi" w:cstheme="majorBidi"/>
                <w:sz w:val="24"/>
                <w:szCs w:val="24"/>
              </w:rPr>
              <w:t>other which would be difficult to obtain in one to one interviews.</w:t>
            </w:r>
          </w:p>
        </w:tc>
      </w:tr>
      <w:tr w:rsidR="003349C6" w:rsidRPr="00A32B6C" w14:paraId="3A0FF214" w14:textId="77777777" w:rsidTr="003E4661">
        <w:trPr>
          <w:trHeight w:val="254"/>
        </w:trPr>
        <w:tc>
          <w:tcPr>
            <w:tcW w:w="457" w:type="dxa"/>
          </w:tcPr>
          <w:p w14:paraId="0D0BFBF3"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lastRenderedPageBreak/>
              <w:t>4</w:t>
            </w:r>
          </w:p>
        </w:tc>
        <w:tc>
          <w:tcPr>
            <w:tcW w:w="1237" w:type="dxa"/>
          </w:tcPr>
          <w:p w14:paraId="1FCD511A"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Freeman, (2011)</w:t>
            </w:r>
          </w:p>
        </w:tc>
        <w:tc>
          <w:tcPr>
            <w:tcW w:w="1593" w:type="dxa"/>
          </w:tcPr>
          <w:p w14:paraId="22AD1249"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Experiences of intimacy and relatio</w:t>
            </w:r>
            <w:r w:rsidRPr="00A32B6C">
              <w:rPr>
                <w:rFonts w:asciiTheme="majorBidi" w:hAnsiTheme="majorBidi" w:cstheme="majorBidi"/>
                <w:sz w:val="24"/>
                <w:szCs w:val="24"/>
              </w:rPr>
              <w:t>n</w:t>
            </w:r>
            <w:r w:rsidRPr="00A32B6C">
              <w:rPr>
                <w:rFonts w:asciiTheme="majorBidi" w:hAnsiTheme="majorBidi" w:cstheme="majorBidi"/>
                <w:sz w:val="24"/>
                <w:szCs w:val="24"/>
              </w:rPr>
              <w:t>ship maint</w:t>
            </w:r>
            <w:r w:rsidRPr="00A32B6C">
              <w:rPr>
                <w:rFonts w:asciiTheme="majorBidi" w:hAnsiTheme="majorBidi" w:cstheme="majorBidi"/>
                <w:sz w:val="24"/>
                <w:szCs w:val="24"/>
              </w:rPr>
              <w:t>e</w:t>
            </w:r>
            <w:r w:rsidRPr="00A32B6C">
              <w:rPr>
                <w:rFonts w:asciiTheme="majorBidi" w:hAnsiTheme="majorBidi" w:cstheme="majorBidi"/>
                <w:sz w:val="24"/>
                <w:szCs w:val="24"/>
              </w:rPr>
              <w:t>nance in acute spinal cord injury reh</w:t>
            </w:r>
            <w:r w:rsidRPr="00A32B6C">
              <w:rPr>
                <w:rFonts w:asciiTheme="majorBidi" w:hAnsiTheme="majorBidi" w:cstheme="majorBidi"/>
                <w:sz w:val="24"/>
                <w:szCs w:val="24"/>
              </w:rPr>
              <w:t>a</w:t>
            </w:r>
            <w:r w:rsidRPr="00A32B6C">
              <w:rPr>
                <w:rFonts w:asciiTheme="majorBidi" w:hAnsiTheme="majorBidi" w:cstheme="majorBidi"/>
                <w:sz w:val="24"/>
                <w:szCs w:val="24"/>
              </w:rPr>
              <w:t>bilitation: An interpretative phenomen</w:t>
            </w:r>
            <w:r w:rsidRPr="00A32B6C">
              <w:rPr>
                <w:rFonts w:asciiTheme="majorBidi" w:hAnsiTheme="majorBidi" w:cstheme="majorBidi"/>
                <w:sz w:val="24"/>
                <w:szCs w:val="24"/>
              </w:rPr>
              <w:t>o</w:t>
            </w:r>
            <w:r w:rsidRPr="00A32B6C">
              <w:rPr>
                <w:rFonts w:asciiTheme="majorBidi" w:hAnsiTheme="majorBidi" w:cstheme="majorBidi"/>
                <w:sz w:val="24"/>
                <w:szCs w:val="24"/>
              </w:rPr>
              <w:t>logical study.</w:t>
            </w:r>
          </w:p>
        </w:tc>
        <w:tc>
          <w:tcPr>
            <w:tcW w:w="1726" w:type="dxa"/>
          </w:tcPr>
          <w:p w14:paraId="64A34B11"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To explore the couple’s exp</w:t>
            </w:r>
            <w:r w:rsidRPr="00A32B6C">
              <w:rPr>
                <w:rFonts w:asciiTheme="majorBidi" w:hAnsiTheme="majorBidi" w:cstheme="majorBidi"/>
                <w:sz w:val="24"/>
                <w:szCs w:val="24"/>
              </w:rPr>
              <w:t>e</w:t>
            </w:r>
            <w:r w:rsidRPr="00A32B6C">
              <w:rPr>
                <w:rFonts w:asciiTheme="majorBidi" w:hAnsiTheme="majorBidi" w:cstheme="majorBidi"/>
                <w:sz w:val="24"/>
                <w:szCs w:val="24"/>
              </w:rPr>
              <w:t>rience of int</w:t>
            </w:r>
            <w:r w:rsidRPr="00A32B6C">
              <w:rPr>
                <w:rFonts w:asciiTheme="majorBidi" w:hAnsiTheme="majorBidi" w:cstheme="majorBidi"/>
                <w:sz w:val="24"/>
                <w:szCs w:val="24"/>
              </w:rPr>
              <w:t>i</w:t>
            </w:r>
            <w:r w:rsidRPr="00A32B6C">
              <w:rPr>
                <w:rFonts w:asciiTheme="majorBidi" w:hAnsiTheme="majorBidi" w:cstheme="majorBidi"/>
                <w:sz w:val="24"/>
                <w:szCs w:val="24"/>
              </w:rPr>
              <w:t>macy and maintenance of relationships following a SCI within the newly impl</w:t>
            </w:r>
            <w:r w:rsidRPr="00A32B6C">
              <w:rPr>
                <w:rFonts w:asciiTheme="majorBidi" w:hAnsiTheme="majorBidi" w:cstheme="majorBidi"/>
                <w:sz w:val="24"/>
                <w:szCs w:val="24"/>
              </w:rPr>
              <w:t>e</w:t>
            </w:r>
            <w:r w:rsidRPr="00A32B6C">
              <w:rPr>
                <w:rFonts w:asciiTheme="majorBidi" w:hAnsiTheme="majorBidi" w:cstheme="majorBidi"/>
                <w:sz w:val="24"/>
                <w:szCs w:val="24"/>
              </w:rPr>
              <w:t>mented Trans</w:t>
            </w:r>
            <w:r w:rsidRPr="00A32B6C">
              <w:rPr>
                <w:rFonts w:asciiTheme="majorBidi" w:hAnsiTheme="majorBidi" w:cstheme="majorBidi"/>
                <w:sz w:val="24"/>
                <w:szCs w:val="24"/>
              </w:rPr>
              <w:t>i</w:t>
            </w:r>
            <w:r w:rsidRPr="00A32B6C">
              <w:rPr>
                <w:rFonts w:asciiTheme="majorBidi" w:hAnsiTheme="majorBidi" w:cstheme="majorBidi"/>
                <w:sz w:val="24"/>
                <w:szCs w:val="24"/>
              </w:rPr>
              <w:t>tionz Rehabil</w:t>
            </w:r>
            <w:r w:rsidRPr="00A32B6C">
              <w:rPr>
                <w:rFonts w:asciiTheme="majorBidi" w:hAnsiTheme="majorBidi" w:cstheme="majorBidi"/>
                <w:sz w:val="24"/>
                <w:szCs w:val="24"/>
              </w:rPr>
              <w:t>i</w:t>
            </w:r>
            <w:r w:rsidRPr="00A32B6C">
              <w:rPr>
                <w:rFonts w:asciiTheme="majorBidi" w:hAnsiTheme="majorBidi" w:cstheme="majorBidi"/>
                <w:sz w:val="24"/>
                <w:szCs w:val="24"/>
              </w:rPr>
              <w:t>tation (TR) Programme at Burwood Sp</w:t>
            </w:r>
            <w:r w:rsidRPr="00A32B6C">
              <w:rPr>
                <w:rFonts w:asciiTheme="majorBidi" w:hAnsiTheme="majorBidi" w:cstheme="majorBidi"/>
                <w:sz w:val="24"/>
                <w:szCs w:val="24"/>
              </w:rPr>
              <w:t>i</w:t>
            </w:r>
            <w:r w:rsidRPr="00A32B6C">
              <w:rPr>
                <w:rFonts w:asciiTheme="majorBidi" w:hAnsiTheme="majorBidi" w:cstheme="majorBidi"/>
                <w:sz w:val="24"/>
                <w:szCs w:val="24"/>
              </w:rPr>
              <w:t>nal Unit (BSU).</w:t>
            </w:r>
          </w:p>
        </w:tc>
        <w:tc>
          <w:tcPr>
            <w:tcW w:w="2389" w:type="dxa"/>
          </w:tcPr>
          <w:p w14:paraId="6783AF21"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Five couples partic</w:t>
            </w:r>
            <w:r w:rsidRPr="00A32B6C">
              <w:rPr>
                <w:rFonts w:asciiTheme="majorBidi" w:hAnsiTheme="majorBidi" w:cstheme="majorBidi"/>
                <w:sz w:val="24"/>
                <w:szCs w:val="24"/>
              </w:rPr>
              <w:t>i</w:t>
            </w:r>
            <w:r w:rsidRPr="00A32B6C">
              <w:rPr>
                <w:rFonts w:asciiTheme="majorBidi" w:hAnsiTheme="majorBidi" w:cstheme="majorBidi"/>
                <w:sz w:val="24"/>
                <w:szCs w:val="24"/>
              </w:rPr>
              <w:t>pated in semi-structured, in-depth, dyadic (joint) inte</w:t>
            </w:r>
            <w:r w:rsidRPr="00A32B6C">
              <w:rPr>
                <w:rFonts w:asciiTheme="majorBidi" w:hAnsiTheme="majorBidi" w:cstheme="majorBidi"/>
                <w:sz w:val="24"/>
                <w:szCs w:val="24"/>
              </w:rPr>
              <w:t>r</w:t>
            </w:r>
            <w:r w:rsidRPr="00A32B6C">
              <w:rPr>
                <w:rFonts w:asciiTheme="majorBidi" w:hAnsiTheme="majorBidi" w:cstheme="majorBidi"/>
                <w:sz w:val="24"/>
                <w:szCs w:val="24"/>
              </w:rPr>
              <w:t>views. Couples were recruited from the TR programme and inte</w:t>
            </w:r>
            <w:r w:rsidRPr="00A32B6C">
              <w:rPr>
                <w:rFonts w:asciiTheme="majorBidi" w:hAnsiTheme="majorBidi" w:cstheme="majorBidi"/>
                <w:sz w:val="24"/>
                <w:szCs w:val="24"/>
              </w:rPr>
              <w:t>r</w:t>
            </w:r>
            <w:r w:rsidRPr="00A32B6C">
              <w:rPr>
                <w:rFonts w:asciiTheme="majorBidi" w:hAnsiTheme="majorBidi" w:cstheme="majorBidi"/>
                <w:sz w:val="24"/>
                <w:szCs w:val="24"/>
              </w:rPr>
              <w:t>viewed before di</w:t>
            </w:r>
            <w:r w:rsidRPr="00A32B6C">
              <w:rPr>
                <w:rFonts w:asciiTheme="majorBidi" w:hAnsiTheme="majorBidi" w:cstheme="majorBidi"/>
                <w:sz w:val="24"/>
                <w:szCs w:val="24"/>
              </w:rPr>
              <w:t>s</w:t>
            </w:r>
            <w:r w:rsidRPr="00A32B6C">
              <w:rPr>
                <w:rFonts w:asciiTheme="majorBidi" w:hAnsiTheme="majorBidi" w:cstheme="majorBidi"/>
                <w:sz w:val="24"/>
                <w:szCs w:val="24"/>
              </w:rPr>
              <w:t>charge home.</w:t>
            </w:r>
          </w:p>
        </w:tc>
        <w:tc>
          <w:tcPr>
            <w:tcW w:w="2777" w:type="dxa"/>
          </w:tcPr>
          <w:p w14:paraId="41E26AAB"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‘Grief and loss’ encaps</w:t>
            </w:r>
            <w:r w:rsidRPr="00A32B6C">
              <w:rPr>
                <w:rFonts w:asciiTheme="majorBidi" w:hAnsiTheme="majorBidi" w:cstheme="majorBidi"/>
                <w:sz w:val="24"/>
                <w:szCs w:val="24"/>
              </w:rPr>
              <w:t>u</w:t>
            </w:r>
            <w:r w:rsidRPr="00A32B6C">
              <w:rPr>
                <w:rFonts w:asciiTheme="majorBidi" w:hAnsiTheme="majorBidi" w:cstheme="majorBidi"/>
                <w:sz w:val="24"/>
                <w:szCs w:val="24"/>
              </w:rPr>
              <w:t>lates the mourning for personal and couple losses associated with injury. Guilt and obligation to the other are felt by both partners as they live with these losses. ‘Loss of a</w:t>
            </w:r>
            <w:r w:rsidRPr="00A32B6C">
              <w:rPr>
                <w:rFonts w:asciiTheme="majorBidi" w:hAnsiTheme="majorBidi" w:cstheme="majorBidi"/>
                <w:sz w:val="24"/>
                <w:szCs w:val="24"/>
              </w:rPr>
              <w:t>u</w:t>
            </w:r>
            <w:r w:rsidRPr="00A32B6C">
              <w:rPr>
                <w:rFonts w:asciiTheme="majorBidi" w:hAnsiTheme="majorBidi" w:cstheme="majorBidi"/>
                <w:sz w:val="24"/>
                <w:szCs w:val="24"/>
              </w:rPr>
              <w:t>tonomy’ describes the r</w:t>
            </w:r>
            <w:r w:rsidRPr="00A32B6C">
              <w:rPr>
                <w:rFonts w:asciiTheme="majorBidi" w:hAnsiTheme="majorBidi" w:cstheme="majorBidi"/>
                <w:sz w:val="24"/>
                <w:szCs w:val="24"/>
              </w:rPr>
              <w:t>e</w:t>
            </w:r>
            <w:r w:rsidRPr="00A32B6C">
              <w:rPr>
                <w:rFonts w:asciiTheme="majorBidi" w:hAnsiTheme="majorBidi" w:cstheme="majorBidi"/>
                <w:sz w:val="24"/>
                <w:szCs w:val="24"/>
              </w:rPr>
              <w:t>strictive and paternalistic hospital environment that disempowers through a lack of cohesion and di</w:t>
            </w:r>
            <w:r w:rsidRPr="00A32B6C">
              <w:rPr>
                <w:rFonts w:asciiTheme="majorBidi" w:hAnsiTheme="majorBidi" w:cstheme="majorBidi"/>
                <w:sz w:val="24"/>
                <w:szCs w:val="24"/>
              </w:rPr>
              <w:t>s</w:t>
            </w:r>
            <w:r w:rsidRPr="00A32B6C">
              <w:rPr>
                <w:rFonts w:asciiTheme="majorBidi" w:hAnsiTheme="majorBidi" w:cstheme="majorBidi"/>
                <w:sz w:val="24"/>
                <w:szCs w:val="24"/>
              </w:rPr>
              <w:t>trust in health professio</w:t>
            </w:r>
            <w:r w:rsidRPr="00A32B6C">
              <w:rPr>
                <w:rFonts w:asciiTheme="majorBidi" w:hAnsiTheme="majorBidi" w:cstheme="majorBidi"/>
                <w:sz w:val="24"/>
                <w:szCs w:val="24"/>
              </w:rPr>
              <w:t>n</w:t>
            </w:r>
            <w:r w:rsidRPr="00A32B6C">
              <w:rPr>
                <w:rFonts w:asciiTheme="majorBidi" w:hAnsiTheme="majorBidi" w:cstheme="majorBidi"/>
                <w:sz w:val="24"/>
                <w:szCs w:val="24"/>
              </w:rPr>
              <w:t>als and problems with pr</w:t>
            </w:r>
            <w:r w:rsidRPr="00A32B6C">
              <w:rPr>
                <w:rFonts w:asciiTheme="majorBidi" w:hAnsiTheme="majorBidi" w:cstheme="majorBidi"/>
                <w:sz w:val="24"/>
                <w:szCs w:val="24"/>
              </w:rPr>
              <w:t>i</w:t>
            </w:r>
            <w:r w:rsidRPr="00A32B6C">
              <w:rPr>
                <w:rFonts w:asciiTheme="majorBidi" w:hAnsiTheme="majorBidi" w:cstheme="majorBidi"/>
                <w:sz w:val="24"/>
                <w:szCs w:val="24"/>
              </w:rPr>
              <w:t>vacy and space.</w:t>
            </w:r>
          </w:p>
        </w:tc>
        <w:tc>
          <w:tcPr>
            <w:tcW w:w="2531" w:type="dxa"/>
          </w:tcPr>
          <w:p w14:paraId="2622E842"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Relationship should be an important aspect of the rehabilitation pr</w:t>
            </w:r>
            <w:r w:rsidRPr="00A32B6C">
              <w:rPr>
                <w:rFonts w:asciiTheme="majorBidi" w:hAnsiTheme="majorBidi" w:cstheme="majorBidi"/>
                <w:sz w:val="24"/>
                <w:szCs w:val="24"/>
              </w:rPr>
              <w:t>o</w:t>
            </w:r>
            <w:r w:rsidRPr="00A32B6C">
              <w:rPr>
                <w:rFonts w:asciiTheme="majorBidi" w:hAnsiTheme="majorBidi" w:cstheme="majorBidi"/>
                <w:sz w:val="24"/>
                <w:szCs w:val="24"/>
              </w:rPr>
              <w:t>cess and it is a specific objective of the TR programme. Unfort</w:t>
            </w:r>
            <w:r w:rsidRPr="00A32B6C">
              <w:rPr>
                <w:rFonts w:asciiTheme="majorBidi" w:hAnsiTheme="majorBidi" w:cstheme="majorBidi"/>
                <w:sz w:val="24"/>
                <w:szCs w:val="24"/>
              </w:rPr>
              <w:t>u</w:t>
            </w:r>
            <w:r w:rsidRPr="00A32B6C">
              <w:rPr>
                <w:rFonts w:asciiTheme="majorBidi" w:hAnsiTheme="majorBidi" w:cstheme="majorBidi"/>
                <w:sz w:val="24"/>
                <w:szCs w:val="24"/>
              </w:rPr>
              <w:t>nately, the health pr</w:t>
            </w:r>
            <w:r w:rsidRPr="00A32B6C">
              <w:rPr>
                <w:rFonts w:asciiTheme="majorBidi" w:hAnsiTheme="majorBidi" w:cstheme="majorBidi"/>
                <w:sz w:val="24"/>
                <w:szCs w:val="24"/>
              </w:rPr>
              <w:t>o</w:t>
            </w:r>
            <w:r w:rsidRPr="00A32B6C">
              <w:rPr>
                <w:rFonts w:asciiTheme="majorBidi" w:hAnsiTheme="majorBidi" w:cstheme="majorBidi"/>
                <w:sz w:val="24"/>
                <w:szCs w:val="24"/>
              </w:rPr>
              <w:t>fessionals’ neglect of their needs as a couple had a profoundly neg</w:t>
            </w:r>
            <w:r w:rsidRPr="00A32B6C">
              <w:rPr>
                <w:rFonts w:asciiTheme="majorBidi" w:hAnsiTheme="majorBidi" w:cstheme="majorBidi"/>
                <w:sz w:val="24"/>
                <w:szCs w:val="24"/>
              </w:rPr>
              <w:t>a</w:t>
            </w:r>
            <w:r w:rsidRPr="00A32B6C">
              <w:rPr>
                <w:rFonts w:asciiTheme="majorBidi" w:hAnsiTheme="majorBidi" w:cstheme="majorBidi"/>
                <w:sz w:val="24"/>
                <w:szCs w:val="24"/>
              </w:rPr>
              <w:t>tive impact on the pa</w:t>
            </w:r>
            <w:r w:rsidRPr="00A32B6C">
              <w:rPr>
                <w:rFonts w:asciiTheme="majorBidi" w:hAnsiTheme="majorBidi" w:cstheme="majorBidi"/>
                <w:sz w:val="24"/>
                <w:szCs w:val="24"/>
              </w:rPr>
              <w:t>r</w:t>
            </w:r>
            <w:r w:rsidRPr="00A32B6C">
              <w:rPr>
                <w:rFonts w:asciiTheme="majorBidi" w:hAnsiTheme="majorBidi" w:cstheme="majorBidi"/>
                <w:sz w:val="24"/>
                <w:szCs w:val="24"/>
              </w:rPr>
              <w:t>ticipants’ sense of a</w:t>
            </w:r>
            <w:r w:rsidRPr="00A32B6C">
              <w:rPr>
                <w:rFonts w:asciiTheme="majorBidi" w:hAnsiTheme="majorBidi" w:cstheme="majorBidi"/>
                <w:sz w:val="24"/>
                <w:szCs w:val="24"/>
              </w:rPr>
              <w:t>u</w:t>
            </w:r>
            <w:r w:rsidRPr="00A32B6C">
              <w:rPr>
                <w:rFonts w:asciiTheme="majorBidi" w:hAnsiTheme="majorBidi" w:cstheme="majorBidi"/>
                <w:sz w:val="24"/>
                <w:szCs w:val="24"/>
              </w:rPr>
              <w:t>tonomy, as did def</w:t>
            </w:r>
            <w:r w:rsidRPr="00A32B6C">
              <w:rPr>
                <w:rFonts w:asciiTheme="majorBidi" w:hAnsiTheme="majorBidi" w:cstheme="majorBidi"/>
                <w:sz w:val="24"/>
                <w:szCs w:val="24"/>
              </w:rPr>
              <w:t>i</w:t>
            </w:r>
            <w:r w:rsidRPr="00A32B6C">
              <w:rPr>
                <w:rFonts w:asciiTheme="majorBidi" w:hAnsiTheme="majorBidi" w:cstheme="majorBidi"/>
                <w:sz w:val="24"/>
                <w:szCs w:val="24"/>
              </w:rPr>
              <w:t>ciencies in the care provided. The physical environment of the hospital failed to pr</w:t>
            </w:r>
            <w:r w:rsidRPr="00A32B6C">
              <w:rPr>
                <w:rFonts w:asciiTheme="majorBidi" w:hAnsiTheme="majorBidi" w:cstheme="majorBidi"/>
                <w:sz w:val="24"/>
                <w:szCs w:val="24"/>
              </w:rPr>
              <w:t>o</w:t>
            </w:r>
            <w:r w:rsidRPr="00A32B6C">
              <w:rPr>
                <w:rFonts w:asciiTheme="majorBidi" w:hAnsiTheme="majorBidi" w:cstheme="majorBidi"/>
                <w:sz w:val="24"/>
                <w:szCs w:val="24"/>
              </w:rPr>
              <w:t>vide the space and pr</w:t>
            </w:r>
            <w:r w:rsidRPr="00A32B6C">
              <w:rPr>
                <w:rFonts w:asciiTheme="majorBidi" w:hAnsiTheme="majorBidi" w:cstheme="majorBidi"/>
                <w:sz w:val="24"/>
                <w:szCs w:val="24"/>
              </w:rPr>
              <w:t>i</w:t>
            </w:r>
            <w:r w:rsidRPr="00A32B6C">
              <w:rPr>
                <w:rFonts w:asciiTheme="majorBidi" w:hAnsiTheme="majorBidi" w:cstheme="majorBidi"/>
                <w:sz w:val="24"/>
                <w:szCs w:val="24"/>
              </w:rPr>
              <w:t>vacy needed by the couples</w:t>
            </w:r>
          </w:p>
        </w:tc>
        <w:tc>
          <w:tcPr>
            <w:tcW w:w="2428" w:type="dxa"/>
          </w:tcPr>
          <w:p w14:paraId="2434E00E"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This study indicates that there are a lot of issues to consider when interviewing couples together or separately, but both approaches can be e</w:t>
            </w:r>
            <w:r w:rsidRPr="00A32B6C">
              <w:rPr>
                <w:rFonts w:asciiTheme="majorBidi" w:hAnsiTheme="majorBidi" w:cstheme="majorBidi"/>
                <w:sz w:val="24"/>
                <w:szCs w:val="24"/>
              </w:rPr>
              <w:t>f</w:t>
            </w:r>
            <w:r w:rsidRPr="00A32B6C">
              <w:rPr>
                <w:rFonts w:asciiTheme="majorBidi" w:hAnsiTheme="majorBidi" w:cstheme="majorBidi"/>
                <w:sz w:val="24"/>
                <w:szCs w:val="24"/>
              </w:rPr>
              <w:t>fective in providing data of interest to what is being researched.</w:t>
            </w:r>
          </w:p>
          <w:p w14:paraId="1B8435C8"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Robinson et al (2010) suggested that in order to address some of the issues about inte</w:t>
            </w:r>
            <w:r w:rsidRPr="00A32B6C">
              <w:rPr>
                <w:rFonts w:asciiTheme="majorBidi" w:hAnsiTheme="majorBidi" w:cstheme="majorBidi"/>
                <w:sz w:val="24"/>
                <w:szCs w:val="24"/>
              </w:rPr>
              <w:t>r</w:t>
            </w:r>
            <w:r w:rsidRPr="00A32B6C">
              <w:rPr>
                <w:rFonts w:asciiTheme="majorBidi" w:hAnsiTheme="majorBidi" w:cstheme="majorBidi"/>
                <w:sz w:val="24"/>
                <w:szCs w:val="24"/>
              </w:rPr>
              <w:t>viewing couples sep</w:t>
            </w:r>
            <w:r w:rsidRPr="00A32B6C">
              <w:rPr>
                <w:rFonts w:asciiTheme="majorBidi" w:hAnsiTheme="majorBidi" w:cstheme="majorBidi"/>
                <w:sz w:val="24"/>
                <w:szCs w:val="24"/>
              </w:rPr>
              <w:t>a</w:t>
            </w:r>
            <w:r w:rsidRPr="00A32B6C">
              <w:rPr>
                <w:rFonts w:asciiTheme="majorBidi" w:hAnsiTheme="majorBidi" w:cstheme="majorBidi"/>
                <w:sz w:val="24"/>
                <w:szCs w:val="24"/>
              </w:rPr>
              <w:t>rately or together, couples should be gi</w:t>
            </w:r>
            <w:r w:rsidRPr="00A32B6C">
              <w:rPr>
                <w:rFonts w:asciiTheme="majorBidi" w:hAnsiTheme="majorBidi" w:cstheme="majorBidi"/>
                <w:sz w:val="24"/>
                <w:szCs w:val="24"/>
              </w:rPr>
              <w:t>v</w:t>
            </w:r>
            <w:r w:rsidRPr="00A32B6C">
              <w:rPr>
                <w:rFonts w:asciiTheme="majorBidi" w:hAnsiTheme="majorBidi" w:cstheme="majorBidi"/>
                <w:sz w:val="24"/>
                <w:szCs w:val="24"/>
              </w:rPr>
              <w:t>en the option. Al</w:t>
            </w:r>
            <w:r w:rsidRPr="00A32B6C">
              <w:rPr>
                <w:rFonts w:asciiTheme="majorBidi" w:hAnsiTheme="majorBidi" w:cstheme="majorBidi"/>
                <w:sz w:val="24"/>
                <w:szCs w:val="24"/>
              </w:rPr>
              <w:t>t</w:t>
            </w:r>
            <w:r w:rsidRPr="00A32B6C">
              <w:rPr>
                <w:rFonts w:asciiTheme="majorBidi" w:hAnsiTheme="majorBidi" w:cstheme="majorBidi"/>
                <w:sz w:val="24"/>
                <w:szCs w:val="24"/>
              </w:rPr>
              <w:t xml:space="preserve">hough this may appear to be a logical way to </w:t>
            </w:r>
            <w:r w:rsidRPr="00A32B6C">
              <w:rPr>
                <w:rFonts w:asciiTheme="majorBidi" w:hAnsiTheme="majorBidi" w:cstheme="majorBidi"/>
                <w:sz w:val="24"/>
                <w:szCs w:val="24"/>
              </w:rPr>
              <w:lastRenderedPageBreak/>
              <w:t>eliminate a lot of the ethical issues i</w:t>
            </w:r>
            <w:r w:rsidRPr="00A32B6C">
              <w:rPr>
                <w:rFonts w:asciiTheme="majorBidi" w:hAnsiTheme="majorBidi" w:cstheme="majorBidi"/>
                <w:sz w:val="24"/>
                <w:szCs w:val="24"/>
              </w:rPr>
              <w:t>n</w:t>
            </w:r>
            <w:r w:rsidRPr="00A32B6C">
              <w:rPr>
                <w:rFonts w:asciiTheme="majorBidi" w:hAnsiTheme="majorBidi" w:cstheme="majorBidi"/>
                <w:sz w:val="24"/>
                <w:szCs w:val="24"/>
              </w:rPr>
              <w:t>volved, it too has its drawbacks. For exa</w:t>
            </w:r>
            <w:r w:rsidRPr="00A32B6C">
              <w:rPr>
                <w:rFonts w:asciiTheme="majorBidi" w:hAnsiTheme="majorBidi" w:cstheme="majorBidi"/>
                <w:sz w:val="24"/>
                <w:szCs w:val="24"/>
              </w:rPr>
              <w:t>m</w:t>
            </w:r>
            <w:r w:rsidRPr="00A32B6C">
              <w:rPr>
                <w:rFonts w:asciiTheme="majorBidi" w:hAnsiTheme="majorBidi" w:cstheme="majorBidi"/>
                <w:sz w:val="24"/>
                <w:szCs w:val="24"/>
              </w:rPr>
              <w:t>ple, when a partner has chosen to be inte</w:t>
            </w:r>
            <w:r w:rsidRPr="00A32B6C">
              <w:rPr>
                <w:rFonts w:asciiTheme="majorBidi" w:hAnsiTheme="majorBidi" w:cstheme="majorBidi"/>
                <w:sz w:val="24"/>
                <w:szCs w:val="24"/>
              </w:rPr>
              <w:t>r</w:t>
            </w:r>
            <w:r w:rsidRPr="00A32B6C">
              <w:rPr>
                <w:rFonts w:asciiTheme="majorBidi" w:hAnsiTheme="majorBidi" w:cstheme="majorBidi"/>
                <w:sz w:val="24"/>
                <w:szCs w:val="24"/>
              </w:rPr>
              <w:t>viewed individually, this has created susp</w:t>
            </w:r>
            <w:r w:rsidRPr="00A32B6C">
              <w:rPr>
                <w:rFonts w:asciiTheme="majorBidi" w:hAnsiTheme="majorBidi" w:cstheme="majorBidi"/>
                <w:sz w:val="24"/>
                <w:szCs w:val="24"/>
              </w:rPr>
              <w:t>i</w:t>
            </w:r>
            <w:r w:rsidRPr="00A32B6C">
              <w:rPr>
                <w:rFonts w:asciiTheme="majorBidi" w:hAnsiTheme="majorBidi" w:cstheme="majorBidi"/>
                <w:sz w:val="24"/>
                <w:szCs w:val="24"/>
              </w:rPr>
              <w:t>cion and created anx</w:t>
            </w:r>
            <w:r w:rsidRPr="00A32B6C">
              <w:rPr>
                <w:rFonts w:asciiTheme="majorBidi" w:hAnsiTheme="majorBidi" w:cstheme="majorBidi"/>
                <w:sz w:val="24"/>
                <w:szCs w:val="24"/>
              </w:rPr>
              <w:t>i</w:t>
            </w:r>
            <w:r w:rsidRPr="00A32B6C">
              <w:rPr>
                <w:rFonts w:asciiTheme="majorBidi" w:hAnsiTheme="majorBidi" w:cstheme="majorBidi"/>
                <w:sz w:val="24"/>
                <w:szCs w:val="24"/>
              </w:rPr>
              <w:t>ety in the other par</w:t>
            </w:r>
            <w:r w:rsidRPr="00A32B6C">
              <w:rPr>
                <w:rFonts w:asciiTheme="majorBidi" w:hAnsiTheme="majorBidi" w:cstheme="majorBidi"/>
                <w:sz w:val="24"/>
                <w:szCs w:val="24"/>
              </w:rPr>
              <w:t>t</w:t>
            </w:r>
            <w:r w:rsidRPr="00A32B6C">
              <w:rPr>
                <w:rFonts w:asciiTheme="majorBidi" w:hAnsiTheme="majorBidi" w:cstheme="majorBidi"/>
                <w:sz w:val="24"/>
                <w:szCs w:val="24"/>
              </w:rPr>
              <w:t>ner.</w:t>
            </w:r>
          </w:p>
        </w:tc>
      </w:tr>
      <w:tr w:rsidR="003349C6" w:rsidRPr="00A32B6C" w14:paraId="10B5C6B8" w14:textId="77777777" w:rsidTr="003E4661">
        <w:trPr>
          <w:trHeight w:val="2618"/>
        </w:trPr>
        <w:tc>
          <w:tcPr>
            <w:tcW w:w="457" w:type="dxa"/>
          </w:tcPr>
          <w:p w14:paraId="10C6BA7E"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lastRenderedPageBreak/>
              <w:t>5</w:t>
            </w:r>
          </w:p>
        </w:tc>
        <w:tc>
          <w:tcPr>
            <w:tcW w:w="1237" w:type="dxa"/>
          </w:tcPr>
          <w:p w14:paraId="32ED235B"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Robinson et al. (2010)</w:t>
            </w:r>
          </w:p>
        </w:tc>
        <w:tc>
          <w:tcPr>
            <w:tcW w:w="1593" w:type="dxa"/>
          </w:tcPr>
          <w:p w14:paraId="4E721AA5"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Making sense of dementia and adjusting to loss: Ps</w:t>
            </w:r>
            <w:r w:rsidRPr="00A32B6C">
              <w:rPr>
                <w:rFonts w:asciiTheme="majorBidi" w:hAnsiTheme="majorBidi" w:cstheme="majorBidi"/>
                <w:sz w:val="24"/>
                <w:szCs w:val="24"/>
              </w:rPr>
              <w:t>y</w:t>
            </w:r>
            <w:r w:rsidRPr="00A32B6C">
              <w:rPr>
                <w:rFonts w:asciiTheme="majorBidi" w:hAnsiTheme="majorBidi" w:cstheme="majorBidi"/>
                <w:sz w:val="24"/>
                <w:szCs w:val="24"/>
              </w:rPr>
              <w:t>chological reactions to a diagnosis of dementia in couples.</w:t>
            </w:r>
          </w:p>
        </w:tc>
        <w:tc>
          <w:tcPr>
            <w:tcW w:w="1726" w:type="dxa"/>
          </w:tcPr>
          <w:p w14:paraId="0A751BD0"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To explore psychological reactions to a diagnosis of dementia in couples in which one partner had r</w:t>
            </w:r>
            <w:r w:rsidRPr="00A32B6C">
              <w:rPr>
                <w:rFonts w:asciiTheme="majorBidi" w:hAnsiTheme="majorBidi" w:cstheme="majorBidi"/>
                <w:sz w:val="24"/>
                <w:szCs w:val="24"/>
              </w:rPr>
              <w:t>e</w:t>
            </w:r>
            <w:r w:rsidRPr="00A32B6C">
              <w:rPr>
                <w:rFonts w:asciiTheme="majorBidi" w:hAnsiTheme="majorBidi" w:cstheme="majorBidi"/>
                <w:sz w:val="24"/>
                <w:szCs w:val="24"/>
              </w:rPr>
              <w:t>ceived a dia</w:t>
            </w:r>
            <w:r w:rsidRPr="00A32B6C">
              <w:rPr>
                <w:rFonts w:asciiTheme="majorBidi" w:hAnsiTheme="majorBidi" w:cstheme="majorBidi"/>
                <w:sz w:val="24"/>
                <w:szCs w:val="24"/>
              </w:rPr>
              <w:t>g</w:t>
            </w:r>
            <w:r w:rsidRPr="00A32B6C">
              <w:rPr>
                <w:rFonts w:asciiTheme="majorBidi" w:hAnsiTheme="majorBidi" w:cstheme="majorBidi"/>
                <w:sz w:val="24"/>
                <w:szCs w:val="24"/>
              </w:rPr>
              <w:t>nosis of d</w:t>
            </w:r>
            <w:r w:rsidRPr="00A32B6C">
              <w:rPr>
                <w:rFonts w:asciiTheme="majorBidi" w:hAnsiTheme="majorBidi" w:cstheme="majorBidi"/>
                <w:sz w:val="24"/>
                <w:szCs w:val="24"/>
              </w:rPr>
              <w:t>e</w:t>
            </w:r>
            <w:r w:rsidRPr="00A32B6C">
              <w:rPr>
                <w:rFonts w:asciiTheme="majorBidi" w:hAnsiTheme="majorBidi" w:cstheme="majorBidi"/>
                <w:sz w:val="24"/>
                <w:szCs w:val="24"/>
              </w:rPr>
              <w:t>mentia during the previous two years.</w:t>
            </w:r>
          </w:p>
        </w:tc>
        <w:tc>
          <w:tcPr>
            <w:tcW w:w="2389" w:type="dxa"/>
          </w:tcPr>
          <w:p w14:paraId="49B8B54E"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Participants were r</w:t>
            </w:r>
            <w:r w:rsidRPr="00A32B6C">
              <w:rPr>
                <w:rFonts w:asciiTheme="majorBidi" w:hAnsiTheme="majorBidi" w:cstheme="majorBidi"/>
                <w:sz w:val="24"/>
                <w:szCs w:val="24"/>
              </w:rPr>
              <w:t>e</w:t>
            </w:r>
            <w:r w:rsidRPr="00A32B6C">
              <w:rPr>
                <w:rFonts w:asciiTheme="majorBidi" w:hAnsiTheme="majorBidi" w:cstheme="majorBidi"/>
                <w:sz w:val="24"/>
                <w:szCs w:val="24"/>
              </w:rPr>
              <w:t>cruited from four memory clinics across North London. The study included ma</w:t>
            </w:r>
            <w:r w:rsidRPr="00A32B6C">
              <w:rPr>
                <w:rFonts w:asciiTheme="majorBidi" w:hAnsiTheme="majorBidi" w:cstheme="majorBidi"/>
                <w:sz w:val="24"/>
                <w:szCs w:val="24"/>
              </w:rPr>
              <w:t>r</w:t>
            </w:r>
            <w:r w:rsidRPr="00A32B6C">
              <w:rPr>
                <w:rFonts w:asciiTheme="majorBidi" w:hAnsiTheme="majorBidi" w:cstheme="majorBidi"/>
                <w:sz w:val="24"/>
                <w:szCs w:val="24"/>
              </w:rPr>
              <w:t>ried couples aged 65–85 years where one member of each co</w:t>
            </w:r>
            <w:r w:rsidRPr="00A32B6C">
              <w:rPr>
                <w:rFonts w:asciiTheme="majorBidi" w:hAnsiTheme="majorBidi" w:cstheme="majorBidi"/>
                <w:sz w:val="24"/>
                <w:szCs w:val="24"/>
              </w:rPr>
              <w:t>u</w:t>
            </w:r>
            <w:r w:rsidRPr="00A32B6C">
              <w:rPr>
                <w:rFonts w:asciiTheme="majorBidi" w:hAnsiTheme="majorBidi" w:cstheme="majorBidi"/>
                <w:sz w:val="24"/>
                <w:szCs w:val="24"/>
              </w:rPr>
              <w:t>ple had received a d</w:t>
            </w:r>
            <w:r w:rsidRPr="00A32B6C">
              <w:rPr>
                <w:rFonts w:asciiTheme="majorBidi" w:hAnsiTheme="majorBidi" w:cstheme="majorBidi"/>
                <w:sz w:val="24"/>
                <w:szCs w:val="24"/>
              </w:rPr>
              <w:t>i</w:t>
            </w:r>
            <w:r w:rsidRPr="00A32B6C">
              <w:rPr>
                <w:rFonts w:asciiTheme="majorBidi" w:hAnsiTheme="majorBidi" w:cstheme="majorBidi"/>
                <w:sz w:val="24"/>
                <w:szCs w:val="24"/>
              </w:rPr>
              <w:t xml:space="preserve">agnosis of probable Alzheimer’s disease or vascular dementia within the two years prior to participation. </w:t>
            </w:r>
          </w:p>
          <w:p w14:paraId="4E105AC2"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 xml:space="preserve">Five women and four men with a diagnosis </w:t>
            </w:r>
            <w:r w:rsidRPr="00A32B6C">
              <w:rPr>
                <w:rFonts w:asciiTheme="majorBidi" w:hAnsiTheme="majorBidi" w:cstheme="majorBidi"/>
                <w:sz w:val="24"/>
                <w:szCs w:val="24"/>
              </w:rPr>
              <w:lastRenderedPageBreak/>
              <w:t>of dementia and their nine partners were therefore interviewed.  The study consisted of a joint interview at home with each co</w:t>
            </w:r>
            <w:r w:rsidRPr="00A32B6C">
              <w:rPr>
                <w:rFonts w:asciiTheme="majorBidi" w:hAnsiTheme="majorBidi" w:cstheme="majorBidi"/>
                <w:sz w:val="24"/>
                <w:szCs w:val="24"/>
              </w:rPr>
              <w:t>u</w:t>
            </w:r>
            <w:r w:rsidRPr="00A32B6C">
              <w:rPr>
                <w:rFonts w:asciiTheme="majorBidi" w:hAnsiTheme="majorBidi" w:cstheme="majorBidi"/>
                <w:sz w:val="24"/>
                <w:szCs w:val="24"/>
              </w:rPr>
              <w:t>ple.</w:t>
            </w:r>
          </w:p>
        </w:tc>
        <w:tc>
          <w:tcPr>
            <w:tcW w:w="2777" w:type="dxa"/>
          </w:tcPr>
          <w:p w14:paraId="6476B41E"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lastRenderedPageBreak/>
              <w:t>The themes describes couples’ attempts to make sense of what was ha</w:t>
            </w:r>
            <w:r w:rsidRPr="00A32B6C">
              <w:rPr>
                <w:rFonts w:asciiTheme="majorBidi" w:hAnsiTheme="majorBidi" w:cstheme="majorBidi"/>
                <w:sz w:val="24"/>
                <w:szCs w:val="24"/>
              </w:rPr>
              <w:t>p</w:t>
            </w:r>
            <w:r w:rsidRPr="00A32B6C">
              <w:rPr>
                <w:rFonts w:asciiTheme="majorBidi" w:hAnsiTheme="majorBidi" w:cstheme="majorBidi"/>
                <w:sz w:val="24"/>
                <w:szCs w:val="24"/>
              </w:rPr>
              <w:t>pening to the person with dementia and how this process had been infl</w:t>
            </w:r>
            <w:r w:rsidRPr="00A32B6C">
              <w:rPr>
                <w:rFonts w:asciiTheme="majorBidi" w:hAnsiTheme="majorBidi" w:cstheme="majorBidi"/>
                <w:sz w:val="24"/>
                <w:szCs w:val="24"/>
              </w:rPr>
              <w:t>u</w:t>
            </w:r>
            <w:r w:rsidRPr="00A32B6C">
              <w:rPr>
                <w:rFonts w:asciiTheme="majorBidi" w:hAnsiTheme="majorBidi" w:cstheme="majorBidi"/>
                <w:sz w:val="24"/>
                <w:szCs w:val="24"/>
              </w:rPr>
              <w:t>enced by their experiences of receiving a diagnosis of dementia. Their accounts suggested a cyclical pr</w:t>
            </w:r>
            <w:r w:rsidRPr="00A32B6C">
              <w:rPr>
                <w:rFonts w:asciiTheme="majorBidi" w:hAnsiTheme="majorBidi" w:cstheme="majorBidi"/>
                <w:sz w:val="24"/>
                <w:szCs w:val="24"/>
              </w:rPr>
              <w:t>o</w:t>
            </w:r>
            <w:r w:rsidRPr="00A32B6C">
              <w:rPr>
                <w:rFonts w:asciiTheme="majorBidi" w:hAnsiTheme="majorBidi" w:cstheme="majorBidi"/>
                <w:sz w:val="24"/>
                <w:szCs w:val="24"/>
              </w:rPr>
              <w:t>cess of denial, minimis</w:t>
            </w:r>
            <w:r w:rsidRPr="00A32B6C">
              <w:rPr>
                <w:rFonts w:asciiTheme="majorBidi" w:hAnsiTheme="majorBidi" w:cstheme="majorBidi"/>
                <w:sz w:val="24"/>
                <w:szCs w:val="24"/>
              </w:rPr>
              <w:t>a</w:t>
            </w:r>
            <w:r w:rsidRPr="00A32B6C">
              <w:rPr>
                <w:rFonts w:asciiTheme="majorBidi" w:hAnsiTheme="majorBidi" w:cstheme="majorBidi"/>
                <w:sz w:val="24"/>
                <w:szCs w:val="24"/>
              </w:rPr>
              <w:t>tion and gradual realis</w:t>
            </w:r>
            <w:r w:rsidRPr="00A32B6C">
              <w:rPr>
                <w:rFonts w:asciiTheme="majorBidi" w:hAnsiTheme="majorBidi" w:cstheme="majorBidi"/>
                <w:sz w:val="24"/>
                <w:szCs w:val="24"/>
              </w:rPr>
              <w:t>a</w:t>
            </w:r>
            <w:r w:rsidRPr="00A32B6C">
              <w:rPr>
                <w:rFonts w:asciiTheme="majorBidi" w:hAnsiTheme="majorBidi" w:cstheme="majorBidi"/>
                <w:sz w:val="24"/>
                <w:szCs w:val="24"/>
              </w:rPr>
              <w:t xml:space="preserve">tion as couples gradually began to accept that the changes in the person with dementia were likely to be </w:t>
            </w:r>
            <w:r w:rsidRPr="00A32B6C">
              <w:rPr>
                <w:rFonts w:asciiTheme="majorBidi" w:hAnsiTheme="majorBidi" w:cstheme="majorBidi"/>
                <w:sz w:val="24"/>
                <w:szCs w:val="24"/>
              </w:rPr>
              <w:lastRenderedPageBreak/>
              <w:t>permanent, linked to an oscillating process of a</w:t>
            </w:r>
            <w:r w:rsidRPr="00A32B6C">
              <w:rPr>
                <w:rFonts w:asciiTheme="majorBidi" w:hAnsiTheme="majorBidi" w:cstheme="majorBidi"/>
                <w:sz w:val="24"/>
                <w:szCs w:val="24"/>
              </w:rPr>
              <w:t>c</w:t>
            </w:r>
            <w:r w:rsidRPr="00A32B6C">
              <w:rPr>
                <w:rFonts w:asciiTheme="majorBidi" w:hAnsiTheme="majorBidi" w:cstheme="majorBidi"/>
                <w:sz w:val="24"/>
                <w:szCs w:val="24"/>
              </w:rPr>
              <w:t>knowledging what had been lost, as well as carr</w:t>
            </w:r>
            <w:r w:rsidRPr="00A32B6C">
              <w:rPr>
                <w:rFonts w:asciiTheme="majorBidi" w:hAnsiTheme="majorBidi" w:cstheme="majorBidi"/>
                <w:sz w:val="24"/>
                <w:szCs w:val="24"/>
              </w:rPr>
              <w:t>y</w:t>
            </w:r>
            <w:r w:rsidRPr="00A32B6C">
              <w:rPr>
                <w:rFonts w:asciiTheme="majorBidi" w:hAnsiTheme="majorBidi" w:cstheme="majorBidi"/>
                <w:sz w:val="24"/>
                <w:szCs w:val="24"/>
              </w:rPr>
              <w:t>ing on as a couple by f</w:t>
            </w:r>
            <w:r w:rsidRPr="00A32B6C">
              <w:rPr>
                <w:rFonts w:asciiTheme="majorBidi" w:hAnsiTheme="majorBidi" w:cstheme="majorBidi"/>
                <w:sz w:val="24"/>
                <w:szCs w:val="24"/>
              </w:rPr>
              <w:t>o</w:t>
            </w:r>
            <w:r w:rsidRPr="00A32B6C">
              <w:rPr>
                <w:rFonts w:asciiTheme="majorBidi" w:hAnsiTheme="majorBidi" w:cstheme="majorBidi"/>
                <w:sz w:val="24"/>
                <w:szCs w:val="24"/>
              </w:rPr>
              <w:t>cusing on what remained for each person and for the couple.</w:t>
            </w:r>
          </w:p>
        </w:tc>
        <w:tc>
          <w:tcPr>
            <w:tcW w:w="2531" w:type="dxa"/>
          </w:tcPr>
          <w:p w14:paraId="38E8D577"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lastRenderedPageBreak/>
              <w:t>This study has provided an increased</w:t>
            </w:r>
          </w:p>
          <w:p w14:paraId="575205A7"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understanding of the needs of people with dementia and their spouses, and has made recommendations</w:t>
            </w:r>
          </w:p>
          <w:p w14:paraId="00AFC631"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about the ways in which services might adapt to meet</w:t>
            </w:r>
          </w:p>
          <w:p w14:paraId="7252F634"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 xml:space="preserve">these needs as well as alternative ways in which services could facilitate the process of </w:t>
            </w:r>
            <w:r w:rsidRPr="00A32B6C">
              <w:rPr>
                <w:rFonts w:asciiTheme="majorBidi" w:hAnsiTheme="majorBidi" w:cstheme="majorBidi"/>
                <w:sz w:val="24"/>
                <w:szCs w:val="24"/>
              </w:rPr>
              <w:lastRenderedPageBreak/>
              <w:t>making sense of, and adjusting to, a diagn</w:t>
            </w:r>
            <w:r w:rsidRPr="00A32B6C">
              <w:rPr>
                <w:rFonts w:asciiTheme="majorBidi" w:hAnsiTheme="majorBidi" w:cstheme="majorBidi"/>
                <w:sz w:val="24"/>
                <w:szCs w:val="24"/>
              </w:rPr>
              <w:t>o</w:t>
            </w:r>
            <w:r w:rsidRPr="00A32B6C">
              <w:rPr>
                <w:rFonts w:asciiTheme="majorBidi" w:hAnsiTheme="majorBidi" w:cstheme="majorBidi"/>
                <w:sz w:val="24"/>
                <w:szCs w:val="24"/>
              </w:rPr>
              <w:t>sis of dementia.</w:t>
            </w:r>
          </w:p>
        </w:tc>
        <w:tc>
          <w:tcPr>
            <w:tcW w:w="2428" w:type="dxa"/>
          </w:tcPr>
          <w:p w14:paraId="73BC0FC4"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lastRenderedPageBreak/>
              <w:t>The interview sche</w:t>
            </w:r>
            <w:r w:rsidRPr="00A32B6C">
              <w:rPr>
                <w:rFonts w:asciiTheme="majorBidi" w:hAnsiTheme="majorBidi" w:cstheme="majorBidi"/>
                <w:sz w:val="24"/>
                <w:szCs w:val="24"/>
              </w:rPr>
              <w:t>d</w:t>
            </w:r>
            <w:r w:rsidRPr="00A32B6C">
              <w:rPr>
                <w:rFonts w:asciiTheme="majorBidi" w:hAnsiTheme="majorBidi" w:cstheme="majorBidi"/>
                <w:sz w:val="24"/>
                <w:szCs w:val="24"/>
              </w:rPr>
              <w:t>ule further reaffirms an advantage of dya</w:t>
            </w:r>
            <w:r w:rsidRPr="00A32B6C">
              <w:rPr>
                <w:rFonts w:asciiTheme="majorBidi" w:hAnsiTheme="majorBidi" w:cstheme="majorBidi"/>
                <w:sz w:val="24"/>
                <w:szCs w:val="24"/>
              </w:rPr>
              <w:t>d</w:t>
            </w:r>
            <w:r w:rsidRPr="00A32B6C">
              <w:rPr>
                <w:rFonts w:asciiTheme="majorBidi" w:hAnsiTheme="majorBidi" w:cstheme="majorBidi"/>
                <w:sz w:val="24"/>
                <w:szCs w:val="24"/>
              </w:rPr>
              <w:t xml:space="preserve">ic interviews. Couples in this study   </w:t>
            </w:r>
            <w:r w:rsidR="000168F4" w:rsidRPr="00A32B6C">
              <w:rPr>
                <w:rFonts w:asciiTheme="majorBidi" w:hAnsiTheme="majorBidi" w:cstheme="majorBidi"/>
                <w:sz w:val="24"/>
                <w:szCs w:val="24"/>
              </w:rPr>
              <w:t>co-construct</w:t>
            </w:r>
            <w:r w:rsidRPr="00A32B6C">
              <w:rPr>
                <w:rFonts w:asciiTheme="majorBidi" w:hAnsiTheme="majorBidi" w:cstheme="majorBidi"/>
                <w:sz w:val="24"/>
                <w:szCs w:val="24"/>
              </w:rPr>
              <w:t>d and su</w:t>
            </w:r>
            <w:r w:rsidRPr="00A32B6C">
              <w:rPr>
                <w:rFonts w:asciiTheme="majorBidi" w:hAnsiTheme="majorBidi" w:cstheme="majorBidi"/>
                <w:sz w:val="24"/>
                <w:szCs w:val="24"/>
              </w:rPr>
              <w:t>p</w:t>
            </w:r>
            <w:r w:rsidRPr="00A32B6C">
              <w:rPr>
                <w:rFonts w:asciiTheme="majorBidi" w:hAnsiTheme="majorBidi" w:cstheme="majorBidi"/>
                <w:sz w:val="24"/>
                <w:szCs w:val="24"/>
              </w:rPr>
              <w:t>plemented each ot</w:t>
            </w:r>
            <w:r w:rsidRPr="00A32B6C">
              <w:rPr>
                <w:rFonts w:asciiTheme="majorBidi" w:hAnsiTheme="majorBidi" w:cstheme="majorBidi"/>
                <w:sz w:val="24"/>
                <w:szCs w:val="24"/>
              </w:rPr>
              <w:t>h</w:t>
            </w:r>
            <w:r w:rsidRPr="00A32B6C">
              <w:rPr>
                <w:rFonts w:asciiTheme="majorBidi" w:hAnsiTheme="majorBidi" w:cstheme="majorBidi"/>
                <w:sz w:val="24"/>
                <w:szCs w:val="24"/>
              </w:rPr>
              <w:t>er’s stories, providing the researcher with a more robust data. Si</w:t>
            </w:r>
            <w:r w:rsidRPr="00A32B6C">
              <w:rPr>
                <w:rFonts w:asciiTheme="majorBidi" w:hAnsiTheme="majorBidi" w:cstheme="majorBidi"/>
                <w:sz w:val="24"/>
                <w:szCs w:val="24"/>
              </w:rPr>
              <w:t>m</w:t>
            </w:r>
            <w:r w:rsidRPr="00A32B6C">
              <w:rPr>
                <w:rFonts w:asciiTheme="majorBidi" w:hAnsiTheme="majorBidi" w:cstheme="majorBidi"/>
                <w:sz w:val="24"/>
                <w:szCs w:val="24"/>
              </w:rPr>
              <w:t>ilarly, partners often modify their partner’s accounts, helping to correct unacknow</w:t>
            </w:r>
            <w:r w:rsidRPr="00A32B6C">
              <w:rPr>
                <w:rFonts w:asciiTheme="majorBidi" w:hAnsiTheme="majorBidi" w:cstheme="majorBidi"/>
                <w:sz w:val="24"/>
                <w:szCs w:val="24"/>
              </w:rPr>
              <w:t>l</w:t>
            </w:r>
            <w:r w:rsidRPr="00A32B6C">
              <w:rPr>
                <w:rFonts w:asciiTheme="majorBidi" w:hAnsiTheme="majorBidi" w:cstheme="majorBidi"/>
                <w:sz w:val="24"/>
                <w:szCs w:val="24"/>
              </w:rPr>
              <w:t xml:space="preserve">edged biases and providing a deeper </w:t>
            </w:r>
            <w:r w:rsidRPr="00A32B6C">
              <w:rPr>
                <w:rFonts w:asciiTheme="majorBidi" w:hAnsiTheme="majorBidi" w:cstheme="majorBidi"/>
                <w:sz w:val="24"/>
                <w:szCs w:val="24"/>
              </w:rPr>
              <w:lastRenderedPageBreak/>
              <w:t xml:space="preserve">account. </w:t>
            </w:r>
          </w:p>
        </w:tc>
      </w:tr>
      <w:tr w:rsidR="003349C6" w:rsidRPr="00A32B6C" w14:paraId="653796E6" w14:textId="77777777" w:rsidTr="003E4661">
        <w:trPr>
          <w:trHeight w:val="3784"/>
        </w:trPr>
        <w:tc>
          <w:tcPr>
            <w:tcW w:w="457" w:type="dxa"/>
          </w:tcPr>
          <w:p w14:paraId="289545B4"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lastRenderedPageBreak/>
              <w:t>6</w:t>
            </w:r>
          </w:p>
        </w:tc>
        <w:tc>
          <w:tcPr>
            <w:tcW w:w="1237" w:type="dxa"/>
          </w:tcPr>
          <w:p w14:paraId="019FE176"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Burton et al. (2013)</w:t>
            </w:r>
          </w:p>
        </w:tc>
        <w:tc>
          <w:tcPr>
            <w:tcW w:w="1593" w:type="dxa"/>
          </w:tcPr>
          <w:p w14:paraId="6D9921E3"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Living t</w:t>
            </w:r>
            <w:r w:rsidRPr="00A32B6C">
              <w:rPr>
                <w:rFonts w:asciiTheme="majorBidi" w:hAnsiTheme="majorBidi" w:cstheme="majorBidi"/>
                <w:sz w:val="24"/>
                <w:szCs w:val="24"/>
              </w:rPr>
              <w:t>o</w:t>
            </w:r>
            <w:r w:rsidRPr="00A32B6C">
              <w:rPr>
                <w:rFonts w:asciiTheme="majorBidi" w:hAnsiTheme="majorBidi" w:cstheme="majorBidi"/>
                <w:sz w:val="24"/>
                <w:szCs w:val="24"/>
              </w:rPr>
              <w:t>gether with age –related macular d</w:t>
            </w:r>
            <w:r w:rsidRPr="00A32B6C">
              <w:rPr>
                <w:rFonts w:asciiTheme="majorBidi" w:hAnsiTheme="majorBidi" w:cstheme="majorBidi"/>
                <w:sz w:val="24"/>
                <w:szCs w:val="24"/>
              </w:rPr>
              <w:t>e</w:t>
            </w:r>
            <w:r w:rsidRPr="00A32B6C">
              <w:rPr>
                <w:rFonts w:asciiTheme="majorBidi" w:hAnsiTheme="majorBidi" w:cstheme="majorBidi"/>
                <w:sz w:val="24"/>
                <w:szCs w:val="24"/>
              </w:rPr>
              <w:t>generation: An interpret</w:t>
            </w:r>
            <w:r w:rsidRPr="00A32B6C">
              <w:rPr>
                <w:rFonts w:asciiTheme="majorBidi" w:hAnsiTheme="majorBidi" w:cstheme="majorBidi"/>
                <w:sz w:val="24"/>
                <w:szCs w:val="24"/>
              </w:rPr>
              <w:t>a</w:t>
            </w:r>
            <w:r w:rsidRPr="00A32B6C">
              <w:rPr>
                <w:rFonts w:asciiTheme="majorBidi" w:hAnsiTheme="majorBidi" w:cstheme="majorBidi"/>
                <w:sz w:val="24"/>
                <w:szCs w:val="24"/>
              </w:rPr>
              <w:t>tive pheno</w:t>
            </w:r>
            <w:r w:rsidRPr="00A32B6C">
              <w:rPr>
                <w:rFonts w:asciiTheme="majorBidi" w:hAnsiTheme="majorBidi" w:cstheme="majorBidi"/>
                <w:sz w:val="24"/>
                <w:szCs w:val="24"/>
              </w:rPr>
              <w:t>m</w:t>
            </w:r>
            <w:r w:rsidRPr="00A32B6C">
              <w:rPr>
                <w:rFonts w:asciiTheme="majorBidi" w:hAnsiTheme="majorBidi" w:cstheme="majorBidi"/>
                <w:sz w:val="24"/>
                <w:szCs w:val="24"/>
              </w:rPr>
              <w:t>enological analysis of sense making within a d</w:t>
            </w:r>
            <w:r w:rsidRPr="00A32B6C">
              <w:rPr>
                <w:rFonts w:asciiTheme="majorBidi" w:hAnsiTheme="majorBidi" w:cstheme="majorBidi"/>
                <w:sz w:val="24"/>
                <w:szCs w:val="24"/>
              </w:rPr>
              <w:t>y</w:t>
            </w:r>
            <w:r w:rsidRPr="00A32B6C">
              <w:rPr>
                <w:rFonts w:asciiTheme="majorBidi" w:hAnsiTheme="majorBidi" w:cstheme="majorBidi"/>
                <w:sz w:val="24"/>
                <w:szCs w:val="24"/>
              </w:rPr>
              <w:t>adic relatio</w:t>
            </w:r>
            <w:r w:rsidRPr="00A32B6C">
              <w:rPr>
                <w:rFonts w:asciiTheme="majorBidi" w:hAnsiTheme="majorBidi" w:cstheme="majorBidi"/>
                <w:sz w:val="24"/>
                <w:szCs w:val="24"/>
              </w:rPr>
              <w:t>n</w:t>
            </w:r>
            <w:r w:rsidRPr="00A32B6C">
              <w:rPr>
                <w:rFonts w:asciiTheme="majorBidi" w:hAnsiTheme="majorBidi" w:cstheme="majorBidi"/>
                <w:sz w:val="24"/>
                <w:szCs w:val="24"/>
              </w:rPr>
              <w:t>ship.</w:t>
            </w:r>
          </w:p>
        </w:tc>
        <w:tc>
          <w:tcPr>
            <w:tcW w:w="1726" w:type="dxa"/>
          </w:tcPr>
          <w:p w14:paraId="26B6003F"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To investigate the experiences of an older couple living together with AMD and e</w:t>
            </w:r>
            <w:r w:rsidRPr="00A32B6C">
              <w:rPr>
                <w:rFonts w:asciiTheme="majorBidi" w:hAnsiTheme="majorBidi" w:cstheme="majorBidi"/>
                <w:sz w:val="24"/>
                <w:szCs w:val="24"/>
              </w:rPr>
              <w:t>x</w:t>
            </w:r>
            <w:r w:rsidRPr="00A32B6C">
              <w:rPr>
                <w:rFonts w:asciiTheme="majorBidi" w:hAnsiTheme="majorBidi" w:cstheme="majorBidi"/>
                <w:sz w:val="24"/>
                <w:szCs w:val="24"/>
              </w:rPr>
              <w:t>plore how Ga</w:t>
            </w:r>
            <w:r w:rsidRPr="00A32B6C">
              <w:rPr>
                <w:rFonts w:asciiTheme="majorBidi" w:hAnsiTheme="majorBidi" w:cstheme="majorBidi"/>
                <w:sz w:val="24"/>
                <w:szCs w:val="24"/>
              </w:rPr>
              <w:t>l</w:t>
            </w:r>
            <w:r w:rsidRPr="00A32B6C">
              <w:rPr>
                <w:rFonts w:asciiTheme="majorBidi" w:hAnsiTheme="majorBidi" w:cstheme="majorBidi"/>
                <w:sz w:val="24"/>
                <w:szCs w:val="24"/>
              </w:rPr>
              <w:t>vin and Todres’ (2011) conceptual frame</w:t>
            </w:r>
            <w:r w:rsidRPr="00A32B6C">
              <w:rPr>
                <w:rFonts w:asciiTheme="majorBidi" w:hAnsiTheme="majorBidi" w:cstheme="majorBidi"/>
                <w:sz w:val="24"/>
                <w:szCs w:val="24"/>
              </w:rPr>
              <w:softHyphen/>
              <w:t>work can be used to make sense of their experi</w:t>
            </w:r>
            <w:r w:rsidRPr="00A32B6C">
              <w:rPr>
                <w:rFonts w:asciiTheme="majorBidi" w:hAnsiTheme="majorBidi" w:cstheme="majorBidi"/>
                <w:sz w:val="24"/>
                <w:szCs w:val="24"/>
              </w:rPr>
              <w:softHyphen/>
              <w:t>ences.</w:t>
            </w:r>
          </w:p>
        </w:tc>
        <w:tc>
          <w:tcPr>
            <w:tcW w:w="2389" w:type="dxa"/>
          </w:tcPr>
          <w:p w14:paraId="2F343CCA" w14:textId="77777777" w:rsidR="003349C6" w:rsidRPr="00A32B6C" w:rsidRDefault="003349C6" w:rsidP="00A1385D">
            <w:pPr>
              <w:rPr>
                <w:rFonts w:asciiTheme="majorBidi" w:hAnsiTheme="majorBidi" w:cstheme="majorBidi"/>
                <w:iCs/>
                <w:sz w:val="24"/>
                <w:szCs w:val="24"/>
              </w:rPr>
            </w:pPr>
            <w:r w:rsidRPr="00A32B6C">
              <w:rPr>
                <w:rFonts w:asciiTheme="majorBidi" w:hAnsiTheme="majorBidi" w:cstheme="majorBidi"/>
                <w:iCs/>
                <w:sz w:val="24"/>
                <w:szCs w:val="24"/>
              </w:rPr>
              <w:t>An Interpretative ph</w:t>
            </w:r>
            <w:r w:rsidRPr="00A32B6C">
              <w:rPr>
                <w:rFonts w:asciiTheme="majorBidi" w:hAnsiTheme="majorBidi" w:cstheme="majorBidi"/>
                <w:iCs/>
                <w:sz w:val="24"/>
                <w:szCs w:val="24"/>
              </w:rPr>
              <w:t>e</w:t>
            </w:r>
            <w:r w:rsidRPr="00A32B6C">
              <w:rPr>
                <w:rFonts w:asciiTheme="majorBidi" w:hAnsiTheme="majorBidi" w:cstheme="majorBidi"/>
                <w:iCs/>
                <w:sz w:val="24"/>
                <w:szCs w:val="24"/>
              </w:rPr>
              <w:t>nomenological anal</w:t>
            </w:r>
            <w:r w:rsidRPr="00A32B6C">
              <w:rPr>
                <w:rFonts w:asciiTheme="majorBidi" w:hAnsiTheme="majorBidi" w:cstheme="majorBidi"/>
                <w:iCs/>
                <w:sz w:val="24"/>
                <w:szCs w:val="24"/>
              </w:rPr>
              <w:t>y</w:t>
            </w:r>
            <w:r w:rsidRPr="00A32B6C">
              <w:rPr>
                <w:rFonts w:asciiTheme="majorBidi" w:hAnsiTheme="majorBidi" w:cstheme="majorBidi"/>
                <w:iCs/>
                <w:sz w:val="24"/>
                <w:szCs w:val="24"/>
              </w:rPr>
              <w:t>sis was used to e</w:t>
            </w:r>
            <w:r w:rsidRPr="00A32B6C">
              <w:rPr>
                <w:rFonts w:asciiTheme="majorBidi" w:hAnsiTheme="majorBidi" w:cstheme="majorBidi"/>
                <w:iCs/>
                <w:sz w:val="24"/>
                <w:szCs w:val="24"/>
              </w:rPr>
              <w:t>x</w:t>
            </w:r>
            <w:r w:rsidRPr="00A32B6C">
              <w:rPr>
                <w:rFonts w:asciiTheme="majorBidi" w:hAnsiTheme="majorBidi" w:cstheme="majorBidi"/>
                <w:iCs/>
                <w:sz w:val="24"/>
                <w:szCs w:val="24"/>
              </w:rPr>
              <w:t>plore three joint inte</w:t>
            </w:r>
            <w:r w:rsidRPr="00A32B6C">
              <w:rPr>
                <w:rFonts w:asciiTheme="majorBidi" w:hAnsiTheme="majorBidi" w:cstheme="majorBidi"/>
                <w:iCs/>
                <w:sz w:val="24"/>
                <w:szCs w:val="24"/>
              </w:rPr>
              <w:t>r</w:t>
            </w:r>
            <w:r w:rsidRPr="00A32B6C">
              <w:rPr>
                <w:rFonts w:asciiTheme="majorBidi" w:hAnsiTheme="majorBidi" w:cstheme="majorBidi"/>
                <w:iCs/>
                <w:sz w:val="24"/>
                <w:szCs w:val="24"/>
              </w:rPr>
              <w:t>views, conducted over an 18-month period, with a married couple (aged 82 and 77 years) both living with age-related ma</w:t>
            </w:r>
            <w:r w:rsidRPr="00A32B6C">
              <w:rPr>
                <w:rFonts w:asciiTheme="majorBidi" w:hAnsiTheme="majorBidi" w:cstheme="majorBidi"/>
                <w:iCs/>
                <w:sz w:val="24"/>
                <w:szCs w:val="24"/>
              </w:rPr>
              <w:t>c</w:t>
            </w:r>
            <w:r w:rsidRPr="00A32B6C">
              <w:rPr>
                <w:rFonts w:asciiTheme="majorBidi" w:hAnsiTheme="majorBidi" w:cstheme="majorBidi"/>
                <w:iCs/>
                <w:sz w:val="24"/>
                <w:szCs w:val="24"/>
              </w:rPr>
              <w:t>ular degeneration (AMD)</w:t>
            </w:r>
            <w:r w:rsidRPr="00A32B6C">
              <w:rPr>
                <w:rFonts w:asciiTheme="majorBidi" w:hAnsiTheme="majorBidi" w:cstheme="majorBidi"/>
                <w:i/>
                <w:iCs/>
                <w:sz w:val="24"/>
                <w:szCs w:val="24"/>
              </w:rPr>
              <w:t>.</w:t>
            </w:r>
          </w:p>
          <w:p w14:paraId="020CEB4D" w14:textId="77777777" w:rsidR="003349C6" w:rsidRPr="00A32B6C" w:rsidRDefault="003349C6" w:rsidP="00A1385D">
            <w:pPr>
              <w:rPr>
                <w:rFonts w:asciiTheme="majorBidi" w:hAnsiTheme="majorBidi" w:cstheme="majorBidi"/>
                <w:sz w:val="24"/>
                <w:szCs w:val="24"/>
              </w:rPr>
            </w:pPr>
          </w:p>
        </w:tc>
        <w:tc>
          <w:tcPr>
            <w:tcW w:w="2777" w:type="dxa"/>
          </w:tcPr>
          <w:p w14:paraId="44AB9B40"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Findings show that vision impairment can disrupt a couple’s every</w:t>
            </w:r>
            <w:r w:rsidRPr="00A32B6C">
              <w:rPr>
                <w:rFonts w:asciiTheme="majorBidi" w:hAnsiTheme="majorBidi" w:cstheme="majorBidi"/>
                <w:sz w:val="24"/>
                <w:szCs w:val="24"/>
              </w:rPr>
              <w:softHyphen/>
              <w:t>day lived experience by forcing them to develop new ways of dealing with previously taken-for-granted tasks in order to maintain a sense of well-being. Managing mutual deterioration in vision proved challenging for this couple; how</w:t>
            </w:r>
            <w:r w:rsidRPr="00A32B6C">
              <w:rPr>
                <w:rFonts w:asciiTheme="majorBidi" w:hAnsiTheme="majorBidi" w:cstheme="majorBidi"/>
                <w:sz w:val="24"/>
                <w:szCs w:val="24"/>
              </w:rPr>
              <w:softHyphen/>
              <w:t xml:space="preserve">ever, the couple found solace in their togetherness. </w:t>
            </w:r>
          </w:p>
        </w:tc>
        <w:tc>
          <w:tcPr>
            <w:tcW w:w="2531" w:type="dxa"/>
          </w:tcPr>
          <w:p w14:paraId="066FBB86"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This study identified a potential gap in the communication b</w:t>
            </w:r>
            <w:r w:rsidRPr="00A32B6C">
              <w:rPr>
                <w:rFonts w:asciiTheme="majorBidi" w:hAnsiTheme="majorBidi" w:cstheme="majorBidi"/>
                <w:sz w:val="24"/>
                <w:szCs w:val="24"/>
              </w:rPr>
              <w:t>e</w:t>
            </w:r>
            <w:r w:rsidRPr="00A32B6C">
              <w:rPr>
                <w:rFonts w:asciiTheme="majorBidi" w:hAnsiTheme="majorBidi" w:cstheme="majorBidi"/>
                <w:sz w:val="24"/>
                <w:szCs w:val="24"/>
              </w:rPr>
              <w:t>tween AMD patients and Health care profe</w:t>
            </w:r>
            <w:r w:rsidRPr="00A32B6C">
              <w:rPr>
                <w:rFonts w:asciiTheme="majorBidi" w:hAnsiTheme="majorBidi" w:cstheme="majorBidi"/>
                <w:sz w:val="24"/>
                <w:szCs w:val="24"/>
              </w:rPr>
              <w:t>s</w:t>
            </w:r>
            <w:r w:rsidRPr="00A32B6C">
              <w:rPr>
                <w:rFonts w:asciiTheme="majorBidi" w:hAnsiTheme="majorBidi" w:cstheme="majorBidi"/>
                <w:sz w:val="24"/>
                <w:szCs w:val="24"/>
              </w:rPr>
              <w:t xml:space="preserve">sionals; messages might not have been received as intended. </w:t>
            </w:r>
          </w:p>
        </w:tc>
        <w:tc>
          <w:tcPr>
            <w:tcW w:w="2428" w:type="dxa"/>
          </w:tcPr>
          <w:p w14:paraId="0779C2EC"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The idiographic anal</w:t>
            </w:r>
            <w:r w:rsidRPr="00A32B6C">
              <w:rPr>
                <w:rFonts w:asciiTheme="majorBidi" w:hAnsiTheme="majorBidi" w:cstheme="majorBidi"/>
                <w:sz w:val="24"/>
                <w:szCs w:val="24"/>
              </w:rPr>
              <w:softHyphen/>
              <w:t>ysis of a case study offers robust info</w:t>
            </w:r>
            <w:r w:rsidRPr="00A32B6C">
              <w:rPr>
                <w:rFonts w:asciiTheme="majorBidi" w:hAnsiTheme="majorBidi" w:cstheme="majorBidi"/>
                <w:sz w:val="24"/>
                <w:szCs w:val="24"/>
              </w:rPr>
              <w:t>r</w:t>
            </w:r>
            <w:r w:rsidRPr="00A32B6C">
              <w:rPr>
                <w:rFonts w:asciiTheme="majorBidi" w:hAnsiTheme="majorBidi" w:cstheme="majorBidi"/>
                <w:sz w:val="24"/>
                <w:szCs w:val="24"/>
              </w:rPr>
              <w:t>mation which will provide a more co</w:t>
            </w:r>
            <w:r w:rsidRPr="00A32B6C">
              <w:rPr>
                <w:rFonts w:asciiTheme="majorBidi" w:hAnsiTheme="majorBidi" w:cstheme="majorBidi"/>
                <w:sz w:val="24"/>
                <w:szCs w:val="24"/>
              </w:rPr>
              <w:t>n</w:t>
            </w:r>
            <w:r w:rsidRPr="00A32B6C">
              <w:rPr>
                <w:rFonts w:asciiTheme="majorBidi" w:hAnsiTheme="majorBidi" w:cstheme="majorBidi"/>
                <w:sz w:val="24"/>
                <w:szCs w:val="24"/>
              </w:rPr>
              <w:t xml:space="preserve">crete knowledge. It also allows an in-depth analysis of the historical and social context of the lived experience of AMD. </w:t>
            </w:r>
          </w:p>
        </w:tc>
      </w:tr>
      <w:tr w:rsidR="003349C6" w:rsidRPr="00A32B6C" w14:paraId="675FA56A" w14:textId="77777777" w:rsidTr="003E4661">
        <w:trPr>
          <w:trHeight w:val="254"/>
        </w:trPr>
        <w:tc>
          <w:tcPr>
            <w:tcW w:w="457" w:type="dxa"/>
          </w:tcPr>
          <w:p w14:paraId="20A4D41E"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7</w:t>
            </w:r>
          </w:p>
        </w:tc>
        <w:tc>
          <w:tcPr>
            <w:tcW w:w="1237" w:type="dxa"/>
          </w:tcPr>
          <w:p w14:paraId="6E6A3F37"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Donnellan and Mu</w:t>
            </w:r>
            <w:r w:rsidRPr="00A32B6C">
              <w:rPr>
                <w:rFonts w:asciiTheme="majorBidi" w:hAnsiTheme="majorBidi" w:cstheme="majorBidi"/>
                <w:sz w:val="24"/>
                <w:szCs w:val="24"/>
              </w:rPr>
              <w:t>r</w:t>
            </w:r>
            <w:r w:rsidRPr="00A32B6C">
              <w:rPr>
                <w:rFonts w:asciiTheme="majorBidi" w:hAnsiTheme="majorBidi" w:cstheme="majorBidi"/>
                <w:sz w:val="24"/>
                <w:szCs w:val="24"/>
              </w:rPr>
              <w:t>ray (2014)</w:t>
            </w:r>
          </w:p>
        </w:tc>
        <w:tc>
          <w:tcPr>
            <w:tcW w:w="1593" w:type="dxa"/>
          </w:tcPr>
          <w:p w14:paraId="7D080348"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Couples’ e</w:t>
            </w:r>
            <w:r w:rsidRPr="00A32B6C">
              <w:rPr>
                <w:rFonts w:asciiTheme="majorBidi" w:hAnsiTheme="majorBidi" w:cstheme="majorBidi"/>
                <w:sz w:val="24"/>
                <w:szCs w:val="24"/>
              </w:rPr>
              <w:t>x</w:t>
            </w:r>
            <w:r w:rsidRPr="00A32B6C">
              <w:rPr>
                <w:rFonts w:asciiTheme="majorBidi" w:hAnsiTheme="majorBidi" w:cstheme="majorBidi"/>
                <w:sz w:val="24"/>
                <w:szCs w:val="24"/>
              </w:rPr>
              <w:t>periences of their relatio</w:t>
            </w:r>
            <w:r w:rsidRPr="00A32B6C">
              <w:rPr>
                <w:rFonts w:asciiTheme="majorBidi" w:hAnsiTheme="majorBidi" w:cstheme="majorBidi"/>
                <w:sz w:val="24"/>
                <w:szCs w:val="24"/>
              </w:rPr>
              <w:t>n</w:t>
            </w:r>
            <w:r w:rsidRPr="00A32B6C">
              <w:rPr>
                <w:rFonts w:asciiTheme="majorBidi" w:hAnsiTheme="majorBidi" w:cstheme="majorBidi"/>
                <w:sz w:val="24"/>
                <w:szCs w:val="24"/>
              </w:rPr>
              <w:t>ship su</w:t>
            </w:r>
            <w:r w:rsidRPr="00A32B6C">
              <w:rPr>
                <w:rFonts w:asciiTheme="majorBidi" w:hAnsiTheme="majorBidi" w:cstheme="majorBidi"/>
                <w:sz w:val="24"/>
                <w:szCs w:val="24"/>
              </w:rPr>
              <w:t>r</w:t>
            </w:r>
            <w:r w:rsidRPr="00A32B6C">
              <w:rPr>
                <w:rFonts w:asciiTheme="majorBidi" w:hAnsiTheme="majorBidi" w:cstheme="majorBidi"/>
                <w:sz w:val="24"/>
                <w:szCs w:val="24"/>
              </w:rPr>
              <w:lastRenderedPageBreak/>
              <w:t xml:space="preserve">rounding trauma. </w:t>
            </w:r>
          </w:p>
        </w:tc>
        <w:tc>
          <w:tcPr>
            <w:tcW w:w="1726" w:type="dxa"/>
          </w:tcPr>
          <w:p w14:paraId="3772ED59"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lastRenderedPageBreak/>
              <w:t>To explore couples’ exp</w:t>
            </w:r>
            <w:r w:rsidRPr="00A32B6C">
              <w:rPr>
                <w:rFonts w:asciiTheme="majorBidi" w:hAnsiTheme="majorBidi" w:cstheme="majorBidi"/>
                <w:sz w:val="24"/>
                <w:szCs w:val="24"/>
              </w:rPr>
              <w:t>e</w:t>
            </w:r>
            <w:r w:rsidRPr="00A32B6C">
              <w:rPr>
                <w:rFonts w:asciiTheme="majorBidi" w:hAnsiTheme="majorBidi" w:cstheme="majorBidi"/>
                <w:sz w:val="24"/>
                <w:szCs w:val="24"/>
              </w:rPr>
              <w:t>riences, pe</w:t>
            </w:r>
            <w:r w:rsidRPr="00A32B6C">
              <w:rPr>
                <w:rFonts w:asciiTheme="majorBidi" w:hAnsiTheme="majorBidi" w:cstheme="majorBidi"/>
                <w:sz w:val="24"/>
                <w:szCs w:val="24"/>
              </w:rPr>
              <w:t>r</w:t>
            </w:r>
            <w:r w:rsidRPr="00A32B6C">
              <w:rPr>
                <w:rFonts w:asciiTheme="majorBidi" w:hAnsiTheme="majorBidi" w:cstheme="majorBidi"/>
                <w:sz w:val="24"/>
                <w:szCs w:val="24"/>
              </w:rPr>
              <w:t xml:space="preserve">ceptions, and </w:t>
            </w:r>
            <w:r w:rsidRPr="00A32B6C">
              <w:rPr>
                <w:rFonts w:asciiTheme="majorBidi" w:hAnsiTheme="majorBidi" w:cstheme="majorBidi"/>
                <w:sz w:val="24"/>
                <w:szCs w:val="24"/>
              </w:rPr>
              <w:lastRenderedPageBreak/>
              <w:t>conceptualiz</w:t>
            </w:r>
            <w:r w:rsidRPr="00A32B6C">
              <w:rPr>
                <w:rFonts w:asciiTheme="majorBidi" w:hAnsiTheme="majorBidi" w:cstheme="majorBidi"/>
                <w:sz w:val="24"/>
                <w:szCs w:val="24"/>
              </w:rPr>
              <w:t>a</w:t>
            </w:r>
            <w:r w:rsidRPr="00A32B6C">
              <w:rPr>
                <w:rFonts w:asciiTheme="majorBidi" w:hAnsiTheme="majorBidi" w:cstheme="majorBidi"/>
                <w:sz w:val="24"/>
                <w:szCs w:val="24"/>
              </w:rPr>
              <w:t>tions of their relationships when one pe</w:t>
            </w:r>
            <w:r w:rsidRPr="00A32B6C">
              <w:rPr>
                <w:rFonts w:asciiTheme="majorBidi" w:hAnsiTheme="majorBidi" w:cstheme="majorBidi"/>
                <w:sz w:val="24"/>
                <w:szCs w:val="24"/>
              </w:rPr>
              <w:t>r</w:t>
            </w:r>
            <w:r w:rsidRPr="00A32B6C">
              <w:rPr>
                <w:rFonts w:asciiTheme="majorBidi" w:hAnsiTheme="majorBidi" w:cstheme="majorBidi"/>
                <w:sz w:val="24"/>
                <w:szCs w:val="24"/>
              </w:rPr>
              <w:t>son within the couple has d</w:t>
            </w:r>
            <w:r w:rsidRPr="00A32B6C">
              <w:rPr>
                <w:rFonts w:asciiTheme="majorBidi" w:hAnsiTheme="majorBidi" w:cstheme="majorBidi"/>
                <w:sz w:val="24"/>
                <w:szCs w:val="24"/>
              </w:rPr>
              <w:t>i</w:t>
            </w:r>
            <w:r w:rsidRPr="00A32B6C">
              <w:rPr>
                <w:rFonts w:asciiTheme="majorBidi" w:hAnsiTheme="majorBidi" w:cstheme="majorBidi"/>
                <w:sz w:val="24"/>
                <w:szCs w:val="24"/>
              </w:rPr>
              <w:t>rectly exper</w:t>
            </w:r>
            <w:r w:rsidRPr="00A32B6C">
              <w:rPr>
                <w:rFonts w:asciiTheme="majorBidi" w:hAnsiTheme="majorBidi" w:cstheme="majorBidi"/>
                <w:sz w:val="24"/>
                <w:szCs w:val="24"/>
              </w:rPr>
              <w:t>i</w:t>
            </w:r>
            <w:r w:rsidRPr="00A32B6C">
              <w:rPr>
                <w:rFonts w:asciiTheme="majorBidi" w:hAnsiTheme="majorBidi" w:cstheme="majorBidi"/>
                <w:sz w:val="24"/>
                <w:szCs w:val="24"/>
              </w:rPr>
              <w:t>enced a tra</w:t>
            </w:r>
            <w:r w:rsidRPr="00A32B6C">
              <w:rPr>
                <w:rFonts w:asciiTheme="majorBidi" w:hAnsiTheme="majorBidi" w:cstheme="majorBidi"/>
                <w:sz w:val="24"/>
                <w:szCs w:val="24"/>
              </w:rPr>
              <w:t>u</w:t>
            </w:r>
            <w:r w:rsidRPr="00A32B6C">
              <w:rPr>
                <w:rFonts w:asciiTheme="majorBidi" w:hAnsiTheme="majorBidi" w:cstheme="majorBidi"/>
                <w:sz w:val="24"/>
                <w:szCs w:val="24"/>
              </w:rPr>
              <w:t>matic event.</w:t>
            </w:r>
          </w:p>
        </w:tc>
        <w:tc>
          <w:tcPr>
            <w:tcW w:w="2389" w:type="dxa"/>
          </w:tcPr>
          <w:p w14:paraId="4F08437A"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lastRenderedPageBreak/>
              <w:t>-An IPA study</w:t>
            </w:r>
          </w:p>
          <w:p w14:paraId="0B11787D"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-Semi structured i</w:t>
            </w:r>
            <w:r w:rsidRPr="00A32B6C">
              <w:rPr>
                <w:rFonts w:asciiTheme="majorBidi" w:hAnsiTheme="majorBidi" w:cstheme="majorBidi"/>
                <w:sz w:val="24"/>
                <w:szCs w:val="24"/>
              </w:rPr>
              <w:t>n</w:t>
            </w:r>
            <w:r w:rsidRPr="00A32B6C">
              <w:rPr>
                <w:rFonts w:asciiTheme="majorBidi" w:hAnsiTheme="majorBidi" w:cstheme="majorBidi"/>
                <w:sz w:val="24"/>
                <w:szCs w:val="24"/>
              </w:rPr>
              <w:t xml:space="preserve">terview between 4 </w:t>
            </w:r>
            <w:r w:rsidRPr="00A32B6C">
              <w:rPr>
                <w:rFonts w:asciiTheme="majorBidi" w:hAnsiTheme="majorBidi" w:cstheme="majorBidi"/>
                <w:sz w:val="24"/>
                <w:szCs w:val="24"/>
              </w:rPr>
              <w:lastRenderedPageBreak/>
              <w:t>heterosexual couples.</w:t>
            </w:r>
          </w:p>
          <w:p w14:paraId="38480CBB"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 Recruitment took place across two pr</w:t>
            </w:r>
            <w:r w:rsidRPr="00A32B6C">
              <w:rPr>
                <w:rFonts w:asciiTheme="majorBidi" w:hAnsiTheme="majorBidi" w:cstheme="majorBidi"/>
                <w:sz w:val="24"/>
                <w:szCs w:val="24"/>
              </w:rPr>
              <w:t>i</w:t>
            </w:r>
            <w:r w:rsidRPr="00A32B6C">
              <w:rPr>
                <w:rFonts w:asciiTheme="majorBidi" w:hAnsiTheme="majorBidi" w:cstheme="majorBidi"/>
                <w:sz w:val="24"/>
                <w:szCs w:val="24"/>
              </w:rPr>
              <w:t>mary care mental health</w:t>
            </w:r>
          </w:p>
          <w:p w14:paraId="3F1D3A0D"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services and one sp</w:t>
            </w:r>
            <w:r w:rsidRPr="00A32B6C">
              <w:rPr>
                <w:rFonts w:asciiTheme="majorBidi" w:hAnsiTheme="majorBidi" w:cstheme="majorBidi"/>
                <w:sz w:val="24"/>
                <w:szCs w:val="24"/>
              </w:rPr>
              <w:t>e</w:t>
            </w:r>
            <w:r w:rsidRPr="00A32B6C">
              <w:rPr>
                <w:rFonts w:asciiTheme="majorBidi" w:hAnsiTheme="majorBidi" w:cstheme="majorBidi"/>
                <w:sz w:val="24"/>
                <w:szCs w:val="24"/>
              </w:rPr>
              <w:t>cialist traumatic stress service within the</w:t>
            </w:r>
          </w:p>
          <w:p w14:paraId="5F48CF93"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United Kingdom.</w:t>
            </w:r>
          </w:p>
        </w:tc>
        <w:tc>
          <w:tcPr>
            <w:tcW w:w="2777" w:type="dxa"/>
          </w:tcPr>
          <w:p w14:paraId="075025DA"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lastRenderedPageBreak/>
              <w:t>The findings show that adapting to life after trauma within a relatio</w:t>
            </w:r>
            <w:r w:rsidRPr="00A32B6C">
              <w:rPr>
                <w:rFonts w:asciiTheme="majorBidi" w:hAnsiTheme="majorBidi" w:cstheme="majorBidi"/>
                <w:sz w:val="24"/>
                <w:szCs w:val="24"/>
              </w:rPr>
              <w:t>n</w:t>
            </w:r>
            <w:r w:rsidRPr="00A32B6C">
              <w:rPr>
                <w:rFonts w:asciiTheme="majorBidi" w:hAnsiTheme="majorBidi" w:cstheme="majorBidi"/>
                <w:sz w:val="24"/>
                <w:szCs w:val="24"/>
              </w:rPr>
              <w:t xml:space="preserve">ship is difficult. Also </w:t>
            </w:r>
            <w:r w:rsidRPr="00A32B6C">
              <w:rPr>
                <w:rFonts w:asciiTheme="majorBidi" w:hAnsiTheme="majorBidi" w:cstheme="majorBidi"/>
                <w:sz w:val="24"/>
                <w:szCs w:val="24"/>
              </w:rPr>
              <w:lastRenderedPageBreak/>
              <w:t>there are myriad of factors that might promote or prevent a couple from moving forward after such an experience. Although the impact of the trauma experienced was clearly significant for those pa</w:t>
            </w:r>
            <w:r w:rsidRPr="00A32B6C">
              <w:rPr>
                <w:rFonts w:asciiTheme="majorBidi" w:hAnsiTheme="majorBidi" w:cstheme="majorBidi"/>
                <w:sz w:val="24"/>
                <w:szCs w:val="24"/>
              </w:rPr>
              <w:t>r</w:t>
            </w:r>
            <w:r w:rsidRPr="00A32B6C">
              <w:rPr>
                <w:rFonts w:asciiTheme="majorBidi" w:hAnsiTheme="majorBidi" w:cstheme="majorBidi"/>
                <w:sz w:val="24"/>
                <w:szCs w:val="24"/>
              </w:rPr>
              <w:t>ticipants, their distress had a significant impact on their partners’ also, and together these experiences impacted the ability to move on from the trauma as a couple.</w:t>
            </w:r>
          </w:p>
        </w:tc>
        <w:tc>
          <w:tcPr>
            <w:tcW w:w="2531" w:type="dxa"/>
          </w:tcPr>
          <w:p w14:paraId="28C8E1CE"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lastRenderedPageBreak/>
              <w:t>This research has hig</w:t>
            </w:r>
            <w:r w:rsidRPr="00A32B6C">
              <w:rPr>
                <w:rFonts w:asciiTheme="majorBidi" w:hAnsiTheme="majorBidi" w:cstheme="majorBidi"/>
                <w:sz w:val="24"/>
                <w:szCs w:val="24"/>
              </w:rPr>
              <w:t>h</w:t>
            </w:r>
            <w:r w:rsidRPr="00A32B6C">
              <w:rPr>
                <w:rFonts w:asciiTheme="majorBidi" w:hAnsiTheme="majorBidi" w:cstheme="majorBidi"/>
                <w:sz w:val="24"/>
                <w:szCs w:val="24"/>
              </w:rPr>
              <w:t>lighted issues of grief and loss, social isol</w:t>
            </w:r>
            <w:r w:rsidRPr="00A32B6C">
              <w:rPr>
                <w:rFonts w:asciiTheme="majorBidi" w:hAnsiTheme="majorBidi" w:cstheme="majorBidi"/>
                <w:sz w:val="24"/>
                <w:szCs w:val="24"/>
              </w:rPr>
              <w:t>a</w:t>
            </w:r>
            <w:r w:rsidRPr="00A32B6C">
              <w:rPr>
                <w:rFonts w:asciiTheme="majorBidi" w:hAnsiTheme="majorBidi" w:cstheme="majorBidi"/>
                <w:sz w:val="24"/>
                <w:szCs w:val="24"/>
              </w:rPr>
              <w:t xml:space="preserve">tion, family structure, </w:t>
            </w:r>
            <w:r w:rsidRPr="00A32B6C">
              <w:rPr>
                <w:rFonts w:asciiTheme="majorBidi" w:hAnsiTheme="majorBidi" w:cstheme="majorBidi"/>
                <w:sz w:val="24"/>
                <w:szCs w:val="24"/>
              </w:rPr>
              <w:lastRenderedPageBreak/>
              <w:t>and joint trauma int</w:t>
            </w:r>
            <w:r w:rsidRPr="00A32B6C">
              <w:rPr>
                <w:rFonts w:asciiTheme="majorBidi" w:hAnsiTheme="majorBidi" w:cstheme="majorBidi"/>
                <w:sz w:val="24"/>
                <w:szCs w:val="24"/>
              </w:rPr>
              <w:t>e</w:t>
            </w:r>
            <w:r w:rsidRPr="00A32B6C">
              <w:rPr>
                <w:rFonts w:asciiTheme="majorBidi" w:hAnsiTheme="majorBidi" w:cstheme="majorBidi"/>
                <w:sz w:val="24"/>
                <w:szCs w:val="24"/>
              </w:rPr>
              <w:t>gration as relevant in the experience of rel</w:t>
            </w:r>
            <w:r w:rsidRPr="00A32B6C">
              <w:rPr>
                <w:rFonts w:asciiTheme="majorBidi" w:hAnsiTheme="majorBidi" w:cstheme="majorBidi"/>
                <w:sz w:val="24"/>
                <w:szCs w:val="24"/>
              </w:rPr>
              <w:t>a</w:t>
            </w:r>
            <w:r w:rsidRPr="00A32B6C">
              <w:rPr>
                <w:rFonts w:asciiTheme="majorBidi" w:hAnsiTheme="majorBidi" w:cstheme="majorBidi"/>
                <w:sz w:val="24"/>
                <w:szCs w:val="24"/>
              </w:rPr>
              <w:t>tionships after trauma in this sample. Indivi</w:t>
            </w:r>
            <w:r w:rsidRPr="00A32B6C">
              <w:rPr>
                <w:rFonts w:asciiTheme="majorBidi" w:hAnsiTheme="majorBidi" w:cstheme="majorBidi"/>
                <w:sz w:val="24"/>
                <w:szCs w:val="24"/>
              </w:rPr>
              <w:t>d</w:t>
            </w:r>
            <w:r w:rsidRPr="00A32B6C">
              <w:rPr>
                <w:rFonts w:asciiTheme="majorBidi" w:hAnsiTheme="majorBidi" w:cstheme="majorBidi"/>
                <w:sz w:val="24"/>
                <w:szCs w:val="24"/>
              </w:rPr>
              <w:t>ually focused psych</w:t>
            </w:r>
            <w:r w:rsidRPr="00A32B6C">
              <w:rPr>
                <w:rFonts w:asciiTheme="majorBidi" w:hAnsiTheme="majorBidi" w:cstheme="majorBidi"/>
                <w:sz w:val="24"/>
                <w:szCs w:val="24"/>
              </w:rPr>
              <w:t>o</w:t>
            </w:r>
            <w:r w:rsidRPr="00A32B6C">
              <w:rPr>
                <w:rFonts w:asciiTheme="majorBidi" w:hAnsiTheme="majorBidi" w:cstheme="majorBidi"/>
                <w:sz w:val="24"/>
                <w:szCs w:val="24"/>
              </w:rPr>
              <w:t>logical models of PTSD can be extrapolated from to predict the i</w:t>
            </w:r>
            <w:r w:rsidRPr="00A32B6C">
              <w:rPr>
                <w:rFonts w:asciiTheme="majorBidi" w:hAnsiTheme="majorBidi" w:cstheme="majorBidi"/>
                <w:sz w:val="24"/>
                <w:szCs w:val="24"/>
              </w:rPr>
              <w:t>n</w:t>
            </w:r>
            <w:r w:rsidRPr="00A32B6C">
              <w:rPr>
                <w:rFonts w:asciiTheme="majorBidi" w:hAnsiTheme="majorBidi" w:cstheme="majorBidi"/>
                <w:sz w:val="24"/>
                <w:szCs w:val="24"/>
              </w:rPr>
              <w:t>terpersonal impact of trauma, but do not promote the acknow</w:t>
            </w:r>
            <w:r w:rsidRPr="00A32B6C">
              <w:rPr>
                <w:rFonts w:asciiTheme="majorBidi" w:hAnsiTheme="majorBidi" w:cstheme="majorBidi"/>
                <w:sz w:val="24"/>
                <w:szCs w:val="24"/>
              </w:rPr>
              <w:t>l</w:t>
            </w:r>
            <w:r w:rsidRPr="00A32B6C">
              <w:rPr>
                <w:rFonts w:asciiTheme="majorBidi" w:hAnsiTheme="majorBidi" w:cstheme="majorBidi"/>
                <w:sz w:val="24"/>
                <w:szCs w:val="24"/>
              </w:rPr>
              <w:t>edgment of such inte</w:t>
            </w:r>
            <w:r w:rsidRPr="00A32B6C">
              <w:rPr>
                <w:rFonts w:asciiTheme="majorBidi" w:hAnsiTheme="majorBidi" w:cstheme="majorBidi"/>
                <w:sz w:val="24"/>
                <w:szCs w:val="24"/>
              </w:rPr>
              <w:t>r</w:t>
            </w:r>
            <w:r w:rsidRPr="00A32B6C">
              <w:rPr>
                <w:rFonts w:asciiTheme="majorBidi" w:hAnsiTheme="majorBidi" w:cstheme="majorBidi"/>
                <w:sz w:val="24"/>
                <w:szCs w:val="24"/>
              </w:rPr>
              <w:t>personal factors in the treatment of trauma-related difficulties.</w:t>
            </w:r>
          </w:p>
        </w:tc>
        <w:tc>
          <w:tcPr>
            <w:tcW w:w="2428" w:type="dxa"/>
          </w:tcPr>
          <w:p w14:paraId="28B5B077" w14:textId="0D12A259" w:rsidR="003349C6" w:rsidRPr="00A32B6C" w:rsidRDefault="00500A99" w:rsidP="00A1385D">
            <w:pPr>
              <w:rPr>
                <w:rFonts w:asciiTheme="majorBidi" w:hAnsiTheme="majorBidi" w:cstheme="majorBidi"/>
                <w:sz w:val="24"/>
                <w:szCs w:val="24"/>
              </w:rPr>
            </w:pPr>
            <w:r w:rsidRPr="00A32B6C">
              <w:rPr>
                <w:rFonts w:asciiTheme="majorBidi" w:hAnsiTheme="majorBidi" w:cstheme="majorBidi"/>
                <w:sz w:val="24"/>
                <w:szCs w:val="24"/>
              </w:rPr>
              <w:lastRenderedPageBreak/>
              <w:t xml:space="preserve">This study was </w:t>
            </w:r>
            <w:r w:rsidR="003349C6" w:rsidRPr="00A32B6C">
              <w:rPr>
                <w:rFonts w:asciiTheme="majorBidi" w:hAnsiTheme="majorBidi" w:cstheme="majorBidi"/>
                <w:sz w:val="24"/>
                <w:szCs w:val="24"/>
              </w:rPr>
              <w:t>limited to a small number of participants and ther</w:t>
            </w:r>
            <w:r w:rsidR="003349C6" w:rsidRPr="00A32B6C">
              <w:rPr>
                <w:rFonts w:asciiTheme="majorBidi" w:hAnsiTheme="majorBidi" w:cstheme="majorBidi"/>
                <w:sz w:val="24"/>
                <w:szCs w:val="24"/>
              </w:rPr>
              <w:t>e</w:t>
            </w:r>
            <w:r w:rsidR="008D6C0B">
              <w:rPr>
                <w:rFonts w:asciiTheme="majorBidi" w:hAnsiTheme="majorBidi" w:cstheme="majorBidi"/>
                <w:sz w:val="24"/>
                <w:szCs w:val="24"/>
              </w:rPr>
              <w:t xml:space="preserve">fore no claims </w:t>
            </w:r>
            <w:r w:rsidR="003349C6" w:rsidRPr="00A32B6C">
              <w:rPr>
                <w:rFonts w:asciiTheme="majorBidi" w:hAnsiTheme="majorBidi" w:cstheme="majorBidi"/>
                <w:sz w:val="24"/>
                <w:szCs w:val="24"/>
              </w:rPr>
              <w:t xml:space="preserve">are </w:t>
            </w:r>
            <w:r w:rsidR="003349C6" w:rsidRPr="00A32B6C">
              <w:rPr>
                <w:rFonts w:asciiTheme="majorBidi" w:hAnsiTheme="majorBidi" w:cstheme="majorBidi"/>
                <w:sz w:val="24"/>
                <w:szCs w:val="24"/>
              </w:rPr>
              <w:lastRenderedPageBreak/>
              <w:t xml:space="preserve">made regarding the generalizability of the results. </w:t>
            </w:r>
          </w:p>
          <w:p w14:paraId="5D3F7B07"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Smith et al. (2009) have argued that IPA is not opposed to more general claims for larger populations but is concerned.</w:t>
            </w:r>
          </w:p>
        </w:tc>
      </w:tr>
      <w:tr w:rsidR="003349C6" w:rsidRPr="00A32B6C" w14:paraId="67915F56" w14:textId="77777777" w:rsidTr="003E4661">
        <w:trPr>
          <w:trHeight w:val="254"/>
        </w:trPr>
        <w:tc>
          <w:tcPr>
            <w:tcW w:w="457" w:type="dxa"/>
          </w:tcPr>
          <w:p w14:paraId="5B59C699"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lastRenderedPageBreak/>
              <w:t>8</w:t>
            </w:r>
          </w:p>
        </w:tc>
        <w:tc>
          <w:tcPr>
            <w:tcW w:w="1237" w:type="dxa"/>
          </w:tcPr>
          <w:p w14:paraId="1E24B56C"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Merrick</w:t>
            </w:r>
          </w:p>
          <w:p w14:paraId="0150C1E9"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(2012)</w:t>
            </w:r>
          </w:p>
        </w:tc>
        <w:tc>
          <w:tcPr>
            <w:tcW w:w="1593" w:type="dxa"/>
          </w:tcPr>
          <w:p w14:paraId="122BBAAC"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The exper</w:t>
            </w:r>
            <w:r w:rsidRPr="00A32B6C">
              <w:rPr>
                <w:rFonts w:asciiTheme="majorBidi" w:hAnsiTheme="majorBidi" w:cstheme="majorBidi"/>
                <w:sz w:val="24"/>
                <w:szCs w:val="24"/>
              </w:rPr>
              <w:t>i</w:t>
            </w:r>
            <w:r w:rsidRPr="00A32B6C">
              <w:rPr>
                <w:rFonts w:asciiTheme="majorBidi" w:hAnsiTheme="majorBidi" w:cstheme="majorBidi"/>
                <w:sz w:val="24"/>
                <w:szCs w:val="24"/>
              </w:rPr>
              <w:t>ence of d</w:t>
            </w:r>
            <w:r w:rsidRPr="00A32B6C">
              <w:rPr>
                <w:rFonts w:asciiTheme="majorBidi" w:hAnsiTheme="majorBidi" w:cstheme="majorBidi"/>
                <w:sz w:val="24"/>
                <w:szCs w:val="24"/>
              </w:rPr>
              <w:t>e</w:t>
            </w:r>
            <w:r w:rsidRPr="00A32B6C">
              <w:rPr>
                <w:rFonts w:asciiTheme="majorBidi" w:hAnsiTheme="majorBidi" w:cstheme="majorBidi"/>
                <w:sz w:val="24"/>
                <w:szCs w:val="24"/>
              </w:rPr>
              <w:t>mentia in the context of couple</w:t>
            </w:r>
          </w:p>
        </w:tc>
        <w:tc>
          <w:tcPr>
            <w:tcW w:w="1726" w:type="dxa"/>
          </w:tcPr>
          <w:p w14:paraId="32A526B6"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To enrich u</w:t>
            </w:r>
            <w:r w:rsidRPr="00A32B6C">
              <w:rPr>
                <w:rFonts w:asciiTheme="majorBidi" w:hAnsiTheme="majorBidi" w:cstheme="majorBidi"/>
                <w:sz w:val="24"/>
                <w:szCs w:val="24"/>
              </w:rPr>
              <w:t>n</w:t>
            </w:r>
            <w:r w:rsidRPr="00A32B6C">
              <w:rPr>
                <w:rFonts w:asciiTheme="majorBidi" w:hAnsiTheme="majorBidi" w:cstheme="majorBidi"/>
                <w:sz w:val="24"/>
                <w:szCs w:val="24"/>
              </w:rPr>
              <w:t>derstanding of the experience of dementia, from a rel</w:t>
            </w:r>
            <w:r w:rsidRPr="00A32B6C">
              <w:rPr>
                <w:rFonts w:asciiTheme="majorBidi" w:hAnsiTheme="majorBidi" w:cstheme="majorBidi"/>
                <w:sz w:val="24"/>
                <w:szCs w:val="24"/>
              </w:rPr>
              <w:t>a</w:t>
            </w:r>
            <w:r w:rsidRPr="00A32B6C">
              <w:rPr>
                <w:rFonts w:asciiTheme="majorBidi" w:hAnsiTheme="majorBidi" w:cstheme="majorBidi"/>
                <w:sz w:val="24"/>
                <w:szCs w:val="24"/>
              </w:rPr>
              <w:t>tional perspe</w:t>
            </w:r>
            <w:r w:rsidRPr="00A32B6C">
              <w:rPr>
                <w:rFonts w:asciiTheme="majorBidi" w:hAnsiTheme="majorBidi" w:cstheme="majorBidi"/>
                <w:sz w:val="24"/>
                <w:szCs w:val="24"/>
              </w:rPr>
              <w:t>c</w:t>
            </w:r>
            <w:r w:rsidRPr="00A32B6C">
              <w:rPr>
                <w:rFonts w:asciiTheme="majorBidi" w:hAnsiTheme="majorBidi" w:cstheme="majorBidi"/>
                <w:sz w:val="24"/>
                <w:szCs w:val="24"/>
              </w:rPr>
              <w:t>tive, in the co</w:t>
            </w:r>
            <w:r w:rsidRPr="00A32B6C">
              <w:rPr>
                <w:rFonts w:asciiTheme="majorBidi" w:hAnsiTheme="majorBidi" w:cstheme="majorBidi"/>
                <w:sz w:val="24"/>
                <w:szCs w:val="24"/>
              </w:rPr>
              <w:t>n</w:t>
            </w:r>
            <w:r w:rsidRPr="00A32B6C">
              <w:rPr>
                <w:rFonts w:asciiTheme="majorBidi" w:hAnsiTheme="majorBidi" w:cstheme="majorBidi"/>
                <w:sz w:val="24"/>
                <w:szCs w:val="24"/>
              </w:rPr>
              <w:t>text of couple relationships. The study aimed to e</w:t>
            </w:r>
            <w:r w:rsidRPr="00A32B6C">
              <w:rPr>
                <w:rFonts w:asciiTheme="majorBidi" w:hAnsiTheme="majorBidi" w:cstheme="majorBidi"/>
                <w:sz w:val="24"/>
                <w:szCs w:val="24"/>
              </w:rPr>
              <w:t>x</w:t>
            </w:r>
            <w:r w:rsidRPr="00A32B6C">
              <w:rPr>
                <w:rFonts w:asciiTheme="majorBidi" w:hAnsiTheme="majorBidi" w:cstheme="majorBidi"/>
                <w:sz w:val="24"/>
                <w:szCs w:val="24"/>
              </w:rPr>
              <w:lastRenderedPageBreak/>
              <w:t>plore both the impact of d</w:t>
            </w:r>
            <w:r w:rsidRPr="00A32B6C">
              <w:rPr>
                <w:rFonts w:asciiTheme="majorBidi" w:hAnsiTheme="majorBidi" w:cstheme="majorBidi"/>
                <w:sz w:val="24"/>
                <w:szCs w:val="24"/>
              </w:rPr>
              <w:t>e</w:t>
            </w:r>
            <w:r w:rsidRPr="00A32B6C">
              <w:rPr>
                <w:rFonts w:asciiTheme="majorBidi" w:hAnsiTheme="majorBidi" w:cstheme="majorBidi"/>
                <w:sz w:val="24"/>
                <w:szCs w:val="24"/>
              </w:rPr>
              <w:t>mentia upon relationships and the impact of relationships upon the exp</w:t>
            </w:r>
            <w:r w:rsidRPr="00A32B6C">
              <w:rPr>
                <w:rFonts w:asciiTheme="majorBidi" w:hAnsiTheme="majorBidi" w:cstheme="majorBidi"/>
                <w:sz w:val="24"/>
                <w:szCs w:val="24"/>
              </w:rPr>
              <w:t>e</w:t>
            </w:r>
            <w:r w:rsidRPr="00A32B6C">
              <w:rPr>
                <w:rFonts w:asciiTheme="majorBidi" w:hAnsiTheme="majorBidi" w:cstheme="majorBidi"/>
                <w:sz w:val="24"/>
                <w:szCs w:val="24"/>
              </w:rPr>
              <w:t>rience of d</w:t>
            </w:r>
            <w:r w:rsidRPr="00A32B6C">
              <w:rPr>
                <w:rFonts w:asciiTheme="majorBidi" w:hAnsiTheme="majorBidi" w:cstheme="majorBidi"/>
                <w:sz w:val="24"/>
                <w:szCs w:val="24"/>
              </w:rPr>
              <w:t>e</w:t>
            </w:r>
            <w:r w:rsidRPr="00A32B6C">
              <w:rPr>
                <w:rFonts w:asciiTheme="majorBidi" w:hAnsiTheme="majorBidi" w:cstheme="majorBidi"/>
                <w:sz w:val="24"/>
                <w:szCs w:val="24"/>
              </w:rPr>
              <w:t>mentia.</w:t>
            </w:r>
          </w:p>
        </w:tc>
        <w:tc>
          <w:tcPr>
            <w:tcW w:w="2389" w:type="dxa"/>
          </w:tcPr>
          <w:p w14:paraId="04CAEB60"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lastRenderedPageBreak/>
              <w:t>An IPA study</w:t>
            </w:r>
          </w:p>
          <w:p w14:paraId="77B47622"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A purposive sample was recruited through branches of the Al</w:t>
            </w:r>
            <w:r w:rsidRPr="00A32B6C">
              <w:rPr>
                <w:rFonts w:asciiTheme="majorBidi" w:hAnsiTheme="majorBidi" w:cstheme="majorBidi"/>
                <w:sz w:val="24"/>
                <w:szCs w:val="24"/>
              </w:rPr>
              <w:t>z</w:t>
            </w:r>
            <w:r w:rsidRPr="00A32B6C">
              <w:rPr>
                <w:rFonts w:asciiTheme="majorBidi" w:hAnsiTheme="majorBidi" w:cstheme="majorBidi"/>
                <w:sz w:val="24"/>
                <w:szCs w:val="24"/>
              </w:rPr>
              <w:t>heimer’s Society.</w:t>
            </w:r>
          </w:p>
          <w:p w14:paraId="6124FE02"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A total of fourteen participants, compri</w:t>
            </w:r>
            <w:r w:rsidRPr="00A32B6C">
              <w:rPr>
                <w:rFonts w:asciiTheme="majorBidi" w:hAnsiTheme="majorBidi" w:cstheme="majorBidi"/>
                <w:sz w:val="24"/>
                <w:szCs w:val="24"/>
              </w:rPr>
              <w:t>s</w:t>
            </w:r>
            <w:r w:rsidRPr="00A32B6C">
              <w:rPr>
                <w:rFonts w:asciiTheme="majorBidi" w:hAnsiTheme="majorBidi" w:cstheme="majorBidi"/>
                <w:sz w:val="24"/>
                <w:szCs w:val="24"/>
              </w:rPr>
              <w:t>ing of seven couples (five men and two</w:t>
            </w:r>
          </w:p>
          <w:p w14:paraId="63317A80"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lastRenderedPageBreak/>
              <w:t>women with dementia and their heterosexual partners, referred to as ‘care partners’)</w:t>
            </w:r>
          </w:p>
          <w:p w14:paraId="7C35704A" w14:textId="77777777" w:rsidR="003349C6" w:rsidRPr="00A32B6C" w:rsidRDefault="003349C6" w:rsidP="00A1385D">
            <w:pPr>
              <w:rPr>
                <w:rFonts w:asciiTheme="majorBidi" w:hAnsiTheme="majorBidi" w:cstheme="majorBidi"/>
                <w:sz w:val="24"/>
                <w:szCs w:val="24"/>
              </w:rPr>
            </w:pPr>
          </w:p>
        </w:tc>
        <w:tc>
          <w:tcPr>
            <w:tcW w:w="2777" w:type="dxa"/>
          </w:tcPr>
          <w:p w14:paraId="2921C763"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lastRenderedPageBreak/>
              <w:t>Findings show that all participating couples r</w:t>
            </w:r>
            <w:r w:rsidRPr="00A32B6C">
              <w:rPr>
                <w:rFonts w:asciiTheme="majorBidi" w:hAnsiTheme="majorBidi" w:cstheme="majorBidi"/>
                <w:sz w:val="24"/>
                <w:szCs w:val="24"/>
              </w:rPr>
              <w:t>e</w:t>
            </w:r>
            <w:r w:rsidRPr="00A32B6C">
              <w:rPr>
                <w:rFonts w:asciiTheme="majorBidi" w:hAnsiTheme="majorBidi" w:cstheme="majorBidi"/>
                <w:sz w:val="24"/>
                <w:szCs w:val="24"/>
              </w:rPr>
              <w:t>flected on how the stru</w:t>
            </w:r>
            <w:r w:rsidRPr="00A32B6C">
              <w:rPr>
                <w:rFonts w:asciiTheme="majorBidi" w:hAnsiTheme="majorBidi" w:cstheme="majorBidi"/>
                <w:sz w:val="24"/>
                <w:szCs w:val="24"/>
              </w:rPr>
              <w:t>c</w:t>
            </w:r>
            <w:r w:rsidRPr="00A32B6C">
              <w:rPr>
                <w:rFonts w:asciiTheme="majorBidi" w:hAnsiTheme="majorBidi" w:cstheme="majorBidi"/>
                <w:sz w:val="24"/>
                <w:szCs w:val="24"/>
              </w:rPr>
              <w:t>ture and organisation of their relationship had a</w:t>
            </w:r>
            <w:r w:rsidRPr="00A32B6C">
              <w:rPr>
                <w:rFonts w:asciiTheme="majorBidi" w:hAnsiTheme="majorBidi" w:cstheme="majorBidi"/>
                <w:sz w:val="24"/>
                <w:szCs w:val="24"/>
              </w:rPr>
              <w:t>l</w:t>
            </w:r>
            <w:r w:rsidRPr="00A32B6C">
              <w:rPr>
                <w:rFonts w:asciiTheme="majorBidi" w:hAnsiTheme="majorBidi" w:cstheme="majorBidi"/>
                <w:sz w:val="24"/>
                <w:szCs w:val="24"/>
              </w:rPr>
              <w:t>tered and how some a</w:t>
            </w:r>
            <w:r w:rsidRPr="00A32B6C">
              <w:rPr>
                <w:rFonts w:asciiTheme="majorBidi" w:hAnsiTheme="majorBidi" w:cstheme="majorBidi"/>
                <w:sz w:val="24"/>
                <w:szCs w:val="24"/>
              </w:rPr>
              <w:t>s</w:t>
            </w:r>
            <w:r w:rsidRPr="00A32B6C">
              <w:rPr>
                <w:rFonts w:asciiTheme="majorBidi" w:hAnsiTheme="majorBidi" w:cstheme="majorBidi"/>
                <w:sz w:val="24"/>
                <w:szCs w:val="24"/>
              </w:rPr>
              <w:t>pects of their relationships had weakened, whilst ot</w:t>
            </w:r>
            <w:r w:rsidRPr="00A32B6C">
              <w:rPr>
                <w:rFonts w:asciiTheme="majorBidi" w:hAnsiTheme="majorBidi" w:cstheme="majorBidi"/>
                <w:sz w:val="24"/>
                <w:szCs w:val="24"/>
              </w:rPr>
              <w:t>h</w:t>
            </w:r>
            <w:r w:rsidRPr="00A32B6C">
              <w:rPr>
                <w:rFonts w:asciiTheme="majorBidi" w:hAnsiTheme="majorBidi" w:cstheme="majorBidi"/>
                <w:sz w:val="24"/>
                <w:szCs w:val="24"/>
              </w:rPr>
              <w:t>ers were preserved or strengthened.</w:t>
            </w:r>
          </w:p>
          <w:p w14:paraId="0FEAE83A"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 xml:space="preserve">The findings also show </w:t>
            </w:r>
            <w:r w:rsidRPr="00A32B6C">
              <w:rPr>
                <w:rFonts w:asciiTheme="majorBidi" w:hAnsiTheme="majorBidi" w:cstheme="majorBidi"/>
                <w:sz w:val="24"/>
                <w:szCs w:val="24"/>
              </w:rPr>
              <w:lastRenderedPageBreak/>
              <w:t>that participants’ perce</w:t>
            </w:r>
            <w:r w:rsidRPr="00A32B6C">
              <w:rPr>
                <w:rFonts w:asciiTheme="majorBidi" w:hAnsiTheme="majorBidi" w:cstheme="majorBidi"/>
                <w:sz w:val="24"/>
                <w:szCs w:val="24"/>
              </w:rPr>
              <w:t>p</w:t>
            </w:r>
            <w:r w:rsidRPr="00A32B6C">
              <w:rPr>
                <w:rFonts w:asciiTheme="majorBidi" w:hAnsiTheme="majorBidi" w:cstheme="majorBidi"/>
                <w:sz w:val="24"/>
                <w:szCs w:val="24"/>
              </w:rPr>
              <w:t>tions of their relationship were generally positive and appeared to have a positive influence on a</w:t>
            </w:r>
            <w:r w:rsidRPr="00A32B6C">
              <w:rPr>
                <w:rFonts w:asciiTheme="majorBidi" w:hAnsiTheme="majorBidi" w:cstheme="majorBidi"/>
                <w:sz w:val="24"/>
                <w:szCs w:val="24"/>
              </w:rPr>
              <w:t>d</w:t>
            </w:r>
            <w:r w:rsidRPr="00A32B6C">
              <w:rPr>
                <w:rFonts w:asciiTheme="majorBidi" w:hAnsiTheme="majorBidi" w:cstheme="majorBidi"/>
                <w:sz w:val="24"/>
                <w:szCs w:val="24"/>
              </w:rPr>
              <w:t>justment. When care par</w:t>
            </w:r>
            <w:r w:rsidRPr="00A32B6C">
              <w:rPr>
                <w:rFonts w:asciiTheme="majorBidi" w:hAnsiTheme="majorBidi" w:cstheme="majorBidi"/>
                <w:sz w:val="24"/>
                <w:szCs w:val="24"/>
              </w:rPr>
              <w:t>t</w:t>
            </w:r>
            <w:r w:rsidRPr="00A32B6C">
              <w:rPr>
                <w:rFonts w:asciiTheme="majorBidi" w:hAnsiTheme="majorBidi" w:cstheme="majorBidi"/>
                <w:sz w:val="24"/>
                <w:szCs w:val="24"/>
              </w:rPr>
              <w:t>ners felt that the person with dementia had prev</w:t>
            </w:r>
            <w:r w:rsidRPr="00A32B6C">
              <w:rPr>
                <w:rFonts w:asciiTheme="majorBidi" w:hAnsiTheme="majorBidi" w:cstheme="majorBidi"/>
                <w:sz w:val="24"/>
                <w:szCs w:val="24"/>
              </w:rPr>
              <w:t>i</w:t>
            </w:r>
            <w:r w:rsidRPr="00A32B6C">
              <w:rPr>
                <w:rFonts w:asciiTheme="majorBidi" w:hAnsiTheme="majorBidi" w:cstheme="majorBidi"/>
                <w:sz w:val="24"/>
                <w:szCs w:val="24"/>
              </w:rPr>
              <w:t>ously invested in them in some way, there was a sense that they wanted to repay them.</w:t>
            </w:r>
          </w:p>
        </w:tc>
        <w:tc>
          <w:tcPr>
            <w:tcW w:w="2531" w:type="dxa"/>
          </w:tcPr>
          <w:p w14:paraId="41DBA295"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lastRenderedPageBreak/>
              <w:t>The results of this study suggested that dual process models of loss may be helpful in u</w:t>
            </w:r>
            <w:r w:rsidRPr="00A32B6C">
              <w:rPr>
                <w:rFonts w:asciiTheme="majorBidi" w:hAnsiTheme="majorBidi" w:cstheme="majorBidi"/>
                <w:sz w:val="24"/>
                <w:szCs w:val="24"/>
              </w:rPr>
              <w:t>n</w:t>
            </w:r>
            <w:r w:rsidRPr="00A32B6C">
              <w:rPr>
                <w:rFonts w:asciiTheme="majorBidi" w:hAnsiTheme="majorBidi" w:cstheme="majorBidi"/>
                <w:sz w:val="24"/>
                <w:szCs w:val="24"/>
              </w:rPr>
              <w:t>derstanding the exper</w:t>
            </w:r>
            <w:r w:rsidRPr="00A32B6C">
              <w:rPr>
                <w:rFonts w:asciiTheme="majorBidi" w:hAnsiTheme="majorBidi" w:cstheme="majorBidi"/>
                <w:sz w:val="24"/>
                <w:szCs w:val="24"/>
              </w:rPr>
              <w:t>i</w:t>
            </w:r>
            <w:r w:rsidRPr="00A32B6C">
              <w:rPr>
                <w:rFonts w:asciiTheme="majorBidi" w:hAnsiTheme="majorBidi" w:cstheme="majorBidi"/>
                <w:sz w:val="24"/>
                <w:szCs w:val="24"/>
              </w:rPr>
              <w:t>ence of dementia, and literature which has identified ways in which couples seek to maintain involvement of the person with d</w:t>
            </w:r>
            <w:r w:rsidRPr="00A32B6C">
              <w:rPr>
                <w:rFonts w:asciiTheme="majorBidi" w:hAnsiTheme="majorBidi" w:cstheme="majorBidi"/>
                <w:sz w:val="24"/>
                <w:szCs w:val="24"/>
              </w:rPr>
              <w:t>e</w:t>
            </w:r>
            <w:r w:rsidRPr="00A32B6C">
              <w:rPr>
                <w:rFonts w:asciiTheme="majorBidi" w:hAnsiTheme="majorBidi" w:cstheme="majorBidi"/>
                <w:sz w:val="24"/>
                <w:szCs w:val="24"/>
              </w:rPr>
              <w:lastRenderedPageBreak/>
              <w:t>mentia, sustain their sense of personhood and the couple’s sense of couple hood. A new and important finding was the recognition that PWD were able to r</w:t>
            </w:r>
            <w:r w:rsidRPr="00A32B6C">
              <w:rPr>
                <w:rFonts w:asciiTheme="majorBidi" w:hAnsiTheme="majorBidi" w:cstheme="majorBidi"/>
                <w:sz w:val="24"/>
                <w:szCs w:val="24"/>
              </w:rPr>
              <w:t>e</w:t>
            </w:r>
            <w:r w:rsidRPr="00A32B6C">
              <w:rPr>
                <w:rFonts w:asciiTheme="majorBidi" w:hAnsiTheme="majorBidi" w:cstheme="majorBidi"/>
                <w:sz w:val="24"/>
                <w:szCs w:val="24"/>
              </w:rPr>
              <w:t>flect upon their perso</w:t>
            </w:r>
            <w:r w:rsidRPr="00A32B6C">
              <w:rPr>
                <w:rFonts w:asciiTheme="majorBidi" w:hAnsiTheme="majorBidi" w:cstheme="majorBidi"/>
                <w:sz w:val="24"/>
                <w:szCs w:val="24"/>
              </w:rPr>
              <w:t>n</w:t>
            </w:r>
            <w:r w:rsidRPr="00A32B6C">
              <w:rPr>
                <w:rFonts w:asciiTheme="majorBidi" w:hAnsiTheme="majorBidi" w:cstheme="majorBidi"/>
                <w:sz w:val="24"/>
                <w:szCs w:val="24"/>
              </w:rPr>
              <w:t>al experience and that of their partner, demo</w:t>
            </w:r>
            <w:r w:rsidRPr="00A32B6C">
              <w:rPr>
                <w:rFonts w:asciiTheme="majorBidi" w:hAnsiTheme="majorBidi" w:cstheme="majorBidi"/>
                <w:sz w:val="24"/>
                <w:szCs w:val="24"/>
              </w:rPr>
              <w:t>n</w:t>
            </w:r>
            <w:r w:rsidRPr="00A32B6C">
              <w:rPr>
                <w:rFonts w:asciiTheme="majorBidi" w:hAnsiTheme="majorBidi" w:cstheme="majorBidi"/>
                <w:sz w:val="24"/>
                <w:szCs w:val="24"/>
              </w:rPr>
              <w:t>strating an ability to mentalise. This a</w:t>
            </w:r>
            <w:r w:rsidRPr="00A32B6C">
              <w:rPr>
                <w:rFonts w:asciiTheme="majorBidi" w:hAnsiTheme="majorBidi" w:cstheme="majorBidi"/>
                <w:sz w:val="24"/>
                <w:szCs w:val="24"/>
              </w:rPr>
              <w:t>p</w:t>
            </w:r>
            <w:r w:rsidRPr="00A32B6C">
              <w:rPr>
                <w:rFonts w:asciiTheme="majorBidi" w:hAnsiTheme="majorBidi" w:cstheme="majorBidi"/>
                <w:sz w:val="24"/>
                <w:szCs w:val="24"/>
              </w:rPr>
              <w:t>peared to play a role in sustaining the couple</w:t>
            </w:r>
            <w:r w:rsidR="00757532" w:rsidRPr="00A32B6C">
              <w:rPr>
                <w:rFonts w:asciiTheme="majorBidi" w:hAnsiTheme="majorBidi" w:cstheme="majorBidi"/>
                <w:sz w:val="24"/>
                <w:szCs w:val="24"/>
              </w:rPr>
              <w:t>’s</w:t>
            </w:r>
            <w:r w:rsidRPr="00A32B6C">
              <w:rPr>
                <w:rFonts w:asciiTheme="majorBidi" w:hAnsiTheme="majorBidi" w:cstheme="majorBidi"/>
                <w:sz w:val="24"/>
                <w:szCs w:val="24"/>
              </w:rPr>
              <w:t xml:space="preserve"> relationship and is wo</w:t>
            </w:r>
            <w:r w:rsidRPr="00A32B6C">
              <w:rPr>
                <w:rFonts w:asciiTheme="majorBidi" w:hAnsiTheme="majorBidi" w:cstheme="majorBidi"/>
                <w:sz w:val="24"/>
                <w:szCs w:val="24"/>
              </w:rPr>
              <w:t>r</w:t>
            </w:r>
            <w:r w:rsidRPr="00A32B6C">
              <w:rPr>
                <w:rFonts w:asciiTheme="majorBidi" w:hAnsiTheme="majorBidi" w:cstheme="majorBidi"/>
                <w:sz w:val="24"/>
                <w:szCs w:val="24"/>
              </w:rPr>
              <w:t>thy of further investig</w:t>
            </w:r>
            <w:r w:rsidRPr="00A32B6C">
              <w:rPr>
                <w:rFonts w:asciiTheme="majorBidi" w:hAnsiTheme="majorBidi" w:cstheme="majorBidi"/>
                <w:sz w:val="24"/>
                <w:szCs w:val="24"/>
              </w:rPr>
              <w:t>a</w:t>
            </w:r>
            <w:r w:rsidRPr="00A32B6C">
              <w:rPr>
                <w:rFonts w:asciiTheme="majorBidi" w:hAnsiTheme="majorBidi" w:cstheme="majorBidi"/>
                <w:sz w:val="24"/>
                <w:szCs w:val="24"/>
              </w:rPr>
              <w:t>tion.</w:t>
            </w:r>
          </w:p>
        </w:tc>
        <w:tc>
          <w:tcPr>
            <w:tcW w:w="2428" w:type="dxa"/>
          </w:tcPr>
          <w:p w14:paraId="21F8F9BC"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lastRenderedPageBreak/>
              <w:t>This study also ind</w:t>
            </w:r>
            <w:r w:rsidRPr="00A32B6C">
              <w:rPr>
                <w:rFonts w:asciiTheme="majorBidi" w:hAnsiTheme="majorBidi" w:cstheme="majorBidi"/>
                <w:sz w:val="24"/>
                <w:szCs w:val="24"/>
              </w:rPr>
              <w:t>i</w:t>
            </w:r>
            <w:r w:rsidRPr="00A32B6C">
              <w:rPr>
                <w:rFonts w:asciiTheme="majorBidi" w:hAnsiTheme="majorBidi" w:cstheme="majorBidi"/>
                <w:sz w:val="24"/>
                <w:szCs w:val="24"/>
              </w:rPr>
              <w:t>cates that People with dementia and care partners were inte</w:t>
            </w:r>
            <w:r w:rsidRPr="00A32B6C">
              <w:rPr>
                <w:rFonts w:asciiTheme="majorBidi" w:hAnsiTheme="majorBidi" w:cstheme="majorBidi"/>
                <w:sz w:val="24"/>
                <w:szCs w:val="24"/>
              </w:rPr>
              <w:t>r</w:t>
            </w:r>
            <w:r w:rsidRPr="00A32B6C">
              <w:rPr>
                <w:rFonts w:asciiTheme="majorBidi" w:hAnsiTheme="majorBidi" w:cstheme="majorBidi"/>
                <w:sz w:val="24"/>
                <w:szCs w:val="24"/>
              </w:rPr>
              <w:t>viewed together. This allowed for a relatio</w:t>
            </w:r>
            <w:r w:rsidRPr="00A32B6C">
              <w:rPr>
                <w:rFonts w:asciiTheme="majorBidi" w:hAnsiTheme="majorBidi" w:cstheme="majorBidi"/>
                <w:sz w:val="24"/>
                <w:szCs w:val="24"/>
              </w:rPr>
              <w:t>n</w:t>
            </w:r>
            <w:r w:rsidRPr="00A32B6C">
              <w:rPr>
                <w:rFonts w:asciiTheme="majorBidi" w:hAnsiTheme="majorBidi" w:cstheme="majorBidi"/>
                <w:sz w:val="24"/>
                <w:szCs w:val="24"/>
              </w:rPr>
              <w:t>al understanding as co-constructed by the couple to be deve</w:t>
            </w:r>
            <w:r w:rsidRPr="00A32B6C">
              <w:rPr>
                <w:rFonts w:asciiTheme="majorBidi" w:hAnsiTheme="majorBidi" w:cstheme="majorBidi"/>
                <w:sz w:val="24"/>
                <w:szCs w:val="24"/>
              </w:rPr>
              <w:t>l</w:t>
            </w:r>
            <w:r w:rsidRPr="00A32B6C">
              <w:rPr>
                <w:rFonts w:asciiTheme="majorBidi" w:hAnsiTheme="majorBidi" w:cstheme="majorBidi"/>
                <w:sz w:val="24"/>
                <w:szCs w:val="24"/>
              </w:rPr>
              <w:t>oped. However, a di</w:t>
            </w:r>
            <w:r w:rsidRPr="00A32B6C">
              <w:rPr>
                <w:rFonts w:asciiTheme="majorBidi" w:hAnsiTheme="majorBidi" w:cstheme="majorBidi"/>
                <w:sz w:val="24"/>
                <w:szCs w:val="24"/>
              </w:rPr>
              <w:t>s</w:t>
            </w:r>
            <w:r w:rsidRPr="00A32B6C">
              <w:rPr>
                <w:rFonts w:asciiTheme="majorBidi" w:hAnsiTheme="majorBidi" w:cstheme="majorBidi"/>
                <w:sz w:val="24"/>
                <w:szCs w:val="24"/>
              </w:rPr>
              <w:t xml:space="preserve">advantage of this </w:t>
            </w:r>
            <w:r w:rsidRPr="00A32B6C">
              <w:rPr>
                <w:rFonts w:asciiTheme="majorBidi" w:hAnsiTheme="majorBidi" w:cstheme="majorBidi"/>
                <w:sz w:val="24"/>
                <w:szCs w:val="24"/>
              </w:rPr>
              <w:lastRenderedPageBreak/>
              <w:t>methodology is that the dynamics of co</w:t>
            </w:r>
            <w:r w:rsidRPr="00A32B6C">
              <w:rPr>
                <w:rFonts w:asciiTheme="majorBidi" w:hAnsiTheme="majorBidi" w:cstheme="majorBidi"/>
                <w:sz w:val="24"/>
                <w:szCs w:val="24"/>
              </w:rPr>
              <w:t>u</w:t>
            </w:r>
            <w:r w:rsidRPr="00A32B6C">
              <w:rPr>
                <w:rFonts w:asciiTheme="majorBidi" w:hAnsiTheme="majorBidi" w:cstheme="majorBidi"/>
                <w:sz w:val="24"/>
                <w:szCs w:val="24"/>
              </w:rPr>
              <w:t>ples’ interpersonal r</w:t>
            </w:r>
            <w:r w:rsidRPr="00A32B6C">
              <w:rPr>
                <w:rFonts w:asciiTheme="majorBidi" w:hAnsiTheme="majorBidi" w:cstheme="majorBidi"/>
                <w:sz w:val="24"/>
                <w:szCs w:val="24"/>
              </w:rPr>
              <w:t>e</w:t>
            </w:r>
            <w:r w:rsidRPr="00A32B6C">
              <w:rPr>
                <w:rFonts w:asciiTheme="majorBidi" w:hAnsiTheme="majorBidi" w:cstheme="majorBidi"/>
                <w:sz w:val="24"/>
                <w:szCs w:val="24"/>
              </w:rPr>
              <w:t>lationships were likely to have influenced what each partner felt able to talk about in front of the other.</w:t>
            </w:r>
          </w:p>
        </w:tc>
      </w:tr>
      <w:tr w:rsidR="003349C6" w:rsidRPr="00A32B6C" w14:paraId="43D8A120" w14:textId="77777777" w:rsidTr="003E4661">
        <w:trPr>
          <w:trHeight w:val="433"/>
        </w:trPr>
        <w:tc>
          <w:tcPr>
            <w:tcW w:w="457" w:type="dxa"/>
          </w:tcPr>
          <w:p w14:paraId="4F034F5E"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lastRenderedPageBreak/>
              <w:t>9</w:t>
            </w:r>
          </w:p>
        </w:tc>
        <w:tc>
          <w:tcPr>
            <w:tcW w:w="1237" w:type="dxa"/>
          </w:tcPr>
          <w:p w14:paraId="4D089CEB"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Kilbride, 2003</w:t>
            </w:r>
          </w:p>
        </w:tc>
        <w:tc>
          <w:tcPr>
            <w:tcW w:w="1593" w:type="dxa"/>
          </w:tcPr>
          <w:p w14:paraId="5E78C00E"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How couples appraise and communicate about their fertility pro</w:t>
            </w:r>
            <w:r w:rsidRPr="00A32B6C">
              <w:rPr>
                <w:rFonts w:asciiTheme="majorBidi" w:hAnsiTheme="majorBidi" w:cstheme="majorBidi"/>
                <w:sz w:val="24"/>
                <w:szCs w:val="24"/>
              </w:rPr>
              <w:t>b</w:t>
            </w:r>
            <w:r w:rsidRPr="00A32B6C">
              <w:rPr>
                <w:rFonts w:asciiTheme="majorBidi" w:hAnsiTheme="majorBidi" w:cstheme="majorBidi"/>
                <w:sz w:val="24"/>
                <w:szCs w:val="24"/>
              </w:rPr>
              <w:t>lems: A study using IPA</w:t>
            </w:r>
          </w:p>
        </w:tc>
        <w:tc>
          <w:tcPr>
            <w:tcW w:w="1726" w:type="dxa"/>
          </w:tcPr>
          <w:p w14:paraId="596CCD60"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To explore i</w:t>
            </w:r>
            <w:r w:rsidRPr="00A32B6C">
              <w:rPr>
                <w:rFonts w:asciiTheme="majorBidi" w:hAnsiTheme="majorBidi" w:cstheme="majorBidi"/>
                <w:sz w:val="24"/>
                <w:szCs w:val="24"/>
              </w:rPr>
              <w:t>n</w:t>
            </w:r>
            <w:r w:rsidRPr="00A32B6C">
              <w:rPr>
                <w:rFonts w:asciiTheme="majorBidi" w:hAnsiTheme="majorBidi" w:cstheme="majorBidi"/>
                <w:sz w:val="24"/>
                <w:szCs w:val="24"/>
              </w:rPr>
              <w:t>dividual par</w:t>
            </w:r>
            <w:r w:rsidRPr="00A32B6C">
              <w:rPr>
                <w:rFonts w:asciiTheme="majorBidi" w:hAnsiTheme="majorBidi" w:cstheme="majorBidi"/>
                <w:sz w:val="24"/>
                <w:szCs w:val="24"/>
              </w:rPr>
              <w:t>t</w:t>
            </w:r>
            <w:r w:rsidRPr="00A32B6C">
              <w:rPr>
                <w:rFonts w:asciiTheme="majorBidi" w:hAnsiTheme="majorBidi" w:cstheme="majorBidi"/>
                <w:sz w:val="24"/>
                <w:szCs w:val="24"/>
              </w:rPr>
              <w:t>ners</w:t>
            </w:r>
            <w:r w:rsidR="00757532" w:rsidRPr="00A32B6C">
              <w:rPr>
                <w:rFonts w:asciiTheme="majorBidi" w:hAnsiTheme="majorBidi" w:cstheme="majorBidi"/>
                <w:sz w:val="24"/>
                <w:szCs w:val="24"/>
              </w:rPr>
              <w:t>/</w:t>
            </w:r>
            <w:r w:rsidRPr="00A32B6C">
              <w:rPr>
                <w:rFonts w:asciiTheme="majorBidi" w:hAnsiTheme="majorBidi" w:cstheme="majorBidi"/>
                <w:sz w:val="24"/>
                <w:szCs w:val="24"/>
              </w:rPr>
              <w:t xml:space="preserve"> couples appraisal of their fertility problems and the way in which they communicate about them.</w:t>
            </w:r>
          </w:p>
        </w:tc>
        <w:tc>
          <w:tcPr>
            <w:tcW w:w="2389" w:type="dxa"/>
          </w:tcPr>
          <w:p w14:paraId="3E0FB21E"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 xml:space="preserve"> A semi-structured interview study of couples who exper</w:t>
            </w:r>
            <w:r w:rsidRPr="00A32B6C">
              <w:rPr>
                <w:rFonts w:asciiTheme="majorBidi" w:hAnsiTheme="majorBidi" w:cstheme="majorBidi"/>
                <w:sz w:val="24"/>
                <w:szCs w:val="24"/>
              </w:rPr>
              <w:t>i</w:t>
            </w:r>
            <w:r w:rsidRPr="00A32B6C">
              <w:rPr>
                <w:rFonts w:asciiTheme="majorBidi" w:hAnsiTheme="majorBidi" w:cstheme="majorBidi"/>
                <w:sz w:val="24"/>
                <w:szCs w:val="24"/>
              </w:rPr>
              <w:t>ence fertility pro</w:t>
            </w:r>
            <w:r w:rsidRPr="00A32B6C">
              <w:rPr>
                <w:rFonts w:asciiTheme="majorBidi" w:hAnsiTheme="majorBidi" w:cstheme="majorBidi"/>
                <w:sz w:val="24"/>
                <w:szCs w:val="24"/>
              </w:rPr>
              <w:t>b</w:t>
            </w:r>
            <w:r w:rsidRPr="00A32B6C">
              <w:rPr>
                <w:rFonts w:asciiTheme="majorBidi" w:hAnsiTheme="majorBidi" w:cstheme="majorBidi"/>
                <w:sz w:val="24"/>
                <w:szCs w:val="24"/>
              </w:rPr>
              <w:t>lems. Ten couples were recruited via the Hull IVF unit and i</w:t>
            </w:r>
            <w:r w:rsidRPr="00A32B6C">
              <w:rPr>
                <w:rFonts w:asciiTheme="majorBidi" w:hAnsiTheme="majorBidi" w:cstheme="majorBidi"/>
                <w:sz w:val="24"/>
                <w:szCs w:val="24"/>
              </w:rPr>
              <w:t>n</w:t>
            </w:r>
            <w:r w:rsidRPr="00A32B6C">
              <w:rPr>
                <w:rFonts w:asciiTheme="majorBidi" w:hAnsiTheme="majorBidi" w:cstheme="majorBidi"/>
                <w:sz w:val="24"/>
                <w:szCs w:val="24"/>
              </w:rPr>
              <w:t>terviewed by the pr</w:t>
            </w:r>
            <w:r w:rsidRPr="00A32B6C">
              <w:rPr>
                <w:rFonts w:asciiTheme="majorBidi" w:hAnsiTheme="majorBidi" w:cstheme="majorBidi"/>
                <w:sz w:val="24"/>
                <w:szCs w:val="24"/>
              </w:rPr>
              <w:t>i</w:t>
            </w:r>
            <w:r w:rsidRPr="00A32B6C">
              <w:rPr>
                <w:rFonts w:asciiTheme="majorBidi" w:hAnsiTheme="majorBidi" w:cstheme="majorBidi"/>
                <w:sz w:val="24"/>
                <w:szCs w:val="24"/>
              </w:rPr>
              <w:t>mary researcher.</w:t>
            </w:r>
          </w:p>
        </w:tc>
        <w:tc>
          <w:tcPr>
            <w:tcW w:w="2777" w:type="dxa"/>
          </w:tcPr>
          <w:p w14:paraId="7B31055B"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Findings show that the impact of fertility pro</w:t>
            </w:r>
            <w:r w:rsidRPr="00A32B6C">
              <w:rPr>
                <w:rFonts w:asciiTheme="majorBidi" w:hAnsiTheme="majorBidi" w:cstheme="majorBidi"/>
                <w:sz w:val="24"/>
                <w:szCs w:val="24"/>
              </w:rPr>
              <w:t>b</w:t>
            </w:r>
            <w:r w:rsidRPr="00A32B6C">
              <w:rPr>
                <w:rFonts w:asciiTheme="majorBidi" w:hAnsiTheme="majorBidi" w:cstheme="majorBidi"/>
                <w:sz w:val="24"/>
                <w:szCs w:val="24"/>
              </w:rPr>
              <w:t>lems on life plans caused uncertainty and lack of control that were felt acutely by some of the couples.</w:t>
            </w:r>
          </w:p>
          <w:p w14:paraId="22A779CF"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 xml:space="preserve">For many of the couples an important element of parenthood was that their </w:t>
            </w:r>
            <w:r w:rsidRPr="00A32B6C">
              <w:rPr>
                <w:rFonts w:asciiTheme="majorBidi" w:hAnsiTheme="majorBidi" w:cstheme="majorBidi"/>
                <w:sz w:val="24"/>
                <w:szCs w:val="24"/>
              </w:rPr>
              <w:lastRenderedPageBreak/>
              <w:t>child was biologically theirs. The notion that they would see the</w:t>
            </w:r>
            <w:r w:rsidRPr="00A32B6C">
              <w:rPr>
                <w:rFonts w:asciiTheme="majorBidi" w:hAnsiTheme="majorBidi" w:cstheme="majorBidi"/>
                <w:sz w:val="24"/>
                <w:szCs w:val="24"/>
              </w:rPr>
              <w:t>m</w:t>
            </w:r>
            <w:r w:rsidRPr="00A32B6C">
              <w:rPr>
                <w:rFonts w:asciiTheme="majorBidi" w:hAnsiTheme="majorBidi" w:cstheme="majorBidi"/>
                <w:sz w:val="24"/>
                <w:szCs w:val="24"/>
              </w:rPr>
              <w:t>selves or family members in their child seemed an important reason for pe</w:t>
            </w:r>
            <w:r w:rsidRPr="00A32B6C">
              <w:rPr>
                <w:rFonts w:asciiTheme="majorBidi" w:hAnsiTheme="majorBidi" w:cstheme="majorBidi"/>
                <w:sz w:val="24"/>
                <w:szCs w:val="24"/>
              </w:rPr>
              <w:t>o</w:t>
            </w:r>
            <w:r w:rsidRPr="00A32B6C">
              <w:rPr>
                <w:rFonts w:asciiTheme="majorBidi" w:hAnsiTheme="majorBidi" w:cstheme="majorBidi"/>
                <w:sz w:val="24"/>
                <w:szCs w:val="24"/>
              </w:rPr>
              <w:t>ple, whether it be the way the child looks</w:t>
            </w:r>
          </w:p>
          <w:p w14:paraId="0DF8B685" w14:textId="77777777" w:rsidR="003349C6" w:rsidRPr="00A32B6C" w:rsidRDefault="003349C6" w:rsidP="00A1385D">
            <w:pPr>
              <w:rPr>
                <w:rFonts w:asciiTheme="majorBidi" w:hAnsiTheme="majorBidi" w:cstheme="majorBidi"/>
                <w:sz w:val="24"/>
                <w:szCs w:val="24"/>
              </w:rPr>
            </w:pPr>
            <w:proofErr w:type="gramStart"/>
            <w:r w:rsidRPr="00A32B6C">
              <w:rPr>
                <w:rFonts w:asciiTheme="majorBidi" w:hAnsiTheme="majorBidi" w:cstheme="majorBidi"/>
                <w:sz w:val="24"/>
                <w:szCs w:val="24"/>
              </w:rPr>
              <w:t>or</w:t>
            </w:r>
            <w:proofErr w:type="gramEnd"/>
            <w:r w:rsidRPr="00A32B6C">
              <w:rPr>
                <w:rFonts w:asciiTheme="majorBidi" w:hAnsiTheme="majorBidi" w:cstheme="majorBidi"/>
                <w:sz w:val="24"/>
                <w:szCs w:val="24"/>
              </w:rPr>
              <w:t xml:space="preserve"> how they may behave.</w:t>
            </w:r>
          </w:p>
        </w:tc>
        <w:tc>
          <w:tcPr>
            <w:tcW w:w="2531" w:type="dxa"/>
          </w:tcPr>
          <w:p w14:paraId="197EC843"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lastRenderedPageBreak/>
              <w:t>Communication was revealed to play an i</w:t>
            </w:r>
            <w:r w:rsidRPr="00A32B6C">
              <w:rPr>
                <w:rFonts w:asciiTheme="majorBidi" w:hAnsiTheme="majorBidi" w:cstheme="majorBidi"/>
                <w:sz w:val="24"/>
                <w:szCs w:val="24"/>
              </w:rPr>
              <w:t>m</w:t>
            </w:r>
            <w:r w:rsidRPr="00A32B6C">
              <w:rPr>
                <w:rFonts w:asciiTheme="majorBidi" w:hAnsiTheme="majorBidi" w:cstheme="majorBidi"/>
                <w:sz w:val="24"/>
                <w:szCs w:val="24"/>
              </w:rPr>
              <w:t>portant, yet complex, role in the experience of continued fertility problems. Women seemed to have a grea</w:t>
            </w:r>
            <w:r w:rsidRPr="00A32B6C">
              <w:rPr>
                <w:rFonts w:asciiTheme="majorBidi" w:hAnsiTheme="majorBidi" w:cstheme="majorBidi"/>
                <w:sz w:val="24"/>
                <w:szCs w:val="24"/>
              </w:rPr>
              <w:t>t</w:t>
            </w:r>
            <w:r w:rsidRPr="00A32B6C">
              <w:rPr>
                <w:rFonts w:asciiTheme="majorBidi" w:hAnsiTheme="majorBidi" w:cstheme="majorBidi"/>
                <w:sz w:val="24"/>
                <w:szCs w:val="24"/>
              </w:rPr>
              <w:t>er need for commun</w:t>
            </w:r>
            <w:r w:rsidRPr="00A32B6C">
              <w:rPr>
                <w:rFonts w:asciiTheme="majorBidi" w:hAnsiTheme="majorBidi" w:cstheme="majorBidi"/>
                <w:sz w:val="24"/>
                <w:szCs w:val="24"/>
              </w:rPr>
              <w:t>i</w:t>
            </w:r>
            <w:r w:rsidRPr="00A32B6C">
              <w:rPr>
                <w:rFonts w:asciiTheme="majorBidi" w:hAnsiTheme="majorBidi" w:cstheme="majorBidi"/>
                <w:sz w:val="24"/>
                <w:szCs w:val="24"/>
              </w:rPr>
              <w:t xml:space="preserve">cating, both with their partner and with others. </w:t>
            </w:r>
            <w:r w:rsidRPr="00A32B6C">
              <w:rPr>
                <w:rFonts w:asciiTheme="majorBidi" w:hAnsiTheme="majorBidi" w:cstheme="majorBidi"/>
                <w:sz w:val="24"/>
                <w:szCs w:val="24"/>
              </w:rPr>
              <w:lastRenderedPageBreak/>
              <w:t>The couples that r</w:t>
            </w:r>
            <w:r w:rsidRPr="00A32B6C">
              <w:rPr>
                <w:rFonts w:asciiTheme="majorBidi" w:hAnsiTheme="majorBidi" w:cstheme="majorBidi"/>
                <w:sz w:val="24"/>
                <w:szCs w:val="24"/>
              </w:rPr>
              <w:t>e</w:t>
            </w:r>
            <w:r w:rsidRPr="00A32B6C">
              <w:rPr>
                <w:rFonts w:asciiTheme="majorBidi" w:hAnsiTheme="majorBidi" w:cstheme="majorBidi"/>
                <w:sz w:val="24"/>
                <w:szCs w:val="24"/>
              </w:rPr>
              <w:t>ported effective co</w:t>
            </w:r>
            <w:r w:rsidRPr="00A32B6C">
              <w:rPr>
                <w:rFonts w:asciiTheme="majorBidi" w:hAnsiTheme="majorBidi" w:cstheme="majorBidi"/>
                <w:sz w:val="24"/>
                <w:szCs w:val="24"/>
              </w:rPr>
              <w:t>m</w:t>
            </w:r>
            <w:r w:rsidRPr="00A32B6C">
              <w:rPr>
                <w:rFonts w:asciiTheme="majorBidi" w:hAnsiTheme="majorBidi" w:cstheme="majorBidi"/>
                <w:sz w:val="24"/>
                <w:szCs w:val="24"/>
              </w:rPr>
              <w:t>munication were also more likely to report successfully managing any differences as well as satisfaction with their relationship. The themes were discussed in</w:t>
            </w:r>
          </w:p>
          <w:p w14:paraId="2FD571CE"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 xml:space="preserve">relation to previous theory and research; the stress and coping model was found to be helpful for guiding the research process, but did not seem sufficient to fully explain the depth of meaning the fertility problems had for the couples. </w:t>
            </w:r>
          </w:p>
        </w:tc>
        <w:tc>
          <w:tcPr>
            <w:tcW w:w="2428" w:type="dxa"/>
          </w:tcPr>
          <w:p w14:paraId="2A7BBFE8"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lastRenderedPageBreak/>
              <w:t>The study explored in depth the meaning fe</w:t>
            </w:r>
            <w:r w:rsidRPr="00A32B6C">
              <w:rPr>
                <w:rFonts w:asciiTheme="majorBidi" w:hAnsiTheme="majorBidi" w:cstheme="majorBidi"/>
                <w:sz w:val="24"/>
                <w:szCs w:val="24"/>
              </w:rPr>
              <w:t>r</w:t>
            </w:r>
            <w:r w:rsidRPr="00A32B6C">
              <w:rPr>
                <w:rFonts w:asciiTheme="majorBidi" w:hAnsiTheme="majorBidi" w:cstheme="majorBidi"/>
                <w:sz w:val="24"/>
                <w:szCs w:val="24"/>
              </w:rPr>
              <w:t>tility problems had for the couples, and ca</w:t>
            </w:r>
            <w:r w:rsidRPr="00A32B6C">
              <w:rPr>
                <w:rFonts w:asciiTheme="majorBidi" w:hAnsiTheme="majorBidi" w:cstheme="majorBidi"/>
                <w:sz w:val="24"/>
                <w:szCs w:val="24"/>
              </w:rPr>
              <w:t>p</w:t>
            </w:r>
            <w:r w:rsidRPr="00A32B6C">
              <w:rPr>
                <w:rFonts w:asciiTheme="majorBidi" w:hAnsiTheme="majorBidi" w:cstheme="majorBidi"/>
                <w:sz w:val="24"/>
                <w:szCs w:val="24"/>
              </w:rPr>
              <w:t xml:space="preserve">tured how the couples talked about their problems. By taking a qualitative approach the complexity of the couples' interaction </w:t>
            </w:r>
            <w:r w:rsidRPr="00A32B6C">
              <w:rPr>
                <w:rFonts w:asciiTheme="majorBidi" w:hAnsiTheme="majorBidi" w:cstheme="majorBidi"/>
                <w:sz w:val="24"/>
                <w:szCs w:val="24"/>
              </w:rPr>
              <w:lastRenderedPageBreak/>
              <w:t>and influence on each other was not lost, and what was described by some couples was a process of joining t</w:t>
            </w:r>
            <w:r w:rsidRPr="00A32B6C">
              <w:rPr>
                <w:rFonts w:asciiTheme="majorBidi" w:hAnsiTheme="majorBidi" w:cstheme="majorBidi"/>
                <w:sz w:val="24"/>
                <w:szCs w:val="24"/>
              </w:rPr>
              <w:t>o</w:t>
            </w:r>
            <w:r w:rsidRPr="00A32B6C">
              <w:rPr>
                <w:rFonts w:asciiTheme="majorBidi" w:hAnsiTheme="majorBidi" w:cstheme="majorBidi"/>
                <w:sz w:val="24"/>
                <w:szCs w:val="24"/>
              </w:rPr>
              <w:t>gether their individual appraisals and coping strategies, or accepting their differences.</w:t>
            </w:r>
          </w:p>
          <w:p w14:paraId="687DF97A" w14:textId="77777777" w:rsidR="003349C6" w:rsidRPr="00A32B6C" w:rsidRDefault="003349C6" w:rsidP="00A1385D">
            <w:pPr>
              <w:rPr>
                <w:rFonts w:asciiTheme="majorBidi" w:hAnsiTheme="majorBidi" w:cstheme="majorBidi"/>
                <w:sz w:val="24"/>
                <w:szCs w:val="24"/>
              </w:rPr>
            </w:pPr>
            <w:r w:rsidRPr="00A32B6C">
              <w:rPr>
                <w:rFonts w:asciiTheme="majorBidi" w:hAnsiTheme="majorBidi" w:cstheme="majorBidi"/>
                <w:sz w:val="24"/>
                <w:szCs w:val="24"/>
              </w:rPr>
              <w:t>Ultimately this study revealed that if a co</w:t>
            </w:r>
            <w:r w:rsidRPr="00A32B6C">
              <w:rPr>
                <w:rFonts w:asciiTheme="majorBidi" w:hAnsiTheme="majorBidi" w:cstheme="majorBidi"/>
                <w:sz w:val="24"/>
                <w:szCs w:val="24"/>
              </w:rPr>
              <w:t>u</w:t>
            </w:r>
            <w:r w:rsidRPr="00A32B6C">
              <w:rPr>
                <w:rFonts w:asciiTheme="majorBidi" w:hAnsiTheme="majorBidi" w:cstheme="majorBidi"/>
                <w:sz w:val="24"/>
                <w:szCs w:val="24"/>
              </w:rPr>
              <w:t>ple were committed enough to each other they could overcome the difficulties posed by their fertility pro</w:t>
            </w:r>
            <w:r w:rsidRPr="00A32B6C">
              <w:rPr>
                <w:rFonts w:asciiTheme="majorBidi" w:hAnsiTheme="majorBidi" w:cstheme="majorBidi"/>
                <w:sz w:val="24"/>
                <w:szCs w:val="24"/>
              </w:rPr>
              <w:t>b</w:t>
            </w:r>
            <w:r w:rsidRPr="00A32B6C">
              <w:rPr>
                <w:rFonts w:asciiTheme="majorBidi" w:hAnsiTheme="majorBidi" w:cstheme="majorBidi"/>
                <w:sz w:val="24"/>
                <w:szCs w:val="24"/>
              </w:rPr>
              <w:t>lems.</w:t>
            </w:r>
          </w:p>
        </w:tc>
      </w:tr>
    </w:tbl>
    <w:p w14:paraId="68AA205D" w14:textId="77777777" w:rsidR="003349C6" w:rsidRPr="00A32B6C" w:rsidRDefault="003349C6" w:rsidP="003349C6">
      <w:pPr>
        <w:rPr>
          <w:rFonts w:asciiTheme="majorBidi" w:hAnsiTheme="majorBidi" w:cstheme="majorBidi"/>
          <w:b/>
          <w:bCs/>
          <w:sz w:val="24"/>
          <w:szCs w:val="24"/>
        </w:rPr>
        <w:sectPr w:rsidR="003349C6" w:rsidRPr="00A32B6C" w:rsidSect="003349C6">
          <w:pgSz w:w="16838" w:h="11906" w:orient="landscape"/>
          <w:pgMar w:top="1440" w:right="1440" w:bottom="1440" w:left="1440" w:header="708" w:footer="708" w:gutter="0"/>
          <w:cols w:space="708"/>
          <w:docGrid w:linePitch="360"/>
        </w:sectPr>
      </w:pPr>
    </w:p>
    <w:p w14:paraId="61A88486" w14:textId="77777777" w:rsidR="003349C6" w:rsidRPr="00A32B6C" w:rsidRDefault="003349C6" w:rsidP="003349C6">
      <w:pPr>
        <w:rPr>
          <w:rFonts w:asciiTheme="majorBidi" w:hAnsiTheme="majorBidi" w:cstheme="majorBidi"/>
          <w:b/>
          <w:bCs/>
          <w:sz w:val="24"/>
          <w:szCs w:val="24"/>
        </w:rPr>
      </w:pPr>
    </w:p>
    <w:p w14:paraId="18F0E25F" w14:textId="77777777" w:rsidR="003349C6" w:rsidRPr="00A32B6C" w:rsidRDefault="003349C6" w:rsidP="003349C6">
      <w:pPr>
        <w:rPr>
          <w:rFonts w:asciiTheme="majorBidi" w:hAnsiTheme="majorBidi" w:cstheme="majorBidi"/>
          <w:b/>
          <w:bCs/>
          <w:sz w:val="24"/>
          <w:szCs w:val="24"/>
        </w:rPr>
      </w:pPr>
    </w:p>
    <w:p w14:paraId="6C291A3F" w14:textId="77777777" w:rsidR="00A45C43" w:rsidRPr="000D20DD" w:rsidRDefault="00BA3DD1" w:rsidP="007C3DF3">
      <w:pPr>
        <w:pStyle w:val="Heading1"/>
        <w:rPr>
          <w:color w:val="auto"/>
          <w:sz w:val="24"/>
        </w:rPr>
      </w:pPr>
      <w:bookmarkStart w:id="181" w:name="_Toc61568724"/>
      <w:r w:rsidRPr="000D20DD">
        <w:rPr>
          <w:color w:val="auto"/>
          <w:sz w:val="24"/>
        </w:rPr>
        <w:t>Appendix 2: Ethics clerance form from research site</w:t>
      </w:r>
      <w:bookmarkEnd w:id="181"/>
    </w:p>
    <w:p w14:paraId="7FE0C484" w14:textId="77777777" w:rsidR="00A45C43" w:rsidRPr="00A32B6C" w:rsidRDefault="00A45C43">
      <w:pPr>
        <w:rPr>
          <w:rFonts w:asciiTheme="majorBidi" w:hAnsiTheme="majorBidi" w:cstheme="majorBidi"/>
          <w:sz w:val="24"/>
          <w:szCs w:val="24"/>
        </w:rPr>
      </w:pPr>
      <w:r w:rsidRPr="00A32B6C">
        <w:rPr>
          <w:rFonts w:asciiTheme="majorBidi" w:hAnsiTheme="majorBidi" w:cstheme="majorBidi"/>
          <w:noProof/>
          <w:sz w:val="24"/>
          <w:szCs w:val="24"/>
          <w:lang w:eastAsia="en-GB"/>
        </w:rPr>
        <w:drawing>
          <wp:inline distT="0" distB="0" distL="0" distR="0" wp14:anchorId="30C1BAA4" wp14:editId="1321F7ED">
            <wp:extent cx="5429250" cy="7124197"/>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28623" cy="7123374"/>
                    </a:xfrm>
                    <a:prstGeom prst="rect">
                      <a:avLst/>
                    </a:prstGeom>
                    <a:noFill/>
                  </pic:spPr>
                </pic:pic>
              </a:graphicData>
            </a:graphic>
          </wp:inline>
        </w:drawing>
      </w:r>
      <w:r w:rsidRPr="00A32B6C">
        <w:rPr>
          <w:rFonts w:asciiTheme="majorBidi" w:hAnsiTheme="majorBidi" w:cstheme="majorBidi"/>
          <w:sz w:val="24"/>
          <w:szCs w:val="24"/>
        </w:rPr>
        <w:br w:type="page"/>
      </w:r>
    </w:p>
    <w:p w14:paraId="6CDFEFDD" w14:textId="77777777" w:rsidR="00EB2375" w:rsidRPr="000D20DD" w:rsidRDefault="00EB2375" w:rsidP="007C3DF3">
      <w:pPr>
        <w:pStyle w:val="Heading1"/>
        <w:rPr>
          <w:color w:val="auto"/>
          <w:sz w:val="24"/>
        </w:rPr>
      </w:pPr>
      <w:bookmarkStart w:id="182" w:name="_Toc61568725"/>
      <w:r w:rsidRPr="000D20DD">
        <w:rPr>
          <w:color w:val="auto"/>
          <w:sz w:val="24"/>
        </w:rPr>
        <w:lastRenderedPageBreak/>
        <w:t>Appendix 3: Ethics Approval University of Stirling</w:t>
      </w:r>
      <w:bookmarkEnd w:id="182"/>
    </w:p>
    <w:p w14:paraId="6601F17C" w14:textId="77777777" w:rsidR="00EB2375" w:rsidRPr="00A32B6C" w:rsidRDefault="000F75C6">
      <w:pPr>
        <w:rPr>
          <w:rFonts w:asciiTheme="majorBidi" w:hAnsiTheme="majorBidi" w:cstheme="majorBidi"/>
        </w:rPr>
      </w:pPr>
      <w:r w:rsidRPr="00A32B6C">
        <w:rPr>
          <w:rFonts w:asciiTheme="majorBidi" w:hAnsiTheme="majorBidi" w:cstheme="majorBidi"/>
          <w:noProof/>
          <w:lang w:eastAsia="en-GB"/>
        </w:rPr>
        <w:drawing>
          <wp:inline distT="0" distB="0" distL="0" distR="0" wp14:anchorId="19310A7A" wp14:editId="096BB9D3">
            <wp:extent cx="5731510" cy="8111705"/>
            <wp:effectExtent l="0" t="0" r="2540" b="3810"/>
            <wp:docPr id="28" name="Picture 28" descr="C:\Users\Laptop\Downloads\0_Ethics approval University of Stirling (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ptop\Downloads\0_Ethics approval University of Stirling (1)(1)_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8111705"/>
                    </a:xfrm>
                    <a:prstGeom prst="rect">
                      <a:avLst/>
                    </a:prstGeom>
                    <a:noFill/>
                    <a:ln>
                      <a:noFill/>
                    </a:ln>
                  </pic:spPr>
                </pic:pic>
              </a:graphicData>
            </a:graphic>
          </wp:inline>
        </w:drawing>
      </w:r>
      <w:r w:rsidR="00EB2375" w:rsidRPr="00A32B6C">
        <w:rPr>
          <w:rFonts w:asciiTheme="majorBidi" w:hAnsiTheme="majorBidi" w:cstheme="majorBidi"/>
        </w:rPr>
        <w:br w:type="page"/>
      </w:r>
    </w:p>
    <w:p w14:paraId="739A1A27" w14:textId="77777777" w:rsidR="001D1F06" w:rsidRPr="00A32B6C" w:rsidRDefault="001D1F06">
      <w:pPr>
        <w:rPr>
          <w:rFonts w:asciiTheme="majorBidi" w:eastAsiaTheme="majorEastAsia" w:hAnsiTheme="majorBidi" w:cstheme="majorBidi"/>
          <w:b/>
          <w:bCs/>
          <w:sz w:val="28"/>
          <w:szCs w:val="28"/>
        </w:rPr>
      </w:pPr>
      <w:r w:rsidRPr="00A32B6C">
        <w:rPr>
          <w:rFonts w:asciiTheme="majorBidi" w:eastAsiaTheme="majorEastAsia" w:hAnsiTheme="majorBidi" w:cstheme="majorBidi"/>
          <w:b/>
          <w:bCs/>
          <w:noProof/>
          <w:sz w:val="28"/>
          <w:szCs w:val="28"/>
          <w:lang w:eastAsia="en-GB"/>
        </w:rPr>
        <w:lastRenderedPageBreak/>
        <w:drawing>
          <wp:inline distT="0" distB="0" distL="0" distR="0" wp14:anchorId="04C47C6B" wp14:editId="00E5C128">
            <wp:extent cx="5731510" cy="8111705"/>
            <wp:effectExtent l="0" t="0" r="2540" b="3810"/>
            <wp:docPr id="29" name="Picture 29" descr="C:\Users\Laptop\Downloads\0_Ethics approval University of Stirling (1)(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ptop\Downloads\0_Ethics approval University of Stirling (1)(1)_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8111705"/>
                    </a:xfrm>
                    <a:prstGeom prst="rect">
                      <a:avLst/>
                    </a:prstGeom>
                    <a:noFill/>
                    <a:ln>
                      <a:noFill/>
                    </a:ln>
                  </pic:spPr>
                </pic:pic>
              </a:graphicData>
            </a:graphic>
          </wp:inline>
        </w:drawing>
      </w:r>
    </w:p>
    <w:p w14:paraId="79EA50E3" w14:textId="77777777" w:rsidR="000D4001" w:rsidRPr="000D20DD" w:rsidRDefault="00A45C43" w:rsidP="007C3DF3">
      <w:pPr>
        <w:pStyle w:val="Heading1"/>
        <w:rPr>
          <w:color w:val="auto"/>
          <w:sz w:val="24"/>
        </w:rPr>
      </w:pPr>
      <w:bookmarkStart w:id="183" w:name="_Toc61568726"/>
      <w:r w:rsidRPr="000D20DD">
        <w:rPr>
          <w:color w:val="auto"/>
          <w:sz w:val="24"/>
        </w:rPr>
        <w:lastRenderedPageBreak/>
        <w:t>Appendix</w:t>
      </w:r>
      <w:r w:rsidR="00BA3DD1" w:rsidRPr="000D20DD">
        <w:rPr>
          <w:color w:val="auto"/>
          <w:sz w:val="24"/>
        </w:rPr>
        <w:t xml:space="preserve"> 4</w:t>
      </w:r>
      <w:r w:rsidRPr="000D20DD">
        <w:rPr>
          <w:color w:val="auto"/>
          <w:sz w:val="24"/>
        </w:rPr>
        <w:t>: Patient consent form</w:t>
      </w:r>
      <w:bookmarkEnd w:id="183"/>
    </w:p>
    <w:p w14:paraId="2D2E0515" w14:textId="77777777" w:rsidR="00A45C43" w:rsidRPr="00A32B6C" w:rsidRDefault="00A45C43" w:rsidP="000D4001">
      <w:pPr>
        <w:rPr>
          <w:rFonts w:asciiTheme="majorBidi" w:hAnsiTheme="majorBidi" w:cstheme="majorBidi"/>
          <w:b/>
          <w:sz w:val="24"/>
          <w:szCs w:val="24"/>
        </w:rPr>
      </w:pPr>
      <w:r w:rsidRPr="00A32B6C">
        <w:rPr>
          <w:rFonts w:asciiTheme="majorBidi" w:hAnsiTheme="majorBidi" w:cstheme="majorBidi"/>
          <w:b/>
          <w:sz w:val="24"/>
          <w:szCs w:val="24"/>
        </w:rPr>
        <w:t>Title of Project:</w:t>
      </w:r>
      <w:r w:rsidRPr="00A32B6C">
        <w:rPr>
          <w:rFonts w:asciiTheme="majorBidi" w:hAnsiTheme="majorBidi" w:cstheme="majorBidi"/>
          <w:sz w:val="24"/>
          <w:szCs w:val="24"/>
        </w:rPr>
        <w:t xml:space="preserve"> The Impact of infertility on c</w:t>
      </w:r>
      <w:r w:rsidR="00A35145" w:rsidRPr="00A32B6C">
        <w:rPr>
          <w:rFonts w:asciiTheme="majorBidi" w:hAnsiTheme="majorBidi" w:cstheme="majorBidi"/>
          <w:sz w:val="24"/>
          <w:szCs w:val="24"/>
        </w:rPr>
        <w:t>ouple’s relational dynamics in South W</w:t>
      </w:r>
      <w:r w:rsidRPr="00A32B6C">
        <w:rPr>
          <w:rFonts w:asciiTheme="majorBidi" w:hAnsiTheme="majorBidi" w:cstheme="majorBidi"/>
          <w:sz w:val="24"/>
          <w:szCs w:val="24"/>
        </w:rPr>
        <w:t>est N</w:t>
      </w:r>
      <w:r w:rsidRPr="00A32B6C">
        <w:rPr>
          <w:rFonts w:asciiTheme="majorBidi" w:hAnsiTheme="majorBidi" w:cstheme="majorBidi"/>
          <w:sz w:val="24"/>
          <w:szCs w:val="24"/>
        </w:rPr>
        <w:t>i</w:t>
      </w:r>
      <w:r w:rsidRPr="00A32B6C">
        <w:rPr>
          <w:rFonts w:asciiTheme="majorBidi" w:hAnsiTheme="majorBidi" w:cstheme="majorBidi"/>
          <w:sz w:val="24"/>
          <w:szCs w:val="24"/>
        </w:rPr>
        <w:t>geria: An Interpretive Phenomenological Study.</w:t>
      </w:r>
    </w:p>
    <w:p w14:paraId="5985D0C4" w14:textId="77777777" w:rsidR="00A45C43" w:rsidRPr="00A32B6C" w:rsidRDefault="00A45C43" w:rsidP="00A45C43">
      <w:pPr>
        <w:rPr>
          <w:rFonts w:asciiTheme="majorBidi" w:hAnsiTheme="majorBidi" w:cstheme="majorBidi"/>
          <w:sz w:val="24"/>
          <w:szCs w:val="24"/>
        </w:rPr>
      </w:pPr>
      <w:r w:rsidRPr="00A32B6C">
        <w:rPr>
          <w:rFonts w:asciiTheme="majorBidi" w:hAnsiTheme="majorBidi" w:cstheme="majorBidi"/>
          <w:b/>
          <w:sz w:val="24"/>
          <w:szCs w:val="24"/>
        </w:rPr>
        <w:t>Name of Researcher:</w:t>
      </w:r>
      <w:r w:rsidRPr="00A32B6C">
        <w:rPr>
          <w:rFonts w:asciiTheme="majorBidi" w:hAnsiTheme="majorBidi" w:cstheme="majorBidi"/>
          <w:sz w:val="24"/>
          <w:szCs w:val="24"/>
        </w:rPr>
        <w:t xml:space="preserve"> Ololade Giwa</w:t>
      </w:r>
    </w:p>
    <w:p w14:paraId="7DA6DCBF" w14:textId="77777777" w:rsidR="00A45C43" w:rsidRPr="00A32B6C" w:rsidRDefault="00A45C43" w:rsidP="00A45C43">
      <w:pPr>
        <w:rPr>
          <w:rFonts w:asciiTheme="majorBidi" w:hAnsiTheme="majorBidi" w:cstheme="majorBidi"/>
          <w:b/>
          <w:sz w:val="24"/>
          <w:szCs w:val="24"/>
        </w:rPr>
      </w:pPr>
      <w:r w:rsidRPr="00A32B6C">
        <w:rPr>
          <w:rFonts w:asciiTheme="majorBidi" w:hAnsiTheme="majorBidi" w:cstheme="majorBidi"/>
          <w:b/>
          <w:sz w:val="24"/>
          <w:szCs w:val="24"/>
        </w:rPr>
        <w:t xml:space="preserve">Please initial each box </w:t>
      </w:r>
    </w:p>
    <w:p w14:paraId="056F7AA9" w14:textId="77777777" w:rsidR="00A45C43" w:rsidRPr="00A32B6C" w:rsidRDefault="00A45C43" w:rsidP="00A45C43">
      <w:pPr>
        <w:rPr>
          <w:rFonts w:asciiTheme="majorBidi" w:hAnsiTheme="majorBidi" w:cstheme="majorBidi"/>
          <w:sz w:val="24"/>
          <w:szCs w:val="24"/>
        </w:rPr>
      </w:pPr>
    </w:p>
    <w:p w14:paraId="20C14ED5" w14:textId="77777777" w:rsidR="00A45C43" w:rsidRPr="00A32B6C" w:rsidRDefault="00A45C43" w:rsidP="00A45C43">
      <w:pPr>
        <w:rPr>
          <w:rFonts w:asciiTheme="majorBidi" w:hAnsiTheme="majorBidi" w:cstheme="majorBidi"/>
          <w:sz w:val="24"/>
          <w:szCs w:val="24"/>
        </w:rPr>
      </w:pPr>
      <w:r w:rsidRPr="00A32B6C">
        <w:rPr>
          <w:rFonts w:asciiTheme="majorBidi" w:hAnsiTheme="majorBidi" w:cstheme="majorBidi"/>
          <w:sz w:val="24"/>
          <w:szCs w:val="24"/>
        </w:rPr>
        <w:t>I confir</w:t>
      </w:r>
      <w:r w:rsidR="00A35145" w:rsidRPr="00A32B6C">
        <w:rPr>
          <w:rFonts w:asciiTheme="majorBidi" w:hAnsiTheme="majorBidi" w:cstheme="majorBidi"/>
          <w:sz w:val="24"/>
          <w:szCs w:val="24"/>
        </w:rPr>
        <w:t>m that I have read and understoo</w:t>
      </w:r>
      <w:r w:rsidRPr="00A32B6C">
        <w:rPr>
          <w:rFonts w:asciiTheme="majorBidi" w:hAnsiTheme="majorBidi" w:cstheme="majorBidi"/>
          <w:sz w:val="24"/>
          <w:szCs w:val="24"/>
        </w:rPr>
        <w:t>d the information sheet dated (Insert details) for the above study. I have had the opportunity to consider the information, ask questions and have had these answered satisfactorily.</w:t>
      </w:r>
    </w:p>
    <w:p w14:paraId="32FA0604" w14:textId="77777777" w:rsidR="00A45C43" w:rsidRPr="00A32B6C" w:rsidRDefault="00A45C43" w:rsidP="00A45C43">
      <w:pPr>
        <w:rPr>
          <w:rFonts w:asciiTheme="majorBidi" w:hAnsiTheme="majorBidi" w:cstheme="majorBidi"/>
          <w:sz w:val="24"/>
          <w:szCs w:val="24"/>
        </w:rPr>
      </w:pPr>
    </w:p>
    <w:p w14:paraId="3CC5899E" w14:textId="77777777" w:rsidR="00A45C43" w:rsidRPr="00A32B6C" w:rsidRDefault="00A45C43" w:rsidP="00A45C43">
      <w:pPr>
        <w:rPr>
          <w:rFonts w:asciiTheme="majorBidi" w:hAnsiTheme="majorBidi" w:cstheme="majorBidi"/>
          <w:sz w:val="24"/>
          <w:szCs w:val="24"/>
        </w:rPr>
      </w:pPr>
      <w:r w:rsidRPr="00A32B6C">
        <w:rPr>
          <w:rFonts w:asciiTheme="majorBidi" w:hAnsiTheme="majorBidi" w:cstheme="majorBidi"/>
          <w:sz w:val="24"/>
          <w:szCs w:val="24"/>
        </w:rPr>
        <w:t xml:space="preserve">I understand that my participation is voluntary and that I am free to withdraw at any time, without giving any reason, without my medical care or legal rights being affected. </w:t>
      </w:r>
    </w:p>
    <w:p w14:paraId="013D34CA" w14:textId="77777777" w:rsidR="00A45C43" w:rsidRPr="00A32B6C" w:rsidRDefault="00A45C43" w:rsidP="00A45C43">
      <w:pPr>
        <w:rPr>
          <w:rFonts w:asciiTheme="majorBidi" w:hAnsiTheme="majorBidi" w:cstheme="majorBidi"/>
          <w:sz w:val="24"/>
          <w:szCs w:val="24"/>
        </w:rPr>
      </w:pPr>
    </w:p>
    <w:p w14:paraId="241EDA50" w14:textId="77777777" w:rsidR="00A45C43" w:rsidRPr="00A32B6C" w:rsidRDefault="00A45C43" w:rsidP="00A45C43">
      <w:pPr>
        <w:rPr>
          <w:rFonts w:asciiTheme="majorBidi" w:hAnsiTheme="majorBidi" w:cstheme="majorBidi"/>
          <w:sz w:val="24"/>
          <w:szCs w:val="24"/>
        </w:rPr>
      </w:pPr>
      <w:r w:rsidRPr="00A32B6C">
        <w:rPr>
          <w:rFonts w:asciiTheme="majorBidi" w:hAnsiTheme="majorBidi" w:cstheme="majorBidi"/>
          <w:sz w:val="24"/>
          <w:szCs w:val="24"/>
        </w:rPr>
        <w:t>I understand that interviews may be digitally recorded. It has been explained to me that r</w:t>
      </w:r>
      <w:r w:rsidRPr="00A32B6C">
        <w:rPr>
          <w:rFonts w:asciiTheme="majorBidi" w:hAnsiTheme="majorBidi" w:cstheme="majorBidi"/>
          <w:sz w:val="24"/>
          <w:szCs w:val="24"/>
        </w:rPr>
        <w:t>e</w:t>
      </w:r>
      <w:r w:rsidRPr="00A32B6C">
        <w:rPr>
          <w:rFonts w:asciiTheme="majorBidi" w:hAnsiTheme="majorBidi" w:cstheme="majorBidi"/>
          <w:sz w:val="24"/>
          <w:szCs w:val="24"/>
        </w:rPr>
        <w:t>cordings will be stored securely and that I will not be identified by anyone outside the r</w:t>
      </w:r>
      <w:r w:rsidRPr="00A32B6C">
        <w:rPr>
          <w:rFonts w:asciiTheme="majorBidi" w:hAnsiTheme="majorBidi" w:cstheme="majorBidi"/>
          <w:sz w:val="24"/>
          <w:szCs w:val="24"/>
        </w:rPr>
        <w:t>e</w:t>
      </w:r>
      <w:r w:rsidRPr="00A32B6C">
        <w:rPr>
          <w:rFonts w:asciiTheme="majorBidi" w:hAnsiTheme="majorBidi" w:cstheme="majorBidi"/>
          <w:sz w:val="24"/>
          <w:szCs w:val="24"/>
        </w:rPr>
        <w:t xml:space="preserve">search team. </w:t>
      </w:r>
    </w:p>
    <w:p w14:paraId="4EA9F9FE" w14:textId="77777777" w:rsidR="00A45C43" w:rsidRPr="00A32B6C" w:rsidRDefault="00A45C43" w:rsidP="00A45C43">
      <w:pPr>
        <w:rPr>
          <w:rFonts w:asciiTheme="majorBidi" w:hAnsiTheme="majorBidi" w:cstheme="majorBidi"/>
          <w:sz w:val="24"/>
          <w:szCs w:val="24"/>
        </w:rPr>
      </w:pPr>
    </w:p>
    <w:p w14:paraId="69E85CD3" w14:textId="77777777" w:rsidR="00A45C43" w:rsidRPr="00A32B6C" w:rsidRDefault="00A45C43" w:rsidP="00A45C43">
      <w:pPr>
        <w:rPr>
          <w:rFonts w:asciiTheme="majorBidi" w:hAnsiTheme="majorBidi" w:cstheme="majorBidi"/>
          <w:sz w:val="24"/>
          <w:szCs w:val="24"/>
        </w:rPr>
      </w:pPr>
      <w:r w:rsidRPr="00A32B6C">
        <w:rPr>
          <w:rFonts w:asciiTheme="majorBidi" w:hAnsiTheme="majorBidi" w:cstheme="majorBidi"/>
          <w:sz w:val="24"/>
          <w:szCs w:val="24"/>
        </w:rPr>
        <w:t>I would like to receive summary result of the above study</w:t>
      </w:r>
    </w:p>
    <w:p w14:paraId="123E0131" w14:textId="77777777" w:rsidR="00A45C43" w:rsidRPr="00A32B6C" w:rsidRDefault="00A45C43" w:rsidP="00A45C43">
      <w:pPr>
        <w:rPr>
          <w:rFonts w:asciiTheme="majorBidi" w:hAnsiTheme="majorBidi" w:cstheme="majorBidi"/>
          <w:sz w:val="24"/>
          <w:szCs w:val="24"/>
        </w:rPr>
      </w:pPr>
    </w:p>
    <w:p w14:paraId="6FC075E9" w14:textId="77777777" w:rsidR="00A45C43" w:rsidRPr="00A32B6C" w:rsidRDefault="00A45C43" w:rsidP="00A45C43">
      <w:pPr>
        <w:rPr>
          <w:rFonts w:asciiTheme="majorBidi" w:hAnsiTheme="majorBidi" w:cstheme="majorBidi"/>
          <w:sz w:val="24"/>
          <w:szCs w:val="24"/>
        </w:rPr>
      </w:pPr>
      <w:r w:rsidRPr="00A32B6C">
        <w:rPr>
          <w:rFonts w:asciiTheme="majorBidi" w:hAnsiTheme="majorBidi" w:cstheme="majorBidi"/>
          <w:sz w:val="24"/>
          <w:szCs w:val="24"/>
        </w:rPr>
        <w:t xml:space="preserve">I agree to take part in the above study </w:t>
      </w:r>
    </w:p>
    <w:p w14:paraId="457865ED" w14:textId="77777777" w:rsidR="00A45C43" w:rsidRPr="00A32B6C" w:rsidRDefault="00A45C43" w:rsidP="00A45C43">
      <w:pPr>
        <w:rPr>
          <w:rFonts w:asciiTheme="majorBidi" w:hAnsiTheme="majorBidi" w:cstheme="majorBidi"/>
          <w:sz w:val="24"/>
          <w:szCs w:val="24"/>
        </w:rPr>
      </w:pPr>
      <w:r w:rsidRPr="00A32B6C">
        <w:rPr>
          <w:rFonts w:asciiTheme="majorBidi" w:hAnsiTheme="majorBidi" w:cstheme="majorBidi"/>
          <w:sz w:val="24"/>
          <w:szCs w:val="24"/>
        </w:rPr>
        <w:t xml:space="preserve">________________________ ________________ ______________ </w:t>
      </w:r>
    </w:p>
    <w:p w14:paraId="36EB1FB9" w14:textId="77777777" w:rsidR="00A45C43" w:rsidRPr="00A32B6C" w:rsidRDefault="00A45C43" w:rsidP="00A45C43">
      <w:pPr>
        <w:rPr>
          <w:rFonts w:asciiTheme="majorBidi" w:hAnsiTheme="majorBidi" w:cstheme="majorBidi"/>
          <w:sz w:val="24"/>
          <w:szCs w:val="24"/>
        </w:rPr>
      </w:pPr>
      <w:r w:rsidRPr="00A32B6C">
        <w:rPr>
          <w:rFonts w:asciiTheme="majorBidi" w:hAnsiTheme="majorBidi" w:cstheme="majorBidi"/>
          <w:sz w:val="24"/>
          <w:szCs w:val="24"/>
        </w:rPr>
        <w:t xml:space="preserve">Names of the couple Signature Date </w:t>
      </w:r>
    </w:p>
    <w:p w14:paraId="752CC1E3" w14:textId="77777777" w:rsidR="00A45C43" w:rsidRPr="00A32B6C" w:rsidRDefault="00A45C43" w:rsidP="00A45C43">
      <w:pPr>
        <w:rPr>
          <w:rFonts w:asciiTheme="majorBidi" w:hAnsiTheme="majorBidi" w:cstheme="majorBidi"/>
          <w:sz w:val="24"/>
          <w:szCs w:val="24"/>
        </w:rPr>
      </w:pPr>
      <w:r w:rsidRPr="00A32B6C">
        <w:rPr>
          <w:rFonts w:asciiTheme="majorBidi" w:hAnsiTheme="majorBidi" w:cstheme="majorBidi"/>
          <w:sz w:val="24"/>
          <w:szCs w:val="24"/>
        </w:rPr>
        <w:t xml:space="preserve">_________________________ _________________ ______________ </w:t>
      </w:r>
    </w:p>
    <w:p w14:paraId="51171ED2" w14:textId="77777777" w:rsidR="00A45C43" w:rsidRPr="00A32B6C" w:rsidRDefault="00A45C43" w:rsidP="00A45C43">
      <w:pPr>
        <w:rPr>
          <w:rFonts w:asciiTheme="majorBidi" w:hAnsiTheme="majorBidi" w:cstheme="majorBidi"/>
          <w:sz w:val="24"/>
          <w:szCs w:val="24"/>
        </w:rPr>
      </w:pPr>
      <w:r w:rsidRPr="00A32B6C">
        <w:rPr>
          <w:rFonts w:asciiTheme="majorBidi" w:hAnsiTheme="majorBidi" w:cstheme="majorBidi"/>
          <w:sz w:val="24"/>
          <w:szCs w:val="24"/>
        </w:rPr>
        <w:t xml:space="preserve">_________________________ ________________ ______________ </w:t>
      </w:r>
    </w:p>
    <w:p w14:paraId="7F0633C7" w14:textId="77777777" w:rsidR="00A45C43" w:rsidRPr="00A32B6C" w:rsidRDefault="00A45C43" w:rsidP="00A45C43">
      <w:pPr>
        <w:rPr>
          <w:rFonts w:asciiTheme="majorBidi" w:hAnsiTheme="majorBidi" w:cstheme="majorBidi"/>
          <w:sz w:val="24"/>
          <w:szCs w:val="24"/>
        </w:rPr>
      </w:pPr>
      <w:r w:rsidRPr="00A32B6C">
        <w:rPr>
          <w:rFonts w:asciiTheme="majorBidi" w:hAnsiTheme="majorBidi" w:cstheme="majorBidi"/>
          <w:sz w:val="24"/>
          <w:szCs w:val="24"/>
        </w:rPr>
        <w:t xml:space="preserve">Researcher Signature Date </w:t>
      </w:r>
    </w:p>
    <w:p w14:paraId="2BFD632A" w14:textId="77777777" w:rsidR="00A11CAE" w:rsidRPr="00A32B6C" w:rsidRDefault="00A45C43" w:rsidP="00A45C43">
      <w:pPr>
        <w:rPr>
          <w:rFonts w:asciiTheme="majorBidi" w:hAnsiTheme="majorBidi" w:cstheme="majorBidi"/>
          <w:sz w:val="24"/>
          <w:szCs w:val="24"/>
        </w:rPr>
      </w:pPr>
      <w:r w:rsidRPr="00A32B6C">
        <w:rPr>
          <w:rFonts w:asciiTheme="majorBidi" w:hAnsiTheme="majorBidi" w:cstheme="majorBidi"/>
          <w:sz w:val="24"/>
          <w:szCs w:val="24"/>
        </w:rPr>
        <w:t xml:space="preserve">When completed, 1 for couples; 1 for securing researcher site </w:t>
      </w:r>
    </w:p>
    <w:p w14:paraId="32D1FE20" w14:textId="77777777" w:rsidR="00567ABF" w:rsidRDefault="00567ABF">
      <w:pPr>
        <w:rPr>
          <w:rFonts w:asciiTheme="majorBidi" w:eastAsiaTheme="majorEastAsia" w:hAnsiTheme="majorBidi" w:cstheme="majorBidi"/>
          <w:b/>
          <w:bCs/>
          <w:sz w:val="28"/>
          <w:szCs w:val="28"/>
        </w:rPr>
      </w:pPr>
      <w:r>
        <w:rPr>
          <w:rFonts w:asciiTheme="majorBidi" w:hAnsiTheme="majorBidi"/>
        </w:rPr>
        <w:br w:type="page"/>
      </w:r>
    </w:p>
    <w:p w14:paraId="3D0EF07C" w14:textId="77777777" w:rsidR="00A45C43" w:rsidRPr="000D20DD" w:rsidRDefault="001D1F06" w:rsidP="000D20DD">
      <w:pPr>
        <w:pStyle w:val="Heading1"/>
        <w:rPr>
          <w:color w:val="auto"/>
          <w:sz w:val="24"/>
        </w:rPr>
      </w:pPr>
      <w:bookmarkStart w:id="184" w:name="_Toc61568727"/>
      <w:r w:rsidRPr="000D20DD">
        <w:rPr>
          <w:color w:val="auto"/>
          <w:sz w:val="24"/>
        </w:rPr>
        <w:lastRenderedPageBreak/>
        <w:t>Appendix 5</w:t>
      </w:r>
      <w:r w:rsidR="00A45C43" w:rsidRPr="000D20DD">
        <w:rPr>
          <w:color w:val="auto"/>
          <w:sz w:val="24"/>
        </w:rPr>
        <w:t>: Possible Questions for Couple Interviews</w:t>
      </w:r>
      <w:bookmarkEnd w:id="184"/>
    </w:p>
    <w:p w14:paraId="012C9D3E" w14:textId="77777777" w:rsidR="00A45C43" w:rsidRPr="00A32B6C" w:rsidRDefault="00A45C43" w:rsidP="003226E9">
      <w:pPr>
        <w:spacing w:line="360" w:lineRule="auto"/>
        <w:rPr>
          <w:rFonts w:asciiTheme="majorBidi" w:hAnsiTheme="majorBidi" w:cstheme="majorBidi"/>
          <w:b/>
          <w:sz w:val="24"/>
          <w:szCs w:val="24"/>
        </w:rPr>
      </w:pPr>
      <w:r w:rsidRPr="00A32B6C">
        <w:rPr>
          <w:rFonts w:asciiTheme="majorBidi" w:hAnsiTheme="majorBidi" w:cstheme="majorBidi"/>
          <w:b/>
          <w:sz w:val="24"/>
          <w:szCs w:val="24"/>
        </w:rPr>
        <w:t>Project Title: The impact of infertility on c</w:t>
      </w:r>
      <w:r w:rsidR="00A35145" w:rsidRPr="00A32B6C">
        <w:rPr>
          <w:rFonts w:asciiTheme="majorBidi" w:hAnsiTheme="majorBidi" w:cstheme="majorBidi"/>
          <w:b/>
          <w:sz w:val="24"/>
          <w:szCs w:val="24"/>
        </w:rPr>
        <w:t xml:space="preserve">ouples’ relational dynamics in </w:t>
      </w:r>
      <w:r w:rsidR="00A35145" w:rsidRPr="00A32B6C">
        <w:rPr>
          <w:rFonts w:asciiTheme="majorBidi" w:hAnsiTheme="majorBidi" w:cstheme="majorBidi"/>
          <w:sz w:val="24"/>
          <w:szCs w:val="24"/>
        </w:rPr>
        <w:t>S</w:t>
      </w:r>
      <w:r w:rsidR="00A35145" w:rsidRPr="00A32B6C">
        <w:rPr>
          <w:rFonts w:asciiTheme="majorBidi" w:hAnsiTheme="majorBidi" w:cstheme="majorBidi"/>
          <w:b/>
          <w:sz w:val="24"/>
          <w:szCs w:val="24"/>
        </w:rPr>
        <w:t xml:space="preserve">outh </w:t>
      </w:r>
      <w:r w:rsidR="00A35145" w:rsidRPr="00A32B6C">
        <w:rPr>
          <w:rFonts w:asciiTheme="majorBidi" w:hAnsiTheme="majorBidi" w:cstheme="majorBidi"/>
          <w:sz w:val="24"/>
          <w:szCs w:val="24"/>
        </w:rPr>
        <w:t>W</w:t>
      </w:r>
      <w:r w:rsidRPr="00A32B6C">
        <w:rPr>
          <w:rFonts w:asciiTheme="majorBidi" w:hAnsiTheme="majorBidi" w:cstheme="majorBidi"/>
          <w:b/>
          <w:sz w:val="24"/>
          <w:szCs w:val="24"/>
        </w:rPr>
        <w:t>est Nigeria: An Interpre</w:t>
      </w:r>
      <w:r w:rsidR="00A35145" w:rsidRPr="00A32B6C">
        <w:rPr>
          <w:rFonts w:asciiTheme="majorBidi" w:hAnsiTheme="majorBidi" w:cstheme="majorBidi"/>
          <w:sz w:val="24"/>
          <w:szCs w:val="24"/>
        </w:rPr>
        <w:t>ta</w:t>
      </w:r>
      <w:r w:rsidRPr="00A32B6C">
        <w:rPr>
          <w:rFonts w:asciiTheme="majorBidi" w:hAnsiTheme="majorBidi" w:cstheme="majorBidi"/>
          <w:b/>
          <w:sz w:val="24"/>
          <w:szCs w:val="24"/>
        </w:rPr>
        <w:t>tive Phenomenology Study.</w:t>
      </w:r>
    </w:p>
    <w:p w14:paraId="2798FEFC" w14:textId="77777777" w:rsidR="00A45C43" w:rsidRPr="00A32B6C" w:rsidRDefault="00A45C43" w:rsidP="003226E9">
      <w:pPr>
        <w:spacing w:line="360" w:lineRule="auto"/>
        <w:rPr>
          <w:rFonts w:asciiTheme="majorBidi" w:hAnsiTheme="majorBidi" w:cstheme="majorBidi"/>
          <w:b/>
          <w:sz w:val="24"/>
          <w:szCs w:val="24"/>
        </w:rPr>
      </w:pPr>
      <w:r w:rsidRPr="00A32B6C">
        <w:rPr>
          <w:rFonts w:asciiTheme="majorBidi" w:hAnsiTheme="majorBidi" w:cstheme="majorBidi"/>
          <w:b/>
          <w:sz w:val="24"/>
          <w:szCs w:val="24"/>
        </w:rPr>
        <w:t>Introduction</w:t>
      </w:r>
    </w:p>
    <w:p w14:paraId="337ACA83" w14:textId="77777777" w:rsidR="00A45C43" w:rsidRPr="00A32B6C" w:rsidRDefault="00A45C43" w:rsidP="003226E9">
      <w:pPr>
        <w:spacing w:line="360" w:lineRule="auto"/>
        <w:rPr>
          <w:rFonts w:asciiTheme="majorBidi" w:hAnsiTheme="majorBidi" w:cstheme="majorBidi"/>
          <w:sz w:val="24"/>
          <w:szCs w:val="24"/>
        </w:rPr>
      </w:pPr>
      <w:r w:rsidRPr="00A32B6C">
        <w:rPr>
          <w:rFonts w:asciiTheme="majorBidi" w:hAnsiTheme="majorBidi" w:cstheme="majorBidi"/>
          <w:sz w:val="24"/>
          <w:szCs w:val="24"/>
        </w:rPr>
        <w:t xml:space="preserve">My name is Mrs Ololade Giwa, you can call me Lolade. </w:t>
      </w:r>
    </w:p>
    <w:p w14:paraId="08B7D514" w14:textId="77777777" w:rsidR="00A45C43" w:rsidRPr="00A32B6C" w:rsidRDefault="00567ABF" w:rsidP="003226E9">
      <w:pPr>
        <w:spacing w:line="360" w:lineRule="auto"/>
        <w:rPr>
          <w:rFonts w:asciiTheme="majorBidi" w:hAnsiTheme="majorBidi" w:cstheme="majorBidi"/>
          <w:sz w:val="24"/>
          <w:szCs w:val="24"/>
        </w:rPr>
      </w:pPr>
      <w:r>
        <w:rPr>
          <w:rFonts w:asciiTheme="majorBidi" w:hAnsiTheme="majorBidi" w:cstheme="majorBidi"/>
          <w:sz w:val="24"/>
          <w:szCs w:val="24"/>
        </w:rPr>
        <w:t>Could you please</w:t>
      </w:r>
      <w:r w:rsidR="00A45C43" w:rsidRPr="00A32B6C">
        <w:rPr>
          <w:rFonts w:asciiTheme="majorBidi" w:hAnsiTheme="majorBidi" w:cstheme="majorBidi"/>
          <w:sz w:val="24"/>
          <w:szCs w:val="24"/>
        </w:rPr>
        <w:t xml:space="preserve"> introduce yourself?</w:t>
      </w:r>
    </w:p>
    <w:p w14:paraId="0F76150E" w14:textId="77777777" w:rsidR="00A45C43" w:rsidRPr="00A32B6C" w:rsidRDefault="00A45C43" w:rsidP="003226E9">
      <w:pPr>
        <w:spacing w:line="360" w:lineRule="auto"/>
        <w:rPr>
          <w:rFonts w:asciiTheme="majorBidi" w:hAnsiTheme="majorBidi" w:cstheme="majorBidi"/>
          <w:sz w:val="24"/>
          <w:szCs w:val="24"/>
        </w:rPr>
      </w:pPr>
      <w:r w:rsidRPr="00A32B6C">
        <w:rPr>
          <w:rFonts w:asciiTheme="majorBidi" w:hAnsiTheme="majorBidi" w:cstheme="majorBidi"/>
          <w:sz w:val="24"/>
          <w:szCs w:val="24"/>
        </w:rPr>
        <w:t xml:space="preserve">Thanks for that, is it okay I call you…. </w:t>
      </w:r>
      <w:proofErr w:type="gramStart"/>
      <w:r w:rsidRPr="00A32B6C">
        <w:rPr>
          <w:rFonts w:asciiTheme="majorBidi" w:hAnsiTheme="majorBidi" w:cstheme="majorBidi"/>
          <w:sz w:val="24"/>
          <w:szCs w:val="24"/>
        </w:rPr>
        <w:t>Or ……</w:t>
      </w:r>
      <w:proofErr w:type="gramEnd"/>
    </w:p>
    <w:p w14:paraId="40127F6F" w14:textId="77777777" w:rsidR="00A45C43" w:rsidRPr="00A32B6C" w:rsidRDefault="00A45C43" w:rsidP="003226E9">
      <w:pPr>
        <w:spacing w:line="360" w:lineRule="auto"/>
        <w:rPr>
          <w:rFonts w:asciiTheme="majorBidi" w:hAnsiTheme="majorBidi" w:cstheme="majorBidi"/>
          <w:sz w:val="24"/>
          <w:szCs w:val="24"/>
        </w:rPr>
      </w:pPr>
      <w:r w:rsidRPr="00A32B6C">
        <w:rPr>
          <w:rFonts w:asciiTheme="majorBidi" w:hAnsiTheme="majorBidi" w:cstheme="majorBidi"/>
          <w:sz w:val="24"/>
          <w:szCs w:val="24"/>
        </w:rPr>
        <w:t xml:space="preserve">My interest in this field comes from being a nurse and experiences I have witnessed within my family.  I understand the impact infertility can have on couples especially in a country like Nigeria with different cultural and religious beliefs. I am only interested in sharing your experience of infertility as a couple. </w:t>
      </w:r>
    </w:p>
    <w:p w14:paraId="20AF9024" w14:textId="77777777" w:rsidR="00A45C43" w:rsidRPr="00A32B6C" w:rsidRDefault="00A45C43" w:rsidP="003226E9">
      <w:pPr>
        <w:spacing w:line="360" w:lineRule="auto"/>
        <w:rPr>
          <w:rFonts w:asciiTheme="majorBidi" w:hAnsiTheme="majorBidi" w:cstheme="majorBidi"/>
          <w:sz w:val="24"/>
          <w:szCs w:val="24"/>
        </w:rPr>
      </w:pPr>
      <w:r w:rsidRPr="00A32B6C">
        <w:rPr>
          <w:rFonts w:asciiTheme="majorBidi" w:hAnsiTheme="majorBidi" w:cstheme="majorBidi"/>
          <w:sz w:val="24"/>
          <w:szCs w:val="24"/>
        </w:rPr>
        <w:t>I will first like to thank you very much for agreeing to participate. It is highly appreciated. Please remember that you have every right to withdraw from this study at any time without any reason. This will not impact on your care and treatment at the clinic. Please feel free to ask me questions if you do not fully understand any of my questions. Also you have no obl</w:t>
      </w:r>
      <w:r w:rsidRPr="00A32B6C">
        <w:rPr>
          <w:rFonts w:asciiTheme="majorBidi" w:hAnsiTheme="majorBidi" w:cstheme="majorBidi"/>
          <w:sz w:val="24"/>
          <w:szCs w:val="24"/>
        </w:rPr>
        <w:t>i</w:t>
      </w:r>
      <w:r w:rsidRPr="00A32B6C">
        <w:rPr>
          <w:rFonts w:asciiTheme="majorBidi" w:hAnsiTheme="majorBidi" w:cstheme="majorBidi"/>
          <w:sz w:val="24"/>
          <w:szCs w:val="24"/>
        </w:rPr>
        <w:t xml:space="preserve">gations to answer all my questions. I will offer breaks if you wish to and if you feel you can’t continue with this interview, please do let me know and I will end the interview. </w:t>
      </w:r>
    </w:p>
    <w:p w14:paraId="0A3989E7" w14:textId="77777777" w:rsidR="00A45C43" w:rsidRPr="00A32B6C" w:rsidRDefault="00A45C43" w:rsidP="003226E9">
      <w:pPr>
        <w:spacing w:line="360" w:lineRule="auto"/>
        <w:rPr>
          <w:rFonts w:asciiTheme="majorBidi" w:hAnsiTheme="majorBidi" w:cstheme="majorBidi"/>
          <w:b/>
          <w:sz w:val="24"/>
          <w:szCs w:val="24"/>
        </w:rPr>
      </w:pPr>
      <w:r w:rsidRPr="00A32B6C">
        <w:rPr>
          <w:rFonts w:asciiTheme="majorBidi" w:hAnsiTheme="majorBidi" w:cstheme="majorBidi"/>
          <w:b/>
          <w:sz w:val="24"/>
          <w:szCs w:val="24"/>
        </w:rPr>
        <w:t>QUESTIONS</w:t>
      </w:r>
    </w:p>
    <w:p w14:paraId="5C6C07B5" w14:textId="77777777" w:rsidR="003226E9" w:rsidRPr="00A32B6C" w:rsidRDefault="00A45C43" w:rsidP="005377D4">
      <w:pPr>
        <w:pStyle w:val="ListParagraph"/>
        <w:numPr>
          <w:ilvl w:val="0"/>
          <w:numId w:val="15"/>
        </w:numPr>
        <w:spacing w:line="360" w:lineRule="auto"/>
        <w:rPr>
          <w:rFonts w:asciiTheme="majorBidi" w:hAnsiTheme="majorBidi" w:cstheme="majorBidi"/>
          <w:sz w:val="24"/>
          <w:szCs w:val="24"/>
        </w:rPr>
      </w:pPr>
      <w:r w:rsidRPr="00A32B6C">
        <w:rPr>
          <w:rFonts w:asciiTheme="majorBidi" w:hAnsiTheme="majorBidi" w:cstheme="majorBidi"/>
          <w:sz w:val="24"/>
          <w:szCs w:val="24"/>
        </w:rPr>
        <w:t>What does infer</w:t>
      </w:r>
      <w:r w:rsidR="003226E9" w:rsidRPr="00A32B6C">
        <w:rPr>
          <w:rFonts w:asciiTheme="majorBidi" w:hAnsiTheme="majorBidi" w:cstheme="majorBidi"/>
          <w:sz w:val="24"/>
          <w:szCs w:val="24"/>
        </w:rPr>
        <w:t>tility mean to you as a couple?</w:t>
      </w:r>
    </w:p>
    <w:p w14:paraId="37708BB6" w14:textId="77777777" w:rsidR="003226E9" w:rsidRPr="00A32B6C" w:rsidRDefault="00A45C43" w:rsidP="005377D4">
      <w:pPr>
        <w:pStyle w:val="ListParagraph"/>
        <w:numPr>
          <w:ilvl w:val="0"/>
          <w:numId w:val="15"/>
        </w:numPr>
        <w:spacing w:line="360" w:lineRule="auto"/>
        <w:rPr>
          <w:rFonts w:asciiTheme="majorBidi" w:hAnsiTheme="majorBidi" w:cstheme="majorBidi"/>
          <w:sz w:val="24"/>
          <w:szCs w:val="24"/>
        </w:rPr>
      </w:pPr>
      <w:r w:rsidRPr="00A32B6C">
        <w:rPr>
          <w:rFonts w:asciiTheme="majorBidi" w:hAnsiTheme="majorBidi" w:cstheme="majorBidi"/>
          <w:sz w:val="24"/>
          <w:szCs w:val="24"/>
        </w:rPr>
        <w:t xml:space="preserve">As a couple, how have you been able to manage the experience of infertility diagnosis within your relationship? </w:t>
      </w:r>
    </w:p>
    <w:p w14:paraId="73ACA09A" w14:textId="77777777" w:rsidR="003226E9" w:rsidRPr="00A32B6C" w:rsidRDefault="00A45C43" w:rsidP="005377D4">
      <w:pPr>
        <w:pStyle w:val="ListParagraph"/>
        <w:numPr>
          <w:ilvl w:val="0"/>
          <w:numId w:val="15"/>
        </w:numPr>
        <w:spacing w:line="360" w:lineRule="auto"/>
        <w:rPr>
          <w:rFonts w:asciiTheme="majorBidi" w:hAnsiTheme="majorBidi" w:cstheme="majorBidi"/>
          <w:sz w:val="24"/>
          <w:szCs w:val="24"/>
        </w:rPr>
      </w:pPr>
      <w:r w:rsidRPr="00A32B6C">
        <w:rPr>
          <w:rFonts w:asciiTheme="majorBidi" w:hAnsiTheme="majorBidi" w:cstheme="majorBidi"/>
          <w:sz w:val="24"/>
          <w:szCs w:val="24"/>
        </w:rPr>
        <w:t>As a couple, how have you been able to manage the experience of infertility treatment on your relationship?</w:t>
      </w:r>
    </w:p>
    <w:p w14:paraId="409A2BD5" w14:textId="77777777" w:rsidR="003226E9" w:rsidRPr="00A32B6C" w:rsidRDefault="003226E9" w:rsidP="005377D4">
      <w:pPr>
        <w:pStyle w:val="ListParagraph"/>
        <w:numPr>
          <w:ilvl w:val="0"/>
          <w:numId w:val="15"/>
        </w:numPr>
        <w:spacing w:line="360" w:lineRule="auto"/>
        <w:rPr>
          <w:rFonts w:asciiTheme="majorBidi" w:hAnsiTheme="majorBidi" w:cstheme="majorBidi"/>
          <w:sz w:val="24"/>
          <w:szCs w:val="24"/>
        </w:rPr>
      </w:pPr>
      <w:r w:rsidRPr="00A32B6C">
        <w:rPr>
          <w:rFonts w:asciiTheme="majorBidi" w:hAnsiTheme="majorBidi" w:cstheme="majorBidi"/>
          <w:sz w:val="24"/>
          <w:szCs w:val="24"/>
        </w:rPr>
        <w:t>Could you describe the experience of infertility diagnosis on your relationship?</w:t>
      </w:r>
    </w:p>
    <w:p w14:paraId="759055D4" w14:textId="77777777" w:rsidR="003226E9" w:rsidRPr="00A32B6C" w:rsidRDefault="003226E9" w:rsidP="005377D4">
      <w:pPr>
        <w:pStyle w:val="ListParagraph"/>
        <w:numPr>
          <w:ilvl w:val="0"/>
          <w:numId w:val="15"/>
        </w:numPr>
        <w:spacing w:line="360" w:lineRule="auto"/>
        <w:rPr>
          <w:rFonts w:asciiTheme="majorBidi" w:hAnsiTheme="majorBidi" w:cstheme="majorBidi"/>
          <w:sz w:val="24"/>
          <w:szCs w:val="24"/>
        </w:rPr>
      </w:pPr>
      <w:r w:rsidRPr="00A32B6C">
        <w:rPr>
          <w:rFonts w:asciiTheme="majorBidi" w:hAnsiTheme="majorBidi" w:cstheme="majorBidi"/>
          <w:sz w:val="24"/>
          <w:szCs w:val="24"/>
        </w:rPr>
        <w:t>What is your experience of infertility treatments on your relationship?</w:t>
      </w:r>
    </w:p>
    <w:p w14:paraId="3D39A2D9" w14:textId="77777777" w:rsidR="00A45C43" w:rsidRPr="00A32B6C" w:rsidRDefault="00A45C43" w:rsidP="003226E9">
      <w:pPr>
        <w:spacing w:line="360" w:lineRule="auto"/>
        <w:rPr>
          <w:rFonts w:asciiTheme="majorBidi" w:hAnsiTheme="majorBidi" w:cstheme="majorBidi"/>
          <w:sz w:val="24"/>
          <w:szCs w:val="24"/>
        </w:rPr>
      </w:pPr>
    </w:p>
    <w:p w14:paraId="672929FC" w14:textId="77777777" w:rsidR="00A45C43" w:rsidRPr="00A32B6C" w:rsidRDefault="00A45C43" w:rsidP="003226E9">
      <w:pPr>
        <w:spacing w:line="360" w:lineRule="auto"/>
        <w:rPr>
          <w:rFonts w:asciiTheme="majorBidi" w:hAnsiTheme="majorBidi" w:cstheme="majorBidi"/>
          <w:sz w:val="24"/>
          <w:szCs w:val="24"/>
        </w:rPr>
      </w:pPr>
      <w:r w:rsidRPr="00A32B6C">
        <w:rPr>
          <w:rFonts w:asciiTheme="majorBidi" w:hAnsiTheme="majorBidi" w:cstheme="majorBidi"/>
          <w:sz w:val="24"/>
          <w:szCs w:val="24"/>
        </w:rPr>
        <w:tab/>
      </w:r>
    </w:p>
    <w:p w14:paraId="313C8981" w14:textId="77777777" w:rsidR="003E4661" w:rsidRPr="00A32B6C" w:rsidRDefault="003E4661">
      <w:pPr>
        <w:rPr>
          <w:rFonts w:asciiTheme="majorBidi" w:eastAsiaTheme="majorEastAsia" w:hAnsiTheme="majorBidi" w:cstheme="majorBidi"/>
          <w:b/>
          <w:bCs/>
          <w:sz w:val="28"/>
          <w:szCs w:val="28"/>
        </w:rPr>
      </w:pPr>
      <w:r w:rsidRPr="00A32B6C">
        <w:rPr>
          <w:rFonts w:asciiTheme="majorBidi" w:hAnsiTheme="majorBidi" w:cstheme="majorBidi"/>
        </w:rPr>
        <w:br w:type="page"/>
      </w:r>
    </w:p>
    <w:p w14:paraId="7A73F559" w14:textId="77777777" w:rsidR="00A45C43" w:rsidRPr="000D20DD" w:rsidRDefault="00BA3DD1" w:rsidP="000D20DD">
      <w:pPr>
        <w:pStyle w:val="Heading1"/>
        <w:rPr>
          <w:color w:val="auto"/>
          <w:sz w:val="22"/>
        </w:rPr>
      </w:pPr>
      <w:bookmarkStart w:id="185" w:name="_Toc61568728"/>
      <w:r w:rsidRPr="000D20DD">
        <w:rPr>
          <w:color w:val="auto"/>
          <w:sz w:val="22"/>
        </w:rPr>
        <w:lastRenderedPageBreak/>
        <w:t>Appendix 6</w:t>
      </w:r>
      <w:r w:rsidR="00D56A9C" w:rsidRPr="000D20DD">
        <w:rPr>
          <w:color w:val="auto"/>
          <w:sz w:val="22"/>
        </w:rPr>
        <w:t xml:space="preserve">: </w:t>
      </w:r>
      <w:r w:rsidR="00A45C43" w:rsidRPr="000D20DD">
        <w:rPr>
          <w:color w:val="auto"/>
          <w:sz w:val="22"/>
        </w:rPr>
        <w:t>Couples Information Sheet</w:t>
      </w:r>
      <w:bookmarkEnd w:id="185"/>
      <w:r w:rsidR="00A45C43" w:rsidRPr="000D20DD">
        <w:rPr>
          <w:color w:val="auto"/>
          <w:sz w:val="22"/>
        </w:rPr>
        <w:t xml:space="preserve"> </w:t>
      </w:r>
    </w:p>
    <w:p w14:paraId="4D984F37" w14:textId="77777777" w:rsidR="00A45C43" w:rsidRPr="00A32B6C" w:rsidRDefault="00A45C43" w:rsidP="00864747">
      <w:pPr>
        <w:spacing w:line="360" w:lineRule="auto"/>
        <w:rPr>
          <w:rFonts w:asciiTheme="majorBidi" w:hAnsiTheme="majorBidi" w:cstheme="majorBidi"/>
          <w:b/>
          <w:sz w:val="24"/>
          <w:szCs w:val="24"/>
        </w:rPr>
      </w:pPr>
      <w:r w:rsidRPr="00A32B6C">
        <w:rPr>
          <w:rFonts w:asciiTheme="majorBidi" w:hAnsiTheme="majorBidi" w:cstheme="majorBidi"/>
          <w:b/>
          <w:sz w:val="24"/>
          <w:szCs w:val="24"/>
        </w:rPr>
        <w:t>Introduction</w:t>
      </w:r>
    </w:p>
    <w:p w14:paraId="6723E2CB" w14:textId="77777777" w:rsidR="00A45C43" w:rsidRPr="00A32B6C" w:rsidRDefault="00A45C43" w:rsidP="00864747">
      <w:pPr>
        <w:spacing w:line="360" w:lineRule="auto"/>
        <w:rPr>
          <w:rFonts w:asciiTheme="majorBidi" w:hAnsiTheme="majorBidi" w:cstheme="majorBidi"/>
          <w:sz w:val="24"/>
          <w:szCs w:val="24"/>
        </w:rPr>
      </w:pPr>
      <w:r w:rsidRPr="00A32B6C">
        <w:rPr>
          <w:rFonts w:asciiTheme="majorBidi" w:hAnsiTheme="majorBidi" w:cstheme="majorBidi"/>
          <w:sz w:val="24"/>
          <w:szCs w:val="24"/>
        </w:rPr>
        <w:t xml:space="preserve">I am a PhD student interested in exploring the experience of infertility on your relationship as a couple. I would like to invite you to take part in this study. Your joint perspective will be highly appreciated. Before you decide, it is important for you to understand why the research is being done and what it will involve. Please take time to read the following information carefully and discuss it with others if you wish. Please ask me if there is anything that is not clear or if you would like more information. </w:t>
      </w:r>
    </w:p>
    <w:p w14:paraId="66C08293" w14:textId="77777777" w:rsidR="00A45C43" w:rsidRPr="00A32B6C" w:rsidRDefault="00A45C43" w:rsidP="00864747">
      <w:pPr>
        <w:spacing w:line="360" w:lineRule="auto"/>
        <w:rPr>
          <w:rFonts w:asciiTheme="majorBidi" w:hAnsiTheme="majorBidi" w:cstheme="majorBidi"/>
          <w:b/>
          <w:sz w:val="24"/>
          <w:szCs w:val="24"/>
        </w:rPr>
      </w:pPr>
      <w:r w:rsidRPr="00A32B6C">
        <w:rPr>
          <w:rFonts w:asciiTheme="majorBidi" w:hAnsiTheme="majorBidi" w:cstheme="majorBidi"/>
          <w:b/>
          <w:sz w:val="24"/>
          <w:szCs w:val="24"/>
        </w:rPr>
        <w:t xml:space="preserve">What is the purpose of the study? </w:t>
      </w:r>
    </w:p>
    <w:p w14:paraId="025E32C6" w14:textId="77777777" w:rsidR="00A45C43" w:rsidRPr="00A32B6C" w:rsidRDefault="00A45C43" w:rsidP="00B46959">
      <w:pPr>
        <w:spacing w:line="360" w:lineRule="auto"/>
        <w:rPr>
          <w:rFonts w:asciiTheme="majorBidi" w:hAnsiTheme="majorBidi" w:cstheme="majorBidi"/>
          <w:sz w:val="24"/>
          <w:szCs w:val="24"/>
        </w:rPr>
      </w:pPr>
      <w:r w:rsidRPr="00A32B6C">
        <w:rPr>
          <w:rFonts w:asciiTheme="majorBidi" w:hAnsiTheme="majorBidi" w:cstheme="majorBidi"/>
          <w:sz w:val="24"/>
          <w:szCs w:val="24"/>
        </w:rPr>
        <w:t>To explore how couples experience, make sense of and manage infertility diagnosis and treatment within their relationship</w:t>
      </w:r>
      <w:r w:rsidR="00B46959">
        <w:rPr>
          <w:rFonts w:asciiTheme="majorBidi" w:hAnsiTheme="majorBidi" w:cstheme="majorBidi"/>
          <w:sz w:val="24"/>
          <w:szCs w:val="24"/>
        </w:rPr>
        <w:t>,</w:t>
      </w:r>
      <w:r w:rsidR="00B46959" w:rsidRPr="00A32B6C">
        <w:rPr>
          <w:rFonts w:asciiTheme="majorBidi" w:hAnsiTheme="majorBidi" w:cstheme="majorBidi"/>
          <w:sz w:val="24"/>
          <w:szCs w:val="24"/>
        </w:rPr>
        <w:t xml:space="preserve"> </w:t>
      </w:r>
      <w:r w:rsidR="00B46959">
        <w:rPr>
          <w:rFonts w:asciiTheme="majorBidi" w:hAnsiTheme="majorBidi" w:cstheme="majorBidi"/>
          <w:sz w:val="24"/>
          <w:szCs w:val="24"/>
        </w:rPr>
        <w:t>i</w:t>
      </w:r>
      <w:r w:rsidR="00B46959" w:rsidRPr="00A32B6C">
        <w:rPr>
          <w:rFonts w:asciiTheme="majorBidi" w:hAnsiTheme="majorBidi" w:cstheme="majorBidi"/>
          <w:sz w:val="24"/>
          <w:szCs w:val="24"/>
        </w:rPr>
        <w:t xml:space="preserve">t </w:t>
      </w:r>
      <w:r w:rsidRPr="00A32B6C">
        <w:rPr>
          <w:rFonts w:asciiTheme="majorBidi" w:hAnsiTheme="majorBidi" w:cstheme="majorBidi"/>
          <w:sz w:val="24"/>
          <w:szCs w:val="24"/>
        </w:rPr>
        <w:t xml:space="preserve">is important to understand how </w:t>
      </w:r>
      <w:r w:rsidR="00B46959">
        <w:rPr>
          <w:rFonts w:asciiTheme="majorBidi" w:hAnsiTheme="majorBidi" w:cstheme="majorBidi"/>
          <w:sz w:val="24"/>
          <w:szCs w:val="24"/>
        </w:rPr>
        <w:t>they</w:t>
      </w:r>
      <w:r w:rsidR="00B46959" w:rsidRPr="00A32B6C">
        <w:rPr>
          <w:rFonts w:asciiTheme="majorBidi" w:hAnsiTheme="majorBidi" w:cstheme="majorBidi"/>
          <w:sz w:val="24"/>
          <w:szCs w:val="24"/>
        </w:rPr>
        <w:t xml:space="preserve"> </w:t>
      </w:r>
      <w:r w:rsidRPr="00A32B6C">
        <w:rPr>
          <w:rFonts w:asciiTheme="majorBidi" w:hAnsiTheme="majorBidi" w:cstheme="majorBidi"/>
          <w:sz w:val="24"/>
          <w:szCs w:val="24"/>
        </w:rPr>
        <w:t xml:space="preserve">feel and think about infertility. It is hoped that this knowledge will inform future support and service development requirements. </w:t>
      </w:r>
    </w:p>
    <w:p w14:paraId="72CE8296" w14:textId="77777777" w:rsidR="00A45C43" w:rsidRPr="00A32B6C" w:rsidRDefault="00A45C43" w:rsidP="00864747">
      <w:pPr>
        <w:spacing w:line="360" w:lineRule="auto"/>
        <w:rPr>
          <w:rFonts w:asciiTheme="majorBidi" w:hAnsiTheme="majorBidi" w:cstheme="majorBidi"/>
          <w:b/>
          <w:sz w:val="24"/>
          <w:szCs w:val="24"/>
        </w:rPr>
      </w:pPr>
      <w:r w:rsidRPr="00A32B6C">
        <w:rPr>
          <w:rFonts w:asciiTheme="majorBidi" w:hAnsiTheme="majorBidi" w:cstheme="majorBidi"/>
          <w:b/>
          <w:sz w:val="24"/>
          <w:szCs w:val="24"/>
        </w:rPr>
        <w:t xml:space="preserve">Why have we been invited to take part?  </w:t>
      </w:r>
    </w:p>
    <w:p w14:paraId="77749839" w14:textId="77777777" w:rsidR="00A45C43" w:rsidRPr="00A32B6C" w:rsidRDefault="00A45C43" w:rsidP="00864747">
      <w:pPr>
        <w:spacing w:line="360" w:lineRule="auto"/>
        <w:rPr>
          <w:rFonts w:asciiTheme="majorBidi" w:hAnsiTheme="majorBidi" w:cstheme="majorBidi"/>
          <w:sz w:val="24"/>
          <w:szCs w:val="24"/>
        </w:rPr>
      </w:pPr>
      <w:r w:rsidRPr="00A32B6C">
        <w:rPr>
          <w:rFonts w:asciiTheme="majorBidi" w:hAnsiTheme="majorBidi" w:cstheme="majorBidi"/>
          <w:sz w:val="24"/>
          <w:szCs w:val="24"/>
        </w:rPr>
        <w:t>You have been invited as a couple because you are attending the Obstetric and Gynaecolog</w:t>
      </w:r>
      <w:r w:rsidRPr="00A32B6C">
        <w:rPr>
          <w:rFonts w:asciiTheme="majorBidi" w:hAnsiTheme="majorBidi" w:cstheme="majorBidi"/>
          <w:sz w:val="24"/>
          <w:szCs w:val="24"/>
        </w:rPr>
        <w:t>i</w:t>
      </w:r>
      <w:r w:rsidRPr="00A32B6C">
        <w:rPr>
          <w:rFonts w:asciiTheme="majorBidi" w:hAnsiTheme="majorBidi" w:cstheme="majorBidi"/>
          <w:sz w:val="24"/>
          <w:szCs w:val="24"/>
        </w:rPr>
        <w:t>cal clinic for fertility issues. Your joint perspective on the topic will be highly appreciated. We aim to invite 10 couples to take part in this research.</w:t>
      </w:r>
    </w:p>
    <w:p w14:paraId="4F00AA7B" w14:textId="77777777" w:rsidR="00A45C43" w:rsidRPr="00A32B6C" w:rsidRDefault="00A45C43" w:rsidP="00864747">
      <w:pPr>
        <w:spacing w:line="360" w:lineRule="auto"/>
        <w:rPr>
          <w:rFonts w:asciiTheme="majorBidi" w:hAnsiTheme="majorBidi" w:cstheme="majorBidi"/>
          <w:b/>
          <w:sz w:val="24"/>
          <w:szCs w:val="24"/>
        </w:rPr>
      </w:pPr>
      <w:r w:rsidRPr="00A32B6C">
        <w:rPr>
          <w:rFonts w:asciiTheme="majorBidi" w:hAnsiTheme="majorBidi" w:cstheme="majorBidi"/>
          <w:b/>
          <w:sz w:val="24"/>
          <w:szCs w:val="24"/>
        </w:rPr>
        <w:t xml:space="preserve">Do we have to take part? </w:t>
      </w:r>
    </w:p>
    <w:p w14:paraId="6799208D" w14:textId="77777777" w:rsidR="00A45C43" w:rsidRPr="00A32B6C" w:rsidRDefault="00A45C43" w:rsidP="00864747">
      <w:pPr>
        <w:spacing w:line="360" w:lineRule="auto"/>
        <w:rPr>
          <w:rFonts w:asciiTheme="majorBidi" w:hAnsiTheme="majorBidi" w:cstheme="majorBidi"/>
          <w:sz w:val="24"/>
          <w:szCs w:val="24"/>
        </w:rPr>
      </w:pPr>
      <w:r w:rsidRPr="00A32B6C">
        <w:rPr>
          <w:rFonts w:asciiTheme="majorBidi" w:hAnsiTheme="majorBidi" w:cstheme="majorBidi"/>
          <w:sz w:val="24"/>
          <w:szCs w:val="24"/>
        </w:rPr>
        <w:t>It is up to you as a couple to decide whether or not to take part. You should only agree to take part if this is something you both want to do. If you do decide to take part</w:t>
      </w:r>
      <w:r w:rsidR="003572DD">
        <w:rPr>
          <w:rFonts w:asciiTheme="majorBidi" w:hAnsiTheme="majorBidi" w:cstheme="majorBidi"/>
          <w:sz w:val="24"/>
          <w:szCs w:val="24"/>
        </w:rPr>
        <w:t>,</w:t>
      </w:r>
      <w:r w:rsidRPr="00A32B6C">
        <w:rPr>
          <w:rFonts w:asciiTheme="majorBidi" w:hAnsiTheme="majorBidi" w:cstheme="majorBidi"/>
          <w:sz w:val="24"/>
          <w:szCs w:val="24"/>
        </w:rPr>
        <w:t xml:space="preserve"> you will be given this information sheet to keep and each </w:t>
      </w:r>
      <w:r w:rsidR="003572DD">
        <w:rPr>
          <w:rFonts w:asciiTheme="majorBidi" w:hAnsiTheme="majorBidi" w:cstheme="majorBidi"/>
          <w:sz w:val="24"/>
          <w:szCs w:val="24"/>
        </w:rPr>
        <w:t xml:space="preserve">of you will </w:t>
      </w:r>
      <w:r w:rsidRPr="00A32B6C">
        <w:rPr>
          <w:rFonts w:asciiTheme="majorBidi" w:hAnsiTheme="majorBidi" w:cstheme="majorBidi"/>
          <w:sz w:val="24"/>
          <w:szCs w:val="24"/>
        </w:rPr>
        <w:t xml:space="preserve">be asked to sign the consent form. </w:t>
      </w:r>
    </w:p>
    <w:p w14:paraId="7882A254" w14:textId="77777777" w:rsidR="00A45C43" w:rsidRPr="00A32B6C" w:rsidRDefault="00A45C43" w:rsidP="00864747">
      <w:pPr>
        <w:spacing w:line="360" w:lineRule="auto"/>
        <w:rPr>
          <w:rFonts w:asciiTheme="majorBidi" w:hAnsiTheme="majorBidi" w:cstheme="majorBidi"/>
          <w:sz w:val="24"/>
          <w:szCs w:val="24"/>
        </w:rPr>
      </w:pPr>
      <w:r w:rsidRPr="00A32B6C">
        <w:rPr>
          <w:rFonts w:asciiTheme="majorBidi" w:hAnsiTheme="majorBidi" w:cstheme="majorBidi"/>
          <w:b/>
          <w:sz w:val="24"/>
          <w:szCs w:val="24"/>
        </w:rPr>
        <w:t>What if we change our minds about taking part</w:t>
      </w:r>
      <w:r w:rsidRPr="00A32B6C">
        <w:rPr>
          <w:rFonts w:asciiTheme="majorBidi" w:hAnsiTheme="majorBidi" w:cstheme="majorBidi"/>
          <w:sz w:val="24"/>
          <w:szCs w:val="24"/>
        </w:rPr>
        <w:t xml:space="preserve">? </w:t>
      </w:r>
    </w:p>
    <w:p w14:paraId="469A59F1" w14:textId="77777777" w:rsidR="00A45C43" w:rsidRPr="00A32B6C" w:rsidRDefault="00A45C43" w:rsidP="00864747">
      <w:pPr>
        <w:spacing w:line="360" w:lineRule="auto"/>
        <w:rPr>
          <w:rFonts w:asciiTheme="majorBidi" w:hAnsiTheme="majorBidi" w:cstheme="majorBidi"/>
          <w:sz w:val="24"/>
          <w:szCs w:val="24"/>
        </w:rPr>
      </w:pPr>
      <w:r w:rsidRPr="00A32B6C">
        <w:rPr>
          <w:rFonts w:asciiTheme="majorBidi" w:hAnsiTheme="majorBidi" w:cstheme="majorBidi"/>
          <w:sz w:val="24"/>
          <w:szCs w:val="24"/>
        </w:rPr>
        <w:t>You can withdraw from the study at any time without having to offer a reason. This will not affect your treatment or care at the clinic.</w:t>
      </w:r>
    </w:p>
    <w:p w14:paraId="2A793BE8" w14:textId="77777777" w:rsidR="00A45C43" w:rsidRPr="00A32B6C" w:rsidRDefault="00A45C43" w:rsidP="00864747">
      <w:pPr>
        <w:spacing w:line="360" w:lineRule="auto"/>
        <w:rPr>
          <w:rFonts w:asciiTheme="majorBidi" w:hAnsiTheme="majorBidi" w:cstheme="majorBidi"/>
          <w:b/>
          <w:sz w:val="24"/>
          <w:szCs w:val="24"/>
        </w:rPr>
      </w:pPr>
      <w:r w:rsidRPr="00A32B6C">
        <w:rPr>
          <w:rFonts w:asciiTheme="majorBidi" w:hAnsiTheme="majorBidi" w:cstheme="majorBidi"/>
          <w:b/>
          <w:sz w:val="24"/>
          <w:szCs w:val="24"/>
        </w:rPr>
        <w:t xml:space="preserve">What will taking part in this study involve? </w:t>
      </w:r>
    </w:p>
    <w:p w14:paraId="07FC0675" w14:textId="77777777" w:rsidR="00A45C43" w:rsidRPr="00A32B6C" w:rsidRDefault="00A45C43" w:rsidP="00864747">
      <w:pPr>
        <w:spacing w:line="360" w:lineRule="auto"/>
        <w:rPr>
          <w:rFonts w:asciiTheme="majorBidi" w:hAnsiTheme="majorBidi" w:cstheme="majorBidi"/>
          <w:sz w:val="24"/>
          <w:szCs w:val="24"/>
        </w:rPr>
      </w:pPr>
      <w:r w:rsidRPr="00A32B6C">
        <w:rPr>
          <w:rFonts w:asciiTheme="majorBidi" w:hAnsiTheme="majorBidi" w:cstheme="majorBidi"/>
          <w:sz w:val="24"/>
          <w:szCs w:val="24"/>
        </w:rPr>
        <w:t xml:space="preserve">The purpose of this research is to understand the experience of infertility for couples. For couples who are willing to take part, I will follow up with phone calls after 2 days to give you time to read this leaflet again and provide an opportunity to ask questions. For couples who returned their slip/contact details at their next scheduled clinic day, I will follow up with a </w:t>
      </w:r>
      <w:r w:rsidRPr="00A32B6C">
        <w:rPr>
          <w:rFonts w:asciiTheme="majorBidi" w:hAnsiTheme="majorBidi" w:cstheme="majorBidi"/>
          <w:sz w:val="24"/>
          <w:szCs w:val="24"/>
        </w:rPr>
        <w:lastRenderedPageBreak/>
        <w:t xml:space="preserve">call as soon as I get the slips back from the nurses. If you are still willing to take part in the study, a suitable place and time to carry out the interview will be agreed upon. You and your partner will be interviewed together at your place of choice, either at your home or a private clinic at the hospital. If you wish to have the interview at the clinic, </w:t>
      </w:r>
      <w:proofErr w:type="gramStart"/>
      <w:r w:rsidRPr="00A32B6C">
        <w:rPr>
          <w:rFonts w:asciiTheme="majorBidi" w:hAnsiTheme="majorBidi" w:cstheme="majorBidi"/>
          <w:sz w:val="24"/>
          <w:szCs w:val="24"/>
        </w:rPr>
        <w:t>be</w:t>
      </w:r>
      <w:proofErr w:type="gramEnd"/>
      <w:r w:rsidRPr="00A32B6C">
        <w:rPr>
          <w:rFonts w:asciiTheme="majorBidi" w:hAnsiTheme="majorBidi" w:cstheme="majorBidi"/>
          <w:sz w:val="24"/>
          <w:szCs w:val="24"/>
        </w:rPr>
        <w:t xml:space="preserve"> rest assured that your safety and privacy will be guaranteed. </w:t>
      </w:r>
    </w:p>
    <w:p w14:paraId="6A905B71" w14:textId="77777777" w:rsidR="00A45C43" w:rsidRPr="00A32B6C" w:rsidRDefault="00A45C43" w:rsidP="00864747">
      <w:pPr>
        <w:spacing w:line="360" w:lineRule="auto"/>
        <w:rPr>
          <w:rFonts w:asciiTheme="majorBidi" w:hAnsiTheme="majorBidi" w:cstheme="majorBidi"/>
          <w:sz w:val="24"/>
          <w:szCs w:val="24"/>
        </w:rPr>
      </w:pPr>
    </w:p>
    <w:p w14:paraId="3F10ECF2" w14:textId="77777777" w:rsidR="00A45C43" w:rsidRPr="00A32B6C" w:rsidRDefault="00A45C43" w:rsidP="00864747">
      <w:pPr>
        <w:spacing w:line="360" w:lineRule="auto"/>
        <w:rPr>
          <w:rFonts w:asciiTheme="majorBidi" w:hAnsiTheme="majorBidi" w:cstheme="majorBidi"/>
          <w:b/>
          <w:sz w:val="24"/>
          <w:szCs w:val="24"/>
        </w:rPr>
      </w:pPr>
      <w:r w:rsidRPr="00A32B6C">
        <w:rPr>
          <w:rFonts w:asciiTheme="majorBidi" w:hAnsiTheme="majorBidi" w:cstheme="majorBidi"/>
          <w:b/>
          <w:sz w:val="24"/>
          <w:szCs w:val="24"/>
        </w:rPr>
        <w:t xml:space="preserve">What happens next? </w:t>
      </w:r>
    </w:p>
    <w:p w14:paraId="075ED32A" w14:textId="77777777" w:rsidR="00A45C43" w:rsidRPr="00A32B6C" w:rsidRDefault="00A45C43" w:rsidP="00864747">
      <w:pPr>
        <w:spacing w:line="360" w:lineRule="auto"/>
        <w:rPr>
          <w:rFonts w:asciiTheme="majorBidi" w:hAnsiTheme="majorBidi" w:cstheme="majorBidi"/>
          <w:sz w:val="24"/>
          <w:szCs w:val="24"/>
        </w:rPr>
      </w:pPr>
      <w:r w:rsidRPr="00A32B6C">
        <w:rPr>
          <w:rFonts w:asciiTheme="majorBidi" w:hAnsiTheme="majorBidi" w:cstheme="majorBidi"/>
          <w:sz w:val="24"/>
          <w:szCs w:val="24"/>
        </w:rPr>
        <w:t>Ololade Giwa, student researcher will be conducting the interview. At the start of the inte</w:t>
      </w:r>
      <w:r w:rsidRPr="00A32B6C">
        <w:rPr>
          <w:rFonts w:asciiTheme="majorBidi" w:hAnsiTheme="majorBidi" w:cstheme="majorBidi"/>
          <w:sz w:val="24"/>
          <w:szCs w:val="24"/>
        </w:rPr>
        <w:t>r</w:t>
      </w:r>
      <w:r w:rsidRPr="00A32B6C">
        <w:rPr>
          <w:rFonts w:asciiTheme="majorBidi" w:hAnsiTheme="majorBidi" w:cstheme="majorBidi"/>
          <w:sz w:val="24"/>
          <w:szCs w:val="24"/>
        </w:rPr>
        <w:t>view,</w:t>
      </w:r>
      <w:r w:rsidR="009A195B" w:rsidRPr="00A32B6C">
        <w:rPr>
          <w:rFonts w:asciiTheme="majorBidi" w:hAnsiTheme="majorBidi" w:cstheme="majorBidi"/>
          <w:sz w:val="24"/>
          <w:szCs w:val="24"/>
        </w:rPr>
        <w:t xml:space="preserve"> </w:t>
      </w:r>
      <w:r w:rsidR="00516206" w:rsidRPr="00A32B6C">
        <w:rPr>
          <w:rFonts w:asciiTheme="majorBidi" w:hAnsiTheme="majorBidi" w:cstheme="majorBidi"/>
          <w:sz w:val="24"/>
          <w:szCs w:val="24"/>
        </w:rPr>
        <w:t>L</w:t>
      </w:r>
      <w:r w:rsidRPr="00A32B6C">
        <w:rPr>
          <w:rFonts w:asciiTheme="majorBidi" w:hAnsiTheme="majorBidi" w:cstheme="majorBidi"/>
          <w:sz w:val="24"/>
          <w:szCs w:val="24"/>
        </w:rPr>
        <w:t xml:space="preserve">olade will request you both to sign the consent form. This form means you have both willingly agreed to take part in this study. The interview will last approximately 1 hour 30 minutes and, with your consent, will be digitally recorded. </w:t>
      </w:r>
    </w:p>
    <w:p w14:paraId="5BD79E2A" w14:textId="77777777" w:rsidR="00A45C43" w:rsidRPr="00A32B6C" w:rsidRDefault="00516206" w:rsidP="00864747">
      <w:pPr>
        <w:spacing w:line="360" w:lineRule="auto"/>
        <w:rPr>
          <w:rFonts w:asciiTheme="majorBidi" w:hAnsiTheme="majorBidi" w:cstheme="majorBidi"/>
          <w:sz w:val="24"/>
          <w:szCs w:val="24"/>
        </w:rPr>
      </w:pPr>
      <w:r w:rsidRPr="00A32B6C">
        <w:rPr>
          <w:rFonts w:asciiTheme="majorBidi" w:hAnsiTheme="majorBidi" w:cstheme="majorBidi"/>
          <w:sz w:val="24"/>
          <w:szCs w:val="24"/>
        </w:rPr>
        <w:t>S</w:t>
      </w:r>
      <w:r w:rsidR="00A45C43" w:rsidRPr="00A32B6C">
        <w:rPr>
          <w:rFonts w:asciiTheme="majorBidi" w:hAnsiTheme="majorBidi" w:cstheme="majorBidi"/>
          <w:sz w:val="24"/>
          <w:szCs w:val="24"/>
        </w:rPr>
        <w:t>ample questions you may be asked</w:t>
      </w:r>
    </w:p>
    <w:p w14:paraId="79DB9C07" w14:textId="77777777" w:rsidR="00A45C43" w:rsidRPr="00A32B6C" w:rsidRDefault="00A45C43" w:rsidP="00864747">
      <w:pPr>
        <w:spacing w:line="360" w:lineRule="auto"/>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 xml:space="preserve">What does infertility mean to you as a couple? </w:t>
      </w:r>
    </w:p>
    <w:p w14:paraId="78FDB286" w14:textId="77777777" w:rsidR="00A45C43" w:rsidRPr="00A32B6C" w:rsidRDefault="00A45C43" w:rsidP="00864747">
      <w:pPr>
        <w:spacing w:line="360" w:lineRule="auto"/>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Could you describe the experience of infertility diagnosis on your relationship?</w:t>
      </w:r>
    </w:p>
    <w:p w14:paraId="37B6B3CB" w14:textId="77777777" w:rsidR="00A45C43" w:rsidRPr="00A32B6C" w:rsidRDefault="00A45C43" w:rsidP="00864747">
      <w:pPr>
        <w:spacing w:line="360" w:lineRule="auto"/>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What is your experience of infertility treatments on your relationship?</w:t>
      </w:r>
    </w:p>
    <w:p w14:paraId="771C48FC" w14:textId="77777777" w:rsidR="00A45C43" w:rsidRPr="00A32B6C" w:rsidRDefault="00A45C43" w:rsidP="00864747">
      <w:pPr>
        <w:spacing w:line="360" w:lineRule="auto"/>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 xml:space="preserve">As a couple, how have you been able to manage the experience of infertility diagnosis within our relationship? </w:t>
      </w:r>
    </w:p>
    <w:p w14:paraId="1328EE60" w14:textId="77777777" w:rsidR="00A45C43" w:rsidRPr="00A32B6C" w:rsidRDefault="00A45C43" w:rsidP="00864747">
      <w:pPr>
        <w:spacing w:line="360" w:lineRule="auto"/>
        <w:rPr>
          <w:rFonts w:asciiTheme="majorBidi" w:hAnsiTheme="majorBidi" w:cstheme="majorBidi"/>
          <w:sz w:val="24"/>
          <w:szCs w:val="24"/>
        </w:rPr>
      </w:pPr>
      <w:r w:rsidRPr="00A32B6C">
        <w:rPr>
          <w:rFonts w:asciiTheme="majorBidi" w:hAnsiTheme="majorBidi" w:cstheme="majorBidi"/>
          <w:sz w:val="24"/>
          <w:szCs w:val="24"/>
        </w:rPr>
        <w:t>•</w:t>
      </w:r>
      <w:r w:rsidRPr="00A32B6C">
        <w:rPr>
          <w:rFonts w:asciiTheme="majorBidi" w:hAnsiTheme="majorBidi" w:cstheme="majorBidi"/>
          <w:sz w:val="24"/>
          <w:szCs w:val="24"/>
        </w:rPr>
        <w:tab/>
        <w:t>As a couple, how have you been able to manage the experience of infertility treatment on your relationship?</w:t>
      </w:r>
    </w:p>
    <w:p w14:paraId="244D920C" w14:textId="77777777" w:rsidR="00A45C43" w:rsidRPr="00A32B6C" w:rsidRDefault="00A45C43" w:rsidP="00864747">
      <w:pPr>
        <w:spacing w:line="360" w:lineRule="auto"/>
        <w:rPr>
          <w:rFonts w:asciiTheme="majorBidi" w:hAnsiTheme="majorBidi" w:cstheme="majorBidi"/>
          <w:b/>
          <w:sz w:val="24"/>
          <w:szCs w:val="24"/>
        </w:rPr>
      </w:pPr>
      <w:r w:rsidRPr="00A32B6C">
        <w:rPr>
          <w:rFonts w:asciiTheme="majorBidi" w:hAnsiTheme="majorBidi" w:cstheme="majorBidi"/>
          <w:b/>
          <w:sz w:val="24"/>
          <w:szCs w:val="24"/>
        </w:rPr>
        <w:t xml:space="preserve">Will we benefit from taking part? </w:t>
      </w:r>
    </w:p>
    <w:p w14:paraId="4EE8A08A" w14:textId="77777777" w:rsidR="00A45C43" w:rsidRPr="00A32B6C" w:rsidRDefault="00A45C43" w:rsidP="00864747">
      <w:pPr>
        <w:spacing w:line="360" w:lineRule="auto"/>
        <w:rPr>
          <w:rFonts w:asciiTheme="majorBidi" w:hAnsiTheme="majorBidi" w:cstheme="majorBidi"/>
          <w:sz w:val="24"/>
          <w:szCs w:val="24"/>
        </w:rPr>
      </w:pPr>
      <w:r w:rsidRPr="00A32B6C">
        <w:rPr>
          <w:rFonts w:asciiTheme="majorBidi" w:hAnsiTheme="majorBidi" w:cstheme="majorBidi"/>
          <w:sz w:val="24"/>
          <w:szCs w:val="24"/>
        </w:rPr>
        <w:t>Although there are no direct benefits to you, taking part in this study will give you the oppo</w:t>
      </w:r>
      <w:r w:rsidRPr="00A32B6C">
        <w:rPr>
          <w:rFonts w:asciiTheme="majorBidi" w:hAnsiTheme="majorBidi" w:cstheme="majorBidi"/>
          <w:sz w:val="24"/>
          <w:szCs w:val="24"/>
        </w:rPr>
        <w:t>r</w:t>
      </w:r>
      <w:r w:rsidRPr="00A32B6C">
        <w:rPr>
          <w:rFonts w:asciiTheme="majorBidi" w:hAnsiTheme="majorBidi" w:cstheme="majorBidi"/>
          <w:sz w:val="24"/>
          <w:szCs w:val="24"/>
        </w:rPr>
        <w:t>tunity to talk about your experience of infertility within your relationship as a couple. Taking part in this study may also help inform future service developments.</w:t>
      </w:r>
    </w:p>
    <w:p w14:paraId="4D63A13A" w14:textId="77777777" w:rsidR="00A45C43" w:rsidRPr="00A32B6C" w:rsidRDefault="00A45C43" w:rsidP="00864747">
      <w:pPr>
        <w:spacing w:line="360" w:lineRule="auto"/>
        <w:rPr>
          <w:rFonts w:asciiTheme="majorBidi" w:hAnsiTheme="majorBidi" w:cstheme="majorBidi"/>
          <w:b/>
          <w:sz w:val="24"/>
          <w:szCs w:val="24"/>
        </w:rPr>
      </w:pPr>
      <w:r w:rsidRPr="00A32B6C">
        <w:rPr>
          <w:rFonts w:asciiTheme="majorBidi" w:hAnsiTheme="majorBidi" w:cstheme="majorBidi"/>
          <w:b/>
          <w:sz w:val="24"/>
          <w:szCs w:val="24"/>
        </w:rPr>
        <w:t xml:space="preserve">Are there any risks involved in taking part? </w:t>
      </w:r>
    </w:p>
    <w:p w14:paraId="022D18C6" w14:textId="77777777" w:rsidR="00A45C43" w:rsidRPr="00A32B6C" w:rsidRDefault="00A45C43" w:rsidP="00864747">
      <w:pPr>
        <w:spacing w:line="360" w:lineRule="auto"/>
        <w:rPr>
          <w:rFonts w:asciiTheme="majorBidi" w:hAnsiTheme="majorBidi" w:cstheme="majorBidi"/>
          <w:sz w:val="24"/>
          <w:szCs w:val="24"/>
        </w:rPr>
      </w:pPr>
      <w:r w:rsidRPr="00A32B6C">
        <w:rPr>
          <w:rFonts w:asciiTheme="majorBidi" w:hAnsiTheme="majorBidi" w:cstheme="majorBidi"/>
          <w:sz w:val="24"/>
          <w:szCs w:val="24"/>
        </w:rPr>
        <w:t xml:space="preserve">As you will be talking about your experience of infertility within your relationship, you may find this emotionally distressing at times. You have the right to refuse to answer any question and to end the interview at any stage without your medical care or legal rights being affected. </w:t>
      </w:r>
      <w:r w:rsidRPr="00A32B6C">
        <w:rPr>
          <w:rFonts w:asciiTheme="majorBidi" w:hAnsiTheme="majorBidi" w:cstheme="majorBidi"/>
          <w:sz w:val="24"/>
          <w:szCs w:val="24"/>
        </w:rPr>
        <w:lastRenderedPageBreak/>
        <w:t>In the event that you or your partner becomes emotionally distressed, I will offer the oppo</w:t>
      </w:r>
      <w:r w:rsidRPr="00A32B6C">
        <w:rPr>
          <w:rFonts w:asciiTheme="majorBidi" w:hAnsiTheme="majorBidi" w:cstheme="majorBidi"/>
          <w:sz w:val="24"/>
          <w:szCs w:val="24"/>
        </w:rPr>
        <w:t>r</w:t>
      </w:r>
      <w:r w:rsidRPr="00A32B6C">
        <w:rPr>
          <w:rFonts w:asciiTheme="majorBidi" w:hAnsiTheme="majorBidi" w:cstheme="majorBidi"/>
          <w:sz w:val="24"/>
          <w:szCs w:val="24"/>
        </w:rPr>
        <w:t>tunity to end the interview or discussion and give you or your partner the opportunity to a</w:t>
      </w:r>
      <w:r w:rsidRPr="00A32B6C">
        <w:rPr>
          <w:rFonts w:asciiTheme="majorBidi" w:hAnsiTheme="majorBidi" w:cstheme="majorBidi"/>
          <w:sz w:val="24"/>
          <w:szCs w:val="24"/>
        </w:rPr>
        <w:t>d</w:t>
      </w:r>
      <w:r w:rsidRPr="00A32B6C">
        <w:rPr>
          <w:rFonts w:asciiTheme="majorBidi" w:hAnsiTheme="majorBidi" w:cstheme="majorBidi"/>
          <w:sz w:val="24"/>
          <w:szCs w:val="24"/>
        </w:rPr>
        <w:t>dress the matter outside of the research. The nurses and doctor at the clinic who are exper</w:t>
      </w:r>
      <w:r w:rsidRPr="00A32B6C">
        <w:rPr>
          <w:rFonts w:asciiTheme="majorBidi" w:hAnsiTheme="majorBidi" w:cstheme="majorBidi"/>
          <w:sz w:val="24"/>
          <w:szCs w:val="24"/>
        </w:rPr>
        <w:t>i</w:t>
      </w:r>
      <w:r w:rsidRPr="00A32B6C">
        <w:rPr>
          <w:rFonts w:asciiTheme="majorBidi" w:hAnsiTheme="majorBidi" w:cstheme="majorBidi"/>
          <w:sz w:val="24"/>
          <w:szCs w:val="24"/>
        </w:rPr>
        <w:t>enced with dealing with couples with infertility will provide support for couples th</w:t>
      </w:r>
      <w:r w:rsidR="00516206" w:rsidRPr="00A32B6C">
        <w:rPr>
          <w:rFonts w:asciiTheme="majorBidi" w:hAnsiTheme="majorBidi" w:cstheme="majorBidi"/>
          <w:sz w:val="24"/>
          <w:szCs w:val="24"/>
        </w:rPr>
        <w:t xml:space="preserve">at need to further </w:t>
      </w:r>
      <w:r w:rsidR="00A61C8D" w:rsidRPr="00A32B6C">
        <w:rPr>
          <w:rFonts w:asciiTheme="majorBidi" w:hAnsiTheme="majorBidi" w:cstheme="majorBidi"/>
          <w:sz w:val="24"/>
          <w:szCs w:val="24"/>
        </w:rPr>
        <w:t xml:space="preserve">discuss </w:t>
      </w:r>
      <w:r w:rsidRPr="00A32B6C">
        <w:rPr>
          <w:rFonts w:asciiTheme="majorBidi" w:hAnsiTheme="majorBidi" w:cstheme="majorBidi"/>
          <w:sz w:val="24"/>
          <w:szCs w:val="24"/>
        </w:rPr>
        <w:t xml:space="preserve">issues raised during the interview.  </w:t>
      </w:r>
    </w:p>
    <w:p w14:paraId="171C0A39" w14:textId="77777777" w:rsidR="00A45C43" w:rsidRPr="00A32B6C" w:rsidRDefault="00A45C43" w:rsidP="00864747">
      <w:pPr>
        <w:spacing w:line="360" w:lineRule="auto"/>
        <w:rPr>
          <w:rFonts w:asciiTheme="majorBidi" w:hAnsiTheme="majorBidi" w:cstheme="majorBidi"/>
          <w:sz w:val="24"/>
          <w:szCs w:val="24"/>
        </w:rPr>
      </w:pPr>
      <w:r w:rsidRPr="00A32B6C">
        <w:rPr>
          <w:rFonts w:asciiTheme="majorBidi" w:hAnsiTheme="majorBidi" w:cstheme="majorBidi"/>
          <w:sz w:val="24"/>
          <w:szCs w:val="24"/>
        </w:rPr>
        <w:t>You can call the number below to speak to them on the phone or arrange an appointment.</w:t>
      </w:r>
    </w:p>
    <w:p w14:paraId="29C0D938" w14:textId="77777777" w:rsidR="00A45C43" w:rsidRPr="00A32B6C" w:rsidRDefault="00A45C43" w:rsidP="00864747">
      <w:pPr>
        <w:spacing w:line="360" w:lineRule="auto"/>
        <w:rPr>
          <w:rFonts w:asciiTheme="majorBidi" w:hAnsiTheme="majorBidi" w:cstheme="majorBidi"/>
          <w:sz w:val="24"/>
          <w:szCs w:val="24"/>
        </w:rPr>
      </w:pPr>
      <w:r w:rsidRPr="00A32B6C">
        <w:rPr>
          <w:rFonts w:asciiTheme="majorBidi" w:hAnsiTheme="majorBidi" w:cstheme="majorBidi"/>
          <w:sz w:val="24"/>
          <w:szCs w:val="24"/>
        </w:rPr>
        <w:t xml:space="preserve">Contact Name: </w:t>
      </w:r>
    </w:p>
    <w:p w14:paraId="6659FFC6" w14:textId="77777777" w:rsidR="00864747" w:rsidRPr="00A32B6C" w:rsidRDefault="00864747" w:rsidP="00864747">
      <w:pPr>
        <w:spacing w:line="360" w:lineRule="auto"/>
        <w:rPr>
          <w:rFonts w:asciiTheme="majorBidi" w:hAnsiTheme="majorBidi" w:cstheme="majorBidi"/>
          <w:sz w:val="24"/>
          <w:szCs w:val="24"/>
        </w:rPr>
      </w:pPr>
      <w:r w:rsidRPr="00A32B6C">
        <w:rPr>
          <w:rFonts w:asciiTheme="majorBidi" w:hAnsiTheme="majorBidi" w:cstheme="majorBidi"/>
          <w:sz w:val="24"/>
          <w:szCs w:val="24"/>
        </w:rPr>
        <w:t>Phone number:</w:t>
      </w:r>
    </w:p>
    <w:p w14:paraId="25B6453E" w14:textId="77777777" w:rsidR="00A45C43" w:rsidRPr="00A32B6C" w:rsidRDefault="00A45C43" w:rsidP="00864747">
      <w:pPr>
        <w:spacing w:line="360" w:lineRule="auto"/>
        <w:rPr>
          <w:rFonts w:asciiTheme="majorBidi" w:hAnsiTheme="majorBidi" w:cstheme="majorBidi"/>
          <w:b/>
          <w:sz w:val="24"/>
          <w:szCs w:val="24"/>
        </w:rPr>
      </w:pPr>
      <w:r w:rsidRPr="00A32B6C">
        <w:rPr>
          <w:rFonts w:asciiTheme="majorBidi" w:hAnsiTheme="majorBidi" w:cstheme="majorBidi"/>
          <w:b/>
          <w:sz w:val="24"/>
          <w:szCs w:val="24"/>
        </w:rPr>
        <w:t xml:space="preserve">Will I be paid to take part? </w:t>
      </w:r>
    </w:p>
    <w:p w14:paraId="5C8B2E18" w14:textId="77777777" w:rsidR="00A45C43" w:rsidRPr="00A32B6C" w:rsidRDefault="00A45C43" w:rsidP="00A45C43">
      <w:pPr>
        <w:rPr>
          <w:rFonts w:asciiTheme="majorBidi" w:hAnsiTheme="majorBidi" w:cstheme="majorBidi"/>
          <w:sz w:val="24"/>
          <w:szCs w:val="24"/>
        </w:rPr>
      </w:pPr>
      <w:r w:rsidRPr="00A32B6C">
        <w:rPr>
          <w:rFonts w:asciiTheme="majorBidi" w:hAnsiTheme="majorBidi" w:cstheme="majorBidi"/>
          <w:sz w:val="24"/>
          <w:szCs w:val="24"/>
        </w:rPr>
        <w:t>No, you won’t be paid to take part in this study but your participation in this research will be highly valued and appreciated.</w:t>
      </w:r>
    </w:p>
    <w:p w14:paraId="62742F00" w14:textId="77777777" w:rsidR="00A45C43" w:rsidRPr="00A32B6C" w:rsidRDefault="00A45C43" w:rsidP="00A45C43">
      <w:pPr>
        <w:rPr>
          <w:rFonts w:asciiTheme="majorBidi" w:hAnsiTheme="majorBidi" w:cstheme="majorBidi"/>
          <w:sz w:val="24"/>
          <w:szCs w:val="24"/>
        </w:rPr>
      </w:pPr>
    </w:p>
    <w:p w14:paraId="1E3BFC80" w14:textId="77777777" w:rsidR="00A45C43" w:rsidRPr="00A32B6C" w:rsidRDefault="00A45C43" w:rsidP="00A45C43">
      <w:pPr>
        <w:rPr>
          <w:rFonts w:asciiTheme="majorBidi" w:hAnsiTheme="majorBidi" w:cstheme="majorBidi"/>
          <w:b/>
          <w:sz w:val="24"/>
          <w:szCs w:val="24"/>
        </w:rPr>
      </w:pPr>
      <w:r w:rsidRPr="00A32B6C">
        <w:rPr>
          <w:rFonts w:asciiTheme="majorBidi" w:hAnsiTheme="majorBidi" w:cstheme="majorBidi"/>
          <w:b/>
          <w:sz w:val="24"/>
          <w:szCs w:val="24"/>
        </w:rPr>
        <w:t xml:space="preserve">Will I be able to be identified from the results? </w:t>
      </w:r>
    </w:p>
    <w:p w14:paraId="7E528ABF" w14:textId="77777777" w:rsidR="00A45C43" w:rsidRPr="00A32B6C" w:rsidRDefault="00A45C43" w:rsidP="00A45C43">
      <w:pPr>
        <w:rPr>
          <w:rFonts w:asciiTheme="majorBidi" w:hAnsiTheme="majorBidi" w:cstheme="majorBidi"/>
          <w:sz w:val="24"/>
          <w:szCs w:val="24"/>
        </w:rPr>
      </w:pPr>
      <w:r w:rsidRPr="00A32B6C">
        <w:rPr>
          <w:rFonts w:asciiTheme="majorBidi" w:hAnsiTheme="majorBidi" w:cstheme="majorBidi"/>
          <w:sz w:val="24"/>
          <w:szCs w:val="24"/>
        </w:rPr>
        <w:t>No. The researcher will be mindful of any data that can identify you and your partner, for e</w:t>
      </w:r>
      <w:r w:rsidRPr="00A32B6C">
        <w:rPr>
          <w:rFonts w:asciiTheme="majorBidi" w:hAnsiTheme="majorBidi" w:cstheme="majorBidi"/>
          <w:sz w:val="24"/>
          <w:szCs w:val="24"/>
        </w:rPr>
        <w:t>x</w:t>
      </w:r>
      <w:r w:rsidRPr="00A32B6C">
        <w:rPr>
          <w:rFonts w:asciiTheme="majorBidi" w:hAnsiTheme="majorBidi" w:cstheme="majorBidi"/>
          <w:sz w:val="24"/>
          <w:szCs w:val="24"/>
        </w:rPr>
        <w:t xml:space="preserve">ample, your names, nationality, personal characteristics and age, and there will be no link identifying details to any quotes or discussion in the results. </w:t>
      </w:r>
    </w:p>
    <w:p w14:paraId="3FA1AFD5" w14:textId="77777777" w:rsidR="00A45C43" w:rsidRPr="00A32B6C" w:rsidRDefault="00A45C43" w:rsidP="00A45C43">
      <w:pPr>
        <w:rPr>
          <w:rFonts w:asciiTheme="majorBidi" w:hAnsiTheme="majorBidi" w:cstheme="majorBidi"/>
          <w:b/>
          <w:sz w:val="24"/>
          <w:szCs w:val="24"/>
        </w:rPr>
      </w:pPr>
      <w:r w:rsidRPr="00A32B6C">
        <w:rPr>
          <w:rFonts w:asciiTheme="majorBidi" w:hAnsiTheme="majorBidi" w:cstheme="majorBidi"/>
          <w:b/>
          <w:sz w:val="24"/>
          <w:szCs w:val="24"/>
        </w:rPr>
        <w:t xml:space="preserve">What will happen to the results of the research study? </w:t>
      </w:r>
    </w:p>
    <w:p w14:paraId="38E34E54" w14:textId="77777777" w:rsidR="00A45C43" w:rsidRPr="00A32B6C" w:rsidRDefault="00A45C43" w:rsidP="00A45C43">
      <w:pPr>
        <w:rPr>
          <w:rFonts w:asciiTheme="majorBidi" w:hAnsiTheme="majorBidi" w:cstheme="majorBidi"/>
          <w:sz w:val="24"/>
          <w:szCs w:val="24"/>
        </w:rPr>
      </w:pPr>
      <w:r w:rsidRPr="00A32B6C">
        <w:rPr>
          <w:rFonts w:asciiTheme="majorBidi" w:hAnsiTheme="majorBidi" w:cstheme="majorBidi"/>
          <w:sz w:val="24"/>
          <w:szCs w:val="24"/>
        </w:rPr>
        <w:t xml:space="preserve">The findings of this study will be presented in a thesis which will be submitted for the award of a PhD qualification. The findings will also be published in academic journals. You will not be able to be identified in any report or publication. You can receive a short summary of the findings if you wish. </w:t>
      </w:r>
    </w:p>
    <w:p w14:paraId="0340BF17" w14:textId="77777777" w:rsidR="00A45C43" w:rsidRPr="00A32B6C" w:rsidRDefault="00A45C43" w:rsidP="00A45C43">
      <w:pPr>
        <w:rPr>
          <w:rFonts w:asciiTheme="majorBidi" w:hAnsiTheme="majorBidi" w:cstheme="majorBidi"/>
          <w:b/>
          <w:sz w:val="24"/>
          <w:szCs w:val="24"/>
        </w:rPr>
      </w:pPr>
      <w:r w:rsidRPr="00A32B6C">
        <w:rPr>
          <w:rFonts w:asciiTheme="majorBidi" w:hAnsiTheme="majorBidi" w:cstheme="majorBidi"/>
          <w:b/>
          <w:sz w:val="24"/>
          <w:szCs w:val="24"/>
        </w:rPr>
        <w:t>Who is organising and funding the research?</w:t>
      </w:r>
    </w:p>
    <w:p w14:paraId="65EF8F46" w14:textId="77777777" w:rsidR="00A45C43" w:rsidRPr="00A32B6C" w:rsidRDefault="00A45C43" w:rsidP="00A45C43">
      <w:pPr>
        <w:rPr>
          <w:rFonts w:asciiTheme="majorBidi" w:hAnsiTheme="majorBidi" w:cstheme="majorBidi"/>
          <w:sz w:val="24"/>
          <w:szCs w:val="24"/>
        </w:rPr>
      </w:pPr>
      <w:r w:rsidRPr="00A32B6C">
        <w:rPr>
          <w:rFonts w:asciiTheme="majorBidi" w:hAnsiTheme="majorBidi" w:cstheme="majorBidi"/>
          <w:sz w:val="24"/>
          <w:szCs w:val="24"/>
        </w:rPr>
        <w:t>This research is organised and funded by a PhD student from the University of Stirling.</w:t>
      </w:r>
    </w:p>
    <w:p w14:paraId="325859EF" w14:textId="77777777" w:rsidR="00A45C43" w:rsidRPr="00A32B6C" w:rsidRDefault="00A45C43" w:rsidP="00A45C43">
      <w:pPr>
        <w:rPr>
          <w:rFonts w:asciiTheme="majorBidi" w:hAnsiTheme="majorBidi" w:cstheme="majorBidi"/>
          <w:b/>
          <w:sz w:val="24"/>
          <w:szCs w:val="24"/>
        </w:rPr>
      </w:pPr>
      <w:r w:rsidRPr="00A32B6C">
        <w:rPr>
          <w:rFonts w:asciiTheme="majorBidi" w:hAnsiTheme="majorBidi" w:cstheme="majorBidi"/>
          <w:b/>
          <w:sz w:val="24"/>
          <w:szCs w:val="24"/>
        </w:rPr>
        <w:t xml:space="preserve">Who has approved the research? </w:t>
      </w:r>
    </w:p>
    <w:p w14:paraId="027EE6B7" w14:textId="77777777" w:rsidR="00A45C43" w:rsidRPr="00A32B6C" w:rsidRDefault="00A45C43" w:rsidP="00A45C43">
      <w:pPr>
        <w:rPr>
          <w:rFonts w:asciiTheme="majorBidi" w:hAnsiTheme="majorBidi" w:cstheme="majorBidi"/>
          <w:sz w:val="24"/>
          <w:szCs w:val="24"/>
        </w:rPr>
      </w:pPr>
      <w:r w:rsidRPr="00A32B6C">
        <w:rPr>
          <w:rFonts w:asciiTheme="majorBidi" w:hAnsiTheme="majorBidi" w:cstheme="majorBidi"/>
          <w:sz w:val="24"/>
          <w:szCs w:val="24"/>
        </w:rPr>
        <w:t>The University of Stirling Research Ethics Comm</w:t>
      </w:r>
      <w:r w:rsidR="00516206" w:rsidRPr="00A32B6C">
        <w:rPr>
          <w:rFonts w:asciiTheme="majorBidi" w:hAnsiTheme="majorBidi" w:cstheme="majorBidi"/>
          <w:sz w:val="24"/>
          <w:szCs w:val="24"/>
        </w:rPr>
        <w:t xml:space="preserve">ittee and the Lagos University </w:t>
      </w:r>
      <w:r w:rsidR="00516206" w:rsidRPr="00A32B6C">
        <w:rPr>
          <w:rFonts w:asciiTheme="majorBidi" w:hAnsiTheme="majorBidi" w:cstheme="majorBidi"/>
          <w:b/>
          <w:sz w:val="24"/>
          <w:szCs w:val="24"/>
        </w:rPr>
        <w:t>T</w:t>
      </w:r>
      <w:r w:rsidR="00516206" w:rsidRPr="00A32B6C">
        <w:rPr>
          <w:rFonts w:asciiTheme="majorBidi" w:hAnsiTheme="majorBidi" w:cstheme="majorBidi"/>
          <w:sz w:val="24"/>
          <w:szCs w:val="24"/>
        </w:rPr>
        <w:t xml:space="preserve">eaching </w:t>
      </w:r>
      <w:r w:rsidR="00516206" w:rsidRPr="00A32B6C">
        <w:rPr>
          <w:rFonts w:asciiTheme="majorBidi" w:hAnsiTheme="majorBidi" w:cstheme="majorBidi"/>
          <w:b/>
          <w:sz w:val="24"/>
          <w:szCs w:val="24"/>
        </w:rPr>
        <w:t>H</w:t>
      </w:r>
      <w:r w:rsidR="00516206" w:rsidRPr="00A32B6C">
        <w:rPr>
          <w:rFonts w:asciiTheme="majorBidi" w:hAnsiTheme="majorBidi" w:cstheme="majorBidi"/>
          <w:sz w:val="24"/>
          <w:szCs w:val="24"/>
        </w:rPr>
        <w:t>ospital Idi- Ara</w:t>
      </w:r>
      <w:r w:rsidR="00516206" w:rsidRPr="00A32B6C">
        <w:rPr>
          <w:rFonts w:asciiTheme="majorBidi" w:hAnsiTheme="majorBidi" w:cstheme="majorBidi"/>
          <w:b/>
          <w:sz w:val="24"/>
          <w:szCs w:val="24"/>
        </w:rPr>
        <w:t>b</w:t>
      </w:r>
      <w:r w:rsidRPr="00A32B6C">
        <w:rPr>
          <w:rFonts w:asciiTheme="majorBidi" w:hAnsiTheme="majorBidi" w:cstheme="majorBidi"/>
          <w:sz w:val="24"/>
          <w:szCs w:val="24"/>
        </w:rPr>
        <w:t>a Research Ethics Committee have approved the research.</w:t>
      </w:r>
    </w:p>
    <w:p w14:paraId="5965B97E" w14:textId="77777777" w:rsidR="00A45C43" w:rsidRPr="00A32B6C" w:rsidRDefault="00A45C43" w:rsidP="00A45C43">
      <w:pPr>
        <w:rPr>
          <w:rFonts w:asciiTheme="majorBidi" w:hAnsiTheme="majorBidi" w:cstheme="majorBidi"/>
          <w:b/>
          <w:sz w:val="24"/>
          <w:szCs w:val="24"/>
        </w:rPr>
      </w:pPr>
      <w:r w:rsidRPr="00A32B6C">
        <w:rPr>
          <w:rFonts w:asciiTheme="majorBidi" w:hAnsiTheme="majorBidi" w:cstheme="majorBidi"/>
          <w:b/>
          <w:sz w:val="24"/>
          <w:szCs w:val="24"/>
        </w:rPr>
        <w:t xml:space="preserve">For further information please contact the researcher below: </w:t>
      </w:r>
    </w:p>
    <w:p w14:paraId="2E8A0DC3" w14:textId="77777777" w:rsidR="00A45C43" w:rsidRPr="00A32B6C" w:rsidRDefault="00A45C43" w:rsidP="00A45C43">
      <w:pPr>
        <w:rPr>
          <w:rFonts w:asciiTheme="majorBidi" w:hAnsiTheme="majorBidi" w:cstheme="majorBidi"/>
          <w:sz w:val="24"/>
          <w:szCs w:val="24"/>
        </w:rPr>
      </w:pPr>
      <w:r w:rsidRPr="00A32B6C">
        <w:rPr>
          <w:rFonts w:asciiTheme="majorBidi" w:hAnsiTheme="majorBidi" w:cstheme="majorBidi"/>
          <w:sz w:val="24"/>
          <w:szCs w:val="24"/>
        </w:rPr>
        <w:t xml:space="preserve">Name: Ololade Giwa                                                                               </w:t>
      </w:r>
    </w:p>
    <w:p w14:paraId="013ECD68" w14:textId="77777777" w:rsidR="00A45C43" w:rsidRPr="00A32B6C" w:rsidRDefault="00A45C43" w:rsidP="00A45C43">
      <w:pPr>
        <w:rPr>
          <w:rFonts w:asciiTheme="majorBidi" w:hAnsiTheme="majorBidi" w:cstheme="majorBidi"/>
          <w:sz w:val="24"/>
          <w:szCs w:val="24"/>
        </w:rPr>
      </w:pPr>
      <w:r w:rsidRPr="00A32B6C">
        <w:rPr>
          <w:rFonts w:asciiTheme="majorBidi" w:hAnsiTheme="majorBidi" w:cstheme="majorBidi"/>
          <w:sz w:val="24"/>
          <w:szCs w:val="24"/>
        </w:rPr>
        <w:t>Phone number:</w:t>
      </w:r>
    </w:p>
    <w:p w14:paraId="615AC0E8" w14:textId="77777777" w:rsidR="00A45C43" w:rsidRPr="00A32B6C" w:rsidRDefault="00A45C43" w:rsidP="00A45C43">
      <w:pPr>
        <w:rPr>
          <w:rFonts w:asciiTheme="majorBidi" w:hAnsiTheme="majorBidi" w:cstheme="majorBidi"/>
          <w:sz w:val="24"/>
          <w:szCs w:val="24"/>
        </w:rPr>
      </w:pPr>
      <w:r w:rsidRPr="00A32B6C">
        <w:rPr>
          <w:rFonts w:asciiTheme="majorBidi" w:hAnsiTheme="majorBidi" w:cstheme="majorBidi"/>
          <w:sz w:val="24"/>
          <w:szCs w:val="24"/>
        </w:rPr>
        <w:t>Email address: o.m.Ibrahim@stir.ac.uk</w:t>
      </w:r>
    </w:p>
    <w:p w14:paraId="71A771FA" w14:textId="77777777" w:rsidR="00A45C43" w:rsidRPr="00A32B6C" w:rsidRDefault="00A45C43" w:rsidP="00A45C43">
      <w:pPr>
        <w:rPr>
          <w:rFonts w:asciiTheme="majorBidi" w:hAnsiTheme="majorBidi" w:cstheme="majorBidi"/>
          <w:sz w:val="24"/>
          <w:szCs w:val="24"/>
        </w:rPr>
      </w:pPr>
      <w:r w:rsidRPr="00A32B6C">
        <w:rPr>
          <w:rFonts w:asciiTheme="majorBidi" w:hAnsiTheme="majorBidi" w:cstheme="majorBidi"/>
          <w:sz w:val="24"/>
          <w:szCs w:val="24"/>
        </w:rPr>
        <w:lastRenderedPageBreak/>
        <w:t xml:space="preserve">If you would like to speak to someone who knows about this study who is an independent advisor, please contact: </w:t>
      </w:r>
    </w:p>
    <w:p w14:paraId="3FCC6620" w14:textId="77777777" w:rsidR="00A45C43" w:rsidRPr="00A32B6C" w:rsidRDefault="00A45C43" w:rsidP="00A45C43">
      <w:pPr>
        <w:rPr>
          <w:rFonts w:asciiTheme="majorBidi" w:hAnsiTheme="majorBidi" w:cstheme="majorBidi"/>
          <w:sz w:val="24"/>
          <w:szCs w:val="24"/>
        </w:rPr>
      </w:pPr>
      <w:proofErr w:type="gramStart"/>
      <w:r w:rsidRPr="00A32B6C">
        <w:rPr>
          <w:rFonts w:asciiTheme="majorBidi" w:hAnsiTheme="majorBidi" w:cstheme="majorBidi"/>
          <w:sz w:val="24"/>
          <w:szCs w:val="24"/>
        </w:rPr>
        <w:t>Head of School.</w:t>
      </w:r>
      <w:proofErr w:type="gramEnd"/>
      <w:r w:rsidRPr="00A32B6C">
        <w:rPr>
          <w:rFonts w:asciiTheme="majorBidi" w:hAnsiTheme="majorBidi" w:cstheme="majorBidi"/>
          <w:sz w:val="24"/>
          <w:szCs w:val="24"/>
        </w:rPr>
        <w:t xml:space="preserve"> </w:t>
      </w:r>
    </w:p>
    <w:p w14:paraId="1F76BF74" w14:textId="77777777" w:rsidR="00A45C43" w:rsidRPr="00A32B6C" w:rsidRDefault="00A45C43" w:rsidP="00A45C43">
      <w:pPr>
        <w:rPr>
          <w:rFonts w:asciiTheme="majorBidi" w:hAnsiTheme="majorBidi" w:cstheme="majorBidi"/>
          <w:sz w:val="24"/>
          <w:szCs w:val="24"/>
        </w:rPr>
      </w:pPr>
      <w:r w:rsidRPr="00A32B6C">
        <w:rPr>
          <w:rFonts w:asciiTheme="majorBidi" w:hAnsiTheme="majorBidi" w:cstheme="majorBidi"/>
          <w:sz w:val="24"/>
          <w:szCs w:val="24"/>
        </w:rPr>
        <w:t xml:space="preserve">Professor Jayne Donaldson </w:t>
      </w:r>
    </w:p>
    <w:p w14:paraId="299B9936" w14:textId="77777777" w:rsidR="00A45C43" w:rsidRPr="00A32B6C" w:rsidRDefault="00A45C43" w:rsidP="00A45C43">
      <w:pPr>
        <w:rPr>
          <w:rFonts w:asciiTheme="majorBidi" w:hAnsiTheme="majorBidi" w:cstheme="majorBidi"/>
          <w:sz w:val="24"/>
          <w:szCs w:val="24"/>
        </w:rPr>
      </w:pPr>
      <w:r w:rsidRPr="00A32B6C">
        <w:rPr>
          <w:rFonts w:asciiTheme="majorBidi" w:hAnsiTheme="majorBidi" w:cstheme="majorBidi"/>
          <w:sz w:val="24"/>
          <w:szCs w:val="24"/>
        </w:rPr>
        <w:t>Faculty of Health Sciences and Sport</w:t>
      </w:r>
    </w:p>
    <w:p w14:paraId="51517ED0" w14:textId="77777777" w:rsidR="00A45C43" w:rsidRPr="00A32B6C" w:rsidRDefault="00A45C43" w:rsidP="00A45C43">
      <w:pPr>
        <w:rPr>
          <w:rFonts w:asciiTheme="majorBidi" w:hAnsiTheme="majorBidi" w:cstheme="majorBidi"/>
          <w:sz w:val="24"/>
          <w:szCs w:val="24"/>
        </w:rPr>
      </w:pPr>
      <w:r w:rsidRPr="00A32B6C">
        <w:rPr>
          <w:rFonts w:asciiTheme="majorBidi" w:hAnsiTheme="majorBidi" w:cstheme="majorBidi"/>
          <w:sz w:val="24"/>
          <w:szCs w:val="24"/>
        </w:rPr>
        <w:t xml:space="preserve">University of Stirling </w:t>
      </w:r>
    </w:p>
    <w:p w14:paraId="3E7AD55E" w14:textId="77777777" w:rsidR="00A45C43" w:rsidRPr="00A32B6C" w:rsidRDefault="00A45C43" w:rsidP="00A45C43">
      <w:pPr>
        <w:rPr>
          <w:rFonts w:asciiTheme="majorBidi" w:hAnsiTheme="majorBidi" w:cstheme="majorBidi"/>
          <w:sz w:val="24"/>
          <w:szCs w:val="24"/>
        </w:rPr>
      </w:pPr>
      <w:proofErr w:type="gramStart"/>
      <w:r w:rsidRPr="00A32B6C">
        <w:rPr>
          <w:rFonts w:asciiTheme="majorBidi" w:hAnsiTheme="majorBidi" w:cstheme="majorBidi"/>
          <w:sz w:val="24"/>
          <w:szCs w:val="24"/>
        </w:rPr>
        <w:t>Stirling FK9 4LA.</w:t>
      </w:r>
      <w:proofErr w:type="gramEnd"/>
      <w:r w:rsidRPr="00A32B6C">
        <w:rPr>
          <w:rFonts w:asciiTheme="majorBidi" w:hAnsiTheme="majorBidi" w:cstheme="majorBidi"/>
          <w:sz w:val="24"/>
          <w:szCs w:val="24"/>
        </w:rPr>
        <w:t xml:space="preserve"> </w:t>
      </w:r>
    </w:p>
    <w:p w14:paraId="09584EE5" w14:textId="77777777" w:rsidR="00A45C43" w:rsidRPr="00A32B6C" w:rsidRDefault="00A45C43" w:rsidP="00A45C43">
      <w:pPr>
        <w:rPr>
          <w:rFonts w:asciiTheme="majorBidi" w:hAnsiTheme="majorBidi" w:cstheme="majorBidi"/>
          <w:sz w:val="24"/>
          <w:szCs w:val="24"/>
        </w:rPr>
      </w:pPr>
      <w:r w:rsidRPr="00A32B6C">
        <w:rPr>
          <w:rFonts w:asciiTheme="majorBidi" w:hAnsiTheme="majorBidi" w:cstheme="majorBidi"/>
          <w:sz w:val="24"/>
          <w:szCs w:val="24"/>
        </w:rPr>
        <w:t xml:space="preserve">Tel. 01786 46 6354 </w:t>
      </w:r>
    </w:p>
    <w:p w14:paraId="1BD74F35" w14:textId="77777777" w:rsidR="00A45C43" w:rsidRPr="00A32B6C" w:rsidRDefault="00A45C43" w:rsidP="00A45C43">
      <w:pPr>
        <w:rPr>
          <w:rFonts w:asciiTheme="majorBidi" w:hAnsiTheme="majorBidi" w:cstheme="majorBidi"/>
          <w:sz w:val="24"/>
          <w:szCs w:val="24"/>
        </w:rPr>
      </w:pPr>
      <w:proofErr w:type="gramStart"/>
      <w:r w:rsidRPr="00A32B6C">
        <w:rPr>
          <w:rFonts w:asciiTheme="majorBidi" w:hAnsiTheme="majorBidi" w:cstheme="majorBidi"/>
          <w:sz w:val="24"/>
          <w:szCs w:val="24"/>
        </w:rPr>
        <w:t>Fax.</w:t>
      </w:r>
      <w:proofErr w:type="gramEnd"/>
      <w:r w:rsidRPr="00A32B6C">
        <w:rPr>
          <w:rFonts w:asciiTheme="majorBidi" w:hAnsiTheme="majorBidi" w:cstheme="majorBidi"/>
          <w:sz w:val="24"/>
          <w:szCs w:val="24"/>
        </w:rPr>
        <w:t xml:space="preserve"> 01786 46 6344 </w:t>
      </w:r>
    </w:p>
    <w:p w14:paraId="2E065795" w14:textId="77777777" w:rsidR="00A45C43" w:rsidRPr="00A32B6C" w:rsidRDefault="00A45C43" w:rsidP="00A45C43">
      <w:pPr>
        <w:rPr>
          <w:rFonts w:asciiTheme="majorBidi" w:hAnsiTheme="majorBidi" w:cstheme="majorBidi"/>
          <w:sz w:val="24"/>
          <w:szCs w:val="24"/>
        </w:rPr>
      </w:pPr>
      <w:r w:rsidRPr="00A32B6C">
        <w:rPr>
          <w:rFonts w:asciiTheme="majorBidi" w:hAnsiTheme="majorBidi" w:cstheme="majorBidi"/>
          <w:sz w:val="24"/>
          <w:szCs w:val="24"/>
        </w:rPr>
        <w:t>Email: jayne.donaldson@stir.ac.uk</w:t>
      </w:r>
    </w:p>
    <w:p w14:paraId="445AB2DD" w14:textId="77777777" w:rsidR="00A45C43" w:rsidRPr="00A32B6C" w:rsidRDefault="00A45C43" w:rsidP="00A45C43">
      <w:pPr>
        <w:rPr>
          <w:rFonts w:asciiTheme="majorBidi" w:hAnsiTheme="majorBidi" w:cstheme="majorBidi"/>
          <w:sz w:val="24"/>
          <w:szCs w:val="24"/>
        </w:rPr>
      </w:pPr>
    </w:p>
    <w:p w14:paraId="668CA9EA" w14:textId="77777777" w:rsidR="00A45C43" w:rsidRPr="00A32B6C" w:rsidRDefault="00A45C43" w:rsidP="00A45C43">
      <w:pPr>
        <w:rPr>
          <w:rFonts w:asciiTheme="majorBidi" w:hAnsiTheme="majorBidi" w:cstheme="majorBidi"/>
          <w:sz w:val="24"/>
          <w:szCs w:val="24"/>
        </w:rPr>
      </w:pPr>
    </w:p>
    <w:p w14:paraId="3D5F69D9" w14:textId="77777777" w:rsidR="00864747" w:rsidRPr="00A32B6C" w:rsidRDefault="00864747" w:rsidP="00BA3DD1">
      <w:pPr>
        <w:pStyle w:val="Heading1"/>
        <w:rPr>
          <w:rFonts w:asciiTheme="majorBidi" w:hAnsiTheme="majorBidi"/>
          <w:color w:val="auto"/>
        </w:rPr>
        <w:sectPr w:rsidR="00864747" w:rsidRPr="00A32B6C" w:rsidSect="00A45C43">
          <w:pgSz w:w="11906" w:h="16838"/>
          <w:pgMar w:top="1440" w:right="1440" w:bottom="1440" w:left="1440" w:header="708" w:footer="708" w:gutter="0"/>
          <w:cols w:space="708"/>
          <w:docGrid w:linePitch="360"/>
        </w:sectPr>
      </w:pPr>
    </w:p>
    <w:p w14:paraId="106C7CA2" w14:textId="77777777" w:rsidR="00060E28" w:rsidRPr="000D20DD" w:rsidRDefault="00BA3DD1" w:rsidP="007C3DF3">
      <w:pPr>
        <w:pStyle w:val="Heading1"/>
        <w:rPr>
          <w:color w:val="auto"/>
          <w:sz w:val="24"/>
        </w:rPr>
      </w:pPr>
      <w:bookmarkStart w:id="186" w:name="_Toc61568729"/>
      <w:r w:rsidRPr="000D20DD">
        <w:rPr>
          <w:color w:val="auto"/>
          <w:sz w:val="24"/>
        </w:rPr>
        <w:lastRenderedPageBreak/>
        <w:t>Appendix 7</w:t>
      </w:r>
      <w:r w:rsidR="00A11CAE" w:rsidRPr="000D20DD">
        <w:rPr>
          <w:color w:val="auto"/>
          <w:sz w:val="24"/>
        </w:rPr>
        <w:t xml:space="preserve">: </w:t>
      </w:r>
      <w:r w:rsidR="00060E28" w:rsidRPr="000D20DD">
        <w:rPr>
          <w:color w:val="auto"/>
          <w:sz w:val="24"/>
        </w:rPr>
        <w:t>Contact information sheet</w:t>
      </w:r>
      <w:bookmarkEnd w:id="186"/>
      <w:r w:rsidR="00060E28" w:rsidRPr="000D20DD">
        <w:rPr>
          <w:color w:val="auto"/>
          <w:sz w:val="24"/>
        </w:rPr>
        <w:t xml:space="preserve">   </w:t>
      </w:r>
    </w:p>
    <w:p w14:paraId="2CF5FB50" w14:textId="77777777" w:rsidR="00060E28" w:rsidRPr="00A32B6C" w:rsidRDefault="00060E28" w:rsidP="00060E28">
      <w:pPr>
        <w:rPr>
          <w:rFonts w:asciiTheme="majorBidi" w:hAnsiTheme="majorBidi" w:cstheme="majorBidi"/>
          <w:sz w:val="24"/>
          <w:szCs w:val="24"/>
        </w:rPr>
      </w:pPr>
      <w:r w:rsidRPr="00A32B6C">
        <w:rPr>
          <w:rFonts w:asciiTheme="majorBidi" w:hAnsiTheme="majorBidi" w:cstheme="majorBidi"/>
          <w:sz w:val="24"/>
          <w:szCs w:val="24"/>
        </w:rPr>
        <w:t xml:space="preserve">Please tick the appropriate box </w:t>
      </w:r>
    </w:p>
    <w:p w14:paraId="73B70932" w14:textId="77777777" w:rsidR="00060E28" w:rsidRPr="00A32B6C" w:rsidRDefault="00060E28" w:rsidP="00060E28">
      <w:pPr>
        <w:rPr>
          <w:rFonts w:asciiTheme="majorBidi" w:hAnsiTheme="majorBidi" w:cstheme="majorBidi"/>
          <w:sz w:val="24"/>
          <w:szCs w:val="24"/>
        </w:rPr>
      </w:pPr>
      <w:r w:rsidRPr="00A32B6C">
        <w:rPr>
          <w:rFonts w:asciiTheme="majorBidi" w:hAnsiTheme="majorBidi" w:cstheme="majorBidi"/>
          <w:sz w:val="24"/>
          <w:szCs w:val="24"/>
        </w:rPr>
        <w:t>I am interested in participating in this research………………………….</w:t>
      </w:r>
    </w:p>
    <w:p w14:paraId="4FE8BAE6" w14:textId="77777777" w:rsidR="00060E28" w:rsidRPr="00A32B6C" w:rsidRDefault="00060E28" w:rsidP="00060E28">
      <w:pPr>
        <w:rPr>
          <w:rFonts w:asciiTheme="majorBidi" w:hAnsiTheme="majorBidi" w:cstheme="majorBidi"/>
          <w:sz w:val="24"/>
          <w:szCs w:val="24"/>
        </w:rPr>
      </w:pPr>
      <w:r w:rsidRPr="00A32B6C">
        <w:rPr>
          <w:rFonts w:asciiTheme="majorBidi" w:hAnsiTheme="majorBidi" w:cstheme="majorBidi"/>
          <w:sz w:val="24"/>
          <w:szCs w:val="24"/>
        </w:rPr>
        <w:t>Name:</w:t>
      </w:r>
    </w:p>
    <w:p w14:paraId="2E56ED96" w14:textId="77777777" w:rsidR="00060E28" w:rsidRPr="00A32B6C" w:rsidRDefault="00060E28" w:rsidP="00060E28">
      <w:pPr>
        <w:rPr>
          <w:rFonts w:asciiTheme="majorBidi" w:hAnsiTheme="majorBidi" w:cstheme="majorBidi"/>
          <w:sz w:val="24"/>
          <w:szCs w:val="24"/>
        </w:rPr>
      </w:pPr>
      <w:r w:rsidRPr="00A32B6C">
        <w:rPr>
          <w:rFonts w:asciiTheme="majorBidi" w:hAnsiTheme="majorBidi" w:cstheme="majorBidi"/>
          <w:sz w:val="24"/>
          <w:szCs w:val="24"/>
        </w:rPr>
        <w:t>Address:</w:t>
      </w:r>
    </w:p>
    <w:p w14:paraId="57E559C6" w14:textId="77777777" w:rsidR="00060E28" w:rsidRPr="00A32B6C" w:rsidRDefault="00060E28" w:rsidP="00060E28">
      <w:pPr>
        <w:rPr>
          <w:rFonts w:asciiTheme="majorBidi" w:hAnsiTheme="majorBidi" w:cstheme="majorBidi"/>
          <w:sz w:val="24"/>
          <w:szCs w:val="24"/>
        </w:rPr>
      </w:pPr>
      <w:r w:rsidRPr="00A32B6C">
        <w:rPr>
          <w:rFonts w:asciiTheme="majorBidi" w:hAnsiTheme="majorBidi" w:cstheme="majorBidi"/>
          <w:sz w:val="24"/>
          <w:szCs w:val="24"/>
        </w:rPr>
        <w:t>Phone number:</w:t>
      </w:r>
    </w:p>
    <w:p w14:paraId="14B1E94F" w14:textId="77777777" w:rsidR="00060E28" w:rsidRPr="00A32B6C" w:rsidRDefault="00060E28" w:rsidP="00060E28">
      <w:pPr>
        <w:rPr>
          <w:rFonts w:asciiTheme="majorBidi" w:hAnsiTheme="majorBidi" w:cstheme="majorBidi"/>
          <w:sz w:val="24"/>
          <w:szCs w:val="24"/>
        </w:rPr>
      </w:pPr>
      <w:r w:rsidRPr="00A32B6C">
        <w:rPr>
          <w:rFonts w:asciiTheme="majorBidi" w:hAnsiTheme="majorBidi" w:cstheme="majorBidi"/>
          <w:sz w:val="24"/>
          <w:szCs w:val="24"/>
        </w:rPr>
        <w:t xml:space="preserve">For further information please contact the researcher below: </w:t>
      </w:r>
    </w:p>
    <w:p w14:paraId="08503027" w14:textId="77777777" w:rsidR="00060E28" w:rsidRPr="00A32B6C" w:rsidRDefault="00060E28" w:rsidP="00060E28">
      <w:pPr>
        <w:rPr>
          <w:rFonts w:asciiTheme="majorBidi" w:hAnsiTheme="majorBidi" w:cstheme="majorBidi"/>
          <w:sz w:val="24"/>
          <w:szCs w:val="24"/>
        </w:rPr>
      </w:pPr>
      <w:r w:rsidRPr="00A32B6C">
        <w:rPr>
          <w:rFonts w:asciiTheme="majorBidi" w:hAnsiTheme="majorBidi" w:cstheme="majorBidi"/>
          <w:sz w:val="24"/>
          <w:szCs w:val="24"/>
        </w:rPr>
        <w:t xml:space="preserve">Name: Ololade Giwa                                                                               </w:t>
      </w:r>
    </w:p>
    <w:p w14:paraId="07540158" w14:textId="77777777" w:rsidR="00060E28" w:rsidRPr="00A32B6C" w:rsidRDefault="00060E28" w:rsidP="00060E28">
      <w:pPr>
        <w:rPr>
          <w:rFonts w:asciiTheme="majorBidi" w:hAnsiTheme="majorBidi" w:cstheme="majorBidi"/>
          <w:sz w:val="24"/>
          <w:szCs w:val="24"/>
        </w:rPr>
      </w:pPr>
      <w:r w:rsidRPr="00A32B6C">
        <w:rPr>
          <w:rFonts w:asciiTheme="majorBidi" w:hAnsiTheme="majorBidi" w:cstheme="majorBidi"/>
          <w:sz w:val="24"/>
          <w:szCs w:val="24"/>
        </w:rPr>
        <w:t>Phone number:</w:t>
      </w:r>
    </w:p>
    <w:p w14:paraId="3CC430C9" w14:textId="77777777" w:rsidR="00A45C43" w:rsidRPr="00A32B6C" w:rsidRDefault="001D1F06" w:rsidP="00060E28">
      <w:pPr>
        <w:rPr>
          <w:rFonts w:asciiTheme="majorBidi" w:hAnsiTheme="majorBidi" w:cstheme="majorBidi"/>
          <w:sz w:val="24"/>
          <w:szCs w:val="24"/>
        </w:rPr>
      </w:pPr>
      <w:r w:rsidRPr="00A32B6C">
        <w:rPr>
          <w:rFonts w:asciiTheme="majorBidi" w:hAnsiTheme="majorBidi" w:cstheme="majorBidi"/>
          <w:sz w:val="24"/>
          <w:szCs w:val="24"/>
        </w:rPr>
        <w:t>Email address: o.m.i</w:t>
      </w:r>
      <w:r w:rsidR="00060E28" w:rsidRPr="00A32B6C">
        <w:rPr>
          <w:rFonts w:asciiTheme="majorBidi" w:hAnsiTheme="majorBidi" w:cstheme="majorBidi"/>
          <w:sz w:val="24"/>
          <w:szCs w:val="24"/>
        </w:rPr>
        <w:t>brahim@stir.ac.uk</w:t>
      </w:r>
    </w:p>
    <w:p w14:paraId="4D90621D" w14:textId="77777777" w:rsidR="00A45C43" w:rsidRPr="00A32B6C" w:rsidRDefault="00A45C43" w:rsidP="00A45C43">
      <w:pPr>
        <w:rPr>
          <w:rFonts w:asciiTheme="majorBidi" w:hAnsiTheme="majorBidi" w:cstheme="majorBidi"/>
          <w:sz w:val="24"/>
          <w:szCs w:val="24"/>
        </w:rPr>
      </w:pPr>
    </w:p>
    <w:p w14:paraId="3710DD3C" w14:textId="77777777" w:rsidR="00A45C43" w:rsidRPr="00A32B6C" w:rsidRDefault="00A45C43" w:rsidP="00A45C43">
      <w:pPr>
        <w:rPr>
          <w:rFonts w:asciiTheme="majorBidi" w:hAnsiTheme="majorBidi" w:cstheme="majorBidi"/>
          <w:sz w:val="24"/>
          <w:szCs w:val="24"/>
        </w:rPr>
      </w:pPr>
    </w:p>
    <w:p w14:paraId="1D041373" w14:textId="77777777" w:rsidR="00A45C43" w:rsidRPr="00A32B6C" w:rsidRDefault="00A45C43" w:rsidP="00A45C43">
      <w:pPr>
        <w:rPr>
          <w:rFonts w:asciiTheme="majorBidi" w:hAnsiTheme="majorBidi" w:cstheme="majorBidi"/>
          <w:sz w:val="24"/>
          <w:szCs w:val="24"/>
        </w:rPr>
      </w:pPr>
      <w:r w:rsidRPr="00A32B6C">
        <w:rPr>
          <w:rFonts w:asciiTheme="majorBidi" w:hAnsiTheme="majorBidi" w:cstheme="majorBidi"/>
          <w:sz w:val="24"/>
          <w:szCs w:val="24"/>
        </w:rPr>
        <w:t xml:space="preserve"> </w:t>
      </w:r>
    </w:p>
    <w:p w14:paraId="406AF5A6" w14:textId="77777777" w:rsidR="00A45C43" w:rsidRPr="00A32B6C" w:rsidRDefault="00A45C43" w:rsidP="00A45C43">
      <w:pPr>
        <w:rPr>
          <w:rFonts w:asciiTheme="majorBidi" w:hAnsiTheme="majorBidi" w:cstheme="majorBidi"/>
          <w:sz w:val="24"/>
          <w:szCs w:val="24"/>
        </w:rPr>
      </w:pPr>
    </w:p>
    <w:p w14:paraId="625EB719" w14:textId="77777777" w:rsidR="00A45C43" w:rsidRPr="00A32B6C" w:rsidRDefault="00A45C43" w:rsidP="00F222EE">
      <w:pPr>
        <w:rPr>
          <w:rFonts w:asciiTheme="majorBidi" w:hAnsiTheme="majorBidi" w:cstheme="majorBidi"/>
          <w:sz w:val="24"/>
          <w:szCs w:val="24"/>
        </w:rPr>
      </w:pPr>
    </w:p>
    <w:p w14:paraId="66A31318" w14:textId="77777777" w:rsidR="00A45C43" w:rsidRPr="00A32B6C" w:rsidRDefault="00A45C43" w:rsidP="00F222EE">
      <w:pPr>
        <w:rPr>
          <w:rFonts w:asciiTheme="majorBidi" w:hAnsiTheme="majorBidi" w:cstheme="majorBidi"/>
          <w:sz w:val="24"/>
          <w:szCs w:val="24"/>
        </w:rPr>
      </w:pPr>
    </w:p>
    <w:p w14:paraId="192077D5" w14:textId="77777777" w:rsidR="00A45C43" w:rsidRPr="00A32B6C" w:rsidRDefault="00A45C43" w:rsidP="00F222EE">
      <w:pPr>
        <w:rPr>
          <w:rFonts w:asciiTheme="majorBidi" w:hAnsiTheme="majorBidi" w:cstheme="majorBidi"/>
          <w:sz w:val="24"/>
          <w:szCs w:val="24"/>
        </w:rPr>
      </w:pPr>
    </w:p>
    <w:p w14:paraId="0DA1E060" w14:textId="77777777" w:rsidR="00BE70BC" w:rsidRPr="00A32B6C" w:rsidRDefault="00BE70BC" w:rsidP="00F222EE">
      <w:pPr>
        <w:rPr>
          <w:rFonts w:asciiTheme="majorBidi" w:hAnsiTheme="majorBidi" w:cstheme="majorBidi"/>
          <w:sz w:val="24"/>
          <w:szCs w:val="24"/>
        </w:rPr>
      </w:pPr>
    </w:p>
    <w:p w14:paraId="16298CFB" w14:textId="77777777" w:rsidR="00BE70BC" w:rsidRPr="00A32B6C" w:rsidRDefault="00BE70BC" w:rsidP="00F222EE">
      <w:pPr>
        <w:rPr>
          <w:rFonts w:asciiTheme="majorBidi" w:hAnsiTheme="majorBidi" w:cstheme="majorBidi"/>
        </w:rPr>
      </w:pPr>
    </w:p>
    <w:sectPr w:rsidR="00BE70BC" w:rsidRPr="00A32B6C" w:rsidSect="00A45C43">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92FDC6C" w15:done="0"/>
  <w15:commentEx w15:paraId="0C27DA41" w15:paraIdParent="092FDC6C" w15:done="0"/>
  <w15:commentEx w15:paraId="6FECA55F" w15:done="0"/>
  <w15:commentEx w15:paraId="64912715" w15:done="0"/>
  <w15:commentEx w15:paraId="2F9532B6" w15:done="0"/>
  <w15:commentEx w15:paraId="09C7410B" w15:done="0"/>
  <w15:commentEx w15:paraId="3C16FD11" w15:done="0"/>
  <w15:commentEx w15:paraId="58F7463F" w15:done="0"/>
  <w15:commentEx w15:paraId="214ECD42" w15:done="0"/>
  <w15:commentEx w15:paraId="672525CE" w15:done="0"/>
  <w15:commentEx w15:paraId="17283EF5" w15:done="0"/>
  <w15:commentEx w15:paraId="7E03FECA" w15:done="0"/>
  <w15:commentEx w15:paraId="7A5277A7" w15:done="0"/>
  <w15:commentEx w15:paraId="48C52DA4" w15:done="0"/>
  <w15:commentEx w15:paraId="4F74BCAD" w15:done="0"/>
  <w15:commentEx w15:paraId="4C77195B" w15:done="0"/>
  <w15:commentEx w15:paraId="1014901A" w15:done="0"/>
  <w15:commentEx w15:paraId="7FE8F954" w15:done="0"/>
  <w15:commentEx w15:paraId="27B1FB16" w15:done="0"/>
  <w15:commentEx w15:paraId="71FA404C" w15:done="0"/>
  <w15:commentEx w15:paraId="2881A47D" w15:done="0"/>
  <w15:commentEx w15:paraId="10901313" w15:done="0"/>
  <w15:commentEx w15:paraId="02387435" w15:done="0"/>
  <w15:commentEx w15:paraId="4ACEC07D" w15:done="0"/>
  <w15:commentEx w15:paraId="78BB4DD5" w15:done="0"/>
  <w15:commentEx w15:paraId="44A5CDBA" w15:done="0"/>
  <w15:commentEx w15:paraId="27D24166" w15:done="0"/>
  <w15:commentEx w15:paraId="48239DF3" w15:done="0"/>
  <w15:commentEx w15:paraId="196F6073" w15:done="0"/>
  <w15:commentEx w15:paraId="60D3E834" w15:done="0"/>
  <w15:commentEx w15:paraId="3C7FF738" w15:done="0"/>
  <w15:commentEx w15:paraId="143C0181" w15:done="0"/>
  <w15:commentEx w15:paraId="5D126364" w15:done="0"/>
  <w15:commentEx w15:paraId="257BCFA4" w15:done="0"/>
  <w15:commentEx w15:paraId="19D99807" w15:done="0"/>
  <w15:commentEx w15:paraId="4BAA0907" w15:done="0"/>
  <w15:commentEx w15:paraId="55292C21" w15:done="0"/>
  <w15:commentEx w15:paraId="278EDEFB" w15:done="0"/>
  <w15:commentEx w15:paraId="2F0D19BA" w15:done="0"/>
  <w15:commentEx w15:paraId="24A0C68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D039F0" w14:textId="77777777" w:rsidR="00840E46" w:rsidRDefault="00840E46" w:rsidP="003349C6">
      <w:pPr>
        <w:spacing w:after="0" w:line="240" w:lineRule="auto"/>
      </w:pPr>
      <w:r>
        <w:separator/>
      </w:r>
    </w:p>
  </w:endnote>
  <w:endnote w:type="continuationSeparator" w:id="0">
    <w:p w14:paraId="014AB8C3" w14:textId="77777777" w:rsidR="00840E46" w:rsidRDefault="00840E46" w:rsidP="003349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E1D43" w14:textId="77777777" w:rsidR="006724F2" w:rsidRPr="00726436" w:rsidRDefault="006724F2" w:rsidP="00854C7B">
    <w:pPr>
      <w:pStyle w:val="Footer"/>
      <w:pBdr>
        <w:top w:val="thinThickSmallGap" w:sz="24" w:space="1" w:color="622423" w:themeColor="accent2" w:themeShade="7F"/>
      </w:pBdr>
      <w:rPr>
        <w:rFonts w:asciiTheme="majorBidi" w:eastAsiaTheme="majorEastAsia" w:hAnsiTheme="majorBidi" w:cstheme="majorBidi"/>
      </w:rPr>
    </w:pPr>
    <w:r w:rsidRPr="00726436">
      <w:rPr>
        <w:rFonts w:asciiTheme="majorBidi" w:eastAsiaTheme="majorEastAsia" w:hAnsiTheme="majorBidi" w:cstheme="majorBidi"/>
      </w:rPr>
      <w:t>Student number: 2330599</w:t>
    </w:r>
    <w:r w:rsidRPr="00726436">
      <w:rPr>
        <w:rFonts w:asciiTheme="majorBidi" w:eastAsiaTheme="majorEastAsia" w:hAnsiTheme="majorBidi" w:cstheme="majorBidi"/>
      </w:rPr>
      <w:ptab w:relativeTo="margin" w:alignment="right" w:leader="none"/>
    </w:r>
    <w:r w:rsidRPr="00726436">
      <w:rPr>
        <w:rFonts w:asciiTheme="majorBidi" w:eastAsiaTheme="majorEastAsia" w:hAnsiTheme="majorBidi" w:cstheme="majorBidi"/>
      </w:rPr>
      <w:t xml:space="preserve">Page </w:t>
    </w:r>
    <w:r w:rsidRPr="00726436">
      <w:rPr>
        <w:rFonts w:asciiTheme="majorBidi" w:eastAsiaTheme="minorEastAsia" w:hAnsiTheme="majorBidi" w:cstheme="majorBidi"/>
      </w:rPr>
      <w:fldChar w:fldCharType="begin"/>
    </w:r>
    <w:r w:rsidRPr="00726436">
      <w:rPr>
        <w:rFonts w:asciiTheme="majorBidi" w:hAnsiTheme="majorBidi" w:cstheme="majorBidi"/>
      </w:rPr>
      <w:instrText xml:space="preserve"> PAGE   \* MERGEFORMAT </w:instrText>
    </w:r>
    <w:r w:rsidRPr="00726436">
      <w:rPr>
        <w:rFonts w:asciiTheme="majorBidi" w:eastAsiaTheme="minorEastAsia" w:hAnsiTheme="majorBidi" w:cstheme="majorBidi"/>
      </w:rPr>
      <w:fldChar w:fldCharType="separate"/>
    </w:r>
    <w:r w:rsidR="005D1159" w:rsidRPr="005D1159">
      <w:rPr>
        <w:rFonts w:asciiTheme="majorBidi" w:eastAsiaTheme="majorEastAsia" w:hAnsiTheme="majorBidi" w:cstheme="majorBidi"/>
        <w:noProof/>
      </w:rPr>
      <w:t>1</w:t>
    </w:r>
    <w:r w:rsidRPr="00726436">
      <w:rPr>
        <w:rFonts w:asciiTheme="majorBidi" w:eastAsiaTheme="majorEastAsia" w:hAnsiTheme="majorBidi" w:cstheme="majorBidi"/>
        <w:noProof/>
      </w:rPr>
      <w:fldChar w:fldCharType="end"/>
    </w:r>
  </w:p>
  <w:p w14:paraId="71454936" w14:textId="77777777" w:rsidR="006724F2" w:rsidRDefault="006724F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8F5EB" w14:textId="77777777" w:rsidR="006724F2" w:rsidRDefault="006724F2">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Student number: 2330599</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5D1159" w:rsidRPr="005D1159">
      <w:rPr>
        <w:rFonts w:asciiTheme="majorHAnsi" w:eastAsiaTheme="majorEastAsia" w:hAnsiTheme="majorHAnsi" w:cstheme="majorBidi"/>
        <w:noProof/>
      </w:rPr>
      <w:t>167</w:t>
    </w:r>
    <w:r>
      <w:rPr>
        <w:rFonts w:asciiTheme="majorHAnsi" w:eastAsiaTheme="majorEastAsia" w:hAnsiTheme="majorHAnsi" w:cstheme="majorBidi"/>
        <w:noProof/>
      </w:rPr>
      <w:fldChar w:fldCharType="end"/>
    </w:r>
  </w:p>
  <w:p w14:paraId="60EEFDE7" w14:textId="77777777" w:rsidR="006724F2" w:rsidRDefault="006724F2" w:rsidP="003F16AE">
    <w:pPr>
      <w:tabs>
        <w:tab w:val="left" w:pos="714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51E9C9" w14:textId="77777777" w:rsidR="006724F2" w:rsidRDefault="006724F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09E5A1" w14:textId="77777777" w:rsidR="00840E46" w:rsidRDefault="00840E46" w:rsidP="003349C6">
      <w:pPr>
        <w:spacing w:after="0" w:line="240" w:lineRule="auto"/>
      </w:pPr>
      <w:r>
        <w:separator/>
      </w:r>
    </w:p>
  </w:footnote>
  <w:footnote w:type="continuationSeparator" w:id="0">
    <w:p w14:paraId="51AD9959" w14:textId="77777777" w:rsidR="00840E46" w:rsidRDefault="00840E46" w:rsidP="003349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DB0A0" w14:textId="77777777" w:rsidR="006724F2" w:rsidRPr="008603D1" w:rsidRDefault="006724F2">
    <w:pP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B9EE7" w14:textId="77777777" w:rsidR="006724F2" w:rsidRDefault="006724F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368A8"/>
    <w:multiLevelType w:val="hybridMultilevel"/>
    <w:tmpl w:val="75606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627529"/>
    <w:multiLevelType w:val="hybridMultilevel"/>
    <w:tmpl w:val="5C2A0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372569"/>
    <w:multiLevelType w:val="hybridMultilevel"/>
    <w:tmpl w:val="BEE02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CD2881"/>
    <w:multiLevelType w:val="hybridMultilevel"/>
    <w:tmpl w:val="35345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393BD2"/>
    <w:multiLevelType w:val="hybridMultilevel"/>
    <w:tmpl w:val="59903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AD0FC7"/>
    <w:multiLevelType w:val="hybridMultilevel"/>
    <w:tmpl w:val="03A4F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5100B5"/>
    <w:multiLevelType w:val="hybridMultilevel"/>
    <w:tmpl w:val="A3D4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7976CF"/>
    <w:multiLevelType w:val="hybridMultilevel"/>
    <w:tmpl w:val="82F8C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BDD2E77"/>
    <w:multiLevelType w:val="hybridMultilevel"/>
    <w:tmpl w:val="92BCDC44"/>
    <w:lvl w:ilvl="0" w:tplc="ED463EAA">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4C2835"/>
    <w:multiLevelType w:val="hybridMultilevel"/>
    <w:tmpl w:val="7940F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56B7A3D"/>
    <w:multiLevelType w:val="hybridMultilevel"/>
    <w:tmpl w:val="8F645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7308DB"/>
    <w:multiLevelType w:val="hybridMultilevel"/>
    <w:tmpl w:val="D8AE3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77B09DF"/>
    <w:multiLevelType w:val="hybridMultilevel"/>
    <w:tmpl w:val="C4BE2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7CD481B"/>
    <w:multiLevelType w:val="hybridMultilevel"/>
    <w:tmpl w:val="EDDC9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8C20C9C"/>
    <w:multiLevelType w:val="hybridMultilevel"/>
    <w:tmpl w:val="B8E0D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CF8066F"/>
    <w:multiLevelType w:val="hybridMultilevel"/>
    <w:tmpl w:val="E8780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CD77FA1"/>
    <w:multiLevelType w:val="hybridMultilevel"/>
    <w:tmpl w:val="37B0B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2300A93"/>
    <w:multiLevelType w:val="hybridMultilevel"/>
    <w:tmpl w:val="C5A2812C"/>
    <w:lvl w:ilvl="0" w:tplc="075A66E6">
      <w:start w:val="1"/>
      <w:numFmt w:val="lowerRoman"/>
      <w:lvlText w:val="%1."/>
      <w:lvlJc w:val="left"/>
      <w:pPr>
        <w:ind w:left="72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46F462D"/>
    <w:multiLevelType w:val="hybridMultilevel"/>
    <w:tmpl w:val="C64CD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51C350B"/>
    <w:multiLevelType w:val="hybridMultilevel"/>
    <w:tmpl w:val="2A2AE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6632C99"/>
    <w:multiLevelType w:val="hybridMultilevel"/>
    <w:tmpl w:val="42D2E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7432F97"/>
    <w:multiLevelType w:val="hybridMultilevel"/>
    <w:tmpl w:val="C5C0C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E0F090A"/>
    <w:multiLevelType w:val="hybridMultilevel"/>
    <w:tmpl w:val="0B8A2D8C"/>
    <w:lvl w:ilvl="0" w:tplc="ED463EAA">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1910883"/>
    <w:multiLevelType w:val="hybridMultilevel"/>
    <w:tmpl w:val="6D3E4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446023D"/>
    <w:multiLevelType w:val="hybridMultilevel"/>
    <w:tmpl w:val="26CEF5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5E93B24"/>
    <w:multiLevelType w:val="hybridMultilevel"/>
    <w:tmpl w:val="227C6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68A57F8"/>
    <w:multiLevelType w:val="hybridMultilevel"/>
    <w:tmpl w:val="9E58476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71814F1"/>
    <w:multiLevelType w:val="hybridMultilevel"/>
    <w:tmpl w:val="8BE095EE"/>
    <w:lvl w:ilvl="0" w:tplc="08090001">
      <w:start w:val="1"/>
      <w:numFmt w:val="bullet"/>
      <w:lvlText w:val=""/>
      <w:lvlJc w:val="left"/>
      <w:pPr>
        <w:ind w:left="720" w:hanging="360"/>
      </w:pPr>
      <w:rPr>
        <w:rFonts w:ascii="Symbol" w:hAnsi="Symbol" w:hint="default"/>
      </w:rPr>
    </w:lvl>
    <w:lvl w:ilvl="1" w:tplc="3D14A916">
      <w:numFmt w:val="bullet"/>
      <w:lvlText w:val="•"/>
      <w:lvlJc w:val="left"/>
      <w:pPr>
        <w:ind w:left="1800" w:hanging="72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CC67DCF"/>
    <w:multiLevelType w:val="hybridMultilevel"/>
    <w:tmpl w:val="70701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F7B61C3"/>
    <w:multiLevelType w:val="hybridMultilevel"/>
    <w:tmpl w:val="A5D8B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1"/>
  </w:num>
  <w:num w:numId="3">
    <w:abstractNumId w:val="9"/>
  </w:num>
  <w:num w:numId="4">
    <w:abstractNumId w:val="25"/>
  </w:num>
  <w:num w:numId="5">
    <w:abstractNumId w:val="18"/>
  </w:num>
  <w:num w:numId="6">
    <w:abstractNumId w:val="11"/>
  </w:num>
  <w:num w:numId="7">
    <w:abstractNumId w:val="20"/>
  </w:num>
  <w:num w:numId="8">
    <w:abstractNumId w:val="27"/>
  </w:num>
  <w:num w:numId="9">
    <w:abstractNumId w:val="19"/>
  </w:num>
  <w:num w:numId="10">
    <w:abstractNumId w:val="23"/>
  </w:num>
  <w:num w:numId="11">
    <w:abstractNumId w:val="2"/>
  </w:num>
  <w:num w:numId="12">
    <w:abstractNumId w:val="4"/>
  </w:num>
  <w:num w:numId="13">
    <w:abstractNumId w:val="26"/>
  </w:num>
  <w:num w:numId="14">
    <w:abstractNumId w:val="17"/>
  </w:num>
  <w:num w:numId="15">
    <w:abstractNumId w:val="0"/>
  </w:num>
  <w:num w:numId="16">
    <w:abstractNumId w:val="29"/>
  </w:num>
  <w:num w:numId="17">
    <w:abstractNumId w:val="8"/>
  </w:num>
  <w:num w:numId="18">
    <w:abstractNumId w:val="22"/>
  </w:num>
  <w:num w:numId="19">
    <w:abstractNumId w:val="15"/>
  </w:num>
  <w:num w:numId="20">
    <w:abstractNumId w:val="28"/>
  </w:num>
  <w:num w:numId="21">
    <w:abstractNumId w:val="7"/>
  </w:num>
  <w:num w:numId="22">
    <w:abstractNumId w:val="1"/>
  </w:num>
  <w:num w:numId="23">
    <w:abstractNumId w:val="5"/>
  </w:num>
  <w:num w:numId="24">
    <w:abstractNumId w:val="24"/>
  </w:num>
  <w:num w:numId="25">
    <w:abstractNumId w:val="6"/>
  </w:num>
  <w:num w:numId="26">
    <w:abstractNumId w:val="3"/>
  </w:num>
  <w:num w:numId="27">
    <w:abstractNumId w:val="10"/>
  </w:num>
  <w:num w:numId="28">
    <w:abstractNumId w:val="14"/>
  </w:num>
  <w:num w:numId="29">
    <w:abstractNumId w:val="12"/>
  </w:num>
  <w:num w:numId="30">
    <w:abstractNumId w:val="13"/>
  </w:num>
  <w:numIdMacAtCleanup w:val="1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402"/>
    <w:rsid w:val="00000178"/>
    <w:rsid w:val="00002970"/>
    <w:rsid w:val="00003796"/>
    <w:rsid w:val="00003AB8"/>
    <w:rsid w:val="00004299"/>
    <w:rsid w:val="0000612B"/>
    <w:rsid w:val="0000664A"/>
    <w:rsid w:val="0000799C"/>
    <w:rsid w:val="0001037F"/>
    <w:rsid w:val="00011067"/>
    <w:rsid w:val="00012480"/>
    <w:rsid w:val="00013761"/>
    <w:rsid w:val="00014C8F"/>
    <w:rsid w:val="0001669E"/>
    <w:rsid w:val="000168F4"/>
    <w:rsid w:val="00020C0E"/>
    <w:rsid w:val="000226D0"/>
    <w:rsid w:val="00023A51"/>
    <w:rsid w:val="00024D00"/>
    <w:rsid w:val="0002525B"/>
    <w:rsid w:val="00025EB5"/>
    <w:rsid w:val="00026A53"/>
    <w:rsid w:val="00030AF4"/>
    <w:rsid w:val="00030DE7"/>
    <w:rsid w:val="00031FA5"/>
    <w:rsid w:val="000355CB"/>
    <w:rsid w:val="000355EB"/>
    <w:rsid w:val="0003577E"/>
    <w:rsid w:val="00036BE1"/>
    <w:rsid w:val="0003745B"/>
    <w:rsid w:val="0003758E"/>
    <w:rsid w:val="00037691"/>
    <w:rsid w:val="000400B4"/>
    <w:rsid w:val="00042404"/>
    <w:rsid w:val="000429EF"/>
    <w:rsid w:val="00044002"/>
    <w:rsid w:val="00044758"/>
    <w:rsid w:val="000448F4"/>
    <w:rsid w:val="00044CF3"/>
    <w:rsid w:val="00044CFC"/>
    <w:rsid w:val="00045259"/>
    <w:rsid w:val="00045782"/>
    <w:rsid w:val="00047371"/>
    <w:rsid w:val="000511EA"/>
    <w:rsid w:val="000517BA"/>
    <w:rsid w:val="00051E75"/>
    <w:rsid w:val="000522ED"/>
    <w:rsid w:val="00052946"/>
    <w:rsid w:val="00053929"/>
    <w:rsid w:val="00053FB8"/>
    <w:rsid w:val="000541A3"/>
    <w:rsid w:val="00056E07"/>
    <w:rsid w:val="0005774F"/>
    <w:rsid w:val="00060E28"/>
    <w:rsid w:val="000620FD"/>
    <w:rsid w:val="000644BA"/>
    <w:rsid w:val="00064616"/>
    <w:rsid w:val="00065539"/>
    <w:rsid w:val="00066738"/>
    <w:rsid w:val="00067867"/>
    <w:rsid w:val="0007284D"/>
    <w:rsid w:val="000734F1"/>
    <w:rsid w:val="000739C3"/>
    <w:rsid w:val="00075721"/>
    <w:rsid w:val="00075CF9"/>
    <w:rsid w:val="00075D06"/>
    <w:rsid w:val="00075EF0"/>
    <w:rsid w:val="000816D8"/>
    <w:rsid w:val="000831D6"/>
    <w:rsid w:val="000834B1"/>
    <w:rsid w:val="000843D4"/>
    <w:rsid w:val="00084D2A"/>
    <w:rsid w:val="0008625E"/>
    <w:rsid w:val="000862AD"/>
    <w:rsid w:val="00086482"/>
    <w:rsid w:val="000876C2"/>
    <w:rsid w:val="00091C6C"/>
    <w:rsid w:val="00091F18"/>
    <w:rsid w:val="00093489"/>
    <w:rsid w:val="0009389D"/>
    <w:rsid w:val="00094057"/>
    <w:rsid w:val="000943ED"/>
    <w:rsid w:val="0009447F"/>
    <w:rsid w:val="0009644F"/>
    <w:rsid w:val="000A0A95"/>
    <w:rsid w:val="000A2705"/>
    <w:rsid w:val="000A5068"/>
    <w:rsid w:val="000A516C"/>
    <w:rsid w:val="000A543E"/>
    <w:rsid w:val="000B05AC"/>
    <w:rsid w:val="000B1AC7"/>
    <w:rsid w:val="000B2B46"/>
    <w:rsid w:val="000B4124"/>
    <w:rsid w:val="000B72D0"/>
    <w:rsid w:val="000C1FBE"/>
    <w:rsid w:val="000C30CD"/>
    <w:rsid w:val="000C50B8"/>
    <w:rsid w:val="000C6F3A"/>
    <w:rsid w:val="000C7F7C"/>
    <w:rsid w:val="000D20DD"/>
    <w:rsid w:val="000D2188"/>
    <w:rsid w:val="000D2867"/>
    <w:rsid w:val="000D2B71"/>
    <w:rsid w:val="000D34AA"/>
    <w:rsid w:val="000D4001"/>
    <w:rsid w:val="000D497F"/>
    <w:rsid w:val="000D58DA"/>
    <w:rsid w:val="000D64DD"/>
    <w:rsid w:val="000D6D01"/>
    <w:rsid w:val="000D6D92"/>
    <w:rsid w:val="000D7FB8"/>
    <w:rsid w:val="000E18D9"/>
    <w:rsid w:val="000E1E48"/>
    <w:rsid w:val="000E28C8"/>
    <w:rsid w:val="000E2B2B"/>
    <w:rsid w:val="000E3173"/>
    <w:rsid w:val="000E5A6A"/>
    <w:rsid w:val="000E633B"/>
    <w:rsid w:val="000F00FC"/>
    <w:rsid w:val="000F033D"/>
    <w:rsid w:val="000F1F9A"/>
    <w:rsid w:val="000F3970"/>
    <w:rsid w:val="000F45E0"/>
    <w:rsid w:val="000F5BF8"/>
    <w:rsid w:val="000F6472"/>
    <w:rsid w:val="000F6A8E"/>
    <w:rsid w:val="000F7015"/>
    <w:rsid w:val="000F75C6"/>
    <w:rsid w:val="0010032A"/>
    <w:rsid w:val="00102E08"/>
    <w:rsid w:val="00104E27"/>
    <w:rsid w:val="00105E9E"/>
    <w:rsid w:val="00107E69"/>
    <w:rsid w:val="00111188"/>
    <w:rsid w:val="0011120A"/>
    <w:rsid w:val="00111C6A"/>
    <w:rsid w:val="00111E31"/>
    <w:rsid w:val="00112DDD"/>
    <w:rsid w:val="00112FD9"/>
    <w:rsid w:val="001147C5"/>
    <w:rsid w:val="001149F7"/>
    <w:rsid w:val="00115B8C"/>
    <w:rsid w:val="00116CA3"/>
    <w:rsid w:val="00116F5E"/>
    <w:rsid w:val="001173AE"/>
    <w:rsid w:val="00120CD6"/>
    <w:rsid w:val="00121900"/>
    <w:rsid w:val="00121BB4"/>
    <w:rsid w:val="00122C1B"/>
    <w:rsid w:val="00122E3C"/>
    <w:rsid w:val="001240A0"/>
    <w:rsid w:val="00124EE0"/>
    <w:rsid w:val="001262E1"/>
    <w:rsid w:val="0012677E"/>
    <w:rsid w:val="00127148"/>
    <w:rsid w:val="00127343"/>
    <w:rsid w:val="00127ABD"/>
    <w:rsid w:val="00127B17"/>
    <w:rsid w:val="00130DF6"/>
    <w:rsid w:val="001310D6"/>
    <w:rsid w:val="00132356"/>
    <w:rsid w:val="00132DBE"/>
    <w:rsid w:val="001331DB"/>
    <w:rsid w:val="001344AB"/>
    <w:rsid w:val="00135A85"/>
    <w:rsid w:val="00135B4A"/>
    <w:rsid w:val="001363A4"/>
    <w:rsid w:val="001419AC"/>
    <w:rsid w:val="001424EF"/>
    <w:rsid w:val="001425D0"/>
    <w:rsid w:val="00142FFE"/>
    <w:rsid w:val="00143C8F"/>
    <w:rsid w:val="0014443F"/>
    <w:rsid w:val="00144D72"/>
    <w:rsid w:val="001455AA"/>
    <w:rsid w:val="00145E68"/>
    <w:rsid w:val="00145E72"/>
    <w:rsid w:val="001469C0"/>
    <w:rsid w:val="00146F98"/>
    <w:rsid w:val="0015172A"/>
    <w:rsid w:val="001528AA"/>
    <w:rsid w:val="00153363"/>
    <w:rsid w:val="00155736"/>
    <w:rsid w:val="001559AD"/>
    <w:rsid w:val="001560B9"/>
    <w:rsid w:val="00157869"/>
    <w:rsid w:val="00157C19"/>
    <w:rsid w:val="00161714"/>
    <w:rsid w:val="001626C4"/>
    <w:rsid w:val="00163011"/>
    <w:rsid w:val="0016316E"/>
    <w:rsid w:val="00163F1B"/>
    <w:rsid w:val="00164E44"/>
    <w:rsid w:val="001650CE"/>
    <w:rsid w:val="001669AA"/>
    <w:rsid w:val="00167954"/>
    <w:rsid w:val="00170F2C"/>
    <w:rsid w:val="00172DEA"/>
    <w:rsid w:val="001740FD"/>
    <w:rsid w:val="00174FE4"/>
    <w:rsid w:val="001751A2"/>
    <w:rsid w:val="001768E4"/>
    <w:rsid w:val="00180D0B"/>
    <w:rsid w:val="00181779"/>
    <w:rsid w:val="00182E4B"/>
    <w:rsid w:val="00182F4A"/>
    <w:rsid w:val="001852AC"/>
    <w:rsid w:val="00186140"/>
    <w:rsid w:val="0018649D"/>
    <w:rsid w:val="00187122"/>
    <w:rsid w:val="001902A7"/>
    <w:rsid w:val="00190D6F"/>
    <w:rsid w:val="00195ACD"/>
    <w:rsid w:val="00195DE8"/>
    <w:rsid w:val="00197581"/>
    <w:rsid w:val="001A0204"/>
    <w:rsid w:val="001A0465"/>
    <w:rsid w:val="001A0491"/>
    <w:rsid w:val="001A04C8"/>
    <w:rsid w:val="001A1179"/>
    <w:rsid w:val="001A1447"/>
    <w:rsid w:val="001A1B1E"/>
    <w:rsid w:val="001A2379"/>
    <w:rsid w:val="001A2843"/>
    <w:rsid w:val="001A4846"/>
    <w:rsid w:val="001A563E"/>
    <w:rsid w:val="001A59B1"/>
    <w:rsid w:val="001A6D09"/>
    <w:rsid w:val="001B022A"/>
    <w:rsid w:val="001B02F0"/>
    <w:rsid w:val="001B0707"/>
    <w:rsid w:val="001B12F2"/>
    <w:rsid w:val="001B22F3"/>
    <w:rsid w:val="001B2E5C"/>
    <w:rsid w:val="001B2FB6"/>
    <w:rsid w:val="001B43E3"/>
    <w:rsid w:val="001B4C34"/>
    <w:rsid w:val="001B4D96"/>
    <w:rsid w:val="001B596E"/>
    <w:rsid w:val="001B61C4"/>
    <w:rsid w:val="001B79B4"/>
    <w:rsid w:val="001C007D"/>
    <w:rsid w:val="001C1526"/>
    <w:rsid w:val="001C39ED"/>
    <w:rsid w:val="001C6E34"/>
    <w:rsid w:val="001C6E82"/>
    <w:rsid w:val="001C6FD0"/>
    <w:rsid w:val="001D193F"/>
    <w:rsid w:val="001D1F06"/>
    <w:rsid w:val="001D2343"/>
    <w:rsid w:val="001D23E4"/>
    <w:rsid w:val="001D2733"/>
    <w:rsid w:val="001E041E"/>
    <w:rsid w:val="001E050A"/>
    <w:rsid w:val="001E0786"/>
    <w:rsid w:val="001E07EF"/>
    <w:rsid w:val="001E4198"/>
    <w:rsid w:val="001E5AED"/>
    <w:rsid w:val="001E64A9"/>
    <w:rsid w:val="001E79E4"/>
    <w:rsid w:val="001F09E5"/>
    <w:rsid w:val="001F0EFF"/>
    <w:rsid w:val="001F20AC"/>
    <w:rsid w:val="001F2167"/>
    <w:rsid w:val="001F2884"/>
    <w:rsid w:val="001F30B3"/>
    <w:rsid w:val="001F4D82"/>
    <w:rsid w:val="001F56D1"/>
    <w:rsid w:val="001F5E79"/>
    <w:rsid w:val="001F6A4A"/>
    <w:rsid w:val="001F7C9D"/>
    <w:rsid w:val="0020156E"/>
    <w:rsid w:val="00201C35"/>
    <w:rsid w:val="00203732"/>
    <w:rsid w:val="00206058"/>
    <w:rsid w:val="00207754"/>
    <w:rsid w:val="002103B9"/>
    <w:rsid w:val="0021127B"/>
    <w:rsid w:val="00213556"/>
    <w:rsid w:val="0021689D"/>
    <w:rsid w:val="00220C5A"/>
    <w:rsid w:val="002222E4"/>
    <w:rsid w:val="00222F2A"/>
    <w:rsid w:val="00223966"/>
    <w:rsid w:val="00223EC1"/>
    <w:rsid w:val="00226003"/>
    <w:rsid w:val="00227171"/>
    <w:rsid w:val="0022765A"/>
    <w:rsid w:val="00227A18"/>
    <w:rsid w:val="00230134"/>
    <w:rsid w:val="00232E98"/>
    <w:rsid w:val="00234F16"/>
    <w:rsid w:val="00237298"/>
    <w:rsid w:val="002375E2"/>
    <w:rsid w:val="002407B2"/>
    <w:rsid w:val="00240B3C"/>
    <w:rsid w:val="00240B61"/>
    <w:rsid w:val="00245532"/>
    <w:rsid w:val="00247813"/>
    <w:rsid w:val="00250A92"/>
    <w:rsid w:val="00252722"/>
    <w:rsid w:val="0025397B"/>
    <w:rsid w:val="00254A16"/>
    <w:rsid w:val="00254B5A"/>
    <w:rsid w:val="002557B8"/>
    <w:rsid w:val="002575CF"/>
    <w:rsid w:val="00260C44"/>
    <w:rsid w:val="002611D1"/>
    <w:rsid w:val="002642E7"/>
    <w:rsid w:val="00264FC6"/>
    <w:rsid w:val="002651E9"/>
    <w:rsid w:val="00265645"/>
    <w:rsid w:val="002678B7"/>
    <w:rsid w:val="00267981"/>
    <w:rsid w:val="00270EC1"/>
    <w:rsid w:val="0027106D"/>
    <w:rsid w:val="00271CE0"/>
    <w:rsid w:val="00273D68"/>
    <w:rsid w:val="00275011"/>
    <w:rsid w:val="00275AE3"/>
    <w:rsid w:val="002764C5"/>
    <w:rsid w:val="0027656B"/>
    <w:rsid w:val="00276C3D"/>
    <w:rsid w:val="00280461"/>
    <w:rsid w:val="00280DD2"/>
    <w:rsid w:val="0028156F"/>
    <w:rsid w:val="00283402"/>
    <w:rsid w:val="00284B26"/>
    <w:rsid w:val="002865D4"/>
    <w:rsid w:val="002904BF"/>
    <w:rsid w:val="00290B2F"/>
    <w:rsid w:val="002918E3"/>
    <w:rsid w:val="00292CAA"/>
    <w:rsid w:val="00293DF6"/>
    <w:rsid w:val="00295A2D"/>
    <w:rsid w:val="00297A28"/>
    <w:rsid w:val="002A082B"/>
    <w:rsid w:val="002A14E8"/>
    <w:rsid w:val="002A182D"/>
    <w:rsid w:val="002A2711"/>
    <w:rsid w:val="002A277A"/>
    <w:rsid w:val="002A3381"/>
    <w:rsid w:val="002A46AE"/>
    <w:rsid w:val="002A4CF0"/>
    <w:rsid w:val="002A51A6"/>
    <w:rsid w:val="002A5DC6"/>
    <w:rsid w:val="002B2666"/>
    <w:rsid w:val="002B2C5A"/>
    <w:rsid w:val="002B3372"/>
    <w:rsid w:val="002B6A8C"/>
    <w:rsid w:val="002B6C46"/>
    <w:rsid w:val="002B7E77"/>
    <w:rsid w:val="002C1550"/>
    <w:rsid w:val="002C1D72"/>
    <w:rsid w:val="002C2D95"/>
    <w:rsid w:val="002C4C56"/>
    <w:rsid w:val="002C548E"/>
    <w:rsid w:val="002C57B8"/>
    <w:rsid w:val="002D190F"/>
    <w:rsid w:val="002D32C2"/>
    <w:rsid w:val="002D3B46"/>
    <w:rsid w:val="002D3FEC"/>
    <w:rsid w:val="002D739C"/>
    <w:rsid w:val="002E36D9"/>
    <w:rsid w:val="002E3712"/>
    <w:rsid w:val="002E53E0"/>
    <w:rsid w:val="002E5413"/>
    <w:rsid w:val="002E5F58"/>
    <w:rsid w:val="002E6CCB"/>
    <w:rsid w:val="002E74B3"/>
    <w:rsid w:val="002F04D5"/>
    <w:rsid w:val="002F0D88"/>
    <w:rsid w:val="002F14B2"/>
    <w:rsid w:val="002F2CA9"/>
    <w:rsid w:val="002F398A"/>
    <w:rsid w:val="002F3D49"/>
    <w:rsid w:val="002F446A"/>
    <w:rsid w:val="002F5557"/>
    <w:rsid w:val="002F5B4A"/>
    <w:rsid w:val="002F6125"/>
    <w:rsid w:val="002F7253"/>
    <w:rsid w:val="002F737C"/>
    <w:rsid w:val="002F784C"/>
    <w:rsid w:val="002F7CDD"/>
    <w:rsid w:val="0030172D"/>
    <w:rsid w:val="00302642"/>
    <w:rsid w:val="003043A3"/>
    <w:rsid w:val="00305017"/>
    <w:rsid w:val="003062B2"/>
    <w:rsid w:val="00307203"/>
    <w:rsid w:val="0031027B"/>
    <w:rsid w:val="00311305"/>
    <w:rsid w:val="00312AC5"/>
    <w:rsid w:val="003142C4"/>
    <w:rsid w:val="00315A4C"/>
    <w:rsid w:val="00316291"/>
    <w:rsid w:val="00316A29"/>
    <w:rsid w:val="00321541"/>
    <w:rsid w:val="00321600"/>
    <w:rsid w:val="0032160F"/>
    <w:rsid w:val="003226E9"/>
    <w:rsid w:val="00322B6A"/>
    <w:rsid w:val="00322F55"/>
    <w:rsid w:val="00323848"/>
    <w:rsid w:val="00325AA5"/>
    <w:rsid w:val="00325AC4"/>
    <w:rsid w:val="00327581"/>
    <w:rsid w:val="00330657"/>
    <w:rsid w:val="00334058"/>
    <w:rsid w:val="00334887"/>
    <w:rsid w:val="003349C6"/>
    <w:rsid w:val="00334E5B"/>
    <w:rsid w:val="0033522E"/>
    <w:rsid w:val="00336C65"/>
    <w:rsid w:val="00336D3D"/>
    <w:rsid w:val="00336FDC"/>
    <w:rsid w:val="00340061"/>
    <w:rsid w:val="00340807"/>
    <w:rsid w:val="00341FC0"/>
    <w:rsid w:val="003425C1"/>
    <w:rsid w:val="0034469E"/>
    <w:rsid w:val="00346B5A"/>
    <w:rsid w:val="003474BC"/>
    <w:rsid w:val="003476AA"/>
    <w:rsid w:val="00350931"/>
    <w:rsid w:val="00351704"/>
    <w:rsid w:val="00351A7D"/>
    <w:rsid w:val="003525BB"/>
    <w:rsid w:val="0035280A"/>
    <w:rsid w:val="00354256"/>
    <w:rsid w:val="00354942"/>
    <w:rsid w:val="0035651F"/>
    <w:rsid w:val="003569EE"/>
    <w:rsid w:val="003571BC"/>
    <w:rsid w:val="003572DD"/>
    <w:rsid w:val="00357F2B"/>
    <w:rsid w:val="0036032E"/>
    <w:rsid w:val="003615DB"/>
    <w:rsid w:val="00361AFD"/>
    <w:rsid w:val="00362D21"/>
    <w:rsid w:val="00364C73"/>
    <w:rsid w:val="003652EF"/>
    <w:rsid w:val="0036586F"/>
    <w:rsid w:val="00365B4D"/>
    <w:rsid w:val="00365B83"/>
    <w:rsid w:val="00365C39"/>
    <w:rsid w:val="0036697C"/>
    <w:rsid w:val="00366B76"/>
    <w:rsid w:val="00366F6F"/>
    <w:rsid w:val="0036796D"/>
    <w:rsid w:val="003705CD"/>
    <w:rsid w:val="00370737"/>
    <w:rsid w:val="00370B98"/>
    <w:rsid w:val="00371A54"/>
    <w:rsid w:val="00372D4D"/>
    <w:rsid w:val="0037499A"/>
    <w:rsid w:val="0037580A"/>
    <w:rsid w:val="0037713C"/>
    <w:rsid w:val="00377E5E"/>
    <w:rsid w:val="003803DD"/>
    <w:rsid w:val="00381064"/>
    <w:rsid w:val="0038194D"/>
    <w:rsid w:val="00381CB0"/>
    <w:rsid w:val="00381F5E"/>
    <w:rsid w:val="00382006"/>
    <w:rsid w:val="00382358"/>
    <w:rsid w:val="003842BA"/>
    <w:rsid w:val="00384F82"/>
    <w:rsid w:val="003858C6"/>
    <w:rsid w:val="00391BA0"/>
    <w:rsid w:val="00392CE8"/>
    <w:rsid w:val="0039442F"/>
    <w:rsid w:val="00394D8D"/>
    <w:rsid w:val="00395503"/>
    <w:rsid w:val="0039591B"/>
    <w:rsid w:val="003959FB"/>
    <w:rsid w:val="00396718"/>
    <w:rsid w:val="00396957"/>
    <w:rsid w:val="00397398"/>
    <w:rsid w:val="00397B59"/>
    <w:rsid w:val="003A41AF"/>
    <w:rsid w:val="003A6825"/>
    <w:rsid w:val="003A6A47"/>
    <w:rsid w:val="003A7456"/>
    <w:rsid w:val="003A786C"/>
    <w:rsid w:val="003B0B71"/>
    <w:rsid w:val="003B280F"/>
    <w:rsid w:val="003B3BFD"/>
    <w:rsid w:val="003B3E17"/>
    <w:rsid w:val="003B49F4"/>
    <w:rsid w:val="003C0B80"/>
    <w:rsid w:val="003C10BE"/>
    <w:rsid w:val="003C13D5"/>
    <w:rsid w:val="003C187B"/>
    <w:rsid w:val="003C1A91"/>
    <w:rsid w:val="003C20DA"/>
    <w:rsid w:val="003C2318"/>
    <w:rsid w:val="003C4D5E"/>
    <w:rsid w:val="003C4F77"/>
    <w:rsid w:val="003C7011"/>
    <w:rsid w:val="003C7B2B"/>
    <w:rsid w:val="003C7DAF"/>
    <w:rsid w:val="003D0737"/>
    <w:rsid w:val="003D15AB"/>
    <w:rsid w:val="003D2119"/>
    <w:rsid w:val="003D30BA"/>
    <w:rsid w:val="003D5258"/>
    <w:rsid w:val="003D52D3"/>
    <w:rsid w:val="003D656C"/>
    <w:rsid w:val="003D6E1A"/>
    <w:rsid w:val="003E0FEC"/>
    <w:rsid w:val="003E1FF1"/>
    <w:rsid w:val="003E2761"/>
    <w:rsid w:val="003E37A4"/>
    <w:rsid w:val="003E4661"/>
    <w:rsid w:val="003E4B3E"/>
    <w:rsid w:val="003E5E3A"/>
    <w:rsid w:val="003E6634"/>
    <w:rsid w:val="003F0129"/>
    <w:rsid w:val="003F12FE"/>
    <w:rsid w:val="003F16AE"/>
    <w:rsid w:val="003F3185"/>
    <w:rsid w:val="003F3E84"/>
    <w:rsid w:val="003F4DFE"/>
    <w:rsid w:val="003F5E6E"/>
    <w:rsid w:val="00401BEB"/>
    <w:rsid w:val="0040248F"/>
    <w:rsid w:val="00402BAB"/>
    <w:rsid w:val="00403741"/>
    <w:rsid w:val="00405DB7"/>
    <w:rsid w:val="004060A7"/>
    <w:rsid w:val="004064EF"/>
    <w:rsid w:val="00411BC6"/>
    <w:rsid w:val="00411EB8"/>
    <w:rsid w:val="004124AD"/>
    <w:rsid w:val="0041251D"/>
    <w:rsid w:val="00413085"/>
    <w:rsid w:val="00414AA8"/>
    <w:rsid w:val="00414B5C"/>
    <w:rsid w:val="00414EB8"/>
    <w:rsid w:val="0042011F"/>
    <w:rsid w:val="004220B2"/>
    <w:rsid w:val="0042357C"/>
    <w:rsid w:val="004254AD"/>
    <w:rsid w:val="004257C0"/>
    <w:rsid w:val="004262B8"/>
    <w:rsid w:val="00427141"/>
    <w:rsid w:val="00427D36"/>
    <w:rsid w:val="0043111E"/>
    <w:rsid w:val="0043318F"/>
    <w:rsid w:val="004333FE"/>
    <w:rsid w:val="0043456F"/>
    <w:rsid w:val="00434D15"/>
    <w:rsid w:val="00435B82"/>
    <w:rsid w:val="00436249"/>
    <w:rsid w:val="0043714A"/>
    <w:rsid w:val="00437C53"/>
    <w:rsid w:val="00440F09"/>
    <w:rsid w:val="00442877"/>
    <w:rsid w:val="004443C1"/>
    <w:rsid w:val="00444635"/>
    <w:rsid w:val="00445A86"/>
    <w:rsid w:val="004501D3"/>
    <w:rsid w:val="00450E21"/>
    <w:rsid w:val="00450EFC"/>
    <w:rsid w:val="004517D8"/>
    <w:rsid w:val="00452929"/>
    <w:rsid w:val="00453A7A"/>
    <w:rsid w:val="00456521"/>
    <w:rsid w:val="00460F4A"/>
    <w:rsid w:val="00461DE9"/>
    <w:rsid w:val="00462C7A"/>
    <w:rsid w:val="00463E30"/>
    <w:rsid w:val="00464002"/>
    <w:rsid w:val="00464367"/>
    <w:rsid w:val="00464FC4"/>
    <w:rsid w:val="0046503E"/>
    <w:rsid w:val="00467274"/>
    <w:rsid w:val="00470489"/>
    <w:rsid w:val="004720C0"/>
    <w:rsid w:val="004732B1"/>
    <w:rsid w:val="00474A83"/>
    <w:rsid w:val="004773CB"/>
    <w:rsid w:val="00480777"/>
    <w:rsid w:val="00480EE6"/>
    <w:rsid w:val="00481AEF"/>
    <w:rsid w:val="0048265B"/>
    <w:rsid w:val="00483307"/>
    <w:rsid w:val="00483EF8"/>
    <w:rsid w:val="004843DE"/>
    <w:rsid w:val="00484AB7"/>
    <w:rsid w:val="00490F4F"/>
    <w:rsid w:val="00491CB2"/>
    <w:rsid w:val="00491FF9"/>
    <w:rsid w:val="00492511"/>
    <w:rsid w:val="00493CDE"/>
    <w:rsid w:val="00494076"/>
    <w:rsid w:val="00494AA3"/>
    <w:rsid w:val="004957A3"/>
    <w:rsid w:val="004961CB"/>
    <w:rsid w:val="00497193"/>
    <w:rsid w:val="00497F6D"/>
    <w:rsid w:val="004A0AE4"/>
    <w:rsid w:val="004A1A50"/>
    <w:rsid w:val="004A1BAC"/>
    <w:rsid w:val="004A1D1B"/>
    <w:rsid w:val="004A23D9"/>
    <w:rsid w:val="004A38E8"/>
    <w:rsid w:val="004A3E9E"/>
    <w:rsid w:val="004A4194"/>
    <w:rsid w:val="004A4D0D"/>
    <w:rsid w:val="004A5A4A"/>
    <w:rsid w:val="004A5AA7"/>
    <w:rsid w:val="004A67D2"/>
    <w:rsid w:val="004A6B52"/>
    <w:rsid w:val="004A7423"/>
    <w:rsid w:val="004B008D"/>
    <w:rsid w:val="004B0E9E"/>
    <w:rsid w:val="004B2A28"/>
    <w:rsid w:val="004B3835"/>
    <w:rsid w:val="004B3B44"/>
    <w:rsid w:val="004B448E"/>
    <w:rsid w:val="004B46D2"/>
    <w:rsid w:val="004B4A3C"/>
    <w:rsid w:val="004B5DAD"/>
    <w:rsid w:val="004B63C4"/>
    <w:rsid w:val="004B6930"/>
    <w:rsid w:val="004B777E"/>
    <w:rsid w:val="004C16CB"/>
    <w:rsid w:val="004C1C0E"/>
    <w:rsid w:val="004C45AB"/>
    <w:rsid w:val="004C5EE6"/>
    <w:rsid w:val="004C654E"/>
    <w:rsid w:val="004C6558"/>
    <w:rsid w:val="004D222D"/>
    <w:rsid w:val="004D22ED"/>
    <w:rsid w:val="004D2AB8"/>
    <w:rsid w:val="004D2E02"/>
    <w:rsid w:val="004D424C"/>
    <w:rsid w:val="004D646D"/>
    <w:rsid w:val="004D6AEB"/>
    <w:rsid w:val="004D6BF0"/>
    <w:rsid w:val="004D72DD"/>
    <w:rsid w:val="004D7E74"/>
    <w:rsid w:val="004E3606"/>
    <w:rsid w:val="004E456A"/>
    <w:rsid w:val="004E7E7D"/>
    <w:rsid w:val="004F25AE"/>
    <w:rsid w:val="004F58C5"/>
    <w:rsid w:val="004F6265"/>
    <w:rsid w:val="004F71F5"/>
    <w:rsid w:val="004F73DB"/>
    <w:rsid w:val="00500A99"/>
    <w:rsid w:val="005017BD"/>
    <w:rsid w:val="005027B6"/>
    <w:rsid w:val="00502F73"/>
    <w:rsid w:val="00503A8E"/>
    <w:rsid w:val="00503FAF"/>
    <w:rsid w:val="00504210"/>
    <w:rsid w:val="00504474"/>
    <w:rsid w:val="00505314"/>
    <w:rsid w:val="00506633"/>
    <w:rsid w:val="0050741B"/>
    <w:rsid w:val="00510305"/>
    <w:rsid w:val="00510A46"/>
    <w:rsid w:val="0051232D"/>
    <w:rsid w:val="00512C20"/>
    <w:rsid w:val="00512CFF"/>
    <w:rsid w:val="005137D3"/>
    <w:rsid w:val="00514819"/>
    <w:rsid w:val="00516206"/>
    <w:rsid w:val="0051651D"/>
    <w:rsid w:val="005226C4"/>
    <w:rsid w:val="00524A72"/>
    <w:rsid w:val="00525A19"/>
    <w:rsid w:val="00525B30"/>
    <w:rsid w:val="00525FBB"/>
    <w:rsid w:val="0052742B"/>
    <w:rsid w:val="00530B92"/>
    <w:rsid w:val="00536FA4"/>
    <w:rsid w:val="0053724C"/>
    <w:rsid w:val="005372F8"/>
    <w:rsid w:val="005373B8"/>
    <w:rsid w:val="005377D4"/>
    <w:rsid w:val="00537EEA"/>
    <w:rsid w:val="005403E5"/>
    <w:rsid w:val="00540437"/>
    <w:rsid w:val="00542A61"/>
    <w:rsid w:val="00543202"/>
    <w:rsid w:val="005440D1"/>
    <w:rsid w:val="005444A8"/>
    <w:rsid w:val="00551016"/>
    <w:rsid w:val="0055197B"/>
    <w:rsid w:val="0055267B"/>
    <w:rsid w:val="00552D03"/>
    <w:rsid w:val="005537CF"/>
    <w:rsid w:val="00553D62"/>
    <w:rsid w:val="005548FE"/>
    <w:rsid w:val="00554C09"/>
    <w:rsid w:val="005554E7"/>
    <w:rsid w:val="005559E3"/>
    <w:rsid w:val="00556033"/>
    <w:rsid w:val="005573D4"/>
    <w:rsid w:val="005575FF"/>
    <w:rsid w:val="005601E3"/>
    <w:rsid w:val="0056177E"/>
    <w:rsid w:val="0056210F"/>
    <w:rsid w:val="005629FF"/>
    <w:rsid w:val="005630B1"/>
    <w:rsid w:val="00563629"/>
    <w:rsid w:val="005639D2"/>
    <w:rsid w:val="00564792"/>
    <w:rsid w:val="0056605B"/>
    <w:rsid w:val="00566C1D"/>
    <w:rsid w:val="00567ABF"/>
    <w:rsid w:val="00570ACC"/>
    <w:rsid w:val="00572718"/>
    <w:rsid w:val="00572AE2"/>
    <w:rsid w:val="005738DD"/>
    <w:rsid w:val="00574591"/>
    <w:rsid w:val="00576A79"/>
    <w:rsid w:val="00577D25"/>
    <w:rsid w:val="00580007"/>
    <w:rsid w:val="0058041F"/>
    <w:rsid w:val="00580F37"/>
    <w:rsid w:val="0058312C"/>
    <w:rsid w:val="00583391"/>
    <w:rsid w:val="005836BB"/>
    <w:rsid w:val="00583B03"/>
    <w:rsid w:val="00583F04"/>
    <w:rsid w:val="0058667C"/>
    <w:rsid w:val="005869CC"/>
    <w:rsid w:val="00586A54"/>
    <w:rsid w:val="0059059E"/>
    <w:rsid w:val="005947C6"/>
    <w:rsid w:val="00595489"/>
    <w:rsid w:val="005964D8"/>
    <w:rsid w:val="0059691D"/>
    <w:rsid w:val="00596E66"/>
    <w:rsid w:val="00596FA9"/>
    <w:rsid w:val="005A01B0"/>
    <w:rsid w:val="005A220E"/>
    <w:rsid w:val="005A3AD9"/>
    <w:rsid w:val="005A4535"/>
    <w:rsid w:val="005A54A3"/>
    <w:rsid w:val="005A69F8"/>
    <w:rsid w:val="005A7203"/>
    <w:rsid w:val="005A7870"/>
    <w:rsid w:val="005A7B34"/>
    <w:rsid w:val="005B017A"/>
    <w:rsid w:val="005B0967"/>
    <w:rsid w:val="005B192D"/>
    <w:rsid w:val="005B2431"/>
    <w:rsid w:val="005B2D5C"/>
    <w:rsid w:val="005B33E4"/>
    <w:rsid w:val="005B36C9"/>
    <w:rsid w:val="005B392B"/>
    <w:rsid w:val="005B3CB2"/>
    <w:rsid w:val="005B56CF"/>
    <w:rsid w:val="005B6ECC"/>
    <w:rsid w:val="005B715D"/>
    <w:rsid w:val="005B795E"/>
    <w:rsid w:val="005B79A8"/>
    <w:rsid w:val="005C0B40"/>
    <w:rsid w:val="005C0BAA"/>
    <w:rsid w:val="005C151C"/>
    <w:rsid w:val="005C171D"/>
    <w:rsid w:val="005C172A"/>
    <w:rsid w:val="005C464A"/>
    <w:rsid w:val="005C5602"/>
    <w:rsid w:val="005C68E4"/>
    <w:rsid w:val="005C6A11"/>
    <w:rsid w:val="005D1159"/>
    <w:rsid w:val="005D1A25"/>
    <w:rsid w:val="005D40C6"/>
    <w:rsid w:val="005D65CA"/>
    <w:rsid w:val="005D6B5C"/>
    <w:rsid w:val="005E0269"/>
    <w:rsid w:val="005E1616"/>
    <w:rsid w:val="005E1A97"/>
    <w:rsid w:val="005E30F4"/>
    <w:rsid w:val="005E38C1"/>
    <w:rsid w:val="005E3EA2"/>
    <w:rsid w:val="005E4211"/>
    <w:rsid w:val="005E50DA"/>
    <w:rsid w:val="005E5B41"/>
    <w:rsid w:val="005F13AE"/>
    <w:rsid w:val="005F4D19"/>
    <w:rsid w:val="005F5A92"/>
    <w:rsid w:val="005F68C0"/>
    <w:rsid w:val="005F70E3"/>
    <w:rsid w:val="005F7354"/>
    <w:rsid w:val="005F77A2"/>
    <w:rsid w:val="006028D8"/>
    <w:rsid w:val="00602CA9"/>
    <w:rsid w:val="00603AF0"/>
    <w:rsid w:val="00605D57"/>
    <w:rsid w:val="0060619B"/>
    <w:rsid w:val="00607E3A"/>
    <w:rsid w:val="0061225C"/>
    <w:rsid w:val="00613EEE"/>
    <w:rsid w:val="00615D49"/>
    <w:rsid w:val="0061606E"/>
    <w:rsid w:val="00616601"/>
    <w:rsid w:val="0061756D"/>
    <w:rsid w:val="00617993"/>
    <w:rsid w:val="00622AFC"/>
    <w:rsid w:val="00622B00"/>
    <w:rsid w:val="00623663"/>
    <w:rsid w:val="00623FF5"/>
    <w:rsid w:val="00624279"/>
    <w:rsid w:val="00626AED"/>
    <w:rsid w:val="00630D20"/>
    <w:rsid w:val="006311E5"/>
    <w:rsid w:val="006319A7"/>
    <w:rsid w:val="006348C8"/>
    <w:rsid w:val="006355C2"/>
    <w:rsid w:val="006359AC"/>
    <w:rsid w:val="006368CF"/>
    <w:rsid w:val="00636E60"/>
    <w:rsid w:val="00643CD5"/>
    <w:rsid w:val="00643DAC"/>
    <w:rsid w:val="006452F0"/>
    <w:rsid w:val="0064606D"/>
    <w:rsid w:val="00650D81"/>
    <w:rsid w:val="0065174E"/>
    <w:rsid w:val="00651F4D"/>
    <w:rsid w:val="00652036"/>
    <w:rsid w:val="00652822"/>
    <w:rsid w:val="00652DCC"/>
    <w:rsid w:val="006543A7"/>
    <w:rsid w:val="00654FEA"/>
    <w:rsid w:val="00657DFA"/>
    <w:rsid w:val="0066001A"/>
    <w:rsid w:val="006600C1"/>
    <w:rsid w:val="006615C6"/>
    <w:rsid w:val="00662406"/>
    <w:rsid w:val="006628B8"/>
    <w:rsid w:val="006638C7"/>
    <w:rsid w:val="00663CE5"/>
    <w:rsid w:val="0066404F"/>
    <w:rsid w:val="00664069"/>
    <w:rsid w:val="00664282"/>
    <w:rsid w:val="00664511"/>
    <w:rsid w:val="00664998"/>
    <w:rsid w:val="006666CC"/>
    <w:rsid w:val="00667915"/>
    <w:rsid w:val="006724F2"/>
    <w:rsid w:val="00674B8C"/>
    <w:rsid w:val="00675537"/>
    <w:rsid w:val="006756C4"/>
    <w:rsid w:val="00676838"/>
    <w:rsid w:val="006769B2"/>
    <w:rsid w:val="00681B2E"/>
    <w:rsid w:val="006838CF"/>
    <w:rsid w:val="006862E6"/>
    <w:rsid w:val="006904F0"/>
    <w:rsid w:val="0069102F"/>
    <w:rsid w:val="0069352F"/>
    <w:rsid w:val="00693635"/>
    <w:rsid w:val="00696B10"/>
    <w:rsid w:val="00697CB0"/>
    <w:rsid w:val="00697FF2"/>
    <w:rsid w:val="006A07C0"/>
    <w:rsid w:val="006A081C"/>
    <w:rsid w:val="006A0A82"/>
    <w:rsid w:val="006A17CD"/>
    <w:rsid w:val="006A39B4"/>
    <w:rsid w:val="006A4291"/>
    <w:rsid w:val="006A5689"/>
    <w:rsid w:val="006A577B"/>
    <w:rsid w:val="006A5A8A"/>
    <w:rsid w:val="006A6161"/>
    <w:rsid w:val="006A6C6C"/>
    <w:rsid w:val="006A72FB"/>
    <w:rsid w:val="006B18F0"/>
    <w:rsid w:val="006B2AF0"/>
    <w:rsid w:val="006B452B"/>
    <w:rsid w:val="006B5C56"/>
    <w:rsid w:val="006B6F7A"/>
    <w:rsid w:val="006C191D"/>
    <w:rsid w:val="006C1FCF"/>
    <w:rsid w:val="006C34CA"/>
    <w:rsid w:val="006C3D98"/>
    <w:rsid w:val="006C46E3"/>
    <w:rsid w:val="006C53D5"/>
    <w:rsid w:val="006C5A8F"/>
    <w:rsid w:val="006C5C3C"/>
    <w:rsid w:val="006C680F"/>
    <w:rsid w:val="006D0802"/>
    <w:rsid w:val="006D1FFD"/>
    <w:rsid w:val="006D2570"/>
    <w:rsid w:val="006D26E8"/>
    <w:rsid w:val="006D30E1"/>
    <w:rsid w:val="006D374A"/>
    <w:rsid w:val="006D4537"/>
    <w:rsid w:val="006D5592"/>
    <w:rsid w:val="006D5F95"/>
    <w:rsid w:val="006D6633"/>
    <w:rsid w:val="006D6E44"/>
    <w:rsid w:val="006E0099"/>
    <w:rsid w:val="006E1577"/>
    <w:rsid w:val="006E18E2"/>
    <w:rsid w:val="006E39CF"/>
    <w:rsid w:val="006E56B9"/>
    <w:rsid w:val="006E6393"/>
    <w:rsid w:val="006E6BAB"/>
    <w:rsid w:val="006E709A"/>
    <w:rsid w:val="006F0175"/>
    <w:rsid w:val="006F09F1"/>
    <w:rsid w:val="006F4BD4"/>
    <w:rsid w:val="006F6E27"/>
    <w:rsid w:val="0070304D"/>
    <w:rsid w:val="0070326C"/>
    <w:rsid w:val="00704019"/>
    <w:rsid w:val="007044D7"/>
    <w:rsid w:val="00704CB2"/>
    <w:rsid w:val="00706470"/>
    <w:rsid w:val="00707DF7"/>
    <w:rsid w:val="007116FC"/>
    <w:rsid w:val="00711A36"/>
    <w:rsid w:val="00714307"/>
    <w:rsid w:val="00715935"/>
    <w:rsid w:val="00716BDD"/>
    <w:rsid w:val="0071746A"/>
    <w:rsid w:val="00717E44"/>
    <w:rsid w:val="007217CF"/>
    <w:rsid w:val="0072355E"/>
    <w:rsid w:val="00723B2A"/>
    <w:rsid w:val="00724DED"/>
    <w:rsid w:val="00725410"/>
    <w:rsid w:val="007256CD"/>
    <w:rsid w:val="00726436"/>
    <w:rsid w:val="007267F0"/>
    <w:rsid w:val="00726BA3"/>
    <w:rsid w:val="00727FE0"/>
    <w:rsid w:val="00730365"/>
    <w:rsid w:val="0073288D"/>
    <w:rsid w:val="00732AA9"/>
    <w:rsid w:val="00734017"/>
    <w:rsid w:val="0073429D"/>
    <w:rsid w:val="007353BB"/>
    <w:rsid w:val="00735D4B"/>
    <w:rsid w:val="0073621D"/>
    <w:rsid w:val="007364E0"/>
    <w:rsid w:val="00737604"/>
    <w:rsid w:val="007443E7"/>
    <w:rsid w:val="0074508A"/>
    <w:rsid w:val="00745863"/>
    <w:rsid w:val="00746B98"/>
    <w:rsid w:val="007475CD"/>
    <w:rsid w:val="007508EA"/>
    <w:rsid w:val="00751BC4"/>
    <w:rsid w:val="007527C4"/>
    <w:rsid w:val="00752BBA"/>
    <w:rsid w:val="00752CDA"/>
    <w:rsid w:val="007534FA"/>
    <w:rsid w:val="00753F80"/>
    <w:rsid w:val="00755821"/>
    <w:rsid w:val="00756B55"/>
    <w:rsid w:val="00757523"/>
    <w:rsid w:val="00757532"/>
    <w:rsid w:val="00757742"/>
    <w:rsid w:val="00757AE5"/>
    <w:rsid w:val="00757C71"/>
    <w:rsid w:val="007607A9"/>
    <w:rsid w:val="00761EE3"/>
    <w:rsid w:val="00762319"/>
    <w:rsid w:val="00762D9D"/>
    <w:rsid w:val="00764125"/>
    <w:rsid w:val="00764A2F"/>
    <w:rsid w:val="00765993"/>
    <w:rsid w:val="00765A6E"/>
    <w:rsid w:val="0076603F"/>
    <w:rsid w:val="00767752"/>
    <w:rsid w:val="0076777B"/>
    <w:rsid w:val="0077055C"/>
    <w:rsid w:val="00770C67"/>
    <w:rsid w:val="00770FE2"/>
    <w:rsid w:val="00773901"/>
    <w:rsid w:val="00773D6C"/>
    <w:rsid w:val="007759B5"/>
    <w:rsid w:val="0077713C"/>
    <w:rsid w:val="00777489"/>
    <w:rsid w:val="00780FC6"/>
    <w:rsid w:val="00780FF9"/>
    <w:rsid w:val="00782631"/>
    <w:rsid w:val="0078356C"/>
    <w:rsid w:val="00785284"/>
    <w:rsid w:val="00786676"/>
    <w:rsid w:val="007907A9"/>
    <w:rsid w:val="0079142A"/>
    <w:rsid w:val="00792BF6"/>
    <w:rsid w:val="00792F3A"/>
    <w:rsid w:val="00793C0E"/>
    <w:rsid w:val="00793E0D"/>
    <w:rsid w:val="00794907"/>
    <w:rsid w:val="00797BFB"/>
    <w:rsid w:val="007A29C4"/>
    <w:rsid w:val="007A30FA"/>
    <w:rsid w:val="007A41DF"/>
    <w:rsid w:val="007A4B1C"/>
    <w:rsid w:val="007A4CCE"/>
    <w:rsid w:val="007A59A5"/>
    <w:rsid w:val="007A713B"/>
    <w:rsid w:val="007A77E5"/>
    <w:rsid w:val="007A7BBC"/>
    <w:rsid w:val="007A7C2C"/>
    <w:rsid w:val="007B01B9"/>
    <w:rsid w:val="007B0356"/>
    <w:rsid w:val="007B0DF6"/>
    <w:rsid w:val="007B3546"/>
    <w:rsid w:val="007B3A88"/>
    <w:rsid w:val="007B4248"/>
    <w:rsid w:val="007B4818"/>
    <w:rsid w:val="007B4EFA"/>
    <w:rsid w:val="007B7A8A"/>
    <w:rsid w:val="007B7EF5"/>
    <w:rsid w:val="007C054D"/>
    <w:rsid w:val="007C0827"/>
    <w:rsid w:val="007C1097"/>
    <w:rsid w:val="007C18D2"/>
    <w:rsid w:val="007C2B96"/>
    <w:rsid w:val="007C3C6F"/>
    <w:rsid w:val="007C3DF3"/>
    <w:rsid w:val="007C601F"/>
    <w:rsid w:val="007C63B0"/>
    <w:rsid w:val="007C7003"/>
    <w:rsid w:val="007D155F"/>
    <w:rsid w:val="007D2863"/>
    <w:rsid w:val="007D29F4"/>
    <w:rsid w:val="007D2FEF"/>
    <w:rsid w:val="007D3118"/>
    <w:rsid w:val="007D3E1A"/>
    <w:rsid w:val="007D436B"/>
    <w:rsid w:val="007D49A0"/>
    <w:rsid w:val="007D57FA"/>
    <w:rsid w:val="007D5F2C"/>
    <w:rsid w:val="007D698E"/>
    <w:rsid w:val="007D6F0A"/>
    <w:rsid w:val="007D6FC7"/>
    <w:rsid w:val="007E0CFD"/>
    <w:rsid w:val="007E1D2D"/>
    <w:rsid w:val="007E2457"/>
    <w:rsid w:val="007E257E"/>
    <w:rsid w:val="007E2EEF"/>
    <w:rsid w:val="007E4957"/>
    <w:rsid w:val="007E4A16"/>
    <w:rsid w:val="007E4BC9"/>
    <w:rsid w:val="007E6073"/>
    <w:rsid w:val="007E6B1D"/>
    <w:rsid w:val="007F0F00"/>
    <w:rsid w:val="007F18CB"/>
    <w:rsid w:val="007F1ED1"/>
    <w:rsid w:val="007F2313"/>
    <w:rsid w:val="007F5E66"/>
    <w:rsid w:val="007F65CD"/>
    <w:rsid w:val="007F7362"/>
    <w:rsid w:val="007F746A"/>
    <w:rsid w:val="0080004D"/>
    <w:rsid w:val="0080016E"/>
    <w:rsid w:val="0080091E"/>
    <w:rsid w:val="00804181"/>
    <w:rsid w:val="008051F9"/>
    <w:rsid w:val="008055CE"/>
    <w:rsid w:val="00805AAB"/>
    <w:rsid w:val="00813300"/>
    <w:rsid w:val="00815493"/>
    <w:rsid w:val="0081571B"/>
    <w:rsid w:val="00816339"/>
    <w:rsid w:val="00817005"/>
    <w:rsid w:val="00817F7F"/>
    <w:rsid w:val="00820EAE"/>
    <w:rsid w:val="008242AC"/>
    <w:rsid w:val="008318DD"/>
    <w:rsid w:val="008325A8"/>
    <w:rsid w:val="00832BE8"/>
    <w:rsid w:val="00832C5C"/>
    <w:rsid w:val="00832FCD"/>
    <w:rsid w:val="00833344"/>
    <w:rsid w:val="00834A92"/>
    <w:rsid w:val="00834F76"/>
    <w:rsid w:val="008367D4"/>
    <w:rsid w:val="00837762"/>
    <w:rsid w:val="00840E46"/>
    <w:rsid w:val="0084253B"/>
    <w:rsid w:val="0084457E"/>
    <w:rsid w:val="00845598"/>
    <w:rsid w:val="008455A9"/>
    <w:rsid w:val="00846207"/>
    <w:rsid w:val="008472B8"/>
    <w:rsid w:val="00850002"/>
    <w:rsid w:val="0085019C"/>
    <w:rsid w:val="00850EF5"/>
    <w:rsid w:val="00854C7B"/>
    <w:rsid w:val="0085538A"/>
    <w:rsid w:val="008561F5"/>
    <w:rsid w:val="00856794"/>
    <w:rsid w:val="00857ECD"/>
    <w:rsid w:val="008603D1"/>
    <w:rsid w:val="00860623"/>
    <w:rsid w:val="00861D34"/>
    <w:rsid w:val="008620FE"/>
    <w:rsid w:val="00862892"/>
    <w:rsid w:val="00862DC9"/>
    <w:rsid w:val="00863E63"/>
    <w:rsid w:val="00864747"/>
    <w:rsid w:val="00865277"/>
    <w:rsid w:val="00865527"/>
    <w:rsid w:val="00865BBD"/>
    <w:rsid w:val="008665DE"/>
    <w:rsid w:val="008672E0"/>
    <w:rsid w:val="00870E99"/>
    <w:rsid w:val="0087191D"/>
    <w:rsid w:val="008748F1"/>
    <w:rsid w:val="00874BD0"/>
    <w:rsid w:val="00875BC4"/>
    <w:rsid w:val="00876EDF"/>
    <w:rsid w:val="00880182"/>
    <w:rsid w:val="008812B8"/>
    <w:rsid w:val="00881D5F"/>
    <w:rsid w:val="00882E9F"/>
    <w:rsid w:val="00883400"/>
    <w:rsid w:val="0088353B"/>
    <w:rsid w:val="00883E04"/>
    <w:rsid w:val="00885D18"/>
    <w:rsid w:val="008909BB"/>
    <w:rsid w:val="008928B2"/>
    <w:rsid w:val="008931CD"/>
    <w:rsid w:val="008A0CEB"/>
    <w:rsid w:val="008A1C62"/>
    <w:rsid w:val="008B0ACB"/>
    <w:rsid w:val="008B0D15"/>
    <w:rsid w:val="008B28D6"/>
    <w:rsid w:val="008B3D94"/>
    <w:rsid w:val="008B4761"/>
    <w:rsid w:val="008B502B"/>
    <w:rsid w:val="008B58C1"/>
    <w:rsid w:val="008B64A5"/>
    <w:rsid w:val="008B65F4"/>
    <w:rsid w:val="008B7102"/>
    <w:rsid w:val="008B7A81"/>
    <w:rsid w:val="008C10AD"/>
    <w:rsid w:val="008C1BA5"/>
    <w:rsid w:val="008C1D01"/>
    <w:rsid w:val="008C33B2"/>
    <w:rsid w:val="008C3C39"/>
    <w:rsid w:val="008C61C2"/>
    <w:rsid w:val="008C64E2"/>
    <w:rsid w:val="008C71FF"/>
    <w:rsid w:val="008C7FC0"/>
    <w:rsid w:val="008D2D6E"/>
    <w:rsid w:val="008D4524"/>
    <w:rsid w:val="008D4973"/>
    <w:rsid w:val="008D49EA"/>
    <w:rsid w:val="008D5CB1"/>
    <w:rsid w:val="008D6C0B"/>
    <w:rsid w:val="008D7DD9"/>
    <w:rsid w:val="008D7FEA"/>
    <w:rsid w:val="008E041D"/>
    <w:rsid w:val="008E0C7F"/>
    <w:rsid w:val="008E1DC2"/>
    <w:rsid w:val="008E2060"/>
    <w:rsid w:val="008E38BC"/>
    <w:rsid w:val="008E6CC5"/>
    <w:rsid w:val="008F0500"/>
    <w:rsid w:val="008F105D"/>
    <w:rsid w:val="008F3245"/>
    <w:rsid w:val="008F433E"/>
    <w:rsid w:val="008F442E"/>
    <w:rsid w:val="008F52DC"/>
    <w:rsid w:val="008F5C3C"/>
    <w:rsid w:val="008F7957"/>
    <w:rsid w:val="00903BA3"/>
    <w:rsid w:val="009042D5"/>
    <w:rsid w:val="00904EF3"/>
    <w:rsid w:val="00905FF2"/>
    <w:rsid w:val="00906223"/>
    <w:rsid w:val="009067A4"/>
    <w:rsid w:val="00907433"/>
    <w:rsid w:val="0091544C"/>
    <w:rsid w:val="0091622C"/>
    <w:rsid w:val="0091697E"/>
    <w:rsid w:val="00916C6E"/>
    <w:rsid w:val="009176F5"/>
    <w:rsid w:val="009205F9"/>
    <w:rsid w:val="00920BD9"/>
    <w:rsid w:val="00921997"/>
    <w:rsid w:val="0092403A"/>
    <w:rsid w:val="009240AE"/>
    <w:rsid w:val="0092613E"/>
    <w:rsid w:val="00926414"/>
    <w:rsid w:val="009264AB"/>
    <w:rsid w:val="00926D2F"/>
    <w:rsid w:val="00927805"/>
    <w:rsid w:val="00927BA1"/>
    <w:rsid w:val="00930520"/>
    <w:rsid w:val="00930DE0"/>
    <w:rsid w:val="009329FB"/>
    <w:rsid w:val="00933804"/>
    <w:rsid w:val="00933B37"/>
    <w:rsid w:val="00934456"/>
    <w:rsid w:val="009344DF"/>
    <w:rsid w:val="00934991"/>
    <w:rsid w:val="009350C5"/>
    <w:rsid w:val="00940747"/>
    <w:rsid w:val="00940EA8"/>
    <w:rsid w:val="00940F22"/>
    <w:rsid w:val="0094120E"/>
    <w:rsid w:val="00941B21"/>
    <w:rsid w:val="00943A5E"/>
    <w:rsid w:val="0094427C"/>
    <w:rsid w:val="009445DF"/>
    <w:rsid w:val="00944E4C"/>
    <w:rsid w:val="00947341"/>
    <w:rsid w:val="009505EE"/>
    <w:rsid w:val="00950853"/>
    <w:rsid w:val="00952876"/>
    <w:rsid w:val="00952939"/>
    <w:rsid w:val="00953518"/>
    <w:rsid w:val="00954D5F"/>
    <w:rsid w:val="00960601"/>
    <w:rsid w:val="0096130A"/>
    <w:rsid w:val="009622B7"/>
    <w:rsid w:val="009624D8"/>
    <w:rsid w:val="00962EF5"/>
    <w:rsid w:val="00963475"/>
    <w:rsid w:val="00963730"/>
    <w:rsid w:val="00964DCF"/>
    <w:rsid w:val="00965E4E"/>
    <w:rsid w:val="00966E70"/>
    <w:rsid w:val="009717B7"/>
    <w:rsid w:val="00974277"/>
    <w:rsid w:val="0097488E"/>
    <w:rsid w:val="0097522F"/>
    <w:rsid w:val="009752C1"/>
    <w:rsid w:val="00975CA0"/>
    <w:rsid w:val="00976A46"/>
    <w:rsid w:val="009771DC"/>
    <w:rsid w:val="00980DEF"/>
    <w:rsid w:val="00981DC7"/>
    <w:rsid w:val="00982299"/>
    <w:rsid w:val="00982F8C"/>
    <w:rsid w:val="00983722"/>
    <w:rsid w:val="00984325"/>
    <w:rsid w:val="00984C34"/>
    <w:rsid w:val="0098606F"/>
    <w:rsid w:val="009869D3"/>
    <w:rsid w:val="009869F0"/>
    <w:rsid w:val="00990CF5"/>
    <w:rsid w:val="009911E8"/>
    <w:rsid w:val="0099188D"/>
    <w:rsid w:val="00991B8A"/>
    <w:rsid w:val="00992087"/>
    <w:rsid w:val="009930B3"/>
    <w:rsid w:val="0099325C"/>
    <w:rsid w:val="0099327D"/>
    <w:rsid w:val="00996270"/>
    <w:rsid w:val="009A14A5"/>
    <w:rsid w:val="009A195B"/>
    <w:rsid w:val="009A239C"/>
    <w:rsid w:val="009A3C92"/>
    <w:rsid w:val="009A4A92"/>
    <w:rsid w:val="009A4F0B"/>
    <w:rsid w:val="009A6EAC"/>
    <w:rsid w:val="009B07B6"/>
    <w:rsid w:val="009B0980"/>
    <w:rsid w:val="009B0CCE"/>
    <w:rsid w:val="009B16E5"/>
    <w:rsid w:val="009B23DE"/>
    <w:rsid w:val="009B3957"/>
    <w:rsid w:val="009B3F05"/>
    <w:rsid w:val="009B6080"/>
    <w:rsid w:val="009B6360"/>
    <w:rsid w:val="009B725F"/>
    <w:rsid w:val="009B77D9"/>
    <w:rsid w:val="009C031F"/>
    <w:rsid w:val="009C1378"/>
    <w:rsid w:val="009C1B3D"/>
    <w:rsid w:val="009C21FD"/>
    <w:rsid w:val="009C3AFF"/>
    <w:rsid w:val="009C5A26"/>
    <w:rsid w:val="009C61F0"/>
    <w:rsid w:val="009C6E69"/>
    <w:rsid w:val="009D0B5F"/>
    <w:rsid w:val="009D16B5"/>
    <w:rsid w:val="009D4697"/>
    <w:rsid w:val="009D46FB"/>
    <w:rsid w:val="009D4BC1"/>
    <w:rsid w:val="009D4D37"/>
    <w:rsid w:val="009D5A10"/>
    <w:rsid w:val="009D77C1"/>
    <w:rsid w:val="009E1658"/>
    <w:rsid w:val="009E1E54"/>
    <w:rsid w:val="009E314B"/>
    <w:rsid w:val="009E4021"/>
    <w:rsid w:val="009E44AB"/>
    <w:rsid w:val="009E6774"/>
    <w:rsid w:val="009E708C"/>
    <w:rsid w:val="009E7D1C"/>
    <w:rsid w:val="009F1519"/>
    <w:rsid w:val="009F161C"/>
    <w:rsid w:val="009F1C07"/>
    <w:rsid w:val="009F2797"/>
    <w:rsid w:val="009F2B54"/>
    <w:rsid w:val="009F4912"/>
    <w:rsid w:val="009F533D"/>
    <w:rsid w:val="009F7453"/>
    <w:rsid w:val="009F768F"/>
    <w:rsid w:val="009F7EA5"/>
    <w:rsid w:val="00A00BCA"/>
    <w:rsid w:val="00A0324E"/>
    <w:rsid w:val="00A04434"/>
    <w:rsid w:val="00A04BED"/>
    <w:rsid w:val="00A04D42"/>
    <w:rsid w:val="00A0674C"/>
    <w:rsid w:val="00A067C7"/>
    <w:rsid w:val="00A06D45"/>
    <w:rsid w:val="00A11CAE"/>
    <w:rsid w:val="00A1385D"/>
    <w:rsid w:val="00A13BE6"/>
    <w:rsid w:val="00A166B7"/>
    <w:rsid w:val="00A21AF7"/>
    <w:rsid w:val="00A21B15"/>
    <w:rsid w:val="00A23275"/>
    <w:rsid w:val="00A23BD5"/>
    <w:rsid w:val="00A2463C"/>
    <w:rsid w:val="00A2578E"/>
    <w:rsid w:val="00A308B0"/>
    <w:rsid w:val="00A30D42"/>
    <w:rsid w:val="00A32865"/>
    <w:rsid w:val="00A32B6C"/>
    <w:rsid w:val="00A3435F"/>
    <w:rsid w:val="00A35145"/>
    <w:rsid w:val="00A35B23"/>
    <w:rsid w:val="00A3667D"/>
    <w:rsid w:val="00A378E3"/>
    <w:rsid w:val="00A4302C"/>
    <w:rsid w:val="00A4553E"/>
    <w:rsid w:val="00A455A2"/>
    <w:rsid w:val="00A45B73"/>
    <w:rsid w:val="00A45C43"/>
    <w:rsid w:val="00A46017"/>
    <w:rsid w:val="00A4605D"/>
    <w:rsid w:val="00A477AD"/>
    <w:rsid w:val="00A51CAC"/>
    <w:rsid w:val="00A526C4"/>
    <w:rsid w:val="00A5399B"/>
    <w:rsid w:val="00A5470C"/>
    <w:rsid w:val="00A55C90"/>
    <w:rsid w:val="00A55DE5"/>
    <w:rsid w:val="00A563C3"/>
    <w:rsid w:val="00A56D59"/>
    <w:rsid w:val="00A56E43"/>
    <w:rsid w:val="00A60559"/>
    <w:rsid w:val="00A6154C"/>
    <w:rsid w:val="00A61C8D"/>
    <w:rsid w:val="00A61CC4"/>
    <w:rsid w:val="00A62CEC"/>
    <w:rsid w:val="00A64391"/>
    <w:rsid w:val="00A65971"/>
    <w:rsid w:val="00A65A9B"/>
    <w:rsid w:val="00A70CFF"/>
    <w:rsid w:val="00A71CC9"/>
    <w:rsid w:val="00A745C8"/>
    <w:rsid w:val="00A75D03"/>
    <w:rsid w:val="00A76640"/>
    <w:rsid w:val="00A76B28"/>
    <w:rsid w:val="00A77860"/>
    <w:rsid w:val="00A801A0"/>
    <w:rsid w:val="00A802F4"/>
    <w:rsid w:val="00A83106"/>
    <w:rsid w:val="00A8465D"/>
    <w:rsid w:val="00A85866"/>
    <w:rsid w:val="00A85E5B"/>
    <w:rsid w:val="00A90AF7"/>
    <w:rsid w:val="00A9103B"/>
    <w:rsid w:val="00A9121B"/>
    <w:rsid w:val="00A91747"/>
    <w:rsid w:val="00A917F8"/>
    <w:rsid w:val="00A9217F"/>
    <w:rsid w:val="00A92A0D"/>
    <w:rsid w:val="00A95671"/>
    <w:rsid w:val="00A976DF"/>
    <w:rsid w:val="00AA04DE"/>
    <w:rsid w:val="00AA16F2"/>
    <w:rsid w:val="00AA16F4"/>
    <w:rsid w:val="00AA35ED"/>
    <w:rsid w:val="00AA3D80"/>
    <w:rsid w:val="00AA52D0"/>
    <w:rsid w:val="00AA671D"/>
    <w:rsid w:val="00AA7DB9"/>
    <w:rsid w:val="00AB03C3"/>
    <w:rsid w:val="00AB0BA6"/>
    <w:rsid w:val="00AB205F"/>
    <w:rsid w:val="00AB26DA"/>
    <w:rsid w:val="00AB3B38"/>
    <w:rsid w:val="00AB3C79"/>
    <w:rsid w:val="00AB4909"/>
    <w:rsid w:val="00AB7860"/>
    <w:rsid w:val="00AC3410"/>
    <w:rsid w:val="00AC4B23"/>
    <w:rsid w:val="00AC6F29"/>
    <w:rsid w:val="00AD04C4"/>
    <w:rsid w:val="00AD0C8F"/>
    <w:rsid w:val="00AD0E54"/>
    <w:rsid w:val="00AD1819"/>
    <w:rsid w:val="00AD1D23"/>
    <w:rsid w:val="00AD276E"/>
    <w:rsid w:val="00AD2D49"/>
    <w:rsid w:val="00AD49C9"/>
    <w:rsid w:val="00AD5320"/>
    <w:rsid w:val="00AE1162"/>
    <w:rsid w:val="00AE2256"/>
    <w:rsid w:val="00AE23FA"/>
    <w:rsid w:val="00AE412A"/>
    <w:rsid w:val="00AE46D7"/>
    <w:rsid w:val="00AE4AD4"/>
    <w:rsid w:val="00AE5847"/>
    <w:rsid w:val="00AE6DF1"/>
    <w:rsid w:val="00AF047B"/>
    <w:rsid w:val="00AF108E"/>
    <w:rsid w:val="00AF3204"/>
    <w:rsid w:val="00AF36C0"/>
    <w:rsid w:val="00AF4ADB"/>
    <w:rsid w:val="00AF4D9A"/>
    <w:rsid w:val="00AF5F5D"/>
    <w:rsid w:val="00AF6568"/>
    <w:rsid w:val="00AF6B1F"/>
    <w:rsid w:val="00AF7870"/>
    <w:rsid w:val="00B002DE"/>
    <w:rsid w:val="00B02476"/>
    <w:rsid w:val="00B02655"/>
    <w:rsid w:val="00B0359C"/>
    <w:rsid w:val="00B05207"/>
    <w:rsid w:val="00B05E50"/>
    <w:rsid w:val="00B05FB9"/>
    <w:rsid w:val="00B1083F"/>
    <w:rsid w:val="00B10E66"/>
    <w:rsid w:val="00B13B61"/>
    <w:rsid w:val="00B13BBB"/>
    <w:rsid w:val="00B14340"/>
    <w:rsid w:val="00B15AB3"/>
    <w:rsid w:val="00B1607B"/>
    <w:rsid w:val="00B20590"/>
    <w:rsid w:val="00B208F1"/>
    <w:rsid w:val="00B2288F"/>
    <w:rsid w:val="00B233DA"/>
    <w:rsid w:val="00B27B4E"/>
    <w:rsid w:val="00B27D5C"/>
    <w:rsid w:val="00B35771"/>
    <w:rsid w:val="00B376F8"/>
    <w:rsid w:val="00B40AE1"/>
    <w:rsid w:val="00B41798"/>
    <w:rsid w:val="00B42963"/>
    <w:rsid w:val="00B43683"/>
    <w:rsid w:val="00B44C23"/>
    <w:rsid w:val="00B46613"/>
    <w:rsid w:val="00B46959"/>
    <w:rsid w:val="00B47053"/>
    <w:rsid w:val="00B50563"/>
    <w:rsid w:val="00B52131"/>
    <w:rsid w:val="00B5259E"/>
    <w:rsid w:val="00B53EBB"/>
    <w:rsid w:val="00B5403E"/>
    <w:rsid w:val="00B55192"/>
    <w:rsid w:val="00B55210"/>
    <w:rsid w:val="00B571C3"/>
    <w:rsid w:val="00B5731B"/>
    <w:rsid w:val="00B600F6"/>
    <w:rsid w:val="00B6271D"/>
    <w:rsid w:val="00B65FDA"/>
    <w:rsid w:val="00B67F50"/>
    <w:rsid w:val="00B70BD3"/>
    <w:rsid w:val="00B74EB9"/>
    <w:rsid w:val="00B75A6D"/>
    <w:rsid w:val="00B75C9F"/>
    <w:rsid w:val="00B75DDA"/>
    <w:rsid w:val="00B7634A"/>
    <w:rsid w:val="00B76D8F"/>
    <w:rsid w:val="00B774EB"/>
    <w:rsid w:val="00B847BB"/>
    <w:rsid w:val="00B84ACA"/>
    <w:rsid w:val="00B86500"/>
    <w:rsid w:val="00B866DE"/>
    <w:rsid w:val="00B86F08"/>
    <w:rsid w:val="00B87015"/>
    <w:rsid w:val="00B87C01"/>
    <w:rsid w:val="00B9063E"/>
    <w:rsid w:val="00B90965"/>
    <w:rsid w:val="00B90F89"/>
    <w:rsid w:val="00B91A4C"/>
    <w:rsid w:val="00B91F91"/>
    <w:rsid w:val="00B920F4"/>
    <w:rsid w:val="00B954B9"/>
    <w:rsid w:val="00B96BF2"/>
    <w:rsid w:val="00BA0A09"/>
    <w:rsid w:val="00BA13A3"/>
    <w:rsid w:val="00BA284C"/>
    <w:rsid w:val="00BA38E7"/>
    <w:rsid w:val="00BA3DD1"/>
    <w:rsid w:val="00BA5EDA"/>
    <w:rsid w:val="00BA721E"/>
    <w:rsid w:val="00BA7813"/>
    <w:rsid w:val="00BB2F51"/>
    <w:rsid w:val="00BB41A6"/>
    <w:rsid w:val="00BB44AC"/>
    <w:rsid w:val="00BB4DBA"/>
    <w:rsid w:val="00BB4EF3"/>
    <w:rsid w:val="00BB5595"/>
    <w:rsid w:val="00BB62E9"/>
    <w:rsid w:val="00BB72A7"/>
    <w:rsid w:val="00BC1819"/>
    <w:rsid w:val="00BC19BA"/>
    <w:rsid w:val="00BC1A9F"/>
    <w:rsid w:val="00BC35F7"/>
    <w:rsid w:val="00BC41B5"/>
    <w:rsid w:val="00BC4E89"/>
    <w:rsid w:val="00BC51BB"/>
    <w:rsid w:val="00BC53D4"/>
    <w:rsid w:val="00BC65F3"/>
    <w:rsid w:val="00BC6832"/>
    <w:rsid w:val="00BC6BF9"/>
    <w:rsid w:val="00BC7292"/>
    <w:rsid w:val="00BD0CDC"/>
    <w:rsid w:val="00BD1DCA"/>
    <w:rsid w:val="00BD20B4"/>
    <w:rsid w:val="00BD3B00"/>
    <w:rsid w:val="00BD45B3"/>
    <w:rsid w:val="00BD4D14"/>
    <w:rsid w:val="00BD5BD8"/>
    <w:rsid w:val="00BD5C74"/>
    <w:rsid w:val="00BD6728"/>
    <w:rsid w:val="00BE0851"/>
    <w:rsid w:val="00BE2B29"/>
    <w:rsid w:val="00BE3145"/>
    <w:rsid w:val="00BE3ACE"/>
    <w:rsid w:val="00BE402E"/>
    <w:rsid w:val="00BE545A"/>
    <w:rsid w:val="00BE5EBA"/>
    <w:rsid w:val="00BE6C9C"/>
    <w:rsid w:val="00BE70BC"/>
    <w:rsid w:val="00BE7E87"/>
    <w:rsid w:val="00BF079D"/>
    <w:rsid w:val="00BF0B30"/>
    <w:rsid w:val="00BF1104"/>
    <w:rsid w:val="00BF1B46"/>
    <w:rsid w:val="00BF2A89"/>
    <w:rsid w:val="00BF2C2B"/>
    <w:rsid w:val="00BF363F"/>
    <w:rsid w:val="00BF54B0"/>
    <w:rsid w:val="00BF705C"/>
    <w:rsid w:val="00BF7467"/>
    <w:rsid w:val="00BF7549"/>
    <w:rsid w:val="00BF764B"/>
    <w:rsid w:val="00BF77B8"/>
    <w:rsid w:val="00C00067"/>
    <w:rsid w:val="00C0029A"/>
    <w:rsid w:val="00C00559"/>
    <w:rsid w:val="00C01A38"/>
    <w:rsid w:val="00C023F5"/>
    <w:rsid w:val="00C03389"/>
    <w:rsid w:val="00C04795"/>
    <w:rsid w:val="00C04924"/>
    <w:rsid w:val="00C06344"/>
    <w:rsid w:val="00C067CF"/>
    <w:rsid w:val="00C07724"/>
    <w:rsid w:val="00C1000E"/>
    <w:rsid w:val="00C10226"/>
    <w:rsid w:val="00C12413"/>
    <w:rsid w:val="00C135EC"/>
    <w:rsid w:val="00C14D72"/>
    <w:rsid w:val="00C15583"/>
    <w:rsid w:val="00C15F95"/>
    <w:rsid w:val="00C1640A"/>
    <w:rsid w:val="00C16918"/>
    <w:rsid w:val="00C16BF1"/>
    <w:rsid w:val="00C16FCF"/>
    <w:rsid w:val="00C207CE"/>
    <w:rsid w:val="00C23A72"/>
    <w:rsid w:val="00C2473A"/>
    <w:rsid w:val="00C2483D"/>
    <w:rsid w:val="00C24A06"/>
    <w:rsid w:val="00C24D1D"/>
    <w:rsid w:val="00C2506C"/>
    <w:rsid w:val="00C2763A"/>
    <w:rsid w:val="00C3183D"/>
    <w:rsid w:val="00C340D2"/>
    <w:rsid w:val="00C34195"/>
    <w:rsid w:val="00C343E3"/>
    <w:rsid w:val="00C35767"/>
    <w:rsid w:val="00C35EAC"/>
    <w:rsid w:val="00C36182"/>
    <w:rsid w:val="00C361CB"/>
    <w:rsid w:val="00C369A0"/>
    <w:rsid w:val="00C3709D"/>
    <w:rsid w:val="00C37D8F"/>
    <w:rsid w:val="00C41F54"/>
    <w:rsid w:val="00C45599"/>
    <w:rsid w:val="00C47FEE"/>
    <w:rsid w:val="00C504BF"/>
    <w:rsid w:val="00C508DE"/>
    <w:rsid w:val="00C50ED2"/>
    <w:rsid w:val="00C52B23"/>
    <w:rsid w:val="00C53205"/>
    <w:rsid w:val="00C5386D"/>
    <w:rsid w:val="00C53ABF"/>
    <w:rsid w:val="00C53C8A"/>
    <w:rsid w:val="00C53D5A"/>
    <w:rsid w:val="00C54736"/>
    <w:rsid w:val="00C56273"/>
    <w:rsid w:val="00C60958"/>
    <w:rsid w:val="00C609DC"/>
    <w:rsid w:val="00C61730"/>
    <w:rsid w:val="00C61E11"/>
    <w:rsid w:val="00C620B1"/>
    <w:rsid w:val="00C62B20"/>
    <w:rsid w:val="00C631EF"/>
    <w:rsid w:val="00C647D4"/>
    <w:rsid w:val="00C64967"/>
    <w:rsid w:val="00C64C5B"/>
    <w:rsid w:val="00C6533E"/>
    <w:rsid w:val="00C675A0"/>
    <w:rsid w:val="00C67714"/>
    <w:rsid w:val="00C6781D"/>
    <w:rsid w:val="00C707BF"/>
    <w:rsid w:val="00C70F75"/>
    <w:rsid w:val="00C7113D"/>
    <w:rsid w:val="00C716AC"/>
    <w:rsid w:val="00C71DB0"/>
    <w:rsid w:val="00C75603"/>
    <w:rsid w:val="00C77423"/>
    <w:rsid w:val="00C80501"/>
    <w:rsid w:val="00C80835"/>
    <w:rsid w:val="00C80CB2"/>
    <w:rsid w:val="00C834FD"/>
    <w:rsid w:val="00C83BA0"/>
    <w:rsid w:val="00C84653"/>
    <w:rsid w:val="00C8641D"/>
    <w:rsid w:val="00C878A4"/>
    <w:rsid w:val="00C90653"/>
    <w:rsid w:val="00C90FE1"/>
    <w:rsid w:val="00C93BD3"/>
    <w:rsid w:val="00C94D1F"/>
    <w:rsid w:val="00CA15B7"/>
    <w:rsid w:val="00CA425A"/>
    <w:rsid w:val="00CA4BE0"/>
    <w:rsid w:val="00CA4FC6"/>
    <w:rsid w:val="00CA57F1"/>
    <w:rsid w:val="00CA7569"/>
    <w:rsid w:val="00CA76F9"/>
    <w:rsid w:val="00CB2178"/>
    <w:rsid w:val="00CB222F"/>
    <w:rsid w:val="00CB3727"/>
    <w:rsid w:val="00CB469E"/>
    <w:rsid w:val="00CB56A3"/>
    <w:rsid w:val="00CB5DF0"/>
    <w:rsid w:val="00CB6986"/>
    <w:rsid w:val="00CB6E74"/>
    <w:rsid w:val="00CC0365"/>
    <w:rsid w:val="00CC4091"/>
    <w:rsid w:val="00CC5BBF"/>
    <w:rsid w:val="00CC5E57"/>
    <w:rsid w:val="00CC652C"/>
    <w:rsid w:val="00CC72AC"/>
    <w:rsid w:val="00CD0FEE"/>
    <w:rsid w:val="00CD1B0B"/>
    <w:rsid w:val="00CD271B"/>
    <w:rsid w:val="00CD29FE"/>
    <w:rsid w:val="00CD2B98"/>
    <w:rsid w:val="00CD3165"/>
    <w:rsid w:val="00CD77BF"/>
    <w:rsid w:val="00CE0517"/>
    <w:rsid w:val="00CE180F"/>
    <w:rsid w:val="00CE2063"/>
    <w:rsid w:val="00CE2A73"/>
    <w:rsid w:val="00CE4D2C"/>
    <w:rsid w:val="00CE54EB"/>
    <w:rsid w:val="00CE6943"/>
    <w:rsid w:val="00CF1240"/>
    <w:rsid w:val="00CF1633"/>
    <w:rsid w:val="00CF1F11"/>
    <w:rsid w:val="00CF24A5"/>
    <w:rsid w:val="00CF3221"/>
    <w:rsid w:val="00CF39EB"/>
    <w:rsid w:val="00CF493D"/>
    <w:rsid w:val="00CF4BC2"/>
    <w:rsid w:val="00CF74F2"/>
    <w:rsid w:val="00CF75D3"/>
    <w:rsid w:val="00D012C1"/>
    <w:rsid w:val="00D0198A"/>
    <w:rsid w:val="00D01CFC"/>
    <w:rsid w:val="00D043D8"/>
    <w:rsid w:val="00D056CF"/>
    <w:rsid w:val="00D05759"/>
    <w:rsid w:val="00D057EA"/>
    <w:rsid w:val="00D061B2"/>
    <w:rsid w:val="00D061F2"/>
    <w:rsid w:val="00D11041"/>
    <w:rsid w:val="00D11CED"/>
    <w:rsid w:val="00D1324C"/>
    <w:rsid w:val="00D13C86"/>
    <w:rsid w:val="00D14823"/>
    <w:rsid w:val="00D15F44"/>
    <w:rsid w:val="00D169DE"/>
    <w:rsid w:val="00D16DC6"/>
    <w:rsid w:val="00D211BD"/>
    <w:rsid w:val="00D21B04"/>
    <w:rsid w:val="00D23E37"/>
    <w:rsid w:val="00D25620"/>
    <w:rsid w:val="00D2707C"/>
    <w:rsid w:val="00D31347"/>
    <w:rsid w:val="00D327FD"/>
    <w:rsid w:val="00D328BC"/>
    <w:rsid w:val="00D347A9"/>
    <w:rsid w:val="00D354E8"/>
    <w:rsid w:val="00D3641D"/>
    <w:rsid w:val="00D36A03"/>
    <w:rsid w:val="00D371CA"/>
    <w:rsid w:val="00D371F6"/>
    <w:rsid w:val="00D37967"/>
    <w:rsid w:val="00D41C3F"/>
    <w:rsid w:val="00D41C65"/>
    <w:rsid w:val="00D4574C"/>
    <w:rsid w:val="00D45A29"/>
    <w:rsid w:val="00D4664F"/>
    <w:rsid w:val="00D470C6"/>
    <w:rsid w:val="00D5283A"/>
    <w:rsid w:val="00D52AF0"/>
    <w:rsid w:val="00D52FB4"/>
    <w:rsid w:val="00D53092"/>
    <w:rsid w:val="00D53644"/>
    <w:rsid w:val="00D53F62"/>
    <w:rsid w:val="00D54A92"/>
    <w:rsid w:val="00D54E86"/>
    <w:rsid w:val="00D55215"/>
    <w:rsid w:val="00D56A9C"/>
    <w:rsid w:val="00D57E3E"/>
    <w:rsid w:val="00D6066D"/>
    <w:rsid w:val="00D62B12"/>
    <w:rsid w:val="00D630D0"/>
    <w:rsid w:val="00D6346B"/>
    <w:rsid w:val="00D64725"/>
    <w:rsid w:val="00D67929"/>
    <w:rsid w:val="00D7107E"/>
    <w:rsid w:val="00D748F2"/>
    <w:rsid w:val="00D7497D"/>
    <w:rsid w:val="00D75675"/>
    <w:rsid w:val="00D768A9"/>
    <w:rsid w:val="00D76CCB"/>
    <w:rsid w:val="00D77B7E"/>
    <w:rsid w:val="00D77FE5"/>
    <w:rsid w:val="00D800E3"/>
    <w:rsid w:val="00D80860"/>
    <w:rsid w:val="00D809FC"/>
    <w:rsid w:val="00D80E69"/>
    <w:rsid w:val="00D80EB2"/>
    <w:rsid w:val="00D8173C"/>
    <w:rsid w:val="00D83AE8"/>
    <w:rsid w:val="00D843F0"/>
    <w:rsid w:val="00D876A0"/>
    <w:rsid w:val="00D906C8"/>
    <w:rsid w:val="00D9256A"/>
    <w:rsid w:val="00D93714"/>
    <w:rsid w:val="00D95DED"/>
    <w:rsid w:val="00D95F60"/>
    <w:rsid w:val="00D96F5F"/>
    <w:rsid w:val="00DA39BA"/>
    <w:rsid w:val="00DA3B9B"/>
    <w:rsid w:val="00DA4A53"/>
    <w:rsid w:val="00DA4C4A"/>
    <w:rsid w:val="00DA58FC"/>
    <w:rsid w:val="00DA7579"/>
    <w:rsid w:val="00DB059F"/>
    <w:rsid w:val="00DB1ECE"/>
    <w:rsid w:val="00DB37DF"/>
    <w:rsid w:val="00DB3996"/>
    <w:rsid w:val="00DB577B"/>
    <w:rsid w:val="00DB73D8"/>
    <w:rsid w:val="00DC0FDD"/>
    <w:rsid w:val="00DC161C"/>
    <w:rsid w:val="00DC24C2"/>
    <w:rsid w:val="00DC2566"/>
    <w:rsid w:val="00DC348C"/>
    <w:rsid w:val="00DC4749"/>
    <w:rsid w:val="00DC4EAC"/>
    <w:rsid w:val="00DC5761"/>
    <w:rsid w:val="00DC665B"/>
    <w:rsid w:val="00DC67DD"/>
    <w:rsid w:val="00DD4BA6"/>
    <w:rsid w:val="00DD7E89"/>
    <w:rsid w:val="00DE2D85"/>
    <w:rsid w:val="00DE317D"/>
    <w:rsid w:val="00DE381E"/>
    <w:rsid w:val="00DE679D"/>
    <w:rsid w:val="00DE776A"/>
    <w:rsid w:val="00DF0C3C"/>
    <w:rsid w:val="00DF1E01"/>
    <w:rsid w:val="00DF227C"/>
    <w:rsid w:val="00DF2D53"/>
    <w:rsid w:val="00DF2F78"/>
    <w:rsid w:val="00DF300D"/>
    <w:rsid w:val="00E00EDC"/>
    <w:rsid w:val="00E00F6D"/>
    <w:rsid w:val="00E010F4"/>
    <w:rsid w:val="00E040DC"/>
    <w:rsid w:val="00E056BF"/>
    <w:rsid w:val="00E05DFE"/>
    <w:rsid w:val="00E10CE2"/>
    <w:rsid w:val="00E12067"/>
    <w:rsid w:val="00E12468"/>
    <w:rsid w:val="00E131C3"/>
    <w:rsid w:val="00E140DA"/>
    <w:rsid w:val="00E1423E"/>
    <w:rsid w:val="00E15601"/>
    <w:rsid w:val="00E16594"/>
    <w:rsid w:val="00E17705"/>
    <w:rsid w:val="00E21E4D"/>
    <w:rsid w:val="00E221CA"/>
    <w:rsid w:val="00E224C0"/>
    <w:rsid w:val="00E26356"/>
    <w:rsid w:val="00E26537"/>
    <w:rsid w:val="00E270AE"/>
    <w:rsid w:val="00E279A8"/>
    <w:rsid w:val="00E31F8E"/>
    <w:rsid w:val="00E35076"/>
    <w:rsid w:val="00E372F6"/>
    <w:rsid w:val="00E4029E"/>
    <w:rsid w:val="00E40B90"/>
    <w:rsid w:val="00E43662"/>
    <w:rsid w:val="00E44091"/>
    <w:rsid w:val="00E44E87"/>
    <w:rsid w:val="00E45101"/>
    <w:rsid w:val="00E45460"/>
    <w:rsid w:val="00E459A8"/>
    <w:rsid w:val="00E50229"/>
    <w:rsid w:val="00E50688"/>
    <w:rsid w:val="00E52908"/>
    <w:rsid w:val="00E54BCD"/>
    <w:rsid w:val="00E55A1C"/>
    <w:rsid w:val="00E61783"/>
    <w:rsid w:val="00E620A9"/>
    <w:rsid w:val="00E62274"/>
    <w:rsid w:val="00E660B9"/>
    <w:rsid w:val="00E71210"/>
    <w:rsid w:val="00E7478B"/>
    <w:rsid w:val="00E759E6"/>
    <w:rsid w:val="00E75D31"/>
    <w:rsid w:val="00E76F7A"/>
    <w:rsid w:val="00E771A3"/>
    <w:rsid w:val="00E77DA2"/>
    <w:rsid w:val="00E77EC4"/>
    <w:rsid w:val="00E80C78"/>
    <w:rsid w:val="00E82FF7"/>
    <w:rsid w:val="00E8337F"/>
    <w:rsid w:val="00E851CA"/>
    <w:rsid w:val="00E86D05"/>
    <w:rsid w:val="00E90806"/>
    <w:rsid w:val="00E913D1"/>
    <w:rsid w:val="00E91516"/>
    <w:rsid w:val="00E91C42"/>
    <w:rsid w:val="00E92258"/>
    <w:rsid w:val="00E924AD"/>
    <w:rsid w:val="00E9350C"/>
    <w:rsid w:val="00E95A48"/>
    <w:rsid w:val="00E97D17"/>
    <w:rsid w:val="00EA18A9"/>
    <w:rsid w:val="00EA31FF"/>
    <w:rsid w:val="00EA3F87"/>
    <w:rsid w:val="00EA4417"/>
    <w:rsid w:val="00EA495A"/>
    <w:rsid w:val="00EA4ACB"/>
    <w:rsid w:val="00EA662D"/>
    <w:rsid w:val="00EA6789"/>
    <w:rsid w:val="00EA6963"/>
    <w:rsid w:val="00EA6E8B"/>
    <w:rsid w:val="00EB00EA"/>
    <w:rsid w:val="00EB1565"/>
    <w:rsid w:val="00EB1777"/>
    <w:rsid w:val="00EB2375"/>
    <w:rsid w:val="00EB2D57"/>
    <w:rsid w:val="00EB4AA2"/>
    <w:rsid w:val="00EB6532"/>
    <w:rsid w:val="00EB6B11"/>
    <w:rsid w:val="00EB7FB4"/>
    <w:rsid w:val="00EC19F5"/>
    <w:rsid w:val="00EC1F17"/>
    <w:rsid w:val="00EC2057"/>
    <w:rsid w:val="00EC27F4"/>
    <w:rsid w:val="00EC284F"/>
    <w:rsid w:val="00EC338F"/>
    <w:rsid w:val="00EC3D08"/>
    <w:rsid w:val="00EC40F6"/>
    <w:rsid w:val="00EC4557"/>
    <w:rsid w:val="00EC5C95"/>
    <w:rsid w:val="00EC5D17"/>
    <w:rsid w:val="00EC662E"/>
    <w:rsid w:val="00EC7E43"/>
    <w:rsid w:val="00ED163C"/>
    <w:rsid w:val="00ED1C93"/>
    <w:rsid w:val="00ED34EF"/>
    <w:rsid w:val="00ED5568"/>
    <w:rsid w:val="00ED7449"/>
    <w:rsid w:val="00ED7553"/>
    <w:rsid w:val="00EE0BDD"/>
    <w:rsid w:val="00EE2B7D"/>
    <w:rsid w:val="00EE3938"/>
    <w:rsid w:val="00EE45D2"/>
    <w:rsid w:val="00EE7A2F"/>
    <w:rsid w:val="00EE7E08"/>
    <w:rsid w:val="00EE7E0D"/>
    <w:rsid w:val="00EF00F7"/>
    <w:rsid w:val="00EF3C55"/>
    <w:rsid w:val="00EF4B11"/>
    <w:rsid w:val="00EF5BCC"/>
    <w:rsid w:val="00EF62DE"/>
    <w:rsid w:val="00EF718F"/>
    <w:rsid w:val="00F001E2"/>
    <w:rsid w:val="00F00309"/>
    <w:rsid w:val="00F0076A"/>
    <w:rsid w:val="00F00B61"/>
    <w:rsid w:val="00F0159F"/>
    <w:rsid w:val="00F02107"/>
    <w:rsid w:val="00F0510E"/>
    <w:rsid w:val="00F06A3F"/>
    <w:rsid w:val="00F06D91"/>
    <w:rsid w:val="00F07C6F"/>
    <w:rsid w:val="00F10738"/>
    <w:rsid w:val="00F1204A"/>
    <w:rsid w:val="00F12892"/>
    <w:rsid w:val="00F133B6"/>
    <w:rsid w:val="00F135C9"/>
    <w:rsid w:val="00F14D4F"/>
    <w:rsid w:val="00F1553A"/>
    <w:rsid w:val="00F222EE"/>
    <w:rsid w:val="00F24F76"/>
    <w:rsid w:val="00F25EF4"/>
    <w:rsid w:val="00F26F57"/>
    <w:rsid w:val="00F3242A"/>
    <w:rsid w:val="00F3249C"/>
    <w:rsid w:val="00F344DD"/>
    <w:rsid w:val="00F35D9F"/>
    <w:rsid w:val="00F364A1"/>
    <w:rsid w:val="00F367DD"/>
    <w:rsid w:val="00F36845"/>
    <w:rsid w:val="00F375D8"/>
    <w:rsid w:val="00F40373"/>
    <w:rsid w:val="00F40719"/>
    <w:rsid w:val="00F41159"/>
    <w:rsid w:val="00F42C41"/>
    <w:rsid w:val="00F4399A"/>
    <w:rsid w:val="00F448EF"/>
    <w:rsid w:val="00F44EF4"/>
    <w:rsid w:val="00F45E91"/>
    <w:rsid w:val="00F46802"/>
    <w:rsid w:val="00F47FB0"/>
    <w:rsid w:val="00F512CF"/>
    <w:rsid w:val="00F51FBE"/>
    <w:rsid w:val="00F520AA"/>
    <w:rsid w:val="00F53086"/>
    <w:rsid w:val="00F53F29"/>
    <w:rsid w:val="00F53FAF"/>
    <w:rsid w:val="00F54676"/>
    <w:rsid w:val="00F555B4"/>
    <w:rsid w:val="00F5789D"/>
    <w:rsid w:val="00F578A5"/>
    <w:rsid w:val="00F61ADF"/>
    <w:rsid w:val="00F61C1B"/>
    <w:rsid w:val="00F63870"/>
    <w:rsid w:val="00F6476B"/>
    <w:rsid w:val="00F65445"/>
    <w:rsid w:val="00F6674D"/>
    <w:rsid w:val="00F719D5"/>
    <w:rsid w:val="00F72B0F"/>
    <w:rsid w:val="00F72B43"/>
    <w:rsid w:val="00F73944"/>
    <w:rsid w:val="00F75091"/>
    <w:rsid w:val="00F763B8"/>
    <w:rsid w:val="00F77D9F"/>
    <w:rsid w:val="00F80154"/>
    <w:rsid w:val="00F83809"/>
    <w:rsid w:val="00F83BC2"/>
    <w:rsid w:val="00F856B4"/>
    <w:rsid w:val="00F86267"/>
    <w:rsid w:val="00F86FA9"/>
    <w:rsid w:val="00F9161F"/>
    <w:rsid w:val="00F91720"/>
    <w:rsid w:val="00F9188E"/>
    <w:rsid w:val="00F92AAB"/>
    <w:rsid w:val="00F9356B"/>
    <w:rsid w:val="00F93A62"/>
    <w:rsid w:val="00F93D45"/>
    <w:rsid w:val="00F95D30"/>
    <w:rsid w:val="00F95FE5"/>
    <w:rsid w:val="00F9695B"/>
    <w:rsid w:val="00FA3EAD"/>
    <w:rsid w:val="00FA4EF8"/>
    <w:rsid w:val="00FA55B3"/>
    <w:rsid w:val="00FA5D89"/>
    <w:rsid w:val="00FA6071"/>
    <w:rsid w:val="00FA64C6"/>
    <w:rsid w:val="00FA7654"/>
    <w:rsid w:val="00FB0397"/>
    <w:rsid w:val="00FB0A16"/>
    <w:rsid w:val="00FB2198"/>
    <w:rsid w:val="00FB2C18"/>
    <w:rsid w:val="00FB79AC"/>
    <w:rsid w:val="00FB7B82"/>
    <w:rsid w:val="00FC0948"/>
    <w:rsid w:val="00FC0FC2"/>
    <w:rsid w:val="00FC3D65"/>
    <w:rsid w:val="00FC535C"/>
    <w:rsid w:val="00FC5452"/>
    <w:rsid w:val="00FC5B99"/>
    <w:rsid w:val="00FC5EB7"/>
    <w:rsid w:val="00FD304B"/>
    <w:rsid w:val="00FD34D7"/>
    <w:rsid w:val="00FD47E3"/>
    <w:rsid w:val="00FD4A18"/>
    <w:rsid w:val="00FD5299"/>
    <w:rsid w:val="00FD5C3D"/>
    <w:rsid w:val="00FD6508"/>
    <w:rsid w:val="00FD7239"/>
    <w:rsid w:val="00FD78AE"/>
    <w:rsid w:val="00FE30AD"/>
    <w:rsid w:val="00FE3BCB"/>
    <w:rsid w:val="00FE5264"/>
    <w:rsid w:val="00FE7B0C"/>
    <w:rsid w:val="00FE7B8F"/>
    <w:rsid w:val="00FE7F08"/>
    <w:rsid w:val="00FF12E2"/>
    <w:rsid w:val="00FF1D08"/>
    <w:rsid w:val="00FF2310"/>
    <w:rsid w:val="00FF3E45"/>
    <w:rsid w:val="00FF42F9"/>
    <w:rsid w:val="00FF63A5"/>
    <w:rsid w:val="00FF773F"/>
    <w:rsid w:val="00FF7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6CD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413"/>
  </w:style>
  <w:style w:type="paragraph" w:styleId="Heading1">
    <w:name w:val="heading 1"/>
    <w:basedOn w:val="Normal"/>
    <w:next w:val="Normal"/>
    <w:link w:val="Heading1Char"/>
    <w:uiPriority w:val="9"/>
    <w:qFormat/>
    <w:rsid w:val="005E02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8018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026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80182"/>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283402"/>
    <w:rPr>
      <w:color w:val="0000FF" w:themeColor="hyperlink"/>
      <w:u w:val="single"/>
    </w:rPr>
  </w:style>
  <w:style w:type="character" w:styleId="CommentReference">
    <w:name w:val="annotation reference"/>
    <w:basedOn w:val="DefaultParagraphFont"/>
    <w:uiPriority w:val="99"/>
    <w:semiHidden/>
    <w:unhideWhenUsed/>
    <w:rsid w:val="00B27B4E"/>
    <w:rPr>
      <w:sz w:val="16"/>
      <w:szCs w:val="16"/>
    </w:rPr>
  </w:style>
  <w:style w:type="paragraph" w:styleId="CommentText">
    <w:name w:val="annotation text"/>
    <w:basedOn w:val="Normal"/>
    <w:link w:val="CommentTextChar"/>
    <w:uiPriority w:val="99"/>
    <w:unhideWhenUsed/>
    <w:rsid w:val="00B27B4E"/>
    <w:pPr>
      <w:spacing w:line="240" w:lineRule="auto"/>
    </w:pPr>
    <w:rPr>
      <w:sz w:val="20"/>
      <w:szCs w:val="20"/>
    </w:rPr>
  </w:style>
  <w:style w:type="character" w:customStyle="1" w:styleId="CommentTextChar">
    <w:name w:val="Comment Text Char"/>
    <w:basedOn w:val="DefaultParagraphFont"/>
    <w:link w:val="CommentText"/>
    <w:uiPriority w:val="99"/>
    <w:rsid w:val="00B27B4E"/>
    <w:rPr>
      <w:sz w:val="20"/>
      <w:szCs w:val="20"/>
    </w:rPr>
  </w:style>
  <w:style w:type="paragraph" w:styleId="BalloonText">
    <w:name w:val="Balloon Text"/>
    <w:basedOn w:val="Normal"/>
    <w:link w:val="BalloonTextChar"/>
    <w:uiPriority w:val="99"/>
    <w:unhideWhenUsed/>
    <w:rsid w:val="00B27B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27B4E"/>
    <w:rPr>
      <w:rFonts w:ascii="Tahoma" w:hAnsi="Tahoma" w:cs="Tahoma"/>
      <w:sz w:val="16"/>
      <w:szCs w:val="16"/>
    </w:rPr>
  </w:style>
  <w:style w:type="paragraph" w:styleId="ListParagraph">
    <w:name w:val="List Paragraph"/>
    <w:basedOn w:val="Normal"/>
    <w:uiPriority w:val="34"/>
    <w:qFormat/>
    <w:rsid w:val="008F105D"/>
    <w:pPr>
      <w:ind w:left="720"/>
      <w:contextualSpacing/>
    </w:pPr>
  </w:style>
  <w:style w:type="paragraph" w:styleId="CommentSubject">
    <w:name w:val="annotation subject"/>
    <w:basedOn w:val="CommentText"/>
    <w:next w:val="CommentText"/>
    <w:link w:val="CommentSubjectChar"/>
    <w:uiPriority w:val="99"/>
    <w:semiHidden/>
    <w:unhideWhenUsed/>
    <w:rsid w:val="005548FE"/>
    <w:rPr>
      <w:b/>
      <w:bCs/>
    </w:rPr>
  </w:style>
  <w:style w:type="character" w:customStyle="1" w:styleId="CommentSubjectChar">
    <w:name w:val="Comment Subject Char"/>
    <w:basedOn w:val="CommentTextChar"/>
    <w:link w:val="CommentSubject"/>
    <w:uiPriority w:val="99"/>
    <w:semiHidden/>
    <w:rsid w:val="005548FE"/>
    <w:rPr>
      <w:b/>
      <w:bCs/>
      <w:sz w:val="20"/>
      <w:szCs w:val="20"/>
    </w:rPr>
  </w:style>
  <w:style w:type="table" w:styleId="TableGrid">
    <w:name w:val="Table Grid"/>
    <w:basedOn w:val="TableNormal"/>
    <w:uiPriority w:val="1"/>
    <w:rsid w:val="003349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49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49C6"/>
  </w:style>
  <w:style w:type="paragraph" w:styleId="Footer">
    <w:name w:val="footer"/>
    <w:basedOn w:val="Normal"/>
    <w:link w:val="FooterChar"/>
    <w:uiPriority w:val="99"/>
    <w:unhideWhenUsed/>
    <w:rsid w:val="003349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49C6"/>
  </w:style>
  <w:style w:type="paragraph" w:styleId="NoSpacing">
    <w:name w:val="No Spacing"/>
    <w:basedOn w:val="Normal"/>
    <w:uiPriority w:val="1"/>
    <w:qFormat/>
    <w:rsid w:val="007044D7"/>
    <w:pPr>
      <w:spacing w:after="0" w:line="240" w:lineRule="auto"/>
    </w:pPr>
    <w:rPr>
      <w:rFonts w:cs="Times New Roman"/>
      <w:color w:val="000000" w:themeColor="text1"/>
      <w:szCs w:val="20"/>
      <w:lang w:val="en-US" w:eastAsia="ja-JP"/>
    </w:rPr>
  </w:style>
  <w:style w:type="paragraph" w:styleId="TOCHeading">
    <w:name w:val="TOC Heading"/>
    <w:basedOn w:val="Heading1"/>
    <w:next w:val="Normal"/>
    <w:uiPriority w:val="39"/>
    <w:unhideWhenUsed/>
    <w:qFormat/>
    <w:rsid w:val="007044D7"/>
    <w:pPr>
      <w:outlineLvl w:val="9"/>
    </w:pPr>
    <w:rPr>
      <w:lang w:val="en-US" w:eastAsia="ja-JP"/>
    </w:rPr>
  </w:style>
  <w:style w:type="paragraph" w:styleId="TOC1">
    <w:name w:val="toc 1"/>
    <w:basedOn w:val="Normal"/>
    <w:next w:val="Normal"/>
    <w:autoRedefine/>
    <w:uiPriority w:val="39"/>
    <w:unhideWhenUsed/>
    <w:rsid w:val="000D20DD"/>
    <w:pPr>
      <w:tabs>
        <w:tab w:val="right" w:leader="dot" w:pos="9016"/>
      </w:tabs>
      <w:spacing w:after="100"/>
    </w:pPr>
    <w:rPr>
      <w:rFonts w:asciiTheme="majorHAnsi" w:hAnsiTheme="majorHAnsi" w:cs="Times New Roman"/>
      <w:noProof/>
      <w:sz w:val="24"/>
      <w:szCs w:val="24"/>
    </w:rPr>
  </w:style>
  <w:style w:type="paragraph" w:styleId="TOC2">
    <w:name w:val="toc 2"/>
    <w:basedOn w:val="Normal"/>
    <w:next w:val="Normal"/>
    <w:autoRedefine/>
    <w:uiPriority w:val="39"/>
    <w:unhideWhenUsed/>
    <w:rsid w:val="007267F0"/>
    <w:pPr>
      <w:spacing w:after="100"/>
      <w:ind w:left="220"/>
    </w:pPr>
    <w:rPr>
      <w:rFonts w:eastAsiaTheme="minorEastAsia"/>
      <w:lang w:eastAsia="en-GB"/>
    </w:rPr>
  </w:style>
  <w:style w:type="paragraph" w:styleId="TOC3">
    <w:name w:val="toc 3"/>
    <w:basedOn w:val="Normal"/>
    <w:next w:val="Normal"/>
    <w:autoRedefine/>
    <w:uiPriority w:val="39"/>
    <w:unhideWhenUsed/>
    <w:rsid w:val="007267F0"/>
    <w:pPr>
      <w:spacing w:after="100"/>
      <w:ind w:left="440"/>
    </w:pPr>
    <w:rPr>
      <w:rFonts w:eastAsiaTheme="minorEastAsia"/>
      <w:lang w:eastAsia="en-GB"/>
    </w:rPr>
  </w:style>
  <w:style w:type="paragraph" w:styleId="TOC4">
    <w:name w:val="toc 4"/>
    <w:basedOn w:val="Normal"/>
    <w:next w:val="Normal"/>
    <w:autoRedefine/>
    <w:uiPriority w:val="39"/>
    <w:unhideWhenUsed/>
    <w:rsid w:val="007267F0"/>
    <w:pPr>
      <w:spacing w:after="100"/>
      <w:ind w:left="660"/>
    </w:pPr>
    <w:rPr>
      <w:rFonts w:eastAsiaTheme="minorEastAsia"/>
      <w:lang w:eastAsia="en-GB"/>
    </w:rPr>
  </w:style>
  <w:style w:type="paragraph" w:styleId="TOC5">
    <w:name w:val="toc 5"/>
    <w:basedOn w:val="Normal"/>
    <w:next w:val="Normal"/>
    <w:autoRedefine/>
    <w:uiPriority w:val="39"/>
    <w:unhideWhenUsed/>
    <w:rsid w:val="007267F0"/>
    <w:pPr>
      <w:spacing w:after="100"/>
      <w:ind w:left="880"/>
    </w:pPr>
    <w:rPr>
      <w:rFonts w:eastAsiaTheme="minorEastAsia"/>
      <w:lang w:eastAsia="en-GB"/>
    </w:rPr>
  </w:style>
  <w:style w:type="paragraph" w:styleId="TOC6">
    <w:name w:val="toc 6"/>
    <w:basedOn w:val="Normal"/>
    <w:next w:val="Normal"/>
    <w:autoRedefine/>
    <w:uiPriority w:val="39"/>
    <w:unhideWhenUsed/>
    <w:rsid w:val="007267F0"/>
    <w:pPr>
      <w:spacing w:after="100"/>
      <w:ind w:left="1100"/>
    </w:pPr>
    <w:rPr>
      <w:rFonts w:eastAsiaTheme="minorEastAsia"/>
      <w:lang w:eastAsia="en-GB"/>
    </w:rPr>
  </w:style>
  <w:style w:type="paragraph" w:styleId="TOC7">
    <w:name w:val="toc 7"/>
    <w:basedOn w:val="Normal"/>
    <w:next w:val="Normal"/>
    <w:autoRedefine/>
    <w:uiPriority w:val="39"/>
    <w:unhideWhenUsed/>
    <w:rsid w:val="007267F0"/>
    <w:pPr>
      <w:spacing w:after="100"/>
      <w:ind w:left="1320"/>
    </w:pPr>
    <w:rPr>
      <w:rFonts w:eastAsiaTheme="minorEastAsia"/>
      <w:lang w:eastAsia="en-GB"/>
    </w:rPr>
  </w:style>
  <w:style w:type="paragraph" w:styleId="TOC8">
    <w:name w:val="toc 8"/>
    <w:basedOn w:val="Normal"/>
    <w:next w:val="Normal"/>
    <w:autoRedefine/>
    <w:uiPriority w:val="39"/>
    <w:unhideWhenUsed/>
    <w:rsid w:val="007267F0"/>
    <w:pPr>
      <w:spacing w:after="100"/>
      <w:ind w:left="1540"/>
    </w:pPr>
    <w:rPr>
      <w:rFonts w:eastAsiaTheme="minorEastAsia"/>
      <w:lang w:eastAsia="en-GB"/>
    </w:rPr>
  </w:style>
  <w:style w:type="paragraph" w:styleId="TOC9">
    <w:name w:val="toc 9"/>
    <w:basedOn w:val="Normal"/>
    <w:next w:val="Normal"/>
    <w:autoRedefine/>
    <w:uiPriority w:val="39"/>
    <w:unhideWhenUsed/>
    <w:rsid w:val="007267F0"/>
    <w:pPr>
      <w:spacing w:after="100"/>
      <w:ind w:left="1760"/>
    </w:pPr>
    <w:rPr>
      <w:rFonts w:eastAsiaTheme="minorEastAsia"/>
      <w:lang w:eastAsia="en-GB"/>
    </w:rPr>
  </w:style>
  <w:style w:type="paragraph" w:styleId="Title">
    <w:name w:val="Title"/>
    <w:basedOn w:val="Normal"/>
    <w:next w:val="Normal"/>
    <w:link w:val="TitleChar"/>
    <w:uiPriority w:val="10"/>
    <w:qFormat/>
    <w:rsid w:val="00DC4EA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C4EAC"/>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0B2B46"/>
    <w:rPr>
      <w:b/>
      <w:bCs/>
    </w:rPr>
  </w:style>
  <w:style w:type="paragraph" w:styleId="Revision">
    <w:name w:val="Revision"/>
    <w:hidden/>
    <w:uiPriority w:val="99"/>
    <w:semiHidden/>
    <w:rsid w:val="000D20D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413"/>
  </w:style>
  <w:style w:type="paragraph" w:styleId="Heading1">
    <w:name w:val="heading 1"/>
    <w:basedOn w:val="Normal"/>
    <w:next w:val="Normal"/>
    <w:link w:val="Heading1Char"/>
    <w:uiPriority w:val="9"/>
    <w:qFormat/>
    <w:rsid w:val="005E02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8018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026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80182"/>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283402"/>
    <w:rPr>
      <w:color w:val="0000FF" w:themeColor="hyperlink"/>
      <w:u w:val="single"/>
    </w:rPr>
  </w:style>
  <w:style w:type="character" w:styleId="CommentReference">
    <w:name w:val="annotation reference"/>
    <w:basedOn w:val="DefaultParagraphFont"/>
    <w:uiPriority w:val="99"/>
    <w:semiHidden/>
    <w:unhideWhenUsed/>
    <w:rsid w:val="00B27B4E"/>
    <w:rPr>
      <w:sz w:val="16"/>
      <w:szCs w:val="16"/>
    </w:rPr>
  </w:style>
  <w:style w:type="paragraph" w:styleId="CommentText">
    <w:name w:val="annotation text"/>
    <w:basedOn w:val="Normal"/>
    <w:link w:val="CommentTextChar"/>
    <w:uiPriority w:val="99"/>
    <w:unhideWhenUsed/>
    <w:rsid w:val="00B27B4E"/>
    <w:pPr>
      <w:spacing w:line="240" w:lineRule="auto"/>
    </w:pPr>
    <w:rPr>
      <w:sz w:val="20"/>
      <w:szCs w:val="20"/>
    </w:rPr>
  </w:style>
  <w:style w:type="character" w:customStyle="1" w:styleId="CommentTextChar">
    <w:name w:val="Comment Text Char"/>
    <w:basedOn w:val="DefaultParagraphFont"/>
    <w:link w:val="CommentText"/>
    <w:uiPriority w:val="99"/>
    <w:rsid w:val="00B27B4E"/>
    <w:rPr>
      <w:sz w:val="20"/>
      <w:szCs w:val="20"/>
    </w:rPr>
  </w:style>
  <w:style w:type="paragraph" w:styleId="BalloonText">
    <w:name w:val="Balloon Text"/>
    <w:basedOn w:val="Normal"/>
    <w:link w:val="BalloonTextChar"/>
    <w:uiPriority w:val="99"/>
    <w:unhideWhenUsed/>
    <w:rsid w:val="00B27B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27B4E"/>
    <w:rPr>
      <w:rFonts w:ascii="Tahoma" w:hAnsi="Tahoma" w:cs="Tahoma"/>
      <w:sz w:val="16"/>
      <w:szCs w:val="16"/>
    </w:rPr>
  </w:style>
  <w:style w:type="paragraph" w:styleId="ListParagraph">
    <w:name w:val="List Paragraph"/>
    <w:basedOn w:val="Normal"/>
    <w:uiPriority w:val="34"/>
    <w:qFormat/>
    <w:rsid w:val="008F105D"/>
    <w:pPr>
      <w:ind w:left="720"/>
      <w:contextualSpacing/>
    </w:pPr>
  </w:style>
  <w:style w:type="paragraph" w:styleId="CommentSubject">
    <w:name w:val="annotation subject"/>
    <w:basedOn w:val="CommentText"/>
    <w:next w:val="CommentText"/>
    <w:link w:val="CommentSubjectChar"/>
    <w:uiPriority w:val="99"/>
    <w:semiHidden/>
    <w:unhideWhenUsed/>
    <w:rsid w:val="005548FE"/>
    <w:rPr>
      <w:b/>
      <w:bCs/>
    </w:rPr>
  </w:style>
  <w:style w:type="character" w:customStyle="1" w:styleId="CommentSubjectChar">
    <w:name w:val="Comment Subject Char"/>
    <w:basedOn w:val="CommentTextChar"/>
    <w:link w:val="CommentSubject"/>
    <w:uiPriority w:val="99"/>
    <w:semiHidden/>
    <w:rsid w:val="005548FE"/>
    <w:rPr>
      <w:b/>
      <w:bCs/>
      <w:sz w:val="20"/>
      <w:szCs w:val="20"/>
    </w:rPr>
  </w:style>
  <w:style w:type="table" w:styleId="TableGrid">
    <w:name w:val="Table Grid"/>
    <w:basedOn w:val="TableNormal"/>
    <w:uiPriority w:val="1"/>
    <w:rsid w:val="003349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49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49C6"/>
  </w:style>
  <w:style w:type="paragraph" w:styleId="Footer">
    <w:name w:val="footer"/>
    <w:basedOn w:val="Normal"/>
    <w:link w:val="FooterChar"/>
    <w:uiPriority w:val="99"/>
    <w:unhideWhenUsed/>
    <w:rsid w:val="003349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49C6"/>
  </w:style>
  <w:style w:type="paragraph" w:styleId="NoSpacing">
    <w:name w:val="No Spacing"/>
    <w:basedOn w:val="Normal"/>
    <w:uiPriority w:val="1"/>
    <w:qFormat/>
    <w:rsid w:val="007044D7"/>
    <w:pPr>
      <w:spacing w:after="0" w:line="240" w:lineRule="auto"/>
    </w:pPr>
    <w:rPr>
      <w:rFonts w:cs="Times New Roman"/>
      <w:color w:val="000000" w:themeColor="text1"/>
      <w:szCs w:val="20"/>
      <w:lang w:val="en-US" w:eastAsia="ja-JP"/>
    </w:rPr>
  </w:style>
  <w:style w:type="paragraph" w:styleId="TOCHeading">
    <w:name w:val="TOC Heading"/>
    <w:basedOn w:val="Heading1"/>
    <w:next w:val="Normal"/>
    <w:uiPriority w:val="39"/>
    <w:unhideWhenUsed/>
    <w:qFormat/>
    <w:rsid w:val="007044D7"/>
    <w:pPr>
      <w:outlineLvl w:val="9"/>
    </w:pPr>
    <w:rPr>
      <w:lang w:val="en-US" w:eastAsia="ja-JP"/>
    </w:rPr>
  </w:style>
  <w:style w:type="paragraph" w:styleId="TOC1">
    <w:name w:val="toc 1"/>
    <w:basedOn w:val="Normal"/>
    <w:next w:val="Normal"/>
    <w:autoRedefine/>
    <w:uiPriority w:val="39"/>
    <w:unhideWhenUsed/>
    <w:rsid w:val="000D20DD"/>
    <w:pPr>
      <w:tabs>
        <w:tab w:val="right" w:leader="dot" w:pos="9016"/>
      </w:tabs>
      <w:spacing w:after="100"/>
    </w:pPr>
    <w:rPr>
      <w:rFonts w:asciiTheme="majorHAnsi" w:hAnsiTheme="majorHAnsi" w:cs="Times New Roman"/>
      <w:noProof/>
      <w:sz w:val="24"/>
      <w:szCs w:val="24"/>
    </w:rPr>
  </w:style>
  <w:style w:type="paragraph" w:styleId="TOC2">
    <w:name w:val="toc 2"/>
    <w:basedOn w:val="Normal"/>
    <w:next w:val="Normal"/>
    <w:autoRedefine/>
    <w:uiPriority w:val="39"/>
    <w:unhideWhenUsed/>
    <w:rsid w:val="007267F0"/>
    <w:pPr>
      <w:spacing w:after="100"/>
      <w:ind w:left="220"/>
    </w:pPr>
    <w:rPr>
      <w:rFonts w:eastAsiaTheme="minorEastAsia"/>
      <w:lang w:eastAsia="en-GB"/>
    </w:rPr>
  </w:style>
  <w:style w:type="paragraph" w:styleId="TOC3">
    <w:name w:val="toc 3"/>
    <w:basedOn w:val="Normal"/>
    <w:next w:val="Normal"/>
    <w:autoRedefine/>
    <w:uiPriority w:val="39"/>
    <w:unhideWhenUsed/>
    <w:rsid w:val="007267F0"/>
    <w:pPr>
      <w:spacing w:after="100"/>
      <w:ind w:left="440"/>
    </w:pPr>
    <w:rPr>
      <w:rFonts w:eastAsiaTheme="minorEastAsia"/>
      <w:lang w:eastAsia="en-GB"/>
    </w:rPr>
  </w:style>
  <w:style w:type="paragraph" w:styleId="TOC4">
    <w:name w:val="toc 4"/>
    <w:basedOn w:val="Normal"/>
    <w:next w:val="Normal"/>
    <w:autoRedefine/>
    <w:uiPriority w:val="39"/>
    <w:unhideWhenUsed/>
    <w:rsid w:val="007267F0"/>
    <w:pPr>
      <w:spacing w:after="100"/>
      <w:ind w:left="660"/>
    </w:pPr>
    <w:rPr>
      <w:rFonts w:eastAsiaTheme="minorEastAsia"/>
      <w:lang w:eastAsia="en-GB"/>
    </w:rPr>
  </w:style>
  <w:style w:type="paragraph" w:styleId="TOC5">
    <w:name w:val="toc 5"/>
    <w:basedOn w:val="Normal"/>
    <w:next w:val="Normal"/>
    <w:autoRedefine/>
    <w:uiPriority w:val="39"/>
    <w:unhideWhenUsed/>
    <w:rsid w:val="007267F0"/>
    <w:pPr>
      <w:spacing w:after="100"/>
      <w:ind w:left="880"/>
    </w:pPr>
    <w:rPr>
      <w:rFonts w:eastAsiaTheme="minorEastAsia"/>
      <w:lang w:eastAsia="en-GB"/>
    </w:rPr>
  </w:style>
  <w:style w:type="paragraph" w:styleId="TOC6">
    <w:name w:val="toc 6"/>
    <w:basedOn w:val="Normal"/>
    <w:next w:val="Normal"/>
    <w:autoRedefine/>
    <w:uiPriority w:val="39"/>
    <w:unhideWhenUsed/>
    <w:rsid w:val="007267F0"/>
    <w:pPr>
      <w:spacing w:after="100"/>
      <w:ind w:left="1100"/>
    </w:pPr>
    <w:rPr>
      <w:rFonts w:eastAsiaTheme="minorEastAsia"/>
      <w:lang w:eastAsia="en-GB"/>
    </w:rPr>
  </w:style>
  <w:style w:type="paragraph" w:styleId="TOC7">
    <w:name w:val="toc 7"/>
    <w:basedOn w:val="Normal"/>
    <w:next w:val="Normal"/>
    <w:autoRedefine/>
    <w:uiPriority w:val="39"/>
    <w:unhideWhenUsed/>
    <w:rsid w:val="007267F0"/>
    <w:pPr>
      <w:spacing w:after="100"/>
      <w:ind w:left="1320"/>
    </w:pPr>
    <w:rPr>
      <w:rFonts w:eastAsiaTheme="minorEastAsia"/>
      <w:lang w:eastAsia="en-GB"/>
    </w:rPr>
  </w:style>
  <w:style w:type="paragraph" w:styleId="TOC8">
    <w:name w:val="toc 8"/>
    <w:basedOn w:val="Normal"/>
    <w:next w:val="Normal"/>
    <w:autoRedefine/>
    <w:uiPriority w:val="39"/>
    <w:unhideWhenUsed/>
    <w:rsid w:val="007267F0"/>
    <w:pPr>
      <w:spacing w:after="100"/>
      <w:ind w:left="1540"/>
    </w:pPr>
    <w:rPr>
      <w:rFonts w:eastAsiaTheme="minorEastAsia"/>
      <w:lang w:eastAsia="en-GB"/>
    </w:rPr>
  </w:style>
  <w:style w:type="paragraph" w:styleId="TOC9">
    <w:name w:val="toc 9"/>
    <w:basedOn w:val="Normal"/>
    <w:next w:val="Normal"/>
    <w:autoRedefine/>
    <w:uiPriority w:val="39"/>
    <w:unhideWhenUsed/>
    <w:rsid w:val="007267F0"/>
    <w:pPr>
      <w:spacing w:after="100"/>
      <w:ind w:left="1760"/>
    </w:pPr>
    <w:rPr>
      <w:rFonts w:eastAsiaTheme="minorEastAsia"/>
      <w:lang w:eastAsia="en-GB"/>
    </w:rPr>
  </w:style>
  <w:style w:type="paragraph" w:styleId="Title">
    <w:name w:val="Title"/>
    <w:basedOn w:val="Normal"/>
    <w:next w:val="Normal"/>
    <w:link w:val="TitleChar"/>
    <w:uiPriority w:val="10"/>
    <w:qFormat/>
    <w:rsid w:val="00DC4EA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C4EAC"/>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0B2B46"/>
    <w:rPr>
      <w:b/>
      <w:bCs/>
    </w:rPr>
  </w:style>
  <w:style w:type="paragraph" w:styleId="Revision">
    <w:name w:val="Revision"/>
    <w:hidden/>
    <w:uiPriority w:val="99"/>
    <w:semiHidden/>
    <w:rsid w:val="000D20D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14949">
      <w:bodyDiv w:val="1"/>
      <w:marLeft w:val="0"/>
      <w:marRight w:val="0"/>
      <w:marTop w:val="0"/>
      <w:marBottom w:val="0"/>
      <w:divBdr>
        <w:top w:val="none" w:sz="0" w:space="0" w:color="auto"/>
        <w:left w:val="none" w:sz="0" w:space="0" w:color="auto"/>
        <w:bottom w:val="none" w:sz="0" w:space="0" w:color="auto"/>
        <w:right w:val="none" w:sz="0" w:space="0" w:color="auto"/>
      </w:divBdr>
      <w:divsChild>
        <w:div w:id="445349233">
          <w:marLeft w:val="0"/>
          <w:marRight w:val="0"/>
          <w:marTop w:val="0"/>
          <w:marBottom w:val="0"/>
          <w:divBdr>
            <w:top w:val="none" w:sz="0" w:space="0" w:color="auto"/>
            <w:left w:val="none" w:sz="0" w:space="0" w:color="auto"/>
            <w:bottom w:val="none" w:sz="0" w:space="0" w:color="auto"/>
            <w:right w:val="none" w:sz="0" w:space="0" w:color="auto"/>
          </w:divBdr>
        </w:div>
      </w:divsChild>
    </w:div>
    <w:div w:id="107437631">
      <w:bodyDiv w:val="1"/>
      <w:marLeft w:val="0"/>
      <w:marRight w:val="0"/>
      <w:marTop w:val="0"/>
      <w:marBottom w:val="0"/>
      <w:divBdr>
        <w:top w:val="none" w:sz="0" w:space="0" w:color="auto"/>
        <w:left w:val="none" w:sz="0" w:space="0" w:color="auto"/>
        <w:bottom w:val="none" w:sz="0" w:space="0" w:color="auto"/>
        <w:right w:val="none" w:sz="0" w:space="0" w:color="auto"/>
      </w:divBdr>
    </w:div>
    <w:div w:id="197813682">
      <w:bodyDiv w:val="1"/>
      <w:marLeft w:val="0"/>
      <w:marRight w:val="0"/>
      <w:marTop w:val="0"/>
      <w:marBottom w:val="0"/>
      <w:divBdr>
        <w:top w:val="none" w:sz="0" w:space="0" w:color="auto"/>
        <w:left w:val="none" w:sz="0" w:space="0" w:color="auto"/>
        <w:bottom w:val="none" w:sz="0" w:space="0" w:color="auto"/>
        <w:right w:val="none" w:sz="0" w:space="0" w:color="auto"/>
      </w:divBdr>
      <w:divsChild>
        <w:div w:id="1247692054">
          <w:marLeft w:val="0"/>
          <w:marRight w:val="0"/>
          <w:marTop w:val="0"/>
          <w:marBottom w:val="0"/>
          <w:divBdr>
            <w:top w:val="none" w:sz="0" w:space="0" w:color="auto"/>
            <w:left w:val="none" w:sz="0" w:space="0" w:color="auto"/>
            <w:bottom w:val="none" w:sz="0" w:space="0" w:color="auto"/>
            <w:right w:val="none" w:sz="0" w:space="0" w:color="auto"/>
          </w:divBdr>
        </w:div>
      </w:divsChild>
    </w:div>
    <w:div w:id="249319606">
      <w:bodyDiv w:val="1"/>
      <w:marLeft w:val="0"/>
      <w:marRight w:val="0"/>
      <w:marTop w:val="0"/>
      <w:marBottom w:val="0"/>
      <w:divBdr>
        <w:top w:val="none" w:sz="0" w:space="0" w:color="auto"/>
        <w:left w:val="none" w:sz="0" w:space="0" w:color="auto"/>
        <w:bottom w:val="none" w:sz="0" w:space="0" w:color="auto"/>
        <w:right w:val="none" w:sz="0" w:space="0" w:color="auto"/>
      </w:divBdr>
      <w:divsChild>
        <w:div w:id="714158107">
          <w:marLeft w:val="0"/>
          <w:marRight w:val="0"/>
          <w:marTop w:val="0"/>
          <w:marBottom w:val="0"/>
          <w:divBdr>
            <w:top w:val="none" w:sz="0" w:space="0" w:color="auto"/>
            <w:left w:val="none" w:sz="0" w:space="0" w:color="auto"/>
            <w:bottom w:val="none" w:sz="0" w:space="0" w:color="auto"/>
            <w:right w:val="none" w:sz="0" w:space="0" w:color="auto"/>
          </w:divBdr>
        </w:div>
      </w:divsChild>
    </w:div>
    <w:div w:id="438766907">
      <w:bodyDiv w:val="1"/>
      <w:marLeft w:val="0"/>
      <w:marRight w:val="0"/>
      <w:marTop w:val="0"/>
      <w:marBottom w:val="0"/>
      <w:divBdr>
        <w:top w:val="none" w:sz="0" w:space="0" w:color="auto"/>
        <w:left w:val="none" w:sz="0" w:space="0" w:color="auto"/>
        <w:bottom w:val="none" w:sz="0" w:space="0" w:color="auto"/>
        <w:right w:val="none" w:sz="0" w:space="0" w:color="auto"/>
      </w:divBdr>
      <w:divsChild>
        <w:div w:id="1136263969">
          <w:marLeft w:val="0"/>
          <w:marRight w:val="0"/>
          <w:marTop w:val="0"/>
          <w:marBottom w:val="0"/>
          <w:divBdr>
            <w:top w:val="none" w:sz="0" w:space="0" w:color="auto"/>
            <w:left w:val="none" w:sz="0" w:space="0" w:color="auto"/>
            <w:bottom w:val="none" w:sz="0" w:space="0" w:color="auto"/>
            <w:right w:val="none" w:sz="0" w:space="0" w:color="auto"/>
          </w:divBdr>
        </w:div>
      </w:divsChild>
    </w:div>
    <w:div w:id="450513490">
      <w:bodyDiv w:val="1"/>
      <w:marLeft w:val="0"/>
      <w:marRight w:val="0"/>
      <w:marTop w:val="0"/>
      <w:marBottom w:val="0"/>
      <w:divBdr>
        <w:top w:val="none" w:sz="0" w:space="0" w:color="auto"/>
        <w:left w:val="none" w:sz="0" w:space="0" w:color="auto"/>
        <w:bottom w:val="none" w:sz="0" w:space="0" w:color="auto"/>
        <w:right w:val="none" w:sz="0" w:space="0" w:color="auto"/>
      </w:divBdr>
      <w:divsChild>
        <w:div w:id="13699030">
          <w:marLeft w:val="0"/>
          <w:marRight w:val="0"/>
          <w:marTop w:val="0"/>
          <w:marBottom w:val="0"/>
          <w:divBdr>
            <w:top w:val="none" w:sz="0" w:space="0" w:color="auto"/>
            <w:left w:val="none" w:sz="0" w:space="0" w:color="auto"/>
            <w:bottom w:val="none" w:sz="0" w:space="0" w:color="auto"/>
            <w:right w:val="none" w:sz="0" w:space="0" w:color="auto"/>
          </w:divBdr>
        </w:div>
      </w:divsChild>
    </w:div>
    <w:div w:id="525406018">
      <w:bodyDiv w:val="1"/>
      <w:marLeft w:val="0"/>
      <w:marRight w:val="0"/>
      <w:marTop w:val="0"/>
      <w:marBottom w:val="0"/>
      <w:divBdr>
        <w:top w:val="none" w:sz="0" w:space="0" w:color="auto"/>
        <w:left w:val="none" w:sz="0" w:space="0" w:color="auto"/>
        <w:bottom w:val="none" w:sz="0" w:space="0" w:color="auto"/>
        <w:right w:val="none" w:sz="0" w:space="0" w:color="auto"/>
      </w:divBdr>
      <w:divsChild>
        <w:div w:id="262957731">
          <w:marLeft w:val="0"/>
          <w:marRight w:val="0"/>
          <w:marTop w:val="0"/>
          <w:marBottom w:val="0"/>
          <w:divBdr>
            <w:top w:val="none" w:sz="0" w:space="0" w:color="auto"/>
            <w:left w:val="none" w:sz="0" w:space="0" w:color="auto"/>
            <w:bottom w:val="none" w:sz="0" w:space="0" w:color="auto"/>
            <w:right w:val="none" w:sz="0" w:space="0" w:color="auto"/>
          </w:divBdr>
        </w:div>
      </w:divsChild>
    </w:div>
    <w:div w:id="606153751">
      <w:bodyDiv w:val="1"/>
      <w:marLeft w:val="0"/>
      <w:marRight w:val="0"/>
      <w:marTop w:val="0"/>
      <w:marBottom w:val="0"/>
      <w:divBdr>
        <w:top w:val="none" w:sz="0" w:space="0" w:color="auto"/>
        <w:left w:val="none" w:sz="0" w:space="0" w:color="auto"/>
        <w:bottom w:val="none" w:sz="0" w:space="0" w:color="auto"/>
        <w:right w:val="none" w:sz="0" w:space="0" w:color="auto"/>
      </w:divBdr>
      <w:divsChild>
        <w:div w:id="2126343270">
          <w:marLeft w:val="0"/>
          <w:marRight w:val="0"/>
          <w:marTop w:val="0"/>
          <w:marBottom w:val="0"/>
          <w:divBdr>
            <w:top w:val="none" w:sz="0" w:space="0" w:color="auto"/>
            <w:left w:val="none" w:sz="0" w:space="0" w:color="auto"/>
            <w:bottom w:val="none" w:sz="0" w:space="0" w:color="auto"/>
            <w:right w:val="none" w:sz="0" w:space="0" w:color="auto"/>
          </w:divBdr>
        </w:div>
      </w:divsChild>
    </w:div>
    <w:div w:id="651103358">
      <w:bodyDiv w:val="1"/>
      <w:marLeft w:val="0"/>
      <w:marRight w:val="0"/>
      <w:marTop w:val="0"/>
      <w:marBottom w:val="0"/>
      <w:divBdr>
        <w:top w:val="none" w:sz="0" w:space="0" w:color="auto"/>
        <w:left w:val="none" w:sz="0" w:space="0" w:color="auto"/>
        <w:bottom w:val="none" w:sz="0" w:space="0" w:color="auto"/>
        <w:right w:val="none" w:sz="0" w:space="0" w:color="auto"/>
      </w:divBdr>
      <w:divsChild>
        <w:div w:id="2092122908">
          <w:marLeft w:val="0"/>
          <w:marRight w:val="0"/>
          <w:marTop w:val="0"/>
          <w:marBottom w:val="0"/>
          <w:divBdr>
            <w:top w:val="none" w:sz="0" w:space="0" w:color="auto"/>
            <w:left w:val="none" w:sz="0" w:space="0" w:color="auto"/>
            <w:bottom w:val="none" w:sz="0" w:space="0" w:color="auto"/>
            <w:right w:val="none" w:sz="0" w:space="0" w:color="auto"/>
          </w:divBdr>
        </w:div>
      </w:divsChild>
    </w:div>
    <w:div w:id="677775911">
      <w:bodyDiv w:val="1"/>
      <w:marLeft w:val="0"/>
      <w:marRight w:val="0"/>
      <w:marTop w:val="0"/>
      <w:marBottom w:val="0"/>
      <w:divBdr>
        <w:top w:val="none" w:sz="0" w:space="0" w:color="auto"/>
        <w:left w:val="none" w:sz="0" w:space="0" w:color="auto"/>
        <w:bottom w:val="none" w:sz="0" w:space="0" w:color="auto"/>
        <w:right w:val="none" w:sz="0" w:space="0" w:color="auto"/>
      </w:divBdr>
      <w:divsChild>
        <w:div w:id="1409958868">
          <w:marLeft w:val="0"/>
          <w:marRight w:val="0"/>
          <w:marTop w:val="0"/>
          <w:marBottom w:val="0"/>
          <w:divBdr>
            <w:top w:val="none" w:sz="0" w:space="0" w:color="auto"/>
            <w:left w:val="none" w:sz="0" w:space="0" w:color="auto"/>
            <w:bottom w:val="none" w:sz="0" w:space="0" w:color="auto"/>
            <w:right w:val="none" w:sz="0" w:space="0" w:color="auto"/>
          </w:divBdr>
        </w:div>
      </w:divsChild>
    </w:div>
    <w:div w:id="749960213">
      <w:bodyDiv w:val="1"/>
      <w:marLeft w:val="0"/>
      <w:marRight w:val="0"/>
      <w:marTop w:val="0"/>
      <w:marBottom w:val="0"/>
      <w:divBdr>
        <w:top w:val="none" w:sz="0" w:space="0" w:color="auto"/>
        <w:left w:val="none" w:sz="0" w:space="0" w:color="auto"/>
        <w:bottom w:val="none" w:sz="0" w:space="0" w:color="auto"/>
        <w:right w:val="none" w:sz="0" w:space="0" w:color="auto"/>
      </w:divBdr>
      <w:divsChild>
        <w:div w:id="94449682">
          <w:marLeft w:val="0"/>
          <w:marRight w:val="0"/>
          <w:marTop w:val="0"/>
          <w:marBottom w:val="0"/>
          <w:divBdr>
            <w:top w:val="none" w:sz="0" w:space="0" w:color="auto"/>
            <w:left w:val="none" w:sz="0" w:space="0" w:color="auto"/>
            <w:bottom w:val="none" w:sz="0" w:space="0" w:color="auto"/>
            <w:right w:val="none" w:sz="0" w:space="0" w:color="auto"/>
          </w:divBdr>
        </w:div>
      </w:divsChild>
    </w:div>
    <w:div w:id="971668194">
      <w:bodyDiv w:val="1"/>
      <w:marLeft w:val="0"/>
      <w:marRight w:val="0"/>
      <w:marTop w:val="0"/>
      <w:marBottom w:val="0"/>
      <w:divBdr>
        <w:top w:val="none" w:sz="0" w:space="0" w:color="auto"/>
        <w:left w:val="none" w:sz="0" w:space="0" w:color="auto"/>
        <w:bottom w:val="none" w:sz="0" w:space="0" w:color="auto"/>
        <w:right w:val="none" w:sz="0" w:space="0" w:color="auto"/>
      </w:divBdr>
      <w:divsChild>
        <w:div w:id="185367936">
          <w:marLeft w:val="0"/>
          <w:marRight w:val="0"/>
          <w:marTop w:val="0"/>
          <w:marBottom w:val="0"/>
          <w:divBdr>
            <w:top w:val="none" w:sz="0" w:space="0" w:color="auto"/>
            <w:left w:val="none" w:sz="0" w:space="0" w:color="auto"/>
            <w:bottom w:val="none" w:sz="0" w:space="0" w:color="auto"/>
            <w:right w:val="none" w:sz="0" w:space="0" w:color="auto"/>
          </w:divBdr>
        </w:div>
      </w:divsChild>
    </w:div>
    <w:div w:id="1082797393">
      <w:bodyDiv w:val="1"/>
      <w:marLeft w:val="0"/>
      <w:marRight w:val="0"/>
      <w:marTop w:val="0"/>
      <w:marBottom w:val="0"/>
      <w:divBdr>
        <w:top w:val="none" w:sz="0" w:space="0" w:color="auto"/>
        <w:left w:val="none" w:sz="0" w:space="0" w:color="auto"/>
        <w:bottom w:val="none" w:sz="0" w:space="0" w:color="auto"/>
        <w:right w:val="none" w:sz="0" w:space="0" w:color="auto"/>
      </w:divBdr>
      <w:divsChild>
        <w:div w:id="1774981867">
          <w:marLeft w:val="0"/>
          <w:marRight w:val="0"/>
          <w:marTop w:val="0"/>
          <w:marBottom w:val="0"/>
          <w:divBdr>
            <w:top w:val="none" w:sz="0" w:space="0" w:color="auto"/>
            <w:left w:val="none" w:sz="0" w:space="0" w:color="auto"/>
            <w:bottom w:val="none" w:sz="0" w:space="0" w:color="auto"/>
            <w:right w:val="none" w:sz="0" w:space="0" w:color="auto"/>
          </w:divBdr>
        </w:div>
      </w:divsChild>
    </w:div>
    <w:div w:id="1181161537">
      <w:bodyDiv w:val="1"/>
      <w:marLeft w:val="0"/>
      <w:marRight w:val="0"/>
      <w:marTop w:val="0"/>
      <w:marBottom w:val="0"/>
      <w:divBdr>
        <w:top w:val="none" w:sz="0" w:space="0" w:color="auto"/>
        <w:left w:val="none" w:sz="0" w:space="0" w:color="auto"/>
        <w:bottom w:val="none" w:sz="0" w:space="0" w:color="auto"/>
        <w:right w:val="none" w:sz="0" w:space="0" w:color="auto"/>
      </w:divBdr>
      <w:divsChild>
        <w:div w:id="1753350596">
          <w:marLeft w:val="0"/>
          <w:marRight w:val="0"/>
          <w:marTop w:val="0"/>
          <w:marBottom w:val="0"/>
          <w:divBdr>
            <w:top w:val="none" w:sz="0" w:space="0" w:color="auto"/>
            <w:left w:val="none" w:sz="0" w:space="0" w:color="auto"/>
            <w:bottom w:val="none" w:sz="0" w:space="0" w:color="auto"/>
            <w:right w:val="none" w:sz="0" w:space="0" w:color="auto"/>
          </w:divBdr>
        </w:div>
      </w:divsChild>
    </w:div>
    <w:div w:id="1205211468">
      <w:bodyDiv w:val="1"/>
      <w:marLeft w:val="0"/>
      <w:marRight w:val="0"/>
      <w:marTop w:val="0"/>
      <w:marBottom w:val="0"/>
      <w:divBdr>
        <w:top w:val="none" w:sz="0" w:space="0" w:color="auto"/>
        <w:left w:val="none" w:sz="0" w:space="0" w:color="auto"/>
        <w:bottom w:val="none" w:sz="0" w:space="0" w:color="auto"/>
        <w:right w:val="none" w:sz="0" w:space="0" w:color="auto"/>
      </w:divBdr>
      <w:divsChild>
        <w:div w:id="823551605">
          <w:marLeft w:val="0"/>
          <w:marRight w:val="0"/>
          <w:marTop w:val="0"/>
          <w:marBottom w:val="0"/>
          <w:divBdr>
            <w:top w:val="none" w:sz="0" w:space="0" w:color="auto"/>
            <w:left w:val="none" w:sz="0" w:space="0" w:color="auto"/>
            <w:bottom w:val="none" w:sz="0" w:space="0" w:color="auto"/>
            <w:right w:val="none" w:sz="0" w:space="0" w:color="auto"/>
          </w:divBdr>
        </w:div>
      </w:divsChild>
    </w:div>
    <w:div w:id="1259219248">
      <w:bodyDiv w:val="1"/>
      <w:marLeft w:val="0"/>
      <w:marRight w:val="0"/>
      <w:marTop w:val="0"/>
      <w:marBottom w:val="0"/>
      <w:divBdr>
        <w:top w:val="none" w:sz="0" w:space="0" w:color="auto"/>
        <w:left w:val="none" w:sz="0" w:space="0" w:color="auto"/>
        <w:bottom w:val="none" w:sz="0" w:space="0" w:color="auto"/>
        <w:right w:val="none" w:sz="0" w:space="0" w:color="auto"/>
      </w:divBdr>
      <w:divsChild>
        <w:div w:id="1497645646">
          <w:marLeft w:val="0"/>
          <w:marRight w:val="0"/>
          <w:marTop w:val="0"/>
          <w:marBottom w:val="0"/>
          <w:divBdr>
            <w:top w:val="none" w:sz="0" w:space="0" w:color="auto"/>
            <w:left w:val="none" w:sz="0" w:space="0" w:color="auto"/>
            <w:bottom w:val="none" w:sz="0" w:space="0" w:color="auto"/>
            <w:right w:val="none" w:sz="0" w:space="0" w:color="auto"/>
          </w:divBdr>
        </w:div>
      </w:divsChild>
    </w:div>
    <w:div w:id="1281381642">
      <w:bodyDiv w:val="1"/>
      <w:marLeft w:val="0"/>
      <w:marRight w:val="0"/>
      <w:marTop w:val="0"/>
      <w:marBottom w:val="0"/>
      <w:divBdr>
        <w:top w:val="none" w:sz="0" w:space="0" w:color="auto"/>
        <w:left w:val="none" w:sz="0" w:space="0" w:color="auto"/>
        <w:bottom w:val="none" w:sz="0" w:space="0" w:color="auto"/>
        <w:right w:val="none" w:sz="0" w:space="0" w:color="auto"/>
      </w:divBdr>
      <w:divsChild>
        <w:div w:id="931471257">
          <w:marLeft w:val="0"/>
          <w:marRight w:val="0"/>
          <w:marTop w:val="0"/>
          <w:marBottom w:val="0"/>
          <w:divBdr>
            <w:top w:val="none" w:sz="0" w:space="0" w:color="auto"/>
            <w:left w:val="none" w:sz="0" w:space="0" w:color="auto"/>
            <w:bottom w:val="none" w:sz="0" w:space="0" w:color="auto"/>
            <w:right w:val="none" w:sz="0" w:space="0" w:color="auto"/>
          </w:divBdr>
        </w:div>
      </w:divsChild>
    </w:div>
    <w:div w:id="1350446965">
      <w:bodyDiv w:val="1"/>
      <w:marLeft w:val="0"/>
      <w:marRight w:val="0"/>
      <w:marTop w:val="0"/>
      <w:marBottom w:val="0"/>
      <w:divBdr>
        <w:top w:val="none" w:sz="0" w:space="0" w:color="auto"/>
        <w:left w:val="none" w:sz="0" w:space="0" w:color="auto"/>
        <w:bottom w:val="none" w:sz="0" w:space="0" w:color="auto"/>
        <w:right w:val="none" w:sz="0" w:space="0" w:color="auto"/>
      </w:divBdr>
      <w:divsChild>
        <w:div w:id="430669104">
          <w:marLeft w:val="0"/>
          <w:marRight w:val="0"/>
          <w:marTop w:val="0"/>
          <w:marBottom w:val="0"/>
          <w:divBdr>
            <w:top w:val="none" w:sz="0" w:space="0" w:color="auto"/>
            <w:left w:val="none" w:sz="0" w:space="0" w:color="auto"/>
            <w:bottom w:val="none" w:sz="0" w:space="0" w:color="auto"/>
            <w:right w:val="none" w:sz="0" w:space="0" w:color="auto"/>
          </w:divBdr>
        </w:div>
      </w:divsChild>
    </w:div>
    <w:div w:id="1355963140">
      <w:bodyDiv w:val="1"/>
      <w:marLeft w:val="0"/>
      <w:marRight w:val="0"/>
      <w:marTop w:val="0"/>
      <w:marBottom w:val="0"/>
      <w:divBdr>
        <w:top w:val="none" w:sz="0" w:space="0" w:color="auto"/>
        <w:left w:val="none" w:sz="0" w:space="0" w:color="auto"/>
        <w:bottom w:val="none" w:sz="0" w:space="0" w:color="auto"/>
        <w:right w:val="none" w:sz="0" w:space="0" w:color="auto"/>
      </w:divBdr>
      <w:divsChild>
        <w:div w:id="1310790156">
          <w:marLeft w:val="0"/>
          <w:marRight w:val="0"/>
          <w:marTop w:val="0"/>
          <w:marBottom w:val="0"/>
          <w:divBdr>
            <w:top w:val="none" w:sz="0" w:space="0" w:color="auto"/>
            <w:left w:val="none" w:sz="0" w:space="0" w:color="auto"/>
            <w:bottom w:val="none" w:sz="0" w:space="0" w:color="auto"/>
            <w:right w:val="none" w:sz="0" w:space="0" w:color="auto"/>
          </w:divBdr>
        </w:div>
      </w:divsChild>
    </w:div>
    <w:div w:id="1368136549">
      <w:bodyDiv w:val="1"/>
      <w:marLeft w:val="0"/>
      <w:marRight w:val="0"/>
      <w:marTop w:val="0"/>
      <w:marBottom w:val="0"/>
      <w:divBdr>
        <w:top w:val="none" w:sz="0" w:space="0" w:color="auto"/>
        <w:left w:val="none" w:sz="0" w:space="0" w:color="auto"/>
        <w:bottom w:val="none" w:sz="0" w:space="0" w:color="auto"/>
        <w:right w:val="none" w:sz="0" w:space="0" w:color="auto"/>
      </w:divBdr>
      <w:divsChild>
        <w:div w:id="1085227745">
          <w:marLeft w:val="0"/>
          <w:marRight w:val="0"/>
          <w:marTop w:val="0"/>
          <w:marBottom w:val="0"/>
          <w:divBdr>
            <w:top w:val="none" w:sz="0" w:space="0" w:color="auto"/>
            <w:left w:val="none" w:sz="0" w:space="0" w:color="auto"/>
            <w:bottom w:val="none" w:sz="0" w:space="0" w:color="auto"/>
            <w:right w:val="none" w:sz="0" w:space="0" w:color="auto"/>
          </w:divBdr>
        </w:div>
      </w:divsChild>
    </w:div>
    <w:div w:id="1418667975">
      <w:bodyDiv w:val="1"/>
      <w:marLeft w:val="0"/>
      <w:marRight w:val="0"/>
      <w:marTop w:val="0"/>
      <w:marBottom w:val="0"/>
      <w:divBdr>
        <w:top w:val="none" w:sz="0" w:space="0" w:color="auto"/>
        <w:left w:val="none" w:sz="0" w:space="0" w:color="auto"/>
        <w:bottom w:val="none" w:sz="0" w:space="0" w:color="auto"/>
        <w:right w:val="none" w:sz="0" w:space="0" w:color="auto"/>
      </w:divBdr>
      <w:divsChild>
        <w:div w:id="2058580999">
          <w:marLeft w:val="0"/>
          <w:marRight w:val="0"/>
          <w:marTop w:val="0"/>
          <w:marBottom w:val="0"/>
          <w:divBdr>
            <w:top w:val="none" w:sz="0" w:space="0" w:color="auto"/>
            <w:left w:val="none" w:sz="0" w:space="0" w:color="auto"/>
            <w:bottom w:val="none" w:sz="0" w:space="0" w:color="auto"/>
            <w:right w:val="none" w:sz="0" w:space="0" w:color="auto"/>
          </w:divBdr>
        </w:div>
      </w:divsChild>
    </w:div>
    <w:div w:id="1567952946">
      <w:bodyDiv w:val="1"/>
      <w:marLeft w:val="0"/>
      <w:marRight w:val="0"/>
      <w:marTop w:val="0"/>
      <w:marBottom w:val="0"/>
      <w:divBdr>
        <w:top w:val="none" w:sz="0" w:space="0" w:color="auto"/>
        <w:left w:val="none" w:sz="0" w:space="0" w:color="auto"/>
        <w:bottom w:val="none" w:sz="0" w:space="0" w:color="auto"/>
        <w:right w:val="none" w:sz="0" w:space="0" w:color="auto"/>
      </w:divBdr>
      <w:divsChild>
        <w:div w:id="1365667446">
          <w:marLeft w:val="0"/>
          <w:marRight w:val="0"/>
          <w:marTop w:val="0"/>
          <w:marBottom w:val="0"/>
          <w:divBdr>
            <w:top w:val="none" w:sz="0" w:space="0" w:color="auto"/>
            <w:left w:val="none" w:sz="0" w:space="0" w:color="auto"/>
            <w:bottom w:val="none" w:sz="0" w:space="0" w:color="auto"/>
            <w:right w:val="none" w:sz="0" w:space="0" w:color="auto"/>
          </w:divBdr>
        </w:div>
      </w:divsChild>
    </w:div>
    <w:div w:id="1754812927">
      <w:bodyDiv w:val="1"/>
      <w:marLeft w:val="0"/>
      <w:marRight w:val="0"/>
      <w:marTop w:val="0"/>
      <w:marBottom w:val="0"/>
      <w:divBdr>
        <w:top w:val="none" w:sz="0" w:space="0" w:color="auto"/>
        <w:left w:val="none" w:sz="0" w:space="0" w:color="auto"/>
        <w:bottom w:val="none" w:sz="0" w:space="0" w:color="auto"/>
        <w:right w:val="none" w:sz="0" w:space="0" w:color="auto"/>
      </w:divBdr>
      <w:divsChild>
        <w:div w:id="115292914">
          <w:marLeft w:val="0"/>
          <w:marRight w:val="0"/>
          <w:marTop w:val="0"/>
          <w:marBottom w:val="0"/>
          <w:divBdr>
            <w:top w:val="none" w:sz="0" w:space="0" w:color="auto"/>
            <w:left w:val="none" w:sz="0" w:space="0" w:color="auto"/>
            <w:bottom w:val="none" w:sz="0" w:space="0" w:color="auto"/>
            <w:right w:val="none" w:sz="0" w:space="0" w:color="auto"/>
          </w:divBdr>
        </w:div>
      </w:divsChild>
    </w:div>
    <w:div w:id="1774548569">
      <w:bodyDiv w:val="1"/>
      <w:marLeft w:val="0"/>
      <w:marRight w:val="0"/>
      <w:marTop w:val="0"/>
      <w:marBottom w:val="0"/>
      <w:divBdr>
        <w:top w:val="none" w:sz="0" w:space="0" w:color="auto"/>
        <w:left w:val="none" w:sz="0" w:space="0" w:color="auto"/>
        <w:bottom w:val="none" w:sz="0" w:space="0" w:color="auto"/>
        <w:right w:val="none" w:sz="0" w:space="0" w:color="auto"/>
      </w:divBdr>
      <w:divsChild>
        <w:div w:id="686711581">
          <w:marLeft w:val="0"/>
          <w:marRight w:val="0"/>
          <w:marTop w:val="0"/>
          <w:marBottom w:val="0"/>
          <w:divBdr>
            <w:top w:val="none" w:sz="0" w:space="0" w:color="auto"/>
            <w:left w:val="none" w:sz="0" w:space="0" w:color="auto"/>
            <w:bottom w:val="none" w:sz="0" w:space="0" w:color="auto"/>
            <w:right w:val="none" w:sz="0" w:space="0" w:color="auto"/>
          </w:divBdr>
        </w:div>
      </w:divsChild>
    </w:div>
    <w:div w:id="1817331175">
      <w:bodyDiv w:val="1"/>
      <w:marLeft w:val="0"/>
      <w:marRight w:val="0"/>
      <w:marTop w:val="0"/>
      <w:marBottom w:val="0"/>
      <w:divBdr>
        <w:top w:val="none" w:sz="0" w:space="0" w:color="auto"/>
        <w:left w:val="none" w:sz="0" w:space="0" w:color="auto"/>
        <w:bottom w:val="none" w:sz="0" w:space="0" w:color="auto"/>
        <w:right w:val="none" w:sz="0" w:space="0" w:color="auto"/>
      </w:divBdr>
      <w:divsChild>
        <w:div w:id="163128285">
          <w:marLeft w:val="0"/>
          <w:marRight w:val="0"/>
          <w:marTop w:val="0"/>
          <w:marBottom w:val="0"/>
          <w:divBdr>
            <w:top w:val="none" w:sz="0" w:space="0" w:color="auto"/>
            <w:left w:val="none" w:sz="0" w:space="0" w:color="auto"/>
            <w:bottom w:val="none" w:sz="0" w:space="0" w:color="auto"/>
            <w:right w:val="none" w:sz="0" w:space="0" w:color="auto"/>
          </w:divBdr>
        </w:div>
      </w:divsChild>
    </w:div>
    <w:div w:id="1832409148">
      <w:bodyDiv w:val="1"/>
      <w:marLeft w:val="0"/>
      <w:marRight w:val="0"/>
      <w:marTop w:val="0"/>
      <w:marBottom w:val="0"/>
      <w:divBdr>
        <w:top w:val="none" w:sz="0" w:space="0" w:color="auto"/>
        <w:left w:val="none" w:sz="0" w:space="0" w:color="auto"/>
        <w:bottom w:val="none" w:sz="0" w:space="0" w:color="auto"/>
        <w:right w:val="none" w:sz="0" w:space="0" w:color="auto"/>
      </w:divBdr>
      <w:divsChild>
        <w:div w:id="1558777319">
          <w:marLeft w:val="0"/>
          <w:marRight w:val="0"/>
          <w:marTop w:val="0"/>
          <w:marBottom w:val="0"/>
          <w:divBdr>
            <w:top w:val="none" w:sz="0" w:space="0" w:color="auto"/>
            <w:left w:val="none" w:sz="0" w:space="0" w:color="auto"/>
            <w:bottom w:val="none" w:sz="0" w:space="0" w:color="auto"/>
            <w:right w:val="none" w:sz="0" w:space="0" w:color="auto"/>
          </w:divBdr>
        </w:div>
      </w:divsChild>
    </w:div>
    <w:div w:id="1845632695">
      <w:bodyDiv w:val="1"/>
      <w:marLeft w:val="0"/>
      <w:marRight w:val="0"/>
      <w:marTop w:val="0"/>
      <w:marBottom w:val="0"/>
      <w:divBdr>
        <w:top w:val="none" w:sz="0" w:space="0" w:color="auto"/>
        <w:left w:val="none" w:sz="0" w:space="0" w:color="auto"/>
        <w:bottom w:val="none" w:sz="0" w:space="0" w:color="auto"/>
        <w:right w:val="none" w:sz="0" w:space="0" w:color="auto"/>
      </w:divBdr>
      <w:divsChild>
        <w:div w:id="564144097">
          <w:marLeft w:val="0"/>
          <w:marRight w:val="0"/>
          <w:marTop w:val="0"/>
          <w:marBottom w:val="0"/>
          <w:divBdr>
            <w:top w:val="none" w:sz="0" w:space="0" w:color="auto"/>
            <w:left w:val="none" w:sz="0" w:space="0" w:color="auto"/>
            <w:bottom w:val="none" w:sz="0" w:space="0" w:color="auto"/>
            <w:right w:val="none" w:sz="0" w:space="0" w:color="auto"/>
          </w:divBdr>
        </w:div>
      </w:divsChild>
    </w:div>
    <w:div w:id="1904637851">
      <w:bodyDiv w:val="1"/>
      <w:marLeft w:val="0"/>
      <w:marRight w:val="0"/>
      <w:marTop w:val="0"/>
      <w:marBottom w:val="0"/>
      <w:divBdr>
        <w:top w:val="none" w:sz="0" w:space="0" w:color="auto"/>
        <w:left w:val="none" w:sz="0" w:space="0" w:color="auto"/>
        <w:bottom w:val="none" w:sz="0" w:space="0" w:color="auto"/>
        <w:right w:val="none" w:sz="0" w:space="0" w:color="auto"/>
      </w:divBdr>
      <w:divsChild>
        <w:div w:id="159195051">
          <w:marLeft w:val="0"/>
          <w:marRight w:val="0"/>
          <w:marTop w:val="0"/>
          <w:marBottom w:val="0"/>
          <w:divBdr>
            <w:top w:val="none" w:sz="0" w:space="0" w:color="auto"/>
            <w:left w:val="none" w:sz="0" w:space="0" w:color="auto"/>
            <w:bottom w:val="none" w:sz="0" w:space="0" w:color="auto"/>
            <w:right w:val="none" w:sz="0" w:space="0" w:color="auto"/>
          </w:divBdr>
        </w:div>
      </w:divsChild>
    </w:div>
    <w:div w:id="1920021485">
      <w:bodyDiv w:val="1"/>
      <w:marLeft w:val="0"/>
      <w:marRight w:val="0"/>
      <w:marTop w:val="0"/>
      <w:marBottom w:val="0"/>
      <w:divBdr>
        <w:top w:val="none" w:sz="0" w:space="0" w:color="auto"/>
        <w:left w:val="none" w:sz="0" w:space="0" w:color="auto"/>
        <w:bottom w:val="none" w:sz="0" w:space="0" w:color="auto"/>
        <w:right w:val="none" w:sz="0" w:space="0" w:color="auto"/>
      </w:divBdr>
      <w:divsChild>
        <w:div w:id="1192648373">
          <w:marLeft w:val="0"/>
          <w:marRight w:val="0"/>
          <w:marTop w:val="0"/>
          <w:marBottom w:val="0"/>
          <w:divBdr>
            <w:top w:val="none" w:sz="0" w:space="0" w:color="auto"/>
            <w:left w:val="none" w:sz="0" w:space="0" w:color="auto"/>
            <w:bottom w:val="none" w:sz="0" w:space="0" w:color="auto"/>
            <w:right w:val="none" w:sz="0" w:space="0" w:color="auto"/>
          </w:divBdr>
        </w:div>
      </w:divsChild>
    </w:div>
    <w:div w:id="1946620495">
      <w:bodyDiv w:val="1"/>
      <w:marLeft w:val="0"/>
      <w:marRight w:val="0"/>
      <w:marTop w:val="0"/>
      <w:marBottom w:val="0"/>
      <w:divBdr>
        <w:top w:val="none" w:sz="0" w:space="0" w:color="auto"/>
        <w:left w:val="none" w:sz="0" w:space="0" w:color="auto"/>
        <w:bottom w:val="none" w:sz="0" w:space="0" w:color="auto"/>
        <w:right w:val="none" w:sz="0" w:space="0" w:color="auto"/>
      </w:divBdr>
      <w:divsChild>
        <w:div w:id="1035615846">
          <w:marLeft w:val="0"/>
          <w:marRight w:val="0"/>
          <w:marTop w:val="0"/>
          <w:marBottom w:val="0"/>
          <w:divBdr>
            <w:top w:val="none" w:sz="0" w:space="0" w:color="auto"/>
            <w:left w:val="none" w:sz="0" w:space="0" w:color="auto"/>
            <w:bottom w:val="none" w:sz="0" w:space="0" w:color="auto"/>
            <w:right w:val="none" w:sz="0" w:space="0" w:color="auto"/>
          </w:divBdr>
        </w:div>
      </w:divsChild>
    </w:div>
    <w:div w:id="1970815815">
      <w:bodyDiv w:val="1"/>
      <w:marLeft w:val="0"/>
      <w:marRight w:val="0"/>
      <w:marTop w:val="0"/>
      <w:marBottom w:val="0"/>
      <w:divBdr>
        <w:top w:val="none" w:sz="0" w:space="0" w:color="auto"/>
        <w:left w:val="none" w:sz="0" w:space="0" w:color="auto"/>
        <w:bottom w:val="none" w:sz="0" w:space="0" w:color="auto"/>
        <w:right w:val="none" w:sz="0" w:space="0" w:color="auto"/>
      </w:divBdr>
      <w:divsChild>
        <w:div w:id="1640726196">
          <w:marLeft w:val="0"/>
          <w:marRight w:val="0"/>
          <w:marTop w:val="0"/>
          <w:marBottom w:val="0"/>
          <w:divBdr>
            <w:top w:val="none" w:sz="0" w:space="0" w:color="auto"/>
            <w:left w:val="none" w:sz="0" w:space="0" w:color="auto"/>
            <w:bottom w:val="none" w:sz="0" w:space="0" w:color="auto"/>
            <w:right w:val="none" w:sz="0" w:space="0" w:color="auto"/>
          </w:divBdr>
        </w:div>
      </w:divsChild>
    </w:div>
    <w:div w:id="2035760751">
      <w:bodyDiv w:val="1"/>
      <w:marLeft w:val="0"/>
      <w:marRight w:val="0"/>
      <w:marTop w:val="0"/>
      <w:marBottom w:val="0"/>
      <w:divBdr>
        <w:top w:val="none" w:sz="0" w:space="0" w:color="auto"/>
        <w:left w:val="none" w:sz="0" w:space="0" w:color="auto"/>
        <w:bottom w:val="none" w:sz="0" w:space="0" w:color="auto"/>
        <w:right w:val="none" w:sz="0" w:space="0" w:color="auto"/>
      </w:divBdr>
      <w:divsChild>
        <w:div w:id="2053965170">
          <w:marLeft w:val="0"/>
          <w:marRight w:val="0"/>
          <w:marTop w:val="0"/>
          <w:marBottom w:val="0"/>
          <w:divBdr>
            <w:top w:val="none" w:sz="0" w:space="0" w:color="auto"/>
            <w:left w:val="none" w:sz="0" w:space="0" w:color="auto"/>
            <w:bottom w:val="none" w:sz="0" w:space="0" w:color="auto"/>
            <w:right w:val="none" w:sz="0" w:space="0" w:color="auto"/>
          </w:divBdr>
        </w:div>
      </w:divsChild>
    </w:div>
    <w:div w:id="2056469476">
      <w:bodyDiv w:val="1"/>
      <w:marLeft w:val="0"/>
      <w:marRight w:val="0"/>
      <w:marTop w:val="0"/>
      <w:marBottom w:val="0"/>
      <w:divBdr>
        <w:top w:val="none" w:sz="0" w:space="0" w:color="auto"/>
        <w:left w:val="none" w:sz="0" w:space="0" w:color="auto"/>
        <w:bottom w:val="none" w:sz="0" w:space="0" w:color="auto"/>
        <w:right w:val="none" w:sz="0" w:space="0" w:color="auto"/>
      </w:divBdr>
      <w:divsChild>
        <w:div w:id="2087652973">
          <w:marLeft w:val="0"/>
          <w:marRight w:val="0"/>
          <w:marTop w:val="0"/>
          <w:marBottom w:val="0"/>
          <w:divBdr>
            <w:top w:val="none" w:sz="0" w:space="0" w:color="auto"/>
            <w:left w:val="none" w:sz="0" w:space="0" w:color="auto"/>
            <w:bottom w:val="none" w:sz="0" w:space="0" w:color="auto"/>
            <w:right w:val="none" w:sz="0" w:space="0" w:color="auto"/>
          </w:divBdr>
        </w:div>
      </w:divsChild>
    </w:div>
    <w:div w:id="2088574562">
      <w:bodyDiv w:val="1"/>
      <w:marLeft w:val="0"/>
      <w:marRight w:val="0"/>
      <w:marTop w:val="0"/>
      <w:marBottom w:val="0"/>
      <w:divBdr>
        <w:top w:val="none" w:sz="0" w:space="0" w:color="auto"/>
        <w:left w:val="none" w:sz="0" w:space="0" w:color="auto"/>
        <w:bottom w:val="none" w:sz="0" w:space="0" w:color="auto"/>
        <w:right w:val="none" w:sz="0" w:space="0" w:color="auto"/>
      </w:divBdr>
      <w:divsChild>
        <w:div w:id="1013610928">
          <w:marLeft w:val="0"/>
          <w:marRight w:val="0"/>
          <w:marTop w:val="0"/>
          <w:marBottom w:val="0"/>
          <w:divBdr>
            <w:top w:val="none" w:sz="0" w:space="0" w:color="auto"/>
            <w:left w:val="none" w:sz="0" w:space="0" w:color="auto"/>
            <w:bottom w:val="none" w:sz="0" w:space="0" w:color="auto"/>
            <w:right w:val="none" w:sz="0" w:space="0" w:color="auto"/>
          </w:divBdr>
        </w:div>
      </w:divsChild>
    </w:div>
    <w:div w:id="2092042428">
      <w:bodyDiv w:val="1"/>
      <w:marLeft w:val="0"/>
      <w:marRight w:val="0"/>
      <w:marTop w:val="0"/>
      <w:marBottom w:val="0"/>
      <w:divBdr>
        <w:top w:val="none" w:sz="0" w:space="0" w:color="auto"/>
        <w:left w:val="none" w:sz="0" w:space="0" w:color="auto"/>
        <w:bottom w:val="none" w:sz="0" w:space="0" w:color="auto"/>
        <w:right w:val="none" w:sz="0" w:space="0" w:color="auto"/>
      </w:divBdr>
      <w:divsChild>
        <w:div w:id="89666116">
          <w:marLeft w:val="0"/>
          <w:marRight w:val="0"/>
          <w:marTop w:val="0"/>
          <w:marBottom w:val="0"/>
          <w:divBdr>
            <w:top w:val="none" w:sz="0" w:space="0" w:color="auto"/>
            <w:left w:val="none" w:sz="0" w:space="0" w:color="auto"/>
            <w:bottom w:val="none" w:sz="0" w:space="0" w:color="auto"/>
            <w:right w:val="none" w:sz="0" w:space="0" w:color="auto"/>
          </w:divBdr>
        </w:div>
      </w:divsChild>
    </w:div>
    <w:div w:id="2093889667">
      <w:bodyDiv w:val="1"/>
      <w:marLeft w:val="0"/>
      <w:marRight w:val="0"/>
      <w:marTop w:val="0"/>
      <w:marBottom w:val="0"/>
      <w:divBdr>
        <w:top w:val="none" w:sz="0" w:space="0" w:color="auto"/>
        <w:left w:val="none" w:sz="0" w:space="0" w:color="auto"/>
        <w:bottom w:val="none" w:sz="0" w:space="0" w:color="auto"/>
        <w:right w:val="none" w:sz="0" w:space="0" w:color="auto"/>
      </w:divBdr>
      <w:divsChild>
        <w:div w:id="1180660787">
          <w:marLeft w:val="0"/>
          <w:marRight w:val="0"/>
          <w:marTop w:val="0"/>
          <w:marBottom w:val="0"/>
          <w:divBdr>
            <w:top w:val="none" w:sz="0" w:space="0" w:color="auto"/>
            <w:left w:val="none" w:sz="0" w:space="0" w:color="auto"/>
            <w:bottom w:val="none" w:sz="0" w:space="0" w:color="auto"/>
            <w:right w:val="none" w:sz="0" w:space="0" w:color="auto"/>
          </w:divBdr>
        </w:div>
      </w:divsChild>
    </w:div>
    <w:div w:id="2119833143">
      <w:bodyDiv w:val="1"/>
      <w:marLeft w:val="0"/>
      <w:marRight w:val="0"/>
      <w:marTop w:val="0"/>
      <w:marBottom w:val="0"/>
      <w:divBdr>
        <w:top w:val="none" w:sz="0" w:space="0" w:color="auto"/>
        <w:left w:val="none" w:sz="0" w:space="0" w:color="auto"/>
        <w:bottom w:val="none" w:sz="0" w:space="0" w:color="auto"/>
        <w:right w:val="none" w:sz="0" w:space="0" w:color="auto"/>
      </w:divBdr>
      <w:divsChild>
        <w:div w:id="10770491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QuickStyle" Target="diagrams/quickStyle1.xml"/><Relationship Id="rId18" Type="http://schemas.openxmlformats.org/officeDocument/2006/relationships/hyperlink" Target="https://journals.sagepub.com/doi/pdf/10.1177/1609406917750994" TargetMode="External"/><Relationship Id="rId26" Type="http://schemas.openxmlformats.org/officeDocument/2006/relationships/hyperlink" Target="https://publications.ki.se/xmlui/bitstream/handle/10616/37978/thesis.pdf?sequence=1" TargetMode="External"/><Relationship Id="rId39" Type="http://schemas.microsoft.com/office/2011/relationships/people" Target="people.xml"/><Relationship Id="rId3" Type="http://schemas.openxmlformats.org/officeDocument/2006/relationships/numbering" Target="numbering.xml"/><Relationship Id="rId21" Type="http://schemas.openxmlformats.org/officeDocument/2006/relationships/hyperlink" Target="https://dx.doi.org/10.4135/9781526435446.n10" TargetMode="External"/><Relationship Id="rId34" Type="http://schemas.openxmlformats.org/officeDocument/2006/relationships/image" Target="media/image3.jpeg"/><Relationship Id="rId7" Type="http://schemas.openxmlformats.org/officeDocument/2006/relationships/webSettings" Target="webSettings.xml"/><Relationship Id="rId12" Type="http://schemas.openxmlformats.org/officeDocument/2006/relationships/diagramLayout" Target="diagrams/layout1.xml"/><Relationship Id="rId17" Type="http://schemas.openxmlformats.org/officeDocument/2006/relationships/hyperlink" Target="https://www.ncbi.nlm.nih.gov/pubmed/?term=Friedemann%20ML%5BAuthor%5D&amp;cauthor=true&amp;cauthor_uid=24174986" TargetMode="External"/><Relationship Id="rId25" Type="http://schemas.openxmlformats.org/officeDocument/2006/relationships/hyperlink" Target="http://www.bioline.org.br/pdf?rh09037" TargetMode="External"/><Relationship Id="rId33"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obgyn.onlinelibrary.wiley.com/doi/abs/10.1016/S0020-7292(02)00237-0"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Data" Target="diagrams/data1.xml"/><Relationship Id="rId24" Type="http://schemas.openxmlformats.org/officeDocument/2006/relationships/hyperlink" Target="https://cks.nice.org.uk/infertility" TargetMode="External"/><Relationship Id="rId32" Type="http://schemas.openxmlformats.org/officeDocument/2006/relationships/footer" Target="footer3.xml"/><Relationship Id="rId37" Type="http://schemas.openxmlformats.org/officeDocument/2006/relationships/theme" Target="theme/theme1.xml"/><Relationship Id="rId40" Type="http://schemas.microsoft.com/office/2011/relationships/commentsExtended" Target="commentsExtended.xml"/><Relationship Id="rId5" Type="http://schemas.microsoft.com/office/2007/relationships/stylesWithEffects" Target="stylesWithEffects.xml"/><Relationship Id="rId15" Type="http://schemas.microsoft.com/office/2007/relationships/diagramDrawing" Target="diagrams/drawing1.xml"/><Relationship Id="rId23" Type="http://schemas.openxmlformats.org/officeDocument/2006/relationships/hyperlink" Target="https://reproductive-health-journal.biomedcentral.com/articles/10.1186/1742-4755-10-3" TargetMode="External"/><Relationship Id="rId28" Type="http://schemas.openxmlformats.org/officeDocument/2006/relationships/hyperlink" Target="https://www.who.int/hia/evidence/doh/en/"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uberty.org/wp-content/uploads/2015/09/Roy_Bhaskar_A_Realist_Theory_of_Science.pdf" TargetMode="External"/><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Colors" Target="diagrams/colors1.xml"/><Relationship Id="rId22" Type="http://schemas.openxmlformats.org/officeDocument/2006/relationships/hyperlink" Target="https://core.ac.uk/download/pdf/58825685.pdf" TargetMode="External"/><Relationship Id="rId27" Type="http://schemas.openxmlformats.org/officeDocument/2006/relationships/hyperlink" Target="https://journals.sagepub.com/doi/abs/10.1177/1473325010368316?journalCode=qswa" TargetMode="External"/><Relationship Id="rId30" Type="http://schemas.openxmlformats.org/officeDocument/2006/relationships/footer" Target="footer2.xml"/><Relationship Id="rId35"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D10017-9F78-497A-AD07-CCDDCC577D84}"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GB"/>
        </a:p>
      </dgm:t>
    </dgm:pt>
    <dgm:pt modelId="{2E363B4E-5361-4F04-8F7B-906C54BBEF1C}">
      <dgm:prSet phldrT="[Text]" custT="1"/>
      <dgm:spPr>
        <a:xfrm rot="5400000">
          <a:off x="-133948" y="206891"/>
          <a:ext cx="892988" cy="625092"/>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GB" sz="1200">
              <a:solidFill>
                <a:sysClr val="window" lastClr="FFFFFF"/>
              </a:solidFill>
              <a:latin typeface="Times New Roman" pitchFamily="18" charset="0"/>
              <a:ea typeface="+mn-ea"/>
              <a:cs typeface="Times New Roman" pitchFamily="18" charset="0"/>
            </a:rPr>
            <a:t>Screening of studies </a:t>
          </a:r>
        </a:p>
      </dgm:t>
    </dgm:pt>
    <dgm:pt modelId="{9A9BC44F-714C-43D8-9DC5-305242D93B15}" type="parTrans" cxnId="{54FC066D-263B-4261-BB55-75818C38A034}">
      <dgm:prSet/>
      <dgm:spPr/>
      <dgm:t>
        <a:bodyPr/>
        <a:lstStyle/>
        <a:p>
          <a:endParaRPr lang="en-GB"/>
        </a:p>
      </dgm:t>
    </dgm:pt>
    <dgm:pt modelId="{EDA26E9D-5DF7-42C2-A92A-0DE0A615CFF9}" type="sibTrans" cxnId="{54FC066D-263B-4261-BB55-75818C38A034}">
      <dgm:prSet/>
      <dgm:spPr/>
      <dgm:t>
        <a:bodyPr/>
        <a:lstStyle/>
        <a:p>
          <a:endParaRPr lang="en-GB"/>
        </a:p>
      </dgm:t>
    </dgm:pt>
    <dgm:pt modelId="{8A4D1574-81A7-40EF-9F66-B1995D5658A9}">
      <dgm:prSet phldrT="[Text]" custT="1"/>
      <dgm:spPr>
        <a:xfrm rot="5400000">
          <a:off x="2696332" y="-2057289"/>
          <a:ext cx="718826" cy="486130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1100">
              <a:solidFill>
                <a:sysClr val="windowText" lastClr="000000">
                  <a:hueOff val="0"/>
                  <a:satOff val="0"/>
                  <a:lumOff val="0"/>
                  <a:alphaOff val="0"/>
                </a:sysClr>
              </a:solidFill>
              <a:latin typeface="Times New Roman" pitchFamily="18" charset="0"/>
              <a:ea typeface="+mn-ea"/>
              <a:cs typeface="Times New Roman" pitchFamily="18" charset="0"/>
            </a:rPr>
            <a:t>(n= 600) studies identified from databases using keywords</a:t>
          </a:r>
        </a:p>
      </dgm:t>
    </dgm:pt>
    <dgm:pt modelId="{66F4055F-7184-44BC-944C-601CF0FC10F7}" type="parTrans" cxnId="{7AA2060D-0A9B-4F2F-8798-DE714BC48946}">
      <dgm:prSet/>
      <dgm:spPr/>
      <dgm:t>
        <a:bodyPr/>
        <a:lstStyle/>
        <a:p>
          <a:endParaRPr lang="en-GB"/>
        </a:p>
      </dgm:t>
    </dgm:pt>
    <dgm:pt modelId="{EE9B9EA1-FF8E-4501-89E8-025BD9B107CB}" type="sibTrans" cxnId="{7AA2060D-0A9B-4F2F-8798-DE714BC48946}">
      <dgm:prSet/>
      <dgm:spPr/>
      <dgm:t>
        <a:bodyPr/>
        <a:lstStyle/>
        <a:p>
          <a:endParaRPr lang="en-GB"/>
        </a:p>
      </dgm:t>
    </dgm:pt>
    <dgm:pt modelId="{57A75BBD-3DED-4C2C-870D-A71796FC0CA8}">
      <dgm:prSet phldrT="[Text]" custT="1"/>
      <dgm:spPr>
        <a:xfrm rot="5400000">
          <a:off x="-133948" y="950412"/>
          <a:ext cx="892988" cy="625092"/>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GB" sz="1100">
              <a:solidFill>
                <a:sysClr val="window" lastClr="FFFFFF"/>
              </a:solidFill>
              <a:latin typeface="Times New Roman" pitchFamily="18" charset="0"/>
              <a:ea typeface="+mn-ea"/>
              <a:cs typeface="Times New Roman" pitchFamily="18" charset="0"/>
            </a:rPr>
            <a:t>Screening of studies</a:t>
          </a:r>
        </a:p>
      </dgm:t>
    </dgm:pt>
    <dgm:pt modelId="{5D487CF3-4BD1-48E8-A594-9DE81B42A98A}" type="parTrans" cxnId="{2A94B469-FC0E-4EFF-A71E-AD9A497D1770}">
      <dgm:prSet/>
      <dgm:spPr/>
      <dgm:t>
        <a:bodyPr/>
        <a:lstStyle/>
        <a:p>
          <a:endParaRPr lang="en-GB"/>
        </a:p>
      </dgm:t>
    </dgm:pt>
    <dgm:pt modelId="{08C1C5CF-6942-4099-B10D-FB34D0CFE33E}" type="sibTrans" cxnId="{2A94B469-FC0E-4EFF-A71E-AD9A497D1770}">
      <dgm:prSet/>
      <dgm:spPr/>
      <dgm:t>
        <a:bodyPr/>
        <a:lstStyle/>
        <a:p>
          <a:endParaRPr lang="en-GB"/>
        </a:p>
      </dgm:t>
    </dgm:pt>
    <dgm:pt modelId="{09E7669F-A0BF-4911-8AF2-6288567D5130}">
      <dgm:prSet phldrT="[Text]" custT="1"/>
      <dgm:spPr>
        <a:xfrm rot="5400000">
          <a:off x="-133948" y="1693934"/>
          <a:ext cx="892988" cy="625092"/>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GB" sz="1100">
              <a:solidFill>
                <a:sysClr val="window" lastClr="FFFFFF"/>
              </a:solidFill>
              <a:latin typeface="Times New Roman" pitchFamily="18" charset="0"/>
              <a:ea typeface="+mn-ea"/>
              <a:cs typeface="Times New Roman" pitchFamily="18" charset="0"/>
            </a:rPr>
            <a:t>Study selection stage</a:t>
          </a:r>
        </a:p>
      </dgm:t>
    </dgm:pt>
    <dgm:pt modelId="{FA6C6D92-E3E4-4D4B-B329-1045D97C47CE}" type="parTrans" cxnId="{868526D9-D335-4F58-8A8F-D4FACFA592E3}">
      <dgm:prSet/>
      <dgm:spPr/>
      <dgm:t>
        <a:bodyPr/>
        <a:lstStyle/>
        <a:p>
          <a:endParaRPr lang="en-GB"/>
        </a:p>
      </dgm:t>
    </dgm:pt>
    <dgm:pt modelId="{FF83C035-9ED9-4002-B125-45247DF445AD}" type="sibTrans" cxnId="{868526D9-D335-4F58-8A8F-D4FACFA592E3}">
      <dgm:prSet/>
      <dgm:spPr/>
      <dgm:t>
        <a:bodyPr/>
        <a:lstStyle/>
        <a:p>
          <a:endParaRPr lang="en-GB"/>
        </a:p>
      </dgm:t>
    </dgm:pt>
    <dgm:pt modelId="{46FBBE4C-6087-4B21-9E44-42BDEA3F2108}">
      <dgm:prSet phldrT="[Text]" custT="1"/>
      <dgm:spPr>
        <a:xfrm rot="5400000">
          <a:off x="2765524" y="-580446"/>
          <a:ext cx="580442" cy="486130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1100">
              <a:solidFill>
                <a:sysClr val="windowText" lastClr="000000">
                  <a:hueOff val="0"/>
                  <a:satOff val="0"/>
                  <a:lumOff val="0"/>
                  <a:alphaOff val="0"/>
                </a:sysClr>
              </a:solidFill>
              <a:latin typeface="Times New Roman" pitchFamily="18" charset="0"/>
              <a:ea typeface="+mn-ea"/>
              <a:cs typeface="Times New Roman" pitchFamily="18" charset="0"/>
            </a:rPr>
            <a:t>(n= 62) full studies assessed and screened based on the title and the abstract.</a:t>
          </a:r>
        </a:p>
      </dgm:t>
    </dgm:pt>
    <dgm:pt modelId="{49200A7C-8046-4A93-BDA6-4054932AA8A6}" type="parTrans" cxnId="{ED95C1D0-6100-408C-8C4E-2E33F12E4C07}">
      <dgm:prSet/>
      <dgm:spPr/>
      <dgm:t>
        <a:bodyPr/>
        <a:lstStyle/>
        <a:p>
          <a:endParaRPr lang="en-GB"/>
        </a:p>
      </dgm:t>
    </dgm:pt>
    <dgm:pt modelId="{728883B4-B229-4E03-AC08-AF6E2EFFC241}" type="sibTrans" cxnId="{ED95C1D0-6100-408C-8C4E-2E33F12E4C07}">
      <dgm:prSet/>
      <dgm:spPr/>
      <dgm:t>
        <a:bodyPr/>
        <a:lstStyle/>
        <a:p>
          <a:endParaRPr lang="en-GB"/>
        </a:p>
      </dgm:t>
    </dgm:pt>
    <dgm:pt modelId="{CE0708B3-AE38-4938-8CB8-2FFBB1710DA6}">
      <dgm:prSet custT="1"/>
      <dgm:spPr>
        <a:xfrm rot="5400000">
          <a:off x="2765524" y="-1323967"/>
          <a:ext cx="580442" cy="486130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en-GB"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132E603F-AC69-4AF8-BD21-A8F7FD0D7BC7}" type="parTrans" cxnId="{CED0746F-D06B-46B1-8EA5-B58AF25FA0FE}">
      <dgm:prSet/>
      <dgm:spPr/>
      <dgm:t>
        <a:bodyPr/>
        <a:lstStyle/>
        <a:p>
          <a:endParaRPr lang="en-GB"/>
        </a:p>
      </dgm:t>
    </dgm:pt>
    <dgm:pt modelId="{D2915807-3BB3-4072-8563-EF98FACB9EFB}" type="sibTrans" cxnId="{CED0746F-D06B-46B1-8EA5-B58AF25FA0FE}">
      <dgm:prSet/>
      <dgm:spPr/>
      <dgm:t>
        <a:bodyPr/>
        <a:lstStyle/>
        <a:p>
          <a:endParaRPr lang="en-GB"/>
        </a:p>
      </dgm:t>
    </dgm:pt>
    <dgm:pt modelId="{4EEC061A-483E-4DF5-9582-A9BC21B3CCD2}">
      <dgm:prSet custT="1"/>
      <dgm:spPr>
        <a:xfrm rot="5400000">
          <a:off x="2765524" y="173121"/>
          <a:ext cx="580442" cy="486130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1100">
              <a:solidFill>
                <a:sysClr val="windowText" lastClr="000000">
                  <a:hueOff val="0"/>
                  <a:satOff val="0"/>
                  <a:lumOff val="0"/>
                  <a:alphaOff val="0"/>
                </a:sysClr>
              </a:solidFill>
              <a:latin typeface="Times New Roman" pitchFamily="18" charset="0"/>
              <a:ea typeface="+mn-ea"/>
              <a:cs typeface="Times New Roman" pitchFamily="18" charset="0"/>
            </a:rPr>
            <a:t>6 studies included in qualitative synthesis</a:t>
          </a:r>
        </a:p>
      </dgm:t>
    </dgm:pt>
    <dgm:pt modelId="{584B193F-E455-4F80-BC39-E56E623B442F}" type="parTrans" cxnId="{6C901763-09A8-4EE2-BFAF-A42162EFCB33}">
      <dgm:prSet/>
      <dgm:spPr/>
      <dgm:t>
        <a:bodyPr/>
        <a:lstStyle/>
        <a:p>
          <a:endParaRPr lang="en-GB"/>
        </a:p>
      </dgm:t>
    </dgm:pt>
    <dgm:pt modelId="{AF1F7921-D16D-456D-8F83-CD7B4CEF10D9}" type="sibTrans" cxnId="{6C901763-09A8-4EE2-BFAF-A42162EFCB33}">
      <dgm:prSet/>
      <dgm:spPr/>
      <dgm:t>
        <a:bodyPr/>
        <a:lstStyle/>
        <a:p>
          <a:endParaRPr lang="en-GB"/>
        </a:p>
      </dgm:t>
    </dgm:pt>
    <dgm:pt modelId="{EF1127BB-A2D7-4C91-BB06-6E50BCA52182}">
      <dgm:prSet custT="1"/>
      <dgm:spPr>
        <a:xfrm rot="5400000">
          <a:off x="2765524" y="173121"/>
          <a:ext cx="580442" cy="486130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1100">
              <a:solidFill>
                <a:sysClr val="windowText" lastClr="000000">
                  <a:hueOff val="0"/>
                  <a:satOff val="0"/>
                  <a:lumOff val="0"/>
                  <a:alphaOff val="0"/>
                </a:sysClr>
              </a:solidFill>
              <a:latin typeface="Times New Roman" pitchFamily="18" charset="0"/>
              <a:ea typeface="+mn-ea"/>
              <a:cs typeface="Times New Roman" pitchFamily="18" charset="0"/>
            </a:rPr>
            <a:t>7 studies included in quantitative synthesis</a:t>
          </a:r>
        </a:p>
      </dgm:t>
    </dgm:pt>
    <dgm:pt modelId="{A1BE6A67-14F1-44EA-B449-16D54BA15DFD}" type="parTrans" cxnId="{EF121336-9EC9-44DD-AF5F-F58C5B85CC40}">
      <dgm:prSet/>
      <dgm:spPr/>
      <dgm:t>
        <a:bodyPr/>
        <a:lstStyle/>
        <a:p>
          <a:endParaRPr lang="en-GB"/>
        </a:p>
      </dgm:t>
    </dgm:pt>
    <dgm:pt modelId="{4E737525-2884-4D1E-9263-070120C59EC2}" type="sibTrans" cxnId="{EF121336-9EC9-44DD-AF5F-F58C5B85CC40}">
      <dgm:prSet/>
      <dgm:spPr/>
      <dgm:t>
        <a:bodyPr/>
        <a:lstStyle/>
        <a:p>
          <a:endParaRPr lang="en-GB"/>
        </a:p>
      </dgm:t>
    </dgm:pt>
    <dgm:pt modelId="{D747B48E-9200-40CA-AE41-78D6ACDB7E4D}">
      <dgm:prSet custT="1"/>
      <dgm:spPr>
        <a:xfrm rot="5400000">
          <a:off x="2765524" y="173121"/>
          <a:ext cx="580442" cy="486130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1100">
              <a:solidFill>
                <a:sysClr val="windowText" lastClr="000000">
                  <a:hueOff val="0"/>
                  <a:satOff val="0"/>
                  <a:lumOff val="0"/>
                  <a:alphaOff val="0"/>
                </a:sysClr>
              </a:solidFill>
              <a:latin typeface="Times New Roman" pitchFamily="18" charset="0"/>
              <a:ea typeface="+mn-ea"/>
              <a:cs typeface="Times New Roman" pitchFamily="18" charset="0"/>
            </a:rPr>
            <a:t>n= 14 studies in total included in the review.</a:t>
          </a:r>
        </a:p>
      </dgm:t>
    </dgm:pt>
    <dgm:pt modelId="{D544E35D-7CFC-4C13-8A15-137792560987}" type="parTrans" cxnId="{8879A47D-E363-46CA-8A94-F7327648277C}">
      <dgm:prSet/>
      <dgm:spPr/>
      <dgm:t>
        <a:bodyPr/>
        <a:lstStyle/>
        <a:p>
          <a:endParaRPr lang="en-GB"/>
        </a:p>
      </dgm:t>
    </dgm:pt>
    <dgm:pt modelId="{A82B155D-584E-487A-90B9-34C69425871E}" type="sibTrans" cxnId="{8879A47D-E363-46CA-8A94-F7327648277C}">
      <dgm:prSet/>
      <dgm:spPr/>
      <dgm:t>
        <a:bodyPr/>
        <a:lstStyle/>
        <a:p>
          <a:endParaRPr lang="en-GB"/>
        </a:p>
      </dgm:t>
    </dgm:pt>
    <dgm:pt modelId="{75EC0256-71F4-4D17-8837-F5EF45416D0D}">
      <dgm:prSet phldrT="[Text]" custT="1"/>
      <dgm:spPr>
        <a:xfrm rot="5400000">
          <a:off x="-133948" y="2437455"/>
          <a:ext cx="892988" cy="625092"/>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GB" sz="1100">
              <a:solidFill>
                <a:sysClr val="window" lastClr="FFFFFF"/>
              </a:solidFill>
              <a:latin typeface="Times New Roman" pitchFamily="18" charset="0"/>
              <a:ea typeface="+mn-ea"/>
              <a:cs typeface="Times New Roman" pitchFamily="18" charset="0"/>
            </a:rPr>
            <a:t>Selected</a:t>
          </a:r>
          <a:r>
            <a:rPr lang="en-GB" sz="1100" baseline="0">
              <a:solidFill>
                <a:sysClr val="window" lastClr="FFFFFF"/>
              </a:solidFill>
              <a:latin typeface="Times New Roman" pitchFamily="18" charset="0"/>
              <a:ea typeface="+mn-ea"/>
              <a:cs typeface="Times New Roman" pitchFamily="18" charset="0"/>
            </a:rPr>
            <a:t> studies</a:t>
          </a:r>
          <a:endParaRPr lang="en-GB" sz="1100">
            <a:solidFill>
              <a:sysClr val="window" lastClr="FFFFFF"/>
            </a:solidFill>
            <a:latin typeface="Times New Roman" pitchFamily="18" charset="0"/>
            <a:ea typeface="+mn-ea"/>
            <a:cs typeface="Times New Roman" pitchFamily="18" charset="0"/>
          </a:endParaRPr>
        </a:p>
      </dgm:t>
    </dgm:pt>
    <dgm:pt modelId="{F6256439-3BB7-4F33-82FF-EB6D07CC56A8}" type="sibTrans" cxnId="{72BD38FF-F965-4EBD-8931-F8C2AA10D95A}">
      <dgm:prSet/>
      <dgm:spPr/>
      <dgm:t>
        <a:bodyPr/>
        <a:lstStyle/>
        <a:p>
          <a:endParaRPr lang="en-GB"/>
        </a:p>
      </dgm:t>
    </dgm:pt>
    <dgm:pt modelId="{D475BDB0-A8DB-4926-88F7-3075A905F781}" type="parTrans" cxnId="{72BD38FF-F965-4EBD-8931-F8C2AA10D95A}">
      <dgm:prSet/>
      <dgm:spPr/>
      <dgm:t>
        <a:bodyPr/>
        <a:lstStyle/>
        <a:p>
          <a:endParaRPr lang="en-GB"/>
        </a:p>
      </dgm:t>
    </dgm:pt>
    <dgm:pt modelId="{849DAD8F-B2B2-4E52-90DF-F0542419AD83}">
      <dgm:prSet phldrT="[Text]" custT="1"/>
      <dgm:spPr>
        <a:xfrm rot="5400000">
          <a:off x="2765524" y="-1323967"/>
          <a:ext cx="580442" cy="486130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en-GB"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A23A5F5B-6D7F-48F8-AFB1-6F3E4CE7D0FE}" type="sibTrans" cxnId="{8B6102DE-C4AA-4ADF-BFEB-FB9645E1444B}">
      <dgm:prSet/>
      <dgm:spPr/>
      <dgm:t>
        <a:bodyPr/>
        <a:lstStyle/>
        <a:p>
          <a:endParaRPr lang="en-GB"/>
        </a:p>
      </dgm:t>
    </dgm:pt>
    <dgm:pt modelId="{0C00BC61-17D9-4CE3-A7F2-2C610796C3CB}" type="parTrans" cxnId="{8B6102DE-C4AA-4ADF-BFEB-FB9645E1444B}">
      <dgm:prSet/>
      <dgm:spPr/>
      <dgm:t>
        <a:bodyPr/>
        <a:lstStyle/>
        <a:p>
          <a:endParaRPr lang="en-GB"/>
        </a:p>
      </dgm:t>
    </dgm:pt>
    <dgm:pt modelId="{051133E8-BBA6-4826-AE87-DE4A752E2AC8}">
      <dgm:prSet custT="1"/>
      <dgm:spPr/>
      <dgm:t>
        <a:bodyPr/>
        <a:lstStyle/>
        <a:p>
          <a:r>
            <a:rPr lang="en-GB" sz="1100">
              <a:solidFill>
                <a:sysClr val="windowText" lastClr="000000">
                  <a:hueOff val="0"/>
                  <a:satOff val="0"/>
                  <a:lumOff val="0"/>
                  <a:alphaOff val="0"/>
                </a:sysClr>
              </a:solidFill>
              <a:latin typeface="Times New Roman" pitchFamily="18" charset="0"/>
              <a:ea typeface="+mn-ea"/>
              <a:cs typeface="Times New Roman" pitchFamily="18" charset="0"/>
            </a:rPr>
            <a:t>(n=24) studies identified through reference list</a:t>
          </a:r>
        </a:p>
      </dgm:t>
    </dgm:pt>
    <dgm:pt modelId="{3B1BB6E9-70D7-4BC1-BE13-1EA433A15420}" type="parTrans" cxnId="{47B9B161-DE09-4777-BEC9-12767B5B898F}">
      <dgm:prSet/>
      <dgm:spPr/>
      <dgm:t>
        <a:bodyPr/>
        <a:lstStyle/>
        <a:p>
          <a:endParaRPr lang="en-GB"/>
        </a:p>
      </dgm:t>
    </dgm:pt>
    <dgm:pt modelId="{2F62B59C-381F-4D73-8BEA-D16CA78460EB}" type="sibTrans" cxnId="{47B9B161-DE09-4777-BEC9-12767B5B898F}">
      <dgm:prSet/>
      <dgm:spPr/>
      <dgm:t>
        <a:bodyPr/>
        <a:lstStyle/>
        <a:p>
          <a:endParaRPr lang="en-GB"/>
        </a:p>
      </dgm:t>
    </dgm:pt>
    <dgm:pt modelId="{58885B55-4FA9-4481-9111-E1E926D9BCD3}">
      <dgm:prSet custT="1"/>
      <dgm:spPr/>
      <dgm:t>
        <a:bodyPr/>
        <a:lstStyle/>
        <a:p>
          <a:r>
            <a:rPr lang="en-GB" sz="1100">
              <a:solidFill>
                <a:sysClr val="windowText" lastClr="000000">
                  <a:hueOff val="0"/>
                  <a:satOff val="0"/>
                  <a:lumOff val="0"/>
                  <a:alphaOff val="0"/>
                </a:sysClr>
              </a:solidFill>
              <a:latin typeface="Times New Roman" pitchFamily="18" charset="0"/>
              <a:ea typeface="+mn-ea"/>
              <a:cs typeface="Times New Roman" pitchFamily="18" charset="0"/>
            </a:rPr>
            <a:t>Total =624 studies identified from developed countries.</a:t>
          </a:r>
        </a:p>
      </dgm:t>
    </dgm:pt>
    <dgm:pt modelId="{B5F57EEE-038A-449C-9D86-5EEF4C65FD37}" type="parTrans" cxnId="{20DC65B1-9EE6-4AE1-BCAE-F4A66088C5B2}">
      <dgm:prSet/>
      <dgm:spPr/>
      <dgm:t>
        <a:bodyPr/>
        <a:lstStyle/>
        <a:p>
          <a:endParaRPr lang="en-GB"/>
        </a:p>
      </dgm:t>
    </dgm:pt>
    <dgm:pt modelId="{F8F834E1-8054-4CF9-864F-3D8D7B3AC9F9}" type="sibTrans" cxnId="{20DC65B1-9EE6-4AE1-BCAE-F4A66088C5B2}">
      <dgm:prSet/>
      <dgm:spPr/>
      <dgm:t>
        <a:bodyPr/>
        <a:lstStyle/>
        <a:p>
          <a:endParaRPr lang="en-GB"/>
        </a:p>
      </dgm:t>
    </dgm:pt>
    <dgm:pt modelId="{A6D55B6C-9D35-4041-83B6-AB7BB16452B0}">
      <dgm:prSet custT="1"/>
      <dgm:spPr/>
      <dgm:t>
        <a:bodyPr/>
        <a:lstStyle/>
        <a:p>
          <a:r>
            <a:rPr lang="en-GB" sz="1100">
              <a:solidFill>
                <a:sysClr val="windowText" lastClr="000000">
                  <a:hueOff val="0"/>
                  <a:satOff val="0"/>
                  <a:lumOff val="0"/>
                  <a:alphaOff val="0"/>
                </a:sysClr>
              </a:solidFill>
              <a:latin typeface="Times New Roman" pitchFamily="18" charset="0"/>
              <a:ea typeface="+mn-ea"/>
              <a:cs typeface="Times New Roman" pitchFamily="18" charset="0"/>
            </a:rPr>
            <a:t>(n=310) studies after duplicate studies were removed</a:t>
          </a:r>
        </a:p>
      </dgm:t>
    </dgm:pt>
    <dgm:pt modelId="{BAF83586-34DE-4990-AA62-782C62BAF2EB}" type="parTrans" cxnId="{50B19504-12AB-44C2-B9FC-CCD473F08491}">
      <dgm:prSet/>
      <dgm:spPr/>
      <dgm:t>
        <a:bodyPr/>
        <a:lstStyle/>
        <a:p>
          <a:endParaRPr lang="en-GB"/>
        </a:p>
      </dgm:t>
    </dgm:pt>
    <dgm:pt modelId="{36DA5691-E7EF-40BD-B51F-7F9518477C0B}" type="sibTrans" cxnId="{50B19504-12AB-44C2-B9FC-CCD473F08491}">
      <dgm:prSet/>
      <dgm:spPr/>
      <dgm:t>
        <a:bodyPr/>
        <a:lstStyle/>
        <a:p>
          <a:endParaRPr lang="en-GB"/>
        </a:p>
      </dgm:t>
    </dgm:pt>
    <dgm:pt modelId="{0D08217A-F5F5-4FB3-A4E2-031630B4F085}">
      <dgm:prSet custT="1"/>
      <dgm:spPr/>
      <dgm:t>
        <a:bodyPr/>
        <a:lstStyle/>
        <a:p>
          <a:r>
            <a:rPr lang="en-GB" sz="1100">
              <a:solidFill>
                <a:sysClr val="windowText" lastClr="000000">
                  <a:hueOff val="0"/>
                  <a:satOff val="0"/>
                  <a:lumOff val="0"/>
                  <a:alphaOff val="0"/>
                </a:sysClr>
              </a:solidFill>
              <a:latin typeface="Times New Roman" pitchFamily="18" charset="0"/>
              <a:ea typeface="+mn-ea"/>
              <a:cs typeface="Times New Roman" pitchFamily="18" charset="0"/>
            </a:rPr>
            <a:t>(n=248) removed due to its focus on non infertile subject, the experience after sterilization, myomectomy and Breast Cancer etc</a:t>
          </a:r>
        </a:p>
      </dgm:t>
    </dgm:pt>
    <dgm:pt modelId="{6AEB31C1-2D4E-4B3C-9D0E-661B8F169AB1}" type="parTrans" cxnId="{716A2F6E-3699-4474-BA80-09FA60CEB0E3}">
      <dgm:prSet/>
      <dgm:spPr/>
      <dgm:t>
        <a:bodyPr/>
        <a:lstStyle/>
        <a:p>
          <a:endParaRPr lang="en-GB"/>
        </a:p>
      </dgm:t>
    </dgm:pt>
    <dgm:pt modelId="{68C0E344-DA6F-49C4-9BC4-8197BC967555}" type="sibTrans" cxnId="{716A2F6E-3699-4474-BA80-09FA60CEB0E3}">
      <dgm:prSet/>
      <dgm:spPr/>
      <dgm:t>
        <a:bodyPr/>
        <a:lstStyle/>
        <a:p>
          <a:endParaRPr lang="en-GB"/>
        </a:p>
      </dgm:t>
    </dgm:pt>
    <dgm:pt modelId="{E1B312D9-4A43-4D31-A900-BBEEBBAAFD26}">
      <dgm:prSet custT="1"/>
      <dgm:spPr/>
      <dgm:t>
        <a:bodyPr/>
        <a:lstStyle/>
        <a:p>
          <a:endParaRPr lang="en-GB"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359A1A58-F8D7-446E-8DBD-0017564B64AC}" type="parTrans" cxnId="{7603ED37-C083-4164-A51C-4DE5722918C3}">
      <dgm:prSet/>
      <dgm:spPr/>
      <dgm:t>
        <a:bodyPr/>
        <a:lstStyle/>
        <a:p>
          <a:endParaRPr lang="en-GB"/>
        </a:p>
      </dgm:t>
    </dgm:pt>
    <dgm:pt modelId="{B603B305-FF31-4A09-85E2-CA5A396D6E04}" type="sibTrans" cxnId="{7603ED37-C083-4164-A51C-4DE5722918C3}">
      <dgm:prSet/>
      <dgm:spPr/>
      <dgm:t>
        <a:bodyPr/>
        <a:lstStyle/>
        <a:p>
          <a:endParaRPr lang="en-GB"/>
        </a:p>
      </dgm:t>
    </dgm:pt>
    <dgm:pt modelId="{B6B2AC78-C7AF-4D50-8A22-B1539664D880}">
      <dgm:prSet custT="1"/>
      <dgm:spPr/>
      <dgm:t>
        <a:bodyPr/>
        <a:lstStyle/>
        <a:p>
          <a:endParaRPr lang="en-GB"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A3A0911F-3B8C-4A3E-9D35-200100DA603E}" type="parTrans" cxnId="{C4570ADB-2F31-4E2C-B872-2E2A9A69F329}">
      <dgm:prSet/>
      <dgm:spPr/>
      <dgm:t>
        <a:bodyPr/>
        <a:lstStyle/>
        <a:p>
          <a:endParaRPr lang="en-GB"/>
        </a:p>
      </dgm:t>
    </dgm:pt>
    <dgm:pt modelId="{B8CAD536-6658-4706-9B65-DD7FBF685107}" type="sibTrans" cxnId="{C4570ADB-2F31-4E2C-B872-2E2A9A69F329}">
      <dgm:prSet/>
      <dgm:spPr/>
      <dgm:t>
        <a:bodyPr/>
        <a:lstStyle/>
        <a:p>
          <a:endParaRPr lang="en-GB"/>
        </a:p>
      </dgm:t>
    </dgm:pt>
    <dgm:pt modelId="{E605F4E1-3A3B-4B2D-9E37-6E9FE96FB877}">
      <dgm:prSet custT="1"/>
      <dgm:spPr/>
      <dgm:t>
        <a:bodyPr/>
        <a:lstStyle/>
        <a:p>
          <a:r>
            <a:rPr lang="en-GB" sz="1100">
              <a:solidFill>
                <a:sysClr val="windowText" lastClr="000000">
                  <a:hueOff val="0"/>
                  <a:satOff val="0"/>
                  <a:lumOff val="0"/>
                  <a:alphaOff val="0"/>
                </a:sysClr>
              </a:solidFill>
              <a:latin typeface="Times New Roman" pitchFamily="18" charset="0"/>
              <a:ea typeface="+mn-ea"/>
              <a:cs typeface="Times New Roman" pitchFamily="18" charset="0"/>
            </a:rPr>
            <a:t>(n=48) full studies removed due to their failure to meet the inclusion criteria</a:t>
          </a:r>
        </a:p>
      </dgm:t>
    </dgm:pt>
    <dgm:pt modelId="{569A9C30-3D74-4409-ACA7-BF337D4C4DD6}" type="parTrans" cxnId="{CAFAB7D9-7E4D-4EC0-8960-4E40C9FC8129}">
      <dgm:prSet/>
      <dgm:spPr/>
      <dgm:t>
        <a:bodyPr/>
        <a:lstStyle/>
        <a:p>
          <a:endParaRPr lang="en-GB"/>
        </a:p>
      </dgm:t>
    </dgm:pt>
    <dgm:pt modelId="{03422003-BC75-4705-A9F2-FF5F1D1A5F71}" type="sibTrans" cxnId="{CAFAB7D9-7E4D-4EC0-8960-4E40C9FC8129}">
      <dgm:prSet/>
      <dgm:spPr/>
      <dgm:t>
        <a:bodyPr/>
        <a:lstStyle/>
        <a:p>
          <a:endParaRPr lang="en-GB"/>
        </a:p>
      </dgm:t>
    </dgm:pt>
    <dgm:pt modelId="{DEAE250E-EDF8-43D0-B0C6-480ADD236EEE}" type="pres">
      <dgm:prSet presAssocID="{5AD10017-9F78-497A-AD07-CCDDCC577D84}" presName="linearFlow" presStyleCnt="0">
        <dgm:presLayoutVars>
          <dgm:dir/>
          <dgm:animLvl val="lvl"/>
          <dgm:resizeHandles val="exact"/>
        </dgm:presLayoutVars>
      </dgm:prSet>
      <dgm:spPr/>
      <dgm:t>
        <a:bodyPr/>
        <a:lstStyle/>
        <a:p>
          <a:endParaRPr lang="en-US"/>
        </a:p>
      </dgm:t>
    </dgm:pt>
    <dgm:pt modelId="{55A36C99-592D-4152-83FD-0687432B005D}" type="pres">
      <dgm:prSet presAssocID="{2E363B4E-5361-4F04-8F7B-906C54BBEF1C}" presName="composite" presStyleCnt="0"/>
      <dgm:spPr/>
    </dgm:pt>
    <dgm:pt modelId="{A330B8A6-A810-48B3-9B6D-837DC758A384}" type="pres">
      <dgm:prSet presAssocID="{2E363B4E-5361-4F04-8F7B-906C54BBEF1C}" presName="parentText" presStyleLbl="alignNode1" presStyleIdx="0" presStyleCnt="4">
        <dgm:presLayoutVars>
          <dgm:chMax val="1"/>
          <dgm:bulletEnabled val="1"/>
        </dgm:presLayoutVars>
      </dgm:prSet>
      <dgm:spPr>
        <a:prstGeom prst="chevron">
          <a:avLst/>
        </a:prstGeom>
      </dgm:spPr>
      <dgm:t>
        <a:bodyPr/>
        <a:lstStyle/>
        <a:p>
          <a:endParaRPr lang="en-GB"/>
        </a:p>
      </dgm:t>
    </dgm:pt>
    <dgm:pt modelId="{341FD70D-FC56-4A0E-A99B-16BB435C2F86}" type="pres">
      <dgm:prSet presAssocID="{2E363B4E-5361-4F04-8F7B-906C54BBEF1C}" presName="descendantText" presStyleLbl="alignAcc1" presStyleIdx="0" presStyleCnt="4" custScaleY="123776" custLinFactNeighborY="1730">
        <dgm:presLayoutVars>
          <dgm:bulletEnabled val="1"/>
        </dgm:presLayoutVars>
      </dgm:prSet>
      <dgm:spPr>
        <a:prstGeom prst="round2SameRect">
          <a:avLst/>
        </a:prstGeom>
      </dgm:spPr>
      <dgm:t>
        <a:bodyPr/>
        <a:lstStyle/>
        <a:p>
          <a:endParaRPr lang="en-GB"/>
        </a:p>
      </dgm:t>
    </dgm:pt>
    <dgm:pt modelId="{44D1ACF8-4023-40D3-ADEF-374F5A6DEF4C}" type="pres">
      <dgm:prSet presAssocID="{EDA26E9D-5DF7-42C2-A92A-0DE0A615CFF9}" presName="sp" presStyleCnt="0"/>
      <dgm:spPr/>
    </dgm:pt>
    <dgm:pt modelId="{C00C861E-EE41-4F37-8EF9-F2C836D8A862}" type="pres">
      <dgm:prSet presAssocID="{57A75BBD-3DED-4C2C-870D-A71796FC0CA8}" presName="composite" presStyleCnt="0"/>
      <dgm:spPr/>
    </dgm:pt>
    <dgm:pt modelId="{856F79A6-A75C-4B3B-860C-320226C01267}" type="pres">
      <dgm:prSet presAssocID="{57A75BBD-3DED-4C2C-870D-A71796FC0CA8}" presName="parentText" presStyleLbl="alignNode1" presStyleIdx="1" presStyleCnt="4">
        <dgm:presLayoutVars>
          <dgm:chMax val="1"/>
          <dgm:bulletEnabled val="1"/>
        </dgm:presLayoutVars>
      </dgm:prSet>
      <dgm:spPr>
        <a:prstGeom prst="chevron">
          <a:avLst/>
        </a:prstGeom>
      </dgm:spPr>
      <dgm:t>
        <a:bodyPr/>
        <a:lstStyle/>
        <a:p>
          <a:endParaRPr lang="en-US"/>
        </a:p>
      </dgm:t>
    </dgm:pt>
    <dgm:pt modelId="{B7F6E613-CB99-4206-9C42-E5476F72969D}" type="pres">
      <dgm:prSet presAssocID="{57A75BBD-3DED-4C2C-870D-A71796FC0CA8}" presName="descendantText" presStyleLbl="alignAcc1" presStyleIdx="1" presStyleCnt="4">
        <dgm:presLayoutVars>
          <dgm:bulletEnabled val="1"/>
        </dgm:presLayoutVars>
      </dgm:prSet>
      <dgm:spPr>
        <a:prstGeom prst="round2SameRect">
          <a:avLst/>
        </a:prstGeom>
      </dgm:spPr>
      <dgm:t>
        <a:bodyPr/>
        <a:lstStyle/>
        <a:p>
          <a:endParaRPr lang="en-GB"/>
        </a:p>
      </dgm:t>
    </dgm:pt>
    <dgm:pt modelId="{66A9DED0-D8AB-4A8C-B5D5-FFAD718CC124}" type="pres">
      <dgm:prSet presAssocID="{08C1C5CF-6942-4099-B10D-FB34D0CFE33E}" presName="sp" presStyleCnt="0"/>
      <dgm:spPr/>
    </dgm:pt>
    <dgm:pt modelId="{56D7486C-A931-4DD9-B4ED-550EC04558A0}" type="pres">
      <dgm:prSet presAssocID="{09E7669F-A0BF-4911-8AF2-6288567D5130}" presName="composite" presStyleCnt="0"/>
      <dgm:spPr/>
    </dgm:pt>
    <dgm:pt modelId="{FE750EB0-BB42-4253-BBAB-DADE60C759BD}" type="pres">
      <dgm:prSet presAssocID="{09E7669F-A0BF-4911-8AF2-6288567D5130}" presName="parentText" presStyleLbl="alignNode1" presStyleIdx="2" presStyleCnt="4">
        <dgm:presLayoutVars>
          <dgm:chMax val="1"/>
          <dgm:bulletEnabled val="1"/>
        </dgm:presLayoutVars>
      </dgm:prSet>
      <dgm:spPr>
        <a:prstGeom prst="chevron">
          <a:avLst/>
        </a:prstGeom>
      </dgm:spPr>
      <dgm:t>
        <a:bodyPr/>
        <a:lstStyle/>
        <a:p>
          <a:endParaRPr lang="en-GB"/>
        </a:p>
      </dgm:t>
    </dgm:pt>
    <dgm:pt modelId="{7791C4B9-7B82-4680-B311-FC6B0D6A6267}" type="pres">
      <dgm:prSet presAssocID="{09E7669F-A0BF-4911-8AF2-6288567D5130}" presName="descendantText" presStyleLbl="alignAcc1" presStyleIdx="2" presStyleCnt="4">
        <dgm:presLayoutVars>
          <dgm:bulletEnabled val="1"/>
        </dgm:presLayoutVars>
      </dgm:prSet>
      <dgm:spPr>
        <a:prstGeom prst="round2SameRect">
          <a:avLst/>
        </a:prstGeom>
      </dgm:spPr>
      <dgm:t>
        <a:bodyPr/>
        <a:lstStyle/>
        <a:p>
          <a:endParaRPr lang="en-GB"/>
        </a:p>
      </dgm:t>
    </dgm:pt>
    <dgm:pt modelId="{FEB21E32-8B1B-456A-8FC7-70F30DFF001D}" type="pres">
      <dgm:prSet presAssocID="{FF83C035-9ED9-4002-B125-45247DF445AD}" presName="sp" presStyleCnt="0"/>
      <dgm:spPr/>
    </dgm:pt>
    <dgm:pt modelId="{D359F29E-27A2-4337-9491-A303EC98E5B7}" type="pres">
      <dgm:prSet presAssocID="{75EC0256-71F4-4D17-8837-F5EF45416D0D}" presName="composite" presStyleCnt="0"/>
      <dgm:spPr/>
    </dgm:pt>
    <dgm:pt modelId="{F53B66C5-EEE8-4B45-9908-41A0FFDF44C3}" type="pres">
      <dgm:prSet presAssocID="{75EC0256-71F4-4D17-8837-F5EF45416D0D}" presName="parentText" presStyleLbl="alignNode1" presStyleIdx="3" presStyleCnt="4">
        <dgm:presLayoutVars>
          <dgm:chMax val="1"/>
          <dgm:bulletEnabled val="1"/>
        </dgm:presLayoutVars>
      </dgm:prSet>
      <dgm:spPr>
        <a:prstGeom prst="chevron">
          <a:avLst/>
        </a:prstGeom>
      </dgm:spPr>
      <dgm:t>
        <a:bodyPr/>
        <a:lstStyle/>
        <a:p>
          <a:endParaRPr lang="en-GB"/>
        </a:p>
      </dgm:t>
    </dgm:pt>
    <dgm:pt modelId="{4E262B48-F3AA-48ED-9E18-4ABA5073EDB6}" type="pres">
      <dgm:prSet presAssocID="{75EC0256-71F4-4D17-8837-F5EF45416D0D}" presName="descendantText" presStyleLbl="alignAcc1" presStyleIdx="3" presStyleCnt="4" custLinFactNeighborY="1731">
        <dgm:presLayoutVars>
          <dgm:bulletEnabled val="1"/>
        </dgm:presLayoutVars>
      </dgm:prSet>
      <dgm:spPr>
        <a:prstGeom prst="round2SameRect">
          <a:avLst/>
        </a:prstGeom>
      </dgm:spPr>
      <dgm:t>
        <a:bodyPr/>
        <a:lstStyle/>
        <a:p>
          <a:endParaRPr lang="en-GB"/>
        </a:p>
      </dgm:t>
    </dgm:pt>
  </dgm:ptLst>
  <dgm:cxnLst>
    <dgm:cxn modelId="{8EE6BB49-535F-4586-8120-DF519A3B0052}" type="presOf" srcId="{5AD10017-9F78-497A-AD07-CCDDCC577D84}" destId="{DEAE250E-EDF8-43D0-B0C6-480ADD236EEE}" srcOrd="0" destOrd="0" presId="urn:microsoft.com/office/officeart/2005/8/layout/chevron2"/>
    <dgm:cxn modelId="{2A94B469-FC0E-4EFF-A71E-AD9A497D1770}" srcId="{5AD10017-9F78-497A-AD07-CCDDCC577D84}" destId="{57A75BBD-3DED-4C2C-870D-A71796FC0CA8}" srcOrd="1" destOrd="0" parTransId="{5D487CF3-4BD1-48E8-A594-9DE81B42A98A}" sibTransId="{08C1C5CF-6942-4099-B10D-FB34D0CFE33E}"/>
    <dgm:cxn modelId="{5E5F062C-DF93-4998-B833-71042D98CB29}" type="presOf" srcId="{46FBBE4C-6087-4B21-9E44-42BDEA3F2108}" destId="{7791C4B9-7B82-4680-B311-FC6B0D6A6267}" srcOrd="0" destOrd="0" presId="urn:microsoft.com/office/officeart/2005/8/layout/chevron2"/>
    <dgm:cxn modelId="{C7D6A908-F555-4FCD-8222-96F58D738730}" type="presOf" srcId="{A6D55B6C-9D35-4041-83B6-AB7BB16452B0}" destId="{B7F6E613-CB99-4206-9C42-E5476F72969D}" srcOrd="0" destOrd="2" presId="urn:microsoft.com/office/officeart/2005/8/layout/chevron2"/>
    <dgm:cxn modelId="{C1A922BF-98FF-4936-9875-D4B5DC1B8B72}" type="presOf" srcId="{CE0708B3-AE38-4938-8CB8-2FFBB1710DA6}" destId="{B7F6E613-CB99-4206-9C42-E5476F72969D}" srcOrd="0" destOrd="5" presId="urn:microsoft.com/office/officeart/2005/8/layout/chevron2"/>
    <dgm:cxn modelId="{1D57B596-82C0-4376-A27F-1CF2F10777A2}" type="presOf" srcId="{E1B312D9-4A43-4D31-A900-BBEEBBAAFD26}" destId="{B7F6E613-CB99-4206-9C42-E5476F72969D}" srcOrd="0" destOrd="4" presId="urn:microsoft.com/office/officeart/2005/8/layout/chevron2"/>
    <dgm:cxn modelId="{20DC65B1-9EE6-4AE1-BCAE-F4A66088C5B2}" srcId="{2E363B4E-5361-4F04-8F7B-906C54BBEF1C}" destId="{58885B55-4FA9-4481-9111-E1E926D9BCD3}" srcOrd="2" destOrd="0" parTransId="{B5F57EEE-038A-449C-9D86-5EEF4C65FD37}" sibTransId="{F8F834E1-8054-4CF9-864F-3D8D7B3AC9F9}"/>
    <dgm:cxn modelId="{B74FE0BA-C65E-47F7-93EB-E89C1E3DA0A4}" type="presOf" srcId="{EF1127BB-A2D7-4C91-BB06-6E50BCA52182}" destId="{4E262B48-F3AA-48ED-9E18-4ABA5073EDB6}" srcOrd="0" destOrd="1" presId="urn:microsoft.com/office/officeart/2005/8/layout/chevron2"/>
    <dgm:cxn modelId="{50B19504-12AB-44C2-B9FC-CCD473F08491}" srcId="{57A75BBD-3DED-4C2C-870D-A71796FC0CA8}" destId="{A6D55B6C-9D35-4041-83B6-AB7BB16452B0}" srcOrd="2" destOrd="0" parTransId="{BAF83586-34DE-4990-AA62-782C62BAF2EB}" sibTransId="{36DA5691-E7EF-40BD-B51F-7F9518477C0B}"/>
    <dgm:cxn modelId="{F281700D-27FF-44FC-B5ED-DB8F1CE5DD7E}" type="presOf" srcId="{8A4D1574-81A7-40EF-9F66-B1995D5658A9}" destId="{341FD70D-FC56-4A0E-A99B-16BB435C2F86}" srcOrd="0" destOrd="0" presId="urn:microsoft.com/office/officeart/2005/8/layout/chevron2"/>
    <dgm:cxn modelId="{868526D9-D335-4F58-8A8F-D4FACFA592E3}" srcId="{5AD10017-9F78-497A-AD07-CCDDCC577D84}" destId="{09E7669F-A0BF-4911-8AF2-6288567D5130}" srcOrd="2" destOrd="0" parTransId="{FA6C6D92-E3E4-4D4B-B329-1045D97C47CE}" sibTransId="{FF83C035-9ED9-4002-B125-45247DF445AD}"/>
    <dgm:cxn modelId="{27F64126-0B71-4B38-BF4C-F9B295A5933F}" type="presOf" srcId="{0D08217A-F5F5-4FB3-A4E2-031630B4F085}" destId="{B7F6E613-CB99-4206-9C42-E5476F72969D}" srcOrd="0" destOrd="3" presId="urn:microsoft.com/office/officeart/2005/8/layout/chevron2"/>
    <dgm:cxn modelId="{806EBC98-EE54-4710-AE13-30EDDE9E92AA}" type="presOf" srcId="{B6B2AC78-C7AF-4D50-8A22-B1539664D880}" destId="{B7F6E613-CB99-4206-9C42-E5476F72969D}" srcOrd="0" destOrd="1" presId="urn:microsoft.com/office/officeart/2005/8/layout/chevron2"/>
    <dgm:cxn modelId="{DA37435B-C1C8-4B03-9B05-964F5BD34A6C}" type="presOf" srcId="{09E7669F-A0BF-4911-8AF2-6288567D5130}" destId="{FE750EB0-BB42-4253-BBAB-DADE60C759BD}" srcOrd="0" destOrd="0" presId="urn:microsoft.com/office/officeart/2005/8/layout/chevron2"/>
    <dgm:cxn modelId="{45052F10-E5F4-497C-9085-4E9C582CF457}" type="presOf" srcId="{57A75BBD-3DED-4C2C-870D-A71796FC0CA8}" destId="{856F79A6-A75C-4B3B-860C-320226C01267}" srcOrd="0" destOrd="0" presId="urn:microsoft.com/office/officeart/2005/8/layout/chevron2"/>
    <dgm:cxn modelId="{EF121336-9EC9-44DD-AF5F-F58C5B85CC40}" srcId="{75EC0256-71F4-4D17-8837-F5EF45416D0D}" destId="{EF1127BB-A2D7-4C91-BB06-6E50BCA52182}" srcOrd="1" destOrd="0" parTransId="{A1BE6A67-14F1-44EA-B449-16D54BA15DFD}" sibTransId="{4E737525-2884-4D1E-9263-070120C59EC2}"/>
    <dgm:cxn modelId="{8879A47D-E363-46CA-8A94-F7327648277C}" srcId="{75EC0256-71F4-4D17-8837-F5EF45416D0D}" destId="{D747B48E-9200-40CA-AE41-78D6ACDB7E4D}" srcOrd="2" destOrd="0" parTransId="{D544E35D-7CFC-4C13-8A15-137792560987}" sibTransId="{A82B155D-584E-487A-90B9-34C69425871E}"/>
    <dgm:cxn modelId="{7AA2060D-0A9B-4F2F-8798-DE714BC48946}" srcId="{2E363B4E-5361-4F04-8F7B-906C54BBEF1C}" destId="{8A4D1574-81A7-40EF-9F66-B1995D5658A9}" srcOrd="0" destOrd="0" parTransId="{66F4055F-7184-44BC-944C-601CF0FC10F7}" sibTransId="{EE9B9EA1-FF8E-4501-89E8-025BD9B107CB}"/>
    <dgm:cxn modelId="{BE5E37CB-C9E8-4907-A77D-71FF63F47F2B}" type="presOf" srcId="{58885B55-4FA9-4481-9111-E1E926D9BCD3}" destId="{341FD70D-FC56-4A0E-A99B-16BB435C2F86}" srcOrd="0" destOrd="2" presId="urn:microsoft.com/office/officeart/2005/8/layout/chevron2"/>
    <dgm:cxn modelId="{47B9B161-DE09-4777-BEC9-12767B5B898F}" srcId="{2E363B4E-5361-4F04-8F7B-906C54BBEF1C}" destId="{051133E8-BBA6-4826-AE87-DE4A752E2AC8}" srcOrd="1" destOrd="0" parTransId="{3B1BB6E9-70D7-4BC1-BE13-1EA433A15420}" sibTransId="{2F62B59C-381F-4D73-8BEA-D16CA78460EB}"/>
    <dgm:cxn modelId="{3220A0E9-0662-47F3-A5A0-9C643AF51654}" type="presOf" srcId="{D747B48E-9200-40CA-AE41-78D6ACDB7E4D}" destId="{4E262B48-F3AA-48ED-9E18-4ABA5073EDB6}" srcOrd="0" destOrd="2" presId="urn:microsoft.com/office/officeart/2005/8/layout/chevron2"/>
    <dgm:cxn modelId="{54FC066D-263B-4261-BB55-75818C38A034}" srcId="{5AD10017-9F78-497A-AD07-CCDDCC577D84}" destId="{2E363B4E-5361-4F04-8F7B-906C54BBEF1C}" srcOrd="0" destOrd="0" parTransId="{9A9BC44F-714C-43D8-9DC5-305242D93B15}" sibTransId="{EDA26E9D-5DF7-42C2-A92A-0DE0A615CFF9}"/>
    <dgm:cxn modelId="{CAFAB7D9-7E4D-4EC0-8960-4E40C9FC8129}" srcId="{09E7669F-A0BF-4911-8AF2-6288567D5130}" destId="{E605F4E1-3A3B-4B2D-9E37-6E9FE96FB877}" srcOrd="1" destOrd="0" parTransId="{569A9C30-3D74-4409-ACA7-BF337D4C4DD6}" sibTransId="{03422003-BC75-4705-A9F2-FF5F1D1A5F71}"/>
    <dgm:cxn modelId="{F0FDCB81-F985-4C7F-8798-6DE42B0367BD}" type="presOf" srcId="{75EC0256-71F4-4D17-8837-F5EF45416D0D}" destId="{F53B66C5-EEE8-4B45-9908-41A0FFDF44C3}" srcOrd="0" destOrd="0" presId="urn:microsoft.com/office/officeart/2005/8/layout/chevron2"/>
    <dgm:cxn modelId="{26F7EE40-6B3B-4D12-AA68-55B04854FBA1}" type="presOf" srcId="{051133E8-BBA6-4826-AE87-DE4A752E2AC8}" destId="{341FD70D-FC56-4A0E-A99B-16BB435C2F86}" srcOrd="0" destOrd="1" presId="urn:microsoft.com/office/officeart/2005/8/layout/chevron2"/>
    <dgm:cxn modelId="{4E306EE3-58DA-48DA-8DEF-3B24015C9F52}" type="presOf" srcId="{2E363B4E-5361-4F04-8F7B-906C54BBEF1C}" destId="{A330B8A6-A810-48B3-9B6D-837DC758A384}" srcOrd="0" destOrd="0" presId="urn:microsoft.com/office/officeart/2005/8/layout/chevron2"/>
    <dgm:cxn modelId="{2B6A594E-AB40-438F-84A4-382C23B53528}" type="presOf" srcId="{849DAD8F-B2B2-4E52-90DF-F0542419AD83}" destId="{B7F6E613-CB99-4206-9C42-E5476F72969D}" srcOrd="0" destOrd="0" presId="urn:microsoft.com/office/officeart/2005/8/layout/chevron2"/>
    <dgm:cxn modelId="{72BD38FF-F965-4EBD-8931-F8C2AA10D95A}" srcId="{5AD10017-9F78-497A-AD07-CCDDCC577D84}" destId="{75EC0256-71F4-4D17-8837-F5EF45416D0D}" srcOrd="3" destOrd="0" parTransId="{D475BDB0-A8DB-4926-88F7-3075A905F781}" sibTransId="{F6256439-3BB7-4F33-82FF-EB6D07CC56A8}"/>
    <dgm:cxn modelId="{6C901763-09A8-4EE2-BFAF-A42162EFCB33}" srcId="{75EC0256-71F4-4D17-8837-F5EF45416D0D}" destId="{4EEC061A-483E-4DF5-9582-A9BC21B3CCD2}" srcOrd="0" destOrd="0" parTransId="{584B193F-E455-4F80-BC39-E56E623B442F}" sibTransId="{AF1F7921-D16D-456D-8F83-CD7B4CEF10D9}"/>
    <dgm:cxn modelId="{ED95C1D0-6100-408C-8C4E-2E33F12E4C07}" srcId="{09E7669F-A0BF-4911-8AF2-6288567D5130}" destId="{46FBBE4C-6087-4B21-9E44-42BDEA3F2108}" srcOrd="0" destOrd="0" parTransId="{49200A7C-8046-4A93-BDA6-4054932AA8A6}" sibTransId="{728883B4-B229-4E03-AC08-AF6E2EFFC241}"/>
    <dgm:cxn modelId="{7E5B2B43-BC10-4FBF-9424-D3F6044AC3FB}" type="presOf" srcId="{E605F4E1-3A3B-4B2D-9E37-6E9FE96FB877}" destId="{7791C4B9-7B82-4680-B311-FC6B0D6A6267}" srcOrd="0" destOrd="1" presId="urn:microsoft.com/office/officeart/2005/8/layout/chevron2"/>
    <dgm:cxn modelId="{716A2F6E-3699-4474-BA80-09FA60CEB0E3}" srcId="{57A75BBD-3DED-4C2C-870D-A71796FC0CA8}" destId="{0D08217A-F5F5-4FB3-A4E2-031630B4F085}" srcOrd="3" destOrd="0" parTransId="{6AEB31C1-2D4E-4B3C-9D0E-661B8F169AB1}" sibTransId="{68C0E344-DA6F-49C4-9BC4-8197BC967555}"/>
    <dgm:cxn modelId="{7603ED37-C083-4164-A51C-4DE5722918C3}" srcId="{57A75BBD-3DED-4C2C-870D-A71796FC0CA8}" destId="{E1B312D9-4A43-4D31-A900-BBEEBBAAFD26}" srcOrd="4" destOrd="0" parTransId="{359A1A58-F8D7-446E-8DBD-0017564B64AC}" sibTransId="{B603B305-FF31-4A09-85E2-CA5A396D6E04}"/>
    <dgm:cxn modelId="{CED0746F-D06B-46B1-8EA5-B58AF25FA0FE}" srcId="{57A75BBD-3DED-4C2C-870D-A71796FC0CA8}" destId="{CE0708B3-AE38-4938-8CB8-2FFBB1710DA6}" srcOrd="5" destOrd="0" parTransId="{132E603F-AC69-4AF8-BD21-A8F7FD0D7BC7}" sibTransId="{D2915807-3BB3-4072-8563-EF98FACB9EFB}"/>
    <dgm:cxn modelId="{C4570ADB-2F31-4E2C-B872-2E2A9A69F329}" srcId="{57A75BBD-3DED-4C2C-870D-A71796FC0CA8}" destId="{B6B2AC78-C7AF-4D50-8A22-B1539664D880}" srcOrd="1" destOrd="0" parTransId="{A3A0911F-3B8C-4A3E-9D35-200100DA603E}" sibTransId="{B8CAD536-6658-4706-9B65-DD7FBF685107}"/>
    <dgm:cxn modelId="{3B482E3C-5C41-4C3A-ABFC-205D2453745D}" type="presOf" srcId="{4EEC061A-483E-4DF5-9582-A9BC21B3CCD2}" destId="{4E262B48-F3AA-48ED-9E18-4ABA5073EDB6}" srcOrd="0" destOrd="0" presId="urn:microsoft.com/office/officeart/2005/8/layout/chevron2"/>
    <dgm:cxn modelId="{8B6102DE-C4AA-4ADF-BFEB-FB9645E1444B}" srcId="{57A75BBD-3DED-4C2C-870D-A71796FC0CA8}" destId="{849DAD8F-B2B2-4E52-90DF-F0542419AD83}" srcOrd="0" destOrd="0" parTransId="{0C00BC61-17D9-4CE3-A7F2-2C610796C3CB}" sibTransId="{A23A5F5B-6D7F-48F8-AFB1-6F3E4CE7D0FE}"/>
    <dgm:cxn modelId="{30135AB2-2BC6-423E-995A-A8BDDCD9F8A0}" type="presParOf" srcId="{DEAE250E-EDF8-43D0-B0C6-480ADD236EEE}" destId="{55A36C99-592D-4152-83FD-0687432B005D}" srcOrd="0" destOrd="0" presId="urn:microsoft.com/office/officeart/2005/8/layout/chevron2"/>
    <dgm:cxn modelId="{2032A029-7019-44EC-93F8-CD8A59A3E42F}" type="presParOf" srcId="{55A36C99-592D-4152-83FD-0687432B005D}" destId="{A330B8A6-A810-48B3-9B6D-837DC758A384}" srcOrd="0" destOrd="0" presId="urn:microsoft.com/office/officeart/2005/8/layout/chevron2"/>
    <dgm:cxn modelId="{3A3152DA-1D6A-4D4B-880B-037D5CD9C3D3}" type="presParOf" srcId="{55A36C99-592D-4152-83FD-0687432B005D}" destId="{341FD70D-FC56-4A0E-A99B-16BB435C2F86}" srcOrd="1" destOrd="0" presId="urn:microsoft.com/office/officeart/2005/8/layout/chevron2"/>
    <dgm:cxn modelId="{CFB9B93B-F3B0-43C0-8BB6-D5C77E6FD565}" type="presParOf" srcId="{DEAE250E-EDF8-43D0-B0C6-480ADD236EEE}" destId="{44D1ACF8-4023-40D3-ADEF-374F5A6DEF4C}" srcOrd="1" destOrd="0" presId="urn:microsoft.com/office/officeart/2005/8/layout/chevron2"/>
    <dgm:cxn modelId="{C80264D7-07D7-43ED-97FC-795CC104650C}" type="presParOf" srcId="{DEAE250E-EDF8-43D0-B0C6-480ADD236EEE}" destId="{C00C861E-EE41-4F37-8EF9-F2C836D8A862}" srcOrd="2" destOrd="0" presId="urn:microsoft.com/office/officeart/2005/8/layout/chevron2"/>
    <dgm:cxn modelId="{23BB374A-876C-49A2-9520-CE5EF59C3E01}" type="presParOf" srcId="{C00C861E-EE41-4F37-8EF9-F2C836D8A862}" destId="{856F79A6-A75C-4B3B-860C-320226C01267}" srcOrd="0" destOrd="0" presId="urn:microsoft.com/office/officeart/2005/8/layout/chevron2"/>
    <dgm:cxn modelId="{667502EC-9311-4A8E-9042-B1ED7200D056}" type="presParOf" srcId="{C00C861E-EE41-4F37-8EF9-F2C836D8A862}" destId="{B7F6E613-CB99-4206-9C42-E5476F72969D}" srcOrd="1" destOrd="0" presId="urn:microsoft.com/office/officeart/2005/8/layout/chevron2"/>
    <dgm:cxn modelId="{A18F74C0-A8C9-41D2-A74A-1EE8E1FDB51C}" type="presParOf" srcId="{DEAE250E-EDF8-43D0-B0C6-480ADD236EEE}" destId="{66A9DED0-D8AB-4A8C-B5D5-FFAD718CC124}" srcOrd="3" destOrd="0" presId="urn:microsoft.com/office/officeart/2005/8/layout/chevron2"/>
    <dgm:cxn modelId="{E1C00F29-1374-413A-823A-1CBEC100C1D6}" type="presParOf" srcId="{DEAE250E-EDF8-43D0-B0C6-480ADD236EEE}" destId="{56D7486C-A931-4DD9-B4ED-550EC04558A0}" srcOrd="4" destOrd="0" presId="urn:microsoft.com/office/officeart/2005/8/layout/chevron2"/>
    <dgm:cxn modelId="{772609C3-46A1-45F8-946D-CC0D99361EE4}" type="presParOf" srcId="{56D7486C-A931-4DD9-B4ED-550EC04558A0}" destId="{FE750EB0-BB42-4253-BBAB-DADE60C759BD}" srcOrd="0" destOrd="0" presId="urn:microsoft.com/office/officeart/2005/8/layout/chevron2"/>
    <dgm:cxn modelId="{D93657B1-14D2-4FF4-8858-8127818FF4CB}" type="presParOf" srcId="{56D7486C-A931-4DD9-B4ED-550EC04558A0}" destId="{7791C4B9-7B82-4680-B311-FC6B0D6A6267}" srcOrd="1" destOrd="0" presId="urn:microsoft.com/office/officeart/2005/8/layout/chevron2"/>
    <dgm:cxn modelId="{9E4C7021-3B7E-4529-9199-5A654A35EE0D}" type="presParOf" srcId="{DEAE250E-EDF8-43D0-B0C6-480ADD236EEE}" destId="{FEB21E32-8B1B-456A-8FC7-70F30DFF001D}" srcOrd="5" destOrd="0" presId="urn:microsoft.com/office/officeart/2005/8/layout/chevron2"/>
    <dgm:cxn modelId="{0162C245-32B7-4812-AE83-A208ED218AFE}" type="presParOf" srcId="{DEAE250E-EDF8-43D0-B0C6-480ADD236EEE}" destId="{D359F29E-27A2-4337-9491-A303EC98E5B7}" srcOrd="6" destOrd="0" presId="urn:microsoft.com/office/officeart/2005/8/layout/chevron2"/>
    <dgm:cxn modelId="{642C0ABA-C150-49CD-A679-BAABD68B6688}" type="presParOf" srcId="{D359F29E-27A2-4337-9491-A303EC98E5B7}" destId="{F53B66C5-EEE8-4B45-9908-41A0FFDF44C3}" srcOrd="0" destOrd="0" presId="urn:microsoft.com/office/officeart/2005/8/layout/chevron2"/>
    <dgm:cxn modelId="{CF002962-0B9C-4216-B2B6-83CEAE5FF4C3}" type="presParOf" srcId="{D359F29E-27A2-4337-9491-A303EC98E5B7}" destId="{4E262B48-F3AA-48ED-9E18-4ABA5073EDB6}" srcOrd="1" destOrd="0" presId="urn:microsoft.com/office/officeart/2005/8/layout/chevr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30B8A6-A810-48B3-9B6D-837DC758A384}">
      <dsp:nvSpPr>
        <dsp:cNvPr id="0" name=""/>
        <dsp:cNvSpPr/>
      </dsp:nvSpPr>
      <dsp:spPr>
        <a:xfrm rot="5400000">
          <a:off x="-133948" y="206891"/>
          <a:ext cx="892988" cy="62509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Times New Roman" pitchFamily="18" charset="0"/>
              <a:ea typeface="+mn-ea"/>
              <a:cs typeface="Times New Roman" pitchFamily="18" charset="0"/>
            </a:rPr>
            <a:t>Screening of studies </a:t>
          </a:r>
        </a:p>
      </dsp:txBody>
      <dsp:txXfrm rot="-5400000">
        <a:off x="0" y="385489"/>
        <a:ext cx="625092" cy="267896"/>
      </dsp:txXfrm>
    </dsp:sp>
    <dsp:sp modelId="{341FD70D-FC56-4A0E-A99B-16BB435C2F86}">
      <dsp:nvSpPr>
        <dsp:cNvPr id="0" name=""/>
        <dsp:cNvSpPr/>
      </dsp:nvSpPr>
      <dsp:spPr>
        <a:xfrm rot="5400000">
          <a:off x="2696332" y="-2057289"/>
          <a:ext cx="718826" cy="4861307"/>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Times New Roman" pitchFamily="18" charset="0"/>
              <a:ea typeface="+mn-ea"/>
              <a:cs typeface="Times New Roman" pitchFamily="18" charset="0"/>
            </a:rPr>
            <a:t>(n= 600) studies identified from databases using keywords</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Times New Roman" pitchFamily="18" charset="0"/>
              <a:ea typeface="+mn-ea"/>
              <a:cs typeface="Times New Roman" pitchFamily="18" charset="0"/>
            </a:rPr>
            <a:t>(n=24) studies identified through reference list</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Times New Roman" pitchFamily="18" charset="0"/>
              <a:ea typeface="+mn-ea"/>
              <a:cs typeface="Times New Roman" pitchFamily="18" charset="0"/>
            </a:rPr>
            <a:t>Total =624 studies identified from developed countries.</a:t>
          </a:r>
        </a:p>
      </dsp:txBody>
      <dsp:txXfrm rot="-5400000">
        <a:off x="625092" y="49041"/>
        <a:ext cx="4826217" cy="648646"/>
      </dsp:txXfrm>
    </dsp:sp>
    <dsp:sp modelId="{856F79A6-A75C-4B3B-860C-320226C01267}">
      <dsp:nvSpPr>
        <dsp:cNvPr id="0" name=""/>
        <dsp:cNvSpPr/>
      </dsp:nvSpPr>
      <dsp:spPr>
        <a:xfrm rot="5400000">
          <a:off x="-133948" y="950412"/>
          <a:ext cx="892988" cy="62509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imes New Roman" pitchFamily="18" charset="0"/>
              <a:ea typeface="+mn-ea"/>
              <a:cs typeface="Times New Roman" pitchFamily="18" charset="0"/>
            </a:rPr>
            <a:t>Screening of studies</a:t>
          </a:r>
        </a:p>
      </dsp:txBody>
      <dsp:txXfrm rot="-5400000">
        <a:off x="0" y="1129010"/>
        <a:ext cx="625092" cy="267896"/>
      </dsp:txXfrm>
    </dsp:sp>
    <dsp:sp modelId="{B7F6E613-CB99-4206-9C42-E5476F72969D}">
      <dsp:nvSpPr>
        <dsp:cNvPr id="0" name=""/>
        <dsp:cNvSpPr/>
      </dsp:nvSpPr>
      <dsp:spPr>
        <a:xfrm rot="5400000">
          <a:off x="2765524" y="-1323967"/>
          <a:ext cx="580442" cy="4861307"/>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endParaRPr lang="en-GB" sz="1100" kern="1200">
            <a:solidFill>
              <a:sysClr val="windowText" lastClr="000000">
                <a:hueOff val="0"/>
                <a:satOff val="0"/>
                <a:lumOff val="0"/>
                <a:alphaOff val="0"/>
              </a:sysClr>
            </a:solidFill>
            <a:latin typeface="Times New Roman" pitchFamily="18" charset="0"/>
            <a:ea typeface="+mn-ea"/>
            <a:cs typeface="Times New Roman" pitchFamily="18" charset="0"/>
          </a:endParaRPr>
        </a:p>
        <a:p>
          <a:pPr marL="57150" lvl="1" indent="-57150" algn="l" defTabSz="488950">
            <a:lnSpc>
              <a:spcPct val="90000"/>
            </a:lnSpc>
            <a:spcBef>
              <a:spcPct val="0"/>
            </a:spcBef>
            <a:spcAft>
              <a:spcPct val="15000"/>
            </a:spcAft>
            <a:buChar char="••"/>
          </a:pPr>
          <a:endParaRPr lang="en-GB" sz="1100" kern="1200">
            <a:solidFill>
              <a:sysClr val="windowText" lastClr="000000">
                <a:hueOff val="0"/>
                <a:satOff val="0"/>
                <a:lumOff val="0"/>
                <a:alphaOff val="0"/>
              </a:sysClr>
            </a:solidFill>
            <a:latin typeface="Times New Roman" pitchFamily="18" charset="0"/>
            <a:ea typeface="+mn-ea"/>
            <a:cs typeface="Times New Roman" pitchFamily="18" charset="0"/>
          </a:endParaRP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Times New Roman" pitchFamily="18" charset="0"/>
              <a:ea typeface="+mn-ea"/>
              <a:cs typeface="Times New Roman" pitchFamily="18" charset="0"/>
            </a:rPr>
            <a:t>(n=310) studies after duplicate studies were removed</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Times New Roman" pitchFamily="18" charset="0"/>
              <a:ea typeface="+mn-ea"/>
              <a:cs typeface="Times New Roman" pitchFamily="18" charset="0"/>
            </a:rPr>
            <a:t>(n=248) removed due to its focus on non infertile subject, the experience after sterilization, myomectomy and Breast Cancer etc</a:t>
          </a:r>
        </a:p>
        <a:p>
          <a:pPr marL="57150" lvl="1" indent="-57150" algn="l" defTabSz="488950">
            <a:lnSpc>
              <a:spcPct val="90000"/>
            </a:lnSpc>
            <a:spcBef>
              <a:spcPct val="0"/>
            </a:spcBef>
            <a:spcAft>
              <a:spcPct val="15000"/>
            </a:spcAft>
            <a:buChar char="••"/>
          </a:pPr>
          <a:endParaRPr lang="en-GB" sz="1100" kern="1200">
            <a:solidFill>
              <a:sysClr val="windowText" lastClr="000000">
                <a:hueOff val="0"/>
                <a:satOff val="0"/>
                <a:lumOff val="0"/>
                <a:alphaOff val="0"/>
              </a:sysClr>
            </a:solidFill>
            <a:latin typeface="Times New Roman" pitchFamily="18" charset="0"/>
            <a:ea typeface="+mn-ea"/>
            <a:cs typeface="Times New Roman" pitchFamily="18" charset="0"/>
          </a:endParaRPr>
        </a:p>
        <a:p>
          <a:pPr marL="57150" lvl="1" indent="-57150" algn="l" defTabSz="488950">
            <a:lnSpc>
              <a:spcPct val="90000"/>
            </a:lnSpc>
            <a:spcBef>
              <a:spcPct val="0"/>
            </a:spcBef>
            <a:spcAft>
              <a:spcPct val="15000"/>
            </a:spcAft>
            <a:buChar char="••"/>
          </a:pPr>
          <a:endParaRPr lang="en-GB"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rot="-5400000">
        <a:off x="625092" y="844800"/>
        <a:ext cx="4832972" cy="523772"/>
      </dsp:txXfrm>
    </dsp:sp>
    <dsp:sp modelId="{FE750EB0-BB42-4253-BBAB-DADE60C759BD}">
      <dsp:nvSpPr>
        <dsp:cNvPr id="0" name=""/>
        <dsp:cNvSpPr/>
      </dsp:nvSpPr>
      <dsp:spPr>
        <a:xfrm rot="5400000">
          <a:off x="-133948" y="1693934"/>
          <a:ext cx="892988" cy="62509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imes New Roman" pitchFamily="18" charset="0"/>
              <a:ea typeface="+mn-ea"/>
              <a:cs typeface="Times New Roman" pitchFamily="18" charset="0"/>
            </a:rPr>
            <a:t>Study selection stage</a:t>
          </a:r>
        </a:p>
      </dsp:txBody>
      <dsp:txXfrm rot="-5400000">
        <a:off x="0" y="1872532"/>
        <a:ext cx="625092" cy="267896"/>
      </dsp:txXfrm>
    </dsp:sp>
    <dsp:sp modelId="{7791C4B9-7B82-4680-B311-FC6B0D6A6267}">
      <dsp:nvSpPr>
        <dsp:cNvPr id="0" name=""/>
        <dsp:cNvSpPr/>
      </dsp:nvSpPr>
      <dsp:spPr>
        <a:xfrm rot="5400000">
          <a:off x="2765524" y="-580446"/>
          <a:ext cx="580442" cy="4861307"/>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Times New Roman" pitchFamily="18" charset="0"/>
              <a:ea typeface="+mn-ea"/>
              <a:cs typeface="Times New Roman" pitchFamily="18" charset="0"/>
            </a:rPr>
            <a:t>(n= 62) full studies assessed and screened based on the title and the abstract.</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Times New Roman" pitchFamily="18" charset="0"/>
              <a:ea typeface="+mn-ea"/>
              <a:cs typeface="Times New Roman" pitchFamily="18" charset="0"/>
            </a:rPr>
            <a:t>(n=48) full studies removed due to their failure to meet the inclusion criteria</a:t>
          </a:r>
        </a:p>
      </dsp:txBody>
      <dsp:txXfrm rot="-5400000">
        <a:off x="625092" y="1588321"/>
        <a:ext cx="4832972" cy="523772"/>
      </dsp:txXfrm>
    </dsp:sp>
    <dsp:sp modelId="{F53B66C5-EEE8-4B45-9908-41A0FFDF44C3}">
      <dsp:nvSpPr>
        <dsp:cNvPr id="0" name=""/>
        <dsp:cNvSpPr/>
      </dsp:nvSpPr>
      <dsp:spPr>
        <a:xfrm rot="5400000">
          <a:off x="-133948" y="2437455"/>
          <a:ext cx="892988" cy="62509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imes New Roman" pitchFamily="18" charset="0"/>
              <a:ea typeface="+mn-ea"/>
              <a:cs typeface="Times New Roman" pitchFamily="18" charset="0"/>
            </a:rPr>
            <a:t>Selected</a:t>
          </a:r>
          <a:r>
            <a:rPr lang="en-GB" sz="1100" kern="1200" baseline="0">
              <a:solidFill>
                <a:sysClr val="window" lastClr="FFFFFF"/>
              </a:solidFill>
              <a:latin typeface="Times New Roman" pitchFamily="18" charset="0"/>
              <a:ea typeface="+mn-ea"/>
              <a:cs typeface="Times New Roman" pitchFamily="18" charset="0"/>
            </a:rPr>
            <a:t> studies</a:t>
          </a:r>
          <a:endParaRPr lang="en-GB" sz="1100" kern="1200">
            <a:solidFill>
              <a:sysClr val="window" lastClr="FFFFFF"/>
            </a:solidFill>
            <a:latin typeface="Times New Roman" pitchFamily="18" charset="0"/>
            <a:ea typeface="+mn-ea"/>
            <a:cs typeface="Times New Roman" pitchFamily="18" charset="0"/>
          </a:endParaRPr>
        </a:p>
      </dsp:txBody>
      <dsp:txXfrm rot="-5400000">
        <a:off x="0" y="2616053"/>
        <a:ext cx="625092" cy="267896"/>
      </dsp:txXfrm>
    </dsp:sp>
    <dsp:sp modelId="{4E262B48-F3AA-48ED-9E18-4ABA5073EDB6}">
      <dsp:nvSpPr>
        <dsp:cNvPr id="0" name=""/>
        <dsp:cNvSpPr/>
      </dsp:nvSpPr>
      <dsp:spPr>
        <a:xfrm rot="5400000">
          <a:off x="2765524" y="173121"/>
          <a:ext cx="580442" cy="4861307"/>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Times New Roman" pitchFamily="18" charset="0"/>
              <a:ea typeface="+mn-ea"/>
              <a:cs typeface="Times New Roman" pitchFamily="18" charset="0"/>
            </a:rPr>
            <a:t>6 studies included in qualitative synthesis</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Times New Roman" pitchFamily="18" charset="0"/>
              <a:ea typeface="+mn-ea"/>
              <a:cs typeface="Times New Roman" pitchFamily="18" charset="0"/>
            </a:rPr>
            <a:t>7 studies included in quantitative synthesis</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Times New Roman" pitchFamily="18" charset="0"/>
              <a:ea typeface="+mn-ea"/>
              <a:cs typeface="Times New Roman" pitchFamily="18" charset="0"/>
            </a:rPr>
            <a:t>n= 14 studies in total included in the review.</a:t>
          </a:r>
        </a:p>
      </dsp:txBody>
      <dsp:txXfrm rot="-5400000">
        <a:off x="625092" y="2341889"/>
        <a:ext cx="4832972" cy="52377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8DC0BB-2EF5-45D2-9F24-B08635028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249</Pages>
  <Words>70369</Words>
  <Characters>401105</Characters>
  <Application>Microsoft Office Word</Application>
  <DocSecurity>0</DocSecurity>
  <Lines>3342</Lines>
  <Paragraphs>941</Paragraphs>
  <ScaleCrop>false</ScaleCrop>
  <HeadingPairs>
    <vt:vector size="2" baseType="variant">
      <vt:variant>
        <vt:lpstr>Title</vt:lpstr>
      </vt:variant>
      <vt:variant>
        <vt:i4>1</vt:i4>
      </vt:variant>
    </vt:vector>
  </HeadingPairs>
  <TitlesOfParts>
    <vt:vector size="1" baseType="lpstr">
      <vt:lpstr>AN INTERPRETATIVE PHENOMENOLOGICAL STUDY:</vt:lpstr>
    </vt:vector>
  </TitlesOfParts>
  <Company>University of Stirling</Company>
  <LinksUpToDate>false</LinksUpToDate>
  <CharactersWithSpaces>470533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INTERPRETATIVE PHENOMENOLOGICAL STUDY:</dc:title>
  <dc:subject>The Impact of Infertility Diagnosis and Subsequent Treatment on Couples’ Relational Dynamics in South West Nigeria.</dc:subject>
  <dc:creator>Ltop</dc:creator>
  <cp:lastModifiedBy>Laptop</cp:lastModifiedBy>
  <cp:revision>2</cp:revision>
  <dcterms:created xsi:type="dcterms:W3CDTF">2021-03-05T08:09:00Z</dcterms:created>
  <dcterms:modified xsi:type="dcterms:W3CDTF">2021-03-05T08:09:00Z</dcterms:modified>
</cp:coreProperties>
</file>